
<file path=[Content_Types].xml><?xml version="1.0" encoding="utf-8"?>
<Types xmlns="http://schemas.openxmlformats.org/package/2006/content-types">
  <Default Extension="emf" ContentType="image/x-emf"/>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horzAnchor="margin" w:tblpXSpec="right" w:tblpYSpec="top"/>
        <w:tblOverlap w:val="never"/>
        <w:tblW w:w="3662" w:type="pct"/>
        <w:tblLayout w:type="fixed"/>
        <w:tblCellMar>
          <w:left w:w="57" w:type="dxa"/>
          <w:right w:w="57" w:type="dxa"/>
        </w:tblCellMar>
        <w:tblLook w:val="0400" w:firstRow="0" w:lastRow="0" w:firstColumn="0" w:lastColumn="0" w:noHBand="0" w:noVBand="1"/>
      </w:tblPr>
      <w:tblGrid>
        <w:gridCol w:w="7059"/>
      </w:tblGrid>
      <w:tr w:rsidR="00586EFC" w:rsidRPr="00A40A74" w14:paraId="01EDC1BB" w14:textId="77777777" w:rsidTr="00AC47DF">
        <w:trPr>
          <w:trHeight w:val="907"/>
        </w:trPr>
        <w:tc>
          <w:tcPr>
            <w:tcW w:w="5000" w:type="pct"/>
            <w:shd w:val="clear" w:color="auto" w:fill="auto"/>
          </w:tcPr>
          <w:p w14:paraId="0098D345" w14:textId="5B58ADE1" w:rsidR="0090518D" w:rsidRPr="00A40A74" w:rsidRDefault="0090518D" w:rsidP="00E40924">
            <w:pPr>
              <w:jc w:val="left"/>
              <w:rPr>
                <w:sz w:val="18"/>
              </w:rPr>
            </w:pPr>
          </w:p>
        </w:tc>
      </w:tr>
    </w:tbl>
    <w:tbl>
      <w:tblPr>
        <w:tblpPr w:vertAnchor="page" w:horzAnchor="margin" w:tblpXSpec="right" w:tblpY="8883"/>
        <w:tblOverlap w:val="never"/>
        <w:tblW w:w="3662" w:type="pct"/>
        <w:tblLayout w:type="fixed"/>
        <w:tblCellMar>
          <w:left w:w="57" w:type="dxa"/>
          <w:right w:w="57" w:type="dxa"/>
        </w:tblCellMar>
        <w:tblLook w:val="0400" w:firstRow="0" w:lastRow="0" w:firstColumn="0" w:lastColumn="0" w:noHBand="0" w:noVBand="1"/>
      </w:tblPr>
      <w:tblGrid>
        <w:gridCol w:w="3222"/>
        <w:gridCol w:w="3837"/>
      </w:tblGrid>
      <w:tr w:rsidR="00417E46" w:rsidRPr="00A40A74" w14:paraId="0EA6F5E5" w14:textId="77777777" w:rsidTr="003B260F">
        <w:tc>
          <w:tcPr>
            <w:tcW w:w="5000" w:type="pct"/>
            <w:gridSpan w:val="2"/>
            <w:shd w:val="clear" w:color="auto" w:fill="auto"/>
            <w:vAlign w:val="center"/>
          </w:tcPr>
          <w:p w14:paraId="192DD73D" w14:textId="60BD4E30" w:rsidR="00417E46" w:rsidRPr="00A40A74" w:rsidRDefault="002F4E6F" w:rsidP="003B260F">
            <w:pPr>
              <w:pStyle w:val="Nzev"/>
            </w:pPr>
            <w:r w:rsidRPr="00A40A74">
              <w:rPr>
                <w:szCs w:val="44"/>
              </w:rPr>
              <w:fldChar w:fldCharType="begin"/>
            </w:r>
            <w:r w:rsidRPr="00A40A74">
              <w:rPr>
                <w:szCs w:val="44"/>
              </w:rPr>
              <w:instrText xml:space="preserve"> TITLE   \* MERGEFORMAT </w:instrText>
            </w:r>
            <w:r w:rsidRPr="00A40A74">
              <w:rPr>
                <w:szCs w:val="44"/>
              </w:rPr>
              <w:fldChar w:fldCharType="separate"/>
            </w:r>
            <w:r w:rsidR="000248A9">
              <w:rPr>
                <w:szCs w:val="44"/>
              </w:rPr>
              <w:t>ePoukaz</w:t>
            </w:r>
            <w:r w:rsidRPr="00A40A74">
              <w:rPr>
                <w:szCs w:val="44"/>
              </w:rPr>
              <w:fldChar w:fldCharType="end"/>
            </w:r>
          </w:p>
        </w:tc>
      </w:tr>
      <w:tr w:rsidR="00417E46" w:rsidRPr="00A40A74" w14:paraId="082CEBCE" w14:textId="77777777" w:rsidTr="003B260F">
        <w:tc>
          <w:tcPr>
            <w:tcW w:w="5000" w:type="pct"/>
            <w:gridSpan w:val="2"/>
            <w:shd w:val="clear" w:color="auto" w:fill="auto"/>
            <w:vAlign w:val="center"/>
          </w:tcPr>
          <w:p w14:paraId="36341C42" w14:textId="6BCB761D" w:rsidR="00417E46" w:rsidRPr="005B34DB" w:rsidRDefault="008C7D71" w:rsidP="005B34DB">
            <w:pPr>
              <w:pStyle w:val="AQMaled"/>
              <w:framePr w:wrap="auto" w:vAnchor="margin" w:hAnchor="text" w:xAlign="left" w:yAlign="inline"/>
              <w:suppressOverlap w:val="0"/>
            </w:pPr>
            <w:r>
              <w:t>Dokumentace pro vývojáře</w:t>
            </w:r>
          </w:p>
        </w:tc>
      </w:tr>
      <w:tr w:rsidR="00417E46" w:rsidRPr="00A40A74" w14:paraId="5BEEF523" w14:textId="77777777" w:rsidTr="003B260F">
        <w:tc>
          <w:tcPr>
            <w:tcW w:w="5000" w:type="pct"/>
            <w:gridSpan w:val="2"/>
            <w:tcBorders>
              <w:bottom w:val="single" w:sz="24" w:space="0" w:color="auto"/>
            </w:tcBorders>
            <w:shd w:val="clear" w:color="auto" w:fill="auto"/>
            <w:vAlign w:val="center"/>
          </w:tcPr>
          <w:p w14:paraId="3E5EF522" w14:textId="77777777" w:rsidR="00417E46" w:rsidRPr="00A40A74" w:rsidRDefault="00417E46" w:rsidP="003B260F">
            <w:pPr>
              <w:jc w:val="left"/>
              <w:rPr>
                <w:color w:val="7F7F7F"/>
                <w:sz w:val="18"/>
              </w:rPr>
            </w:pPr>
          </w:p>
        </w:tc>
      </w:tr>
      <w:tr w:rsidR="00417E46" w:rsidRPr="00A40A74" w14:paraId="07B26C82" w14:textId="77777777" w:rsidTr="003B260F">
        <w:tc>
          <w:tcPr>
            <w:tcW w:w="5000" w:type="pct"/>
            <w:gridSpan w:val="2"/>
            <w:tcBorders>
              <w:top w:val="single" w:sz="24" w:space="0" w:color="auto"/>
            </w:tcBorders>
            <w:shd w:val="clear" w:color="auto" w:fill="auto"/>
            <w:vAlign w:val="center"/>
          </w:tcPr>
          <w:p w14:paraId="793F2D1B" w14:textId="77777777" w:rsidR="00417E46" w:rsidRPr="00A40A74" w:rsidRDefault="00417E46" w:rsidP="003B260F">
            <w:pPr>
              <w:jc w:val="left"/>
              <w:rPr>
                <w:b/>
                <w:color w:val="7F7F7F"/>
                <w:sz w:val="18"/>
              </w:rPr>
            </w:pPr>
          </w:p>
        </w:tc>
      </w:tr>
      <w:tr w:rsidR="00417E46" w:rsidRPr="00A40A74" w14:paraId="79224AD3" w14:textId="77777777" w:rsidTr="003B260F">
        <w:tc>
          <w:tcPr>
            <w:tcW w:w="2282" w:type="pct"/>
            <w:shd w:val="clear" w:color="auto" w:fill="auto"/>
            <w:vAlign w:val="center"/>
          </w:tcPr>
          <w:p w14:paraId="62F968E7" w14:textId="77777777" w:rsidR="00417E46" w:rsidRPr="00A40A74" w:rsidRDefault="00417E46" w:rsidP="003B260F">
            <w:pPr>
              <w:spacing w:before="80" w:after="80"/>
              <w:jc w:val="left"/>
              <w:rPr>
                <w:b/>
                <w:color w:val="7F7F7F"/>
                <w:szCs w:val="20"/>
              </w:rPr>
            </w:pPr>
            <w:r w:rsidRPr="00A40A74">
              <w:rPr>
                <w:b/>
                <w:color w:val="7F7F7F"/>
                <w:szCs w:val="20"/>
              </w:rPr>
              <w:t>Autor:</w:t>
            </w:r>
          </w:p>
        </w:tc>
        <w:tc>
          <w:tcPr>
            <w:tcW w:w="2718" w:type="pct"/>
            <w:shd w:val="clear" w:color="auto" w:fill="auto"/>
            <w:vAlign w:val="center"/>
          </w:tcPr>
          <w:p w14:paraId="153A502B" w14:textId="07AEC948" w:rsidR="00417E46" w:rsidRPr="00A40A74" w:rsidRDefault="00D13AC8" w:rsidP="003167EB">
            <w:pPr>
              <w:spacing w:before="80" w:after="80"/>
              <w:jc w:val="left"/>
              <w:rPr>
                <w:color w:val="7F7F7F"/>
                <w:szCs w:val="20"/>
              </w:rPr>
            </w:pPr>
            <w:r w:rsidRPr="00D13AC8">
              <w:t>Seyfor, a. s.</w:t>
            </w:r>
            <w:r w:rsidR="00417E46" w:rsidRPr="00A40A74">
              <w:t xml:space="preserve"> </w:t>
            </w:r>
          </w:p>
        </w:tc>
      </w:tr>
      <w:tr w:rsidR="00417E46" w:rsidRPr="00A40A74" w14:paraId="1961A7E5" w14:textId="77777777" w:rsidTr="003B260F">
        <w:tc>
          <w:tcPr>
            <w:tcW w:w="2282" w:type="pct"/>
            <w:shd w:val="clear" w:color="auto" w:fill="auto"/>
            <w:vAlign w:val="center"/>
          </w:tcPr>
          <w:p w14:paraId="339D6C40" w14:textId="77777777" w:rsidR="00417E46" w:rsidRPr="00A40A74" w:rsidRDefault="00417E46" w:rsidP="003B260F">
            <w:pPr>
              <w:spacing w:before="80" w:after="80"/>
              <w:jc w:val="left"/>
              <w:rPr>
                <w:b/>
                <w:color w:val="7F7F7F"/>
                <w:szCs w:val="20"/>
              </w:rPr>
            </w:pPr>
            <w:r w:rsidRPr="00A40A74">
              <w:rPr>
                <w:b/>
                <w:color w:val="7F7F7F"/>
                <w:szCs w:val="20"/>
              </w:rPr>
              <w:t>Název projektu:</w:t>
            </w:r>
          </w:p>
        </w:tc>
        <w:tc>
          <w:tcPr>
            <w:tcW w:w="2718" w:type="pct"/>
            <w:shd w:val="clear" w:color="auto" w:fill="auto"/>
            <w:vAlign w:val="center"/>
          </w:tcPr>
          <w:p w14:paraId="394EA6CC" w14:textId="162BB027" w:rsidR="00417E46" w:rsidRPr="00A40A74" w:rsidRDefault="00417E46" w:rsidP="003B260F">
            <w:pPr>
              <w:spacing w:before="80" w:after="80"/>
              <w:jc w:val="left"/>
              <w:rPr>
                <w:color w:val="7F7F7F"/>
                <w:szCs w:val="20"/>
              </w:rPr>
            </w:pPr>
            <w:fldSimple w:instr=" DOCPROPERTY  Projekt  \* MERGEFORMAT ">
              <w:r w:rsidRPr="00A40A74">
                <w:t>SÚKL - Informační systém eRecept</w:t>
              </w:r>
            </w:fldSimple>
          </w:p>
        </w:tc>
      </w:tr>
      <w:tr w:rsidR="00417E46" w:rsidRPr="00A40A74" w14:paraId="3ACD347B" w14:textId="77777777" w:rsidTr="003B260F">
        <w:tc>
          <w:tcPr>
            <w:tcW w:w="2282" w:type="pct"/>
            <w:shd w:val="clear" w:color="auto" w:fill="auto"/>
            <w:vAlign w:val="center"/>
          </w:tcPr>
          <w:p w14:paraId="5272B01E" w14:textId="77777777" w:rsidR="00417E46" w:rsidRPr="00A40A74" w:rsidRDefault="00417E46" w:rsidP="003B260F">
            <w:pPr>
              <w:spacing w:before="80" w:after="80"/>
              <w:jc w:val="left"/>
              <w:rPr>
                <w:b/>
                <w:color w:val="7F7F7F"/>
                <w:szCs w:val="20"/>
              </w:rPr>
            </w:pPr>
            <w:r w:rsidRPr="00A40A74">
              <w:rPr>
                <w:b/>
                <w:color w:val="7F7F7F"/>
                <w:szCs w:val="20"/>
              </w:rPr>
              <w:t>Ze dne:</w:t>
            </w:r>
          </w:p>
        </w:tc>
        <w:tc>
          <w:tcPr>
            <w:tcW w:w="2718" w:type="pct"/>
            <w:shd w:val="clear" w:color="auto" w:fill="auto"/>
            <w:vAlign w:val="center"/>
          </w:tcPr>
          <w:p w14:paraId="14DB4405" w14:textId="2333A889" w:rsidR="00417E46" w:rsidRPr="00A40A74" w:rsidRDefault="00E8737A" w:rsidP="00D65F9A">
            <w:pPr>
              <w:spacing w:before="80" w:after="80"/>
              <w:jc w:val="left"/>
            </w:pPr>
            <w:r>
              <w:t>2</w:t>
            </w:r>
            <w:r w:rsidR="007F3165">
              <w:t>7</w:t>
            </w:r>
            <w:r w:rsidR="00417E46" w:rsidRPr="00A40A74">
              <w:t xml:space="preserve">. </w:t>
            </w:r>
            <w:r w:rsidR="007F3165">
              <w:t>10</w:t>
            </w:r>
            <w:r w:rsidR="00417E46" w:rsidRPr="00A40A74">
              <w:t>. 20</w:t>
            </w:r>
            <w:r w:rsidR="00E8426B" w:rsidRPr="00A40A74">
              <w:t>2</w:t>
            </w:r>
            <w:r>
              <w:t>2</w:t>
            </w:r>
          </w:p>
        </w:tc>
      </w:tr>
      <w:tr w:rsidR="00417E46" w:rsidRPr="00A40A74" w14:paraId="6E29BBD3" w14:textId="77777777" w:rsidTr="003B260F">
        <w:tc>
          <w:tcPr>
            <w:tcW w:w="2282" w:type="pct"/>
            <w:shd w:val="clear" w:color="auto" w:fill="auto"/>
            <w:vAlign w:val="center"/>
          </w:tcPr>
          <w:p w14:paraId="6D632327" w14:textId="77777777" w:rsidR="00417E46" w:rsidRPr="00A40A74" w:rsidRDefault="00417E46" w:rsidP="003B260F">
            <w:pPr>
              <w:spacing w:before="80" w:after="80"/>
              <w:jc w:val="left"/>
              <w:rPr>
                <w:b/>
                <w:color w:val="7F7F7F"/>
                <w:szCs w:val="20"/>
              </w:rPr>
            </w:pPr>
            <w:r w:rsidRPr="00A40A74">
              <w:rPr>
                <w:b/>
                <w:color w:val="7F7F7F"/>
                <w:szCs w:val="20"/>
              </w:rPr>
              <w:t>Počet stran:</w:t>
            </w:r>
          </w:p>
        </w:tc>
        <w:tc>
          <w:tcPr>
            <w:tcW w:w="2718" w:type="pct"/>
            <w:shd w:val="clear" w:color="auto" w:fill="auto"/>
            <w:vAlign w:val="center"/>
          </w:tcPr>
          <w:p w14:paraId="0F489285" w14:textId="173EC92B" w:rsidR="00417E46" w:rsidRPr="00063E91" w:rsidRDefault="00B42C80" w:rsidP="00E8426B">
            <w:pPr>
              <w:spacing w:before="80" w:after="80"/>
              <w:jc w:val="left"/>
              <w:rPr>
                <w:lang w:val="en-150"/>
              </w:rPr>
            </w:pPr>
            <w:r>
              <w:t>1</w:t>
            </w:r>
            <w:r w:rsidR="00211D55">
              <w:t>5</w:t>
            </w:r>
            <w:r w:rsidR="00630EA9">
              <w:t>9</w:t>
            </w:r>
          </w:p>
        </w:tc>
      </w:tr>
      <w:tr w:rsidR="00417E46" w:rsidRPr="00A40A74" w14:paraId="695039F4" w14:textId="77777777" w:rsidTr="003B260F">
        <w:tc>
          <w:tcPr>
            <w:tcW w:w="2282" w:type="pct"/>
            <w:shd w:val="clear" w:color="auto" w:fill="auto"/>
            <w:vAlign w:val="center"/>
          </w:tcPr>
          <w:p w14:paraId="521780BE" w14:textId="77777777" w:rsidR="00417E46" w:rsidRPr="00A40A74" w:rsidRDefault="00417E46" w:rsidP="003B260F">
            <w:pPr>
              <w:spacing w:before="80" w:after="80"/>
              <w:jc w:val="left"/>
              <w:rPr>
                <w:b/>
                <w:color w:val="7F7F7F"/>
                <w:szCs w:val="20"/>
              </w:rPr>
            </w:pPr>
            <w:r w:rsidRPr="00A40A74">
              <w:rPr>
                <w:b/>
                <w:color w:val="7F7F7F"/>
                <w:szCs w:val="20"/>
              </w:rPr>
              <w:t>Důvěrnost dokumentu:</w:t>
            </w:r>
          </w:p>
        </w:tc>
        <w:tc>
          <w:tcPr>
            <w:tcW w:w="2718" w:type="pct"/>
            <w:shd w:val="clear" w:color="auto" w:fill="auto"/>
            <w:vAlign w:val="center"/>
          </w:tcPr>
          <w:p w14:paraId="6AB2D2DC" w14:textId="77777777" w:rsidR="00417E46" w:rsidRPr="00A40A74" w:rsidRDefault="00417E46" w:rsidP="003B260F">
            <w:pPr>
              <w:spacing w:before="80" w:after="80"/>
              <w:jc w:val="left"/>
            </w:pPr>
            <w:fldSimple w:instr=" DOCPROPERTY  Category  \* MERGEFORMAT ">
              <w:r w:rsidRPr="00A40A74">
                <w:t>Střední</w:t>
              </w:r>
            </w:fldSimple>
          </w:p>
        </w:tc>
      </w:tr>
      <w:tr w:rsidR="00417E46" w:rsidRPr="00A40A74" w14:paraId="31496020" w14:textId="77777777" w:rsidTr="003B260F">
        <w:tc>
          <w:tcPr>
            <w:tcW w:w="2282" w:type="pct"/>
            <w:shd w:val="clear" w:color="auto" w:fill="auto"/>
            <w:vAlign w:val="center"/>
          </w:tcPr>
          <w:p w14:paraId="45CC4565" w14:textId="77777777" w:rsidR="00417E46" w:rsidRPr="00A40A74" w:rsidRDefault="00417E46" w:rsidP="003B260F">
            <w:pPr>
              <w:spacing w:before="80" w:after="80"/>
              <w:jc w:val="left"/>
              <w:rPr>
                <w:b/>
                <w:color w:val="7F7F7F"/>
                <w:szCs w:val="20"/>
              </w:rPr>
            </w:pPr>
          </w:p>
        </w:tc>
        <w:tc>
          <w:tcPr>
            <w:tcW w:w="2718" w:type="pct"/>
            <w:shd w:val="clear" w:color="auto" w:fill="auto"/>
            <w:vAlign w:val="center"/>
          </w:tcPr>
          <w:p w14:paraId="488F01EB" w14:textId="77777777" w:rsidR="00417E46" w:rsidRPr="00A40A74" w:rsidRDefault="00417E46" w:rsidP="003B260F">
            <w:pPr>
              <w:spacing w:before="80" w:after="80"/>
              <w:jc w:val="left"/>
            </w:pPr>
          </w:p>
        </w:tc>
      </w:tr>
    </w:tbl>
    <w:p w14:paraId="66F9779A" w14:textId="74137178" w:rsidR="00EC378D" w:rsidRPr="00A40A74" w:rsidRDefault="000438FB">
      <w:r>
        <w:rPr>
          <w:noProof/>
        </w:rPr>
        <w:drawing>
          <wp:anchor distT="0" distB="0" distL="114300" distR="114300" simplePos="0" relativeHeight="251658240" behindDoc="0" locked="0" layoutInCell="1" allowOverlap="1" wp14:anchorId="3E8F8043" wp14:editId="35A2824D">
            <wp:simplePos x="0" y="0"/>
            <wp:positionH relativeFrom="column">
              <wp:posOffset>-339090</wp:posOffset>
            </wp:positionH>
            <wp:positionV relativeFrom="paragraph">
              <wp:posOffset>-361950</wp:posOffset>
            </wp:positionV>
            <wp:extent cx="1551469" cy="1095299"/>
            <wp:effectExtent l="0" t="0" r="0" b="0"/>
            <wp:wrapNone/>
            <wp:docPr id="8" name="Obrázek 8" descr="KANIA, SEDLÁK, SMOLA PATENTOVÁ A ZNÁMKOVÁ KANCELÁŘ, ********, ********,  ***** **** - European Trademarks Correspond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KANIA, SEDLÁK, SMOLA PATENTOVÁ A ZNÁMKOVÁ KANCELÁŘ, ********, ********,  ***** **** - European Trademarks Corresponden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51469" cy="1095299"/>
                    </a:xfrm>
                    <a:prstGeom prst="rect">
                      <a:avLst/>
                    </a:prstGeom>
                    <a:noFill/>
                    <a:ln>
                      <a:noFill/>
                    </a:ln>
                  </pic:spPr>
                </pic:pic>
              </a:graphicData>
            </a:graphic>
          </wp:anchor>
        </w:drawing>
      </w:r>
    </w:p>
    <w:p w14:paraId="0B6E2FD5" w14:textId="77777777" w:rsidR="00EC378D" w:rsidRPr="00A40A74" w:rsidRDefault="00EC378D"/>
    <w:p w14:paraId="1D2DAC8A" w14:textId="77777777" w:rsidR="00CB0D8A" w:rsidRPr="00A40A74" w:rsidRDefault="00CB0D8A" w:rsidP="00630EA9">
      <w:pPr>
        <w:pStyle w:val="AQNormlntext"/>
        <w:sectPr w:rsidR="00CB0D8A" w:rsidRPr="00A40A74" w:rsidSect="009A42BD">
          <w:footerReference w:type="even" r:id="rId9"/>
          <w:footerReference w:type="default" r:id="rId10"/>
          <w:footerReference w:type="first" r:id="rId11"/>
          <w:pgSz w:w="11906" w:h="16838"/>
          <w:pgMar w:top="1134" w:right="1134" w:bottom="1134" w:left="1134" w:header="680" w:footer="709" w:gutter="0"/>
          <w:cols w:space="708"/>
          <w:titlePg/>
          <w:docGrid w:linePitch="360"/>
        </w:sectPr>
      </w:pPr>
    </w:p>
    <w:p w14:paraId="08A79DD9" w14:textId="77777777" w:rsidR="003B4AA9" w:rsidRDefault="003B4AA9" w:rsidP="003B4AA9">
      <w:pPr>
        <w:pStyle w:val="Nzev"/>
      </w:pPr>
      <w:r>
        <w:lastRenderedPageBreak/>
        <w:t>Historie dokumentu</w:t>
      </w:r>
    </w:p>
    <w:tbl>
      <w:tblPr>
        <w:tblStyle w:val="AQ-Tabulka"/>
        <w:tblW w:w="0" w:type="auto"/>
        <w:tblLook w:val="04A0" w:firstRow="1" w:lastRow="0" w:firstColumn="1" w:lastColumn="0" w:noHBand="0" w:noVBand="1"/>
      </w:tblPr>
      <w:tblGrid>
        <w:gridCol w:w="3205"/>
        <w:gridCol w:w="3213"/>
        <w:gridCol w:w="3210"/>
      </w:tblGrid>
      <w:tr w:rsidR="003B4AA9" w14:paraId="0EF69889" w14:textId="77777777" w:rsidTr="002B5CC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215F37D5" w14:textId="77777777" w:rsidR="003B4AA9" w:rsidRDefault="003B4AA9" w:rsidP="002B5CC2">
            <w:r>
              <w:t>Verze</w:t>
            </w:r>
          </w:p>
        </w:tc>
        <w:tc>
          <w:tcPr>
            <w:tcW w:w="3213" w:type="dxa"/>
          </w:tcPr>
          <w:p w14:paraId="5CEDA5BB" w14:textId="77777777" w:rsidR="003B4AA9" w:rsidRDefault="003B4AA9" w:rsidP="002B5CC2">
            <w:pPr>
              <w:cnfStyle w:val="100000000000" w:firstRow="1" w:lastRow="0" w:firstColumn="0" w:lastColumn="0" w:oddVBand="0" w:evenVBand="0" w:oddHBand="0" w:evenHBand="0" w:firstRowFirstColumn="0" w:firstRowLastColumn="0" w:lastRowFirstColumn="0" w:lastRowLastColumn="0"/>
            </w:pPr>
            <w:r>
              <w:t>Datum</w:t>
            </w:r>
          </w:p>
        </w:tc>
        <w:tc>
          <w:tcPr>
            <w:tcW w:w="3210" w:type="dxa"/>
          </w:tcPr>
          <w:p w14:paraId="23FBD3BC" w14:textId="77777777" w:rsidR="003B4AA9" w:rsidRDefault="003B4AA9" w:rsidP="002B5CC2">
            <w:pPr>
              <w:cnfStyle w:val="100000000000" w:firstRow="1" w:lastRow="0" w:firstColumn="0" w:lastColumn="0" w:oddVBand="0" w:evenVBand="0" w:oddHBand="0" w:evenHBand="0" w:firstRowFirstColumn="0" w:firstRowLastColumn="0" w:lastRowFirstColumn="0" w:lastRowLastColumn="0"/>
            </w:pPr>
            <w:r>
              <w:t>Podpis</w:t>
            </w:r>
          </w:p>
        </w:tc>
      </w:tr>
      <w:tr w:rsidR="003B4AA9" w14:paraId="767962CC"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25466CF4" w14:textId="77777777" w:rsidR="003B4AA9" w:rsidRDefault="003B4AA9" w:rsidP="002B5CC2">
            <w:r>
              <w:t>01</w:t>
            </w:r>
          </w:p>
        </w:tc>
        <w:tc>
          <w:tcPr>
            <w:tcW w:w="3213" w:type="dxa"/>
          </w:tcPr>
          <w:p w14:paraId="19CE946D" w14:textId="575F9FFF" w:rsidR="003B4AA9" w:rsidRDefault="008C7D71" w:rsidP="002B5CC2">
            <w:pPr>
              <w:cnfStyle w:val="000000100000" w:firstRow="0" w:lastRow="0" w:firstColumn="0" w:lastColumn="0" w:oddVBand="0" w:evenVBand="0" w:oddHBand="1" w:evenHBand="0" w:firstRowFirstColumn="0" w:firstRowLastColumn="0" w:lastRowFirstColumn="0" w:lastRowLastColumn="0"/>
            </w:pPr>
            <w:r>
              <w:t>07</w:t>
            </w:r>
            <w:r w:rsidR="003B4AA9">
              <w:t>.</w:t>
            </w:r>
            <w:r>
              <w:t>07</w:t>
            </w:r>
            <w:r w:rsidR="003B4AA9">
              <w:t>.2021</w:t>
            </w:r>
          </w:p>
        </w:tc>
        <w:tc>
          <w:tcPr>
            <w:tcW w:w="3210" w:type="dxa"/>
          </w:tcPr>
          <w:p w14:paraId="2520CD86" w14:textId="61746F9E" w:rsidR="003B4AA9" w:rsidRDefault="00932740" w:rsidP="002B5CC2">
            <w:pPr>
              <w:cnfStyle w:val="000000100000" w:firstRow="0" w:lastRow="0" w:firstColumn="0" w:lastColumn="0" w:oddVBand="0" w:evenVBand="0" w:oddHBand="1" w:evenHBand="0" w:firstRowFirstColumn="0" w:firstRowLastColumn="0" w:lastRowFirstColumn="0" w:lastRowLastColumn="0"/>
            </w:pPr>
            <w:r w:rsidRPr="00932740">
              <w:rPr>
                <w:color w:val="FF0000"/>
              </w:rPr>
              <w:t>Rozpracovaná nekompletní verze poskytnuta na žádost vývojářů</w:t>
            </w:r>
          </w:p>
        </w:tc>
      </w:tr>
      <w:tr w:rsidR="00B3747B" w14:paraId="1F2D6A0E"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595D958E" w14:textId="3CB71953" w:rsidR="00B3747B" w:rsidRPr="00B3747B" w:rsidRDefault="00B3747B" w:rsidP="002B5CC2">
            <w:pPr>
              <w:rPr>
                <w:lang w:val="en-150"/>
              </w:rPr>
            </w:pPr>
            <w:r>
              <w:rPr>
                <w:lang w:val="en-150"/>
              </w:rPr>
              <w:t>02</w:t>
            </w:r>
          </w:p>
        </w:tc>
        <w:tc>
          <w:tcPr>
            <w:tcW w:w="3213" w:type="dxa"/>
          </w:tcPr>
          <w:p w14:paraId="763F554E" w14:textId="086BA281" w:rsidR="00B3747B" w:rsidRPr="00B3747B" w:rsidRDefault="00B3747B" w:rsidP="002B5CC2">
            <w:pPr>
              <w:cnfStyle w:val="000000010000" w:firstRow="0" w:lastRow="0" w:firstColumn="0" w:lastColumn="0" w:oddVBand="0" w:evenVBand="0" w:oddHBand="0" w:evenHBand="1" w:firstRowFirstColumn="0" w:firstRowLastColumn="0" w:lastRowFirstColumn="0" w:lastRowLastColumn="0"/>
              <w:rPr>
                <w:lang w:val="en-150"/>
              </w:rPr>
            </w:pPr>
            <w:r>
              <w:rPr>
                <w:lang w:val="en-150"/>
              </w:rPr>
              <w:t>1</w:t>
            </w:r>
            <w:r w:rsidR="009069C3">
              <w:t>5</w:t>
            </w:r>
            <w:r>
              <w:rPr>
                <w:lang w:val="en-150"/>
              </w:rPr>
              <w:t>.7.2021</w:t>
            </w:r>
          </w:p>
        </w:tc>
        <w:tc>
          <w:tcPr>
            <w:tcW w:w="3210" w:type="dxa"/>
          </w:tcPr>
          <w:p w14:paraId="76B880AD" w14:textId="587A11E1" w:rsidR="00B3747B" w:rsidRPr="00932740" w:rsidRDefault="009069C3" w:rsidP="002B5CC2">
            <w:pPr>
              <w:cnfStyle w:val="000000010000" w:firstRow="0" w:lastRow="0" w:firstColumn="0" w:lastColumn="0" w:oddVBand="0" w:evenVBand="0" w:oddHBand="0" w:evenHBand="1" w:firstRowFirstColumn="0" w:firstRowLastColumn="0" w:lastRowFirstColumn="0" w:lastRowLastColumn="0"/>
              <w:rPr>
                <w:color w:val="FF0000"/>
              </w:rPr>
            </w:pPr>
            <w:r>
              <w:rPr>
                <w:color w:val="FF0000"/>
              </w:rPr>
              <w:t>Úprava WSDL, XSD</w:t>
            </w:r>
          </w:p>
        </w:tc>
      </w:tr>
      <w:tr w:rsidR="00C62820" w14:paraId="0C8C65A8"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1262FABB" w14:textId="75CBF8EB" w:rsidR="00C62820" w:rsidRPr="00C62820" w:rsidRDefault="00C62820" w:rsidP="002B5CC2">
            <w:r>
              <w:t>03</w:t>
            </w:r>
          </w:p>
        </w:tc>
        <w:tc>
          <w:tcPr>
            <w:tcW w:w="3213" w:type="dxa"/>
          </w:tcPr>
          <w:p w14:paraId="7A39887C" w14:textId="4A2D53D5" w:rsidR="00C62820" w:rsidRPr="00C62820" w:rsidRDefault="00C62820" w:rsidP="002B5CC2">
            <w:pPr>
              <w:cnfStyle w:val="000000100000" w:firstRow="0" w:lastRow="0" w:firstColumn="0" w:lastColumn="0" w:oddVBand="0" w:evenVBand="0" w:oddHBand="1" w:evenHBand="0" w:firstRowFirstColumn="0" w:firstRowLastColumn="0" w:lastRowFirstColumn="0" w:lastRowLastColumn="0"/>
            </w:pPr>
            <w:r>
              <w:t>23.7.2021</w:t>
            </w:r>
          </w:p>
        </w:tc>
        <w:tc>
          <w:tcPr>
            <w:tcW w:w="3210" w:type="dxa"/>
          </w:tcPr>
          <w:p w14:paraId="0C35F1DD" w14:textId="41D5821C" w:rsidR="00C62820" w:rsidRDefault="00C62820" w:rsidP="002B5CC2">
            <w:pPr>
              <w:cnfStyle w:val="000000100000" w:firstRow="0" w:lastRow="0" w:firstColumn="0" w:lastColumn="0" w:oddVBand="0" w:evenVBand="0" w:oddHBand="1" w:evenHBand="0" w:firstRowFirstColumn="0" w:firstRowLastColumn="0" w:lastRowFirstColumn="0" w:lastRowLastColumn="0"/>
              <w:rPr>
                <w:color w:val="FF0000"/>
              </w:rPr>
            </w:pPr>
            <w:r>
              <w:rPr>
                <w:color w:val="FF0000"/>
              </w:rPr>
              <w:t>Úprava WSDL, XSD</w:t>
            </w:r>
          </w:p>
        </w:tc>
      </w:tr>
      <w:tr w:rsidR="009C1025" w14:paraId="6D212CF4"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7DC812E9" w14:textId="552AADD7" w:rsidR="009C1025" w:rsidRDefault="009C1025" w:rsidP="002B5CC2">
            <w:r>
              <w:t>04</w:t>
            </w:r>
          </w:p>
        </w:tc>
        <w:tc>
          <w:tcPr>
            <w:tcW w:w="3213" w:type="dxa"/>
          </w:tcPr>
          <w:p w14:paraId="7F8A8208" w14:textId="1053737A" w:rsidR="009C1025" w:rsidRDefault="009C1025" w:rsidP="002B5CC2">
            <w:pPr>
              <w:cnfStyle w:val="000000010000" w:firstRow="0" w:lastRow="0" w:firstColumn="0" w:lastColumn="0" w:oddVBand="0" w:evenVBand="0" w:oddHBand="0" w:evenHBand="1" w:firstRowFirstColumn="0" w:firstRowLastColumn="0" w:lastRowFirstColumn="0" w:lastRowLastColumn="0"/>
            </w:pPr>
            <w:r>
              <w:t>19.10.2021</w:t>
            </w:r>
          </w:p>
        </w:tc>
        <w:tc>
          <w:tcPr>
            <w:tcW w:w="3210" w:type="dxa"/>
          </w:tcPr>
          <w:p w14:paraId="1DAF428D" w14:textId="77777777" w:rsidR="009C1025" w:rsidRDefault="009C1025" w:rsidP="002B5CC2">
            <w:pPr>
              <w:cnfStyle w:val="000000010000" w:firstRow="0" w:lastRow="0" w:firstColumn="0" w:lastColumn="0" w:oddVBand="0" w:evenVBand="0" w:oddHBand="0" w:evenHBand="1" w:firstRowFirstColumn="0" w:firstRowLastColumn="0" w:lastRowFirstColumn="0" w:lastRowLastColumn="0"/>
              <w:rPr>
                <w:color w:val="FF0000"/>
              </w:rPr>
            </w:pPr>
            <w:r>
              <w:rPr>
                <w:color w:val="FF0000"/>
              </w:rPr>
              <w:t>Úprava WSDL, XSD</w:t>
            </w:r>
          </w:p>
          <w:p w14:paraId="581CE4A8" w14:textId="18C17D79" w:rsidR="003B270E" w:rsidRDefault="003B270E" w:rsidP="002B5CC2">
            <w:pPr>
              <w:cnfStyle w:val="000000010000" w:firstRow="0" w:lastRow="0" w:firstColumn="0" w:lastColumn="0" w:oddVBand="0" w:evenVBand="0" w:oddHBand="0" w:evenHBand="1" w:firstRowFirstColumn="0" w:firstRowLastColumn="0" w:lastRowFirstColumn="0" w:lastRowLastColumn="0"/>
            </w:pPr>
            <w:r w:rsidRPr="003B270E">
              <w:t>Přidaná kapitola</w:t>
            </w:r>
            <w:r w:rsidR="003D01BA">
              <w:t xml:space="preserve"> </w:t>
            </w:r>
            <w:r w:rsidR="003D01BA">
              <w:fldChar w:fldCharType="begin"/>
            </w:r>
            <w:r w:rsidR="003D01BA">
              <w:instrText xml:space="preserve"> REF _Ref85544103 \r \h </w:instrText>
            </w:r>
            <w:r w:rsidR="003D01BA">
              <w:fldChar w:fldCharType="separate"/>
            </w:r>
            <w:r w:rsidR="003D01BA">
              <w:t>10.10</w:t>
            </w:r>
            <w:r w:rsidR="003D01BA">
              <w:fldChar w:fldCharType="end"/>
            </w:r>
            <w:r w:rsidRPr="003B270E">
              <w:t xml:space="preserve"> </w:t>
            </w:r>
            <w:r>
              <w:t>„</w:t>
            </w:r>
            <w:r w:rsidRPr="003B270E">
              <w:t>QR kód a průvodka</w:t>
            </w:r>
            <w:r>
              <w:t>“</w:t>
            </w:r>
          </w:p>
          <w:p w14:paraId="23E81122" w14:textId="7C531D9B" w:rsidR="003B270E" w:rsidRPr="003B270E" w:rsidRDefault="003B270E" w:rsidP="003B270E">
            <w:pPr>
              <w:cnfStyle w:val="000000010000" w:firstRow="0" w:lastRow="0" w:firstColumn="0" w:lastColumn="0" w:oddVBand="0" w:evenVBand="0" w:oddHBand="0" w:evenHBand="1" w:firstRowFirstColumn="0" w:firstRowLastColumn="0" w:lastRowFirstColumn="0" w:lastRowLastColumn="0"/>
            </w:pPr>
            <w:r w:rsidRPr="003B270E">
              <w:t>Doplněn přímý odkaz na číselníky v</w:t>
            </w:r>
            <w:r w:rsidR="00B74144">
              <w:t> </w:t>
            </w:r>
            <w:r w:rsidRPr="003B270E">
              <w:t xml:space="preserve">kapitole </w:t>
            </w:r>
            <w:r w:rsidR="003D01BA">
              <w:t>„</w:t>
            </w:r>
            <w:r w:rsidR="003D01BA">
              <w:fldChar w:fldCharType="begin"/>
            </w:r>
            <w:r w:rsidR="003D01BA">
              <w:instrText xml:space="preserve"> REF _Ref85544135 \r \h </w:instrText>
            </w:r>
            <w:r w:rsidR="003D01BA">
              <w:fldChar w:fldCharType="separate"/>
            </w:r>
            <w:r w:rsidR="003D01BA">
              <w:t>18</w:t>
            </w:r>
            <w:r w:rsidR="003D01BA">
              <w:fldChar w:fldCharType="end"/>
            </w:r>
            <w:r w:rsidR="003D01BA">
              <w:t xml:space="preserve"> </w:t>
            </w:r>
            <w:r w:rsidRPr="003B270E">
              <w:t>Číselníky a ENUMy</w:t>
            </w:r>
            <w:r w:rsidR="003D01BA">
              <w:t>“</w:t>
            </w:r>
          </w:p>
          <w:p w14:paraId="7FAB63D0" w14:textId="7174AB99" w:rsidR="003B270E" w:rsidRPr="003B270E" w:rsidRDefault="003B270E" w:rsidP="002B5CC2">
            <w:pPr>
              <w:cnfStyle w:val="000000010000" w:firstRow="0" w:lastRow="0" w:firstColumn="0" w:lastColumn="0" w:oddVBand="0" w:evenVBand="0" w:oddHBand="0" w:evenHBand="1" w:firstRowFirstColumn="0" w:firstRowLastColumn="0" w:lastRowFirstColumn="0" w:lastRowLastColumn="0"/>
            </w:pPr>
          </w:p>
        </w:tc>
      </w:tr>
      <w:tr w:rsidR="00567E6D" w14:paraId="6C3D7F4B"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4A342043" w14:textId="2FFA6E0B" w:rsidR="00567E6D" w:rsidRDefault="00567E6D" w:rsidP="002B5CC2">
            <w:r>
              <w:t>05</w:t>
            </w:r>
          </w:p>
        </w:tc>
        <w:tc>
          <w:tcPr>
            <w:tcW w:w="3213" w:type="dxa"/>
          </w:tcPr>
          <w:p w14:paraId="4CC695C9" w14:textId="105B7B5B" w:rsidR="00567E6D" w:rsidRDefault="00567E6D" w:rsidP="002B5CC2">
            <w:pPr>
              <w:cnfStyle w:val="000000100000" w:firstRow="0" w:lastRow="0" w:firstColumn="0" w:lastColumn="0" w:oddVBand="0" w:evenVBand="0" w:oddHBand="1" w:evenHBand="0" w:firstRowFirstColumn="0" w:firstRowLastColumn="0" w:lastRowFirstColumn="0" w:lastRowLastColumn="0"/>
            </w:pPr>
            <w:r>
              <w:t>10. 1. 2022</w:t>
            </w:r>
          </w:p>
        </w:tc>
        <w:tc>
          <w:tcPr>
            <w:tcW w:w="3210" w:type="dxa"/>
          </w:tcPr>
          <w:p w14:paraId="796D2BFD" w14:textId="1402AC14" w:rsidR="00567E6D" w:rsidRDefault="00567E6D" w:rsidP="002B5CC2">
            <w:pPr>
              <w:cnfStyle w:val="000000100000" w:firstRow="0" w:lastRow="0" w:firstColumn="0" w:lastColumn="0" w:oddVBand="0" w:evenVBand="0" w:oddHBand="1" w:evenHBand="0" w:firstRowFirstColumn="0" w:firstRowLastColumn="0" w:lastRowFirstColumn="0" w:lastRowLastColumn="0"/>
              <w:rPr>
                <w:color w:val="FF0000"/>
              </w:rPr>
            </w:pPr>
            <w:r>
              <w:rPr>
                <w:color w:val="FF0000"/>
              </w:rPr>
              <w:t>Úprava WSDL, XSD – při načtení ePoukazu se vrací údaje o poskytovali ve strukturované podobě</w:t>
            </w:r>
          </w:p>
        </w:tc>
      </w:tr>
      <w:tr w:rsidR="004278C3" w14:paraId="0F7CF5FA"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59FE79D2" w14:textId="2445ABE1" w:rsidR="004278C3" w:rsidRDefault="004278C3" w:rsidP="002B5CC2">
            <w:r>
              <w:t>06</w:t>
            </w:r>
          </w:p>
        </w:tc>
        <w:tc>
          <w:tcPr>
            <w:tcW w:w="3213" w:type="dxa"/>
          </w:tcPr>
          <w:p w14:paraId="12944A6E" w14:textId="30876D18" w:rsidR="004278C3" w:rsidRDefault="004278C3" w:rsidP="002B5CC2">
            <w:pPr>
              <w:cnfStyle w:val="000000010000" w:firstRow="0" w:lastRow="0" w:firstColumn="0" w:lastColumn="0" w:oddVBand="0" w:evenVBand="0" w:oddHBand="0" w:evenHBand="1" w:firstRowFirstColumn="0" w:firstRowLastColumn="0" w:lastRowFirstColumn="0" w:lastRowLastColumn="0"/>
            </w:pPr>
            <w:r>
              <w:t>1.4.2022</w:t>
            </w:r>
          </w:p>
        </w:tc>
        <w:tc>
          <w:tcPr>
            <w:tcW w:w="3210" w:type="dxa"/>
          </w:tcPr>
          <w:p w14:paraId="5DF808F8" w14:textId="32A8471C" w:rsidR="004278C3" w:rsidRDefault="004278C3" w:rsidP="002B5CC2">
            <w:pPr>
              <w:cnfStyle w:val="000000010000" w:firstRow="0" w:lastRow="0" w:firstColumn="0" w:lastColumn="0" w:oddVBand="0" w:evenVBand="0" w:oddHBand="0" w:evenHBand="1" w:firstRowFirstColumn="0" w:firstRowLastColumn="0" w:lastRowFirstColumn="0" w:lastRowLastColumn="0"/>
              <w:rPr>
                <w:color w:val="FF0000"/>
              </w:rPr>
            </w:pPr>
            <w:r>
              <w:rPr>
                <w:color w:val="FF0000"/>
              </w:rPr>
              <w:t xml:space="preserve">Úprava WSDL, XSD – nový element </w:t>
            </w:r>
            <w:r w:rsidR="00BB2D8A">
              <w:rPr>
                <w:color w:val="FF0000"/>
              </w:rPr>
              <w:t>I</w:t>
            </w:r>
            <w:r w:rsidRPr="004278C3">
              <w:rPr>
                <w:color w:val="FF0000"/>
              </w:rPr>
              <w:t>CPDelegujicihoOL</w:t>
            </w:r>
            <w:r>
              <w:rPr>
                <w:color w:val="FF0000"/>
              </w:rPr>
              <w:t>.</w:t>
            </w:r>
          </w:p>
        </w:tc>
      </w:tr>
      <w:tr w:rsidR="00D608D7" w14:paraId="3D46BB88"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17F3A37E" w14:textId="3B74A7BC" w:rsidR="00D608D7" w:rsidRDefault="00D608D7" w:rsidP="002B5CC2">
            <w:r>
              <w:t>07</w:t>
            </w:r>
          </w:p>
        </w:tc>
        <w:tc>
          <w:tcPr>
            <w:tcW w:w="3213" w:type="dxa"/>
          </w:tcPr>
          <w:p w14:paraId="78D3D709" w14:textId="7825E663" w:rsidR="00D608D7" w:rsidRDefault="00D608D7" w:rsidP="002B5CC2">
            <w:pPr>
              <w:cnfStyle w:val="000000100000" w:firstRow="0" w:lastRow="0" w:firstColumn="0" w:lastColumn="0" w:oddVBand="0" w:evenVBand="0" w:oddHBand="1" w:evenHBand="0" w:firstRowFirstColumn="0" w:firstRowLastColumn="0" w:lastRowFirstColumn="0" w:lastRowLastColumn="0"/>
            </w:pPr>
            <w:r>
              <w:t>28.4.2022</w:t>
            </w:r>
          </w:p>
        </w:tc>
        <w:tc>
          <w:tcPr>
            <w:tcW w:w="3210" w:type="dxa"/>
          </w:tcPr>
          <w:p w14:paraId="71ED724C" w14:textId="35E6D30E" w:rsidR="00D608D7" w:rsidRDefault="00D608D7" w:rsidP="002B5CC2">
            <w:pPr>
              <w:cnfStyle w:val="000000100000" w:firstRow="0" w:lastRow="0" w:firstColumn="0" w:lastColumn="0" w:oddVBand="0" w:evenVBand="0" w:oddHBand="1" w:evenHBand="0" w:firstRowFirstColumn="0" w:firstRowLastColumn="0" w:lastRowFirstColumn="0" w:lastRowLastColumn="0"/>
              <w:rPr>
                <w:color w:val="FF0000"/>
              </w:rPr>
            </w:pPr>
            <w:r>
              <w:rPr>
                <w:color w:val="FF0000"/>
              </w:rPr>
              <w:t>Doplněné provozní přístupové body.</w:t>
            </w:r>
          </w:p>
        </w:tc>
      </w:tr>
      <w:tr w:rsidR="00D333C4" w14:paraId="04B4FA9A"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6ED4E997" w14:textId="1D981BA8" w:rsidR="00D333C4" w:rsidRDefault="00D333C4" w:rsidP="002B5CC2">
            <w:r>
              <w:t>08</w:t>
            </w:r>
          </w:p>
        </w:tc>
        <w:tc>
          <w:tcPr>
            <w:tcW w:w="3213" w:type="dxa"/>
          </w:tcPr>
          <w:p w14:paraId="79124ADA" w14:textId="487C204A" w:rsidR="00D333C4" w:rsidRDefault="00D333C4" w:rsidP="002B5CC2">
            <w:pPr>
              <w:cnfStyle w:val="000000010000" w:firstRow="0" w:lastRow="0" w:firstColumn="0" w:lastColumn="0" w:oddVBand="0" w:evenVBand="0" w:oddHBand="0" w:evenHBand="1" w:firstRowFirstColumn="0" w:firstRowLastColumn="0" w:lastRowFirstColumn="0" w:lastRowLastColumn="0"/>
            </w:pPr>
            <w:r>
              <w:t>1.6.2022</w:t>
            </w:r>
          </w:p>
        </w:tc>
        <w:tc>
          <w:tcPr>
            <w:tcW w:w="3210" w:type="dxa"/>
          </w:tcPr>
          <w:p w14:paraId="4DCE76EB" w14:textId="544D41CC" w:rsidR="00D333C4" w:rsidRPr="00063E91" w:rsidRDefault="00063E91" w:rsidP="002B5CC2">
            <w:pPr>
              <w:cnfStyle w:val="000000010000" w:firstRow="0" w:lastRow="0" w:firstColumn="0" w:lastColumn="0" w:oddVBand="0" w:evenVBand="0" w:oddHBand="0" w:evenHBand="1" w:firstRowFirstColumn="0" w:firstRowLastColumn="0" w:lastRowFirstColumn="0" w:lastRowLastColumn="0"/>
              <w:rPr>
                <w:color w:val="FF0000"/>
              </w:rPr>
            </w:pPr>
            <w:r w:rsidRPr="00063E91">
              <w:rPr>
                <w:lang w:val="en-150"/>
              </w:rPr>
              <w:t>Nov</w:t>
            </w:r>
            <w:r w:rsidRPr="00063E91">
              <w:t>é validace</w:t>
            </w:r>
          </w:p>
        </w:tc>
      </w:tr>
      <w:tr w:rsidR="000002D1" w14:paraId="4DE1695A"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53392D5C" w14:textId="41FD1F34" w:rsidR="000002D1" w:rsidRDefault="000002D1" w:rsidP="002B5CC2">
            <w:r>
              <w:t>09</w:t>
            </w:r>
          </w:p>
        </w:tc>
        <w:tc>
          <w:tcPr>
            <w:tcW w:w="3213" w:type="dxa"/>
          </w:tcPr>
          <w:p w14:paraId="538E12F7" w14:textId="42BB2026" w:rsidR="000002D1" w:rsidRDefault="000002D1" w:rsidP="002B5CC2">
            <w:pPr>
              <w:cnfStyle w:val="000000100000" w:firstRow="0" w:lastRow="0" w:firstColumn="0" w:lastColumn="0" w:oddVBand="0" w:evenVBand="0" w:oddHBand="1" w:evenHBand="0" w:firstRowFirstColumn="0" w:firstRowLastColumn="0" w:lastRowFirstColumn="0" w:lastRowLastColumn="0"/>
            </w:pPr>
            <w:r>
              <w:t>11.8.2022</w:t>
            </w:r>
          </w:p>
        </w:tc>
        <w:tc>
          <w:tcPr>
            <w:tcW w:w="3210" w:type="dxa"/>
          </w:tcPr>
          <w:p w14:paraId="0C7A60D4" w14:textId="2BFAEB75" w:rsidR="000002D1" w:rsidRPr="000002D1" w:rsidRDefault="000002D1" w:rsidP="002B5CC2">
            <w:pPr>
              <w:cnfStyle w:val="000000100000" w:firstRow="0" w:lastRow="0" w:firstColumn="0" w:lastColumn="0" w:oddVBand="0" w:evenVBand="0" w:oddHBand="1" w:evenHBand="0" w:firstRowFirstColumn="0" w:firstRowLastColumn="0" w:lastRowFirstColumn="0" w:lastRowLastColumn="0"/>
            </w:pPr>
            <w:r>
              <w:t>Úpravy ve validacích</w:t>
            </w:r>
            <w:r w:rsidR="004C7372">
              <w:t xml:space="preserve"> (změny + nové validace)</w:t>
            </w:r>
          </w:p>
        </w:tc>
      </w:tr>
      <w:tr w:rsidR="004E343B" w14:paraId="76061E38"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35CF6466" w14:textId="70529E1A" w:rsidR="004E343B" w:rsidRDefault="004E343B" w:rsidP="002B5CC2">
            <w:r>
              <w:t>10</w:t>
            </w:r>
          </w:p>
        </w:tc>
        <w:tc>
          <w:tcPr>
            <w:tcW w:w="3213" w:type="dxa"/>
          </w:tcPr>
          <w:p w14:paraId="704B60A3" w14:textId="0AAFC188" w:rsidR="004E343B" w:rsidRDefault="00054839" w:rsidP="002B5CC2">
            <w:pPr>
              <w:cnfStyle w:val="000000010000" w:firstRow="0" w:lastRow="0" w:firstColumn="0" w:lastColumn="0" w:oddVBand="0" w:evenVBand="0" w:oddHBand="0" w:evenHBand="1" w:firstRowFirstColumn="0" w:firstRowLastColumn="0" w:lastRowFirstColumn="0" w:lastRowLastColumn="0"/>
            </w:pPr>
            <w:r>
              <w:t>20</w:t>
            </w:r>
            <w:r w:rsidR="004E343B">
              <w:t>.</w:t>
            </w:r>
            <w:r>
              <w:t>9</w:t>
            </w:r>
            <w:r w:rsidR="004E343B">
              <w:t>.2022</w:t>
            </w:r>
          </w:p>
        </w:tc>
        <w:tc>
          <w:tcPr>
            <w:tcW w:w="3210" w:type="dxa"/>
          </w:tcPr>
          <w:p w14:paraId="16C74747" w14:textId="180FEFA5" w:rsidR="004E343B" w:rsidRDefault="004E343B" w:rsidP="007622B0">
            <w:pPr>
              <w:jc w:val="left"/>
              <w:cnfStyle w:val="000000010000" w:firstRow="0" w:lastRow="0" w:firstColumn="0" w:lastColumn="0" w:oddVBand="0" w:evenVBand="0" w:oddHBand="0" w:evenHBand="1" w:firstRowFirstColumn="0" w:firstRowLastColumn="0" w:lastRowFirstColumn="0" w:lastRowLastColumn="0"/>
            </w:pPr>
            <w:r>
              <w:t>Opravy v</w:t>
            </w:r>
            <w:r w:rsidR="00B74144">
              <w:t> </w:t>
            </w:r>
            <w:r>
              <w:t>dokumentaci</w:t>
            </w:r>
            <w:r w:rsidR="00215F1D">
              <w:t>, změna v</w:t>
            </w:r>
            <w:r w:rsidR="00B74144">
              <w:t> </w:t>
            </w:r>
            <w:r w:rsidR="00215F1D">
              <w:t>procesu</w:t>
            </w:r>
            <w:r w:rsidR="007622B0">
              <w:t xml:space="preserve">; doplněna kapitola </w:t>
            </w:r>
            <w:r w:rsidR="007622B0">
              <w:fldChar w:fldCharType="begin"/>
            </w:r>
            <w:r w:rsidR="007622B0">
              <w:instrText xml:space="preserve"> REF _Ref114686754 \r \h </w:instrText>
            </w:r>
            <w:r w:rsidR="007622B0">
              <w:fldChar w:fldCharType="separate"/>
            </w:r>
            <w:r w:rsidR="007622B0">
              <w:t>10.11</w:t>
            </w:r>
            <w:r w:rsidR="007622B0">
              <w:fldChar w:fldCharType="end"/>
            </w:r>
            <w:r w:rsidR="007622B0">
              <w:t xml:space="preserve"> </w:t>
            </w:r>
            <w:r w:rsidR="007622B0">
              <w:fldChar w:fldCharType="begin"/>
            </w:r>
            <w:r w:rsidR="007622B0">
              <w:instrText xml:space="preserve"> REF _Ref114686754 \h </w:instrText>
            </w:r>
            <w:r w:rsidR="007622B0">
              <w:fldChar w:fldCharType="separate"/>
            </w:r>
            <w:r w:rsidR="007622B0">
              <w:t>Získání informací o změně stavu ePoukazu předepisujícím (webová služba SeznamPoukazuZmena)</w:t>
            </w:r>
            <w:r w:rsidR="007622B0">
              <w:fldChar w:fldCharType="end"/>
            </w:r>
          </w:p>
        </w:tc>
      </w:tr>
      <w:tr w:rsidR="003D12AF" w14:paraId="678D40D4"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2103A082" w14:textId="74177A06" w:rsidR="003D12AF" w:rsidRDefault="003D12AF" w:rsidP="002B5CC2">
            <w:r>
              <w:t>11</w:t>
            </w:r>
          </w:p>
        </w:tc>
        <w:tc>
          <w:tcPr>
            <w:tcW w:w="3213" w:type="dxa"/>
          </w:tcPr>
          <w:p w14:paraId="2331567F" w14:textId="4FB7F695" w:rsidR="003D12AF" w:rsidRDefault="003D12AF" w:rsidP="002B5CC2">
            <w:pPr>
              <w:cnfStyle w:val="000000100000" w:firstRow="0" w:lastRow="0" w:firstColumn="0" w:lastColumn="0" w:oddVBand="0" w:evenVBand="0" w:oddHBand="1" w:evenHBand="0" w:firstRowFirstColumn="0" w:firstRowLastColumn="0" w:lastRowFirstColumn="0" w:lastRowLastColumn="0"/>
            </w:pPr>
            <w:r>
              <w:t>27.10.2022</w:t>
            </w:r>
          </w:p>
        </w:tc>
        <w:tc>
          <w:tcPr>
            <w:tcW w:w="3210" w:type="dxa"/>
          </w:tcPr>
          <w:p w14:paraId="36D0139D" w14:textId="01D926AF" w:rsidR="003D12AF" w:rsidRDefault="003D12AF" w:rsidP="007622B0">
            <w:pPr>
              <w:jc w:val="left"/>
              <w:cnfStyle w:val="000000100000" w:firstRow="0" w:lastRow="0" w:firstColumn="0" w:lastColumn="0" w:oddVBand="0" w:evenVBand="0" w:oddHBand="1" w:evenHBand="0" w:firstRowFirstColumn="0" w:firstRowLastColumn="0" w:lastRowFirstColumn="0" w:lastRowLastColumn="0"/>
            </w:pPr>
            <w:r>
              <w:t>Změny ve v</w:t>
            </w:r>
            <w:r w:rsidR="0096401B">
              <w:t>a</w:t>
            </w:r>
            <w:r>
              <w:t>lidacích</w:t>
            </w:r>
          </w:p>
        </w:tc>
      </w:tr>
      <w:tr w:rsidR="00590167" w14:paraId="56DEF385"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7C342C47" w14:textId="705E54D8" w:rsidR="00590167" w:rsidRDefault="00590167" w:rsidP="002B5CC2">
            <w:r>
              <w:lastRenderedPageBreak/>
              <w:t>12</w:t>
            </w:r>
          </w:p>
        </w:tc>
        <w:tc>
          <w:tcPr>
            <w:tcW w:w="3213" w:type="dxa"/>
          </w:tcPr>
          <w:p w14:paraId="7893ABE8" w14:textId="1A9D75E0" w:rsidR="00590167" w:rsidRDefault="00590167" w:rsidP="002B5CC2">
            <w:pPr>
              <w:cnfStyle w:val="000000010000" w:firstRow="0" w:lastRow="0" w:firstColumn="0" w:lastColumn="0" w:oddVBand="0" w:evenVBand="0" w:oddHBand="0" w:evenHBand="1" w:firstRowFirstColumn="0" w:firstRowLastColumn="0" w:lastRowFirstColumn="0" w:lastRowLastColumn="0"/>
            </w:pPr>
            <w:r>
              <w:t>22.5.2023</w:t>
            </w:r>
          </w:p>
        </w:tc>
        <w:tc>
          <w:tcPr>
            <w:tcW w:w="3210" w:type="dxa"/>
          </w:tcPr>
          <w:p w14:paraId="582310A9" w14:textId="77777777" w:rsidR="00590167" w:rsidRDefault="00A62898" w:rsidP="007622B0">
            <w:pPr>
              <w:jc w:val="left"/>
              <w:cnfStyle w:val="000000010000" w:firstRow="0" w:lastRow="0" w:firstColumn="0" w:lastColumn="0" w:oddVBand="0" w:evenVBand="0" w:oddHBand="0" w:evenHBand="1" w:firstRowFirstColumn="0" w:firstRowLastColumn="0" w:lastRowFirstColumn="0" w:lastRowLastColumn="0"/>
            </w:pPr>
            <w:r>
              <w:t>Nová verze rozhraní 202301A</w:t>
            </w:r>
          </w:p>
          <w:p w14:paraId="612A9736" w14:textId="00ADA578" w:rsidR="008020E6" w:rsidRDefault="008020E6" w:rsidP="008020E6">
            <w:pPr>
              <w:jc w:val="left"/>
              <w:cnfStyle w:val="000000010000" w:firstRow="0" w:lastRow="0" w:firstColumn="0" w:lastColumn="0" w:oddVBand="0" w:evenVBand="0" w:oddHBand="0" w:evenHBand="1" w:firstRowFirstColumn="0" w:firstRowLastColumn="0" w:lastRowFirstColumn="0" w:lastRowLastColumn="0"/>
            </w:pPr>
            <w:r>
              <w:t>Úprava kontroly stavu ePoukazu Připravovaný – aktivní operace pro všechny pracoviště v</w:t>
            </w:r>
            <w:r w:rsidR="00B74144">
              <w:t> </w:t>
            </w:r>
            <w:r>
              <w:t>rámci subjektu</w:t>
            </w:r>
          </w:p>
          <w:p w14:paraId="4569D96E" w14:textId="565726BE" w:rsidR="008020E6" w:rsidRDefault="008020E6" w:rsidP="008020E6">
            <w:pPr>
              <w:jc w:val="left"/>
              <w:cnfStyle w:val="000000010000" w:firstRow="0" w:lastRow="0" w:firstColumn="0" w:lastColumn="0" w:oddVBand="0" w:evenVBand="0" w:oddHBand="0" w:evenHBand="1" w:firstRowFirstColumn="0" w:firstRowLastColumn="0" w:lastRowFirstColumn="0" w:lastRowLastColumn="0"/>
            </w:pPr>
            <w:r>
              <w:t>Úprava kontroly stavu ePoukazu Výdejna dodala podklady – aktivní operace pro všechny pracoviště v</w:t>
            </w:r>
            <w:r w:rsidR="00B74144">
              <w:t> </w:t>
            </w:r>
            <w:r>
              <w:t>rámci subjektu</w:t>
            </w:r>
          </w:p>
          <w:p w14:paraId="39F7CEB4" w14:textId="77777777" w:rsidR="008020E6" w:rsidRDefault="008020E6" w:rsidP="008020E6">
            <w:pPr>
              <w:jc w:val="left"/>
              <w:cnfStyle w:val="000000010000" w:firstRow="0" w:lastRow="0" w:firstColumn="0" w:lastColumn="0" w:oddVBand="0" w:evenVBand="0" w:oddHBand="0" w:evenHBand="1" w:firstRowFirstColumn="0" w:firstRowLastColumn="0" w:lastRowFirstColumn="0" w:lastRowLastColumn="0"/>
            </w:pPr>
            <w:r>
              <w:t>Úprava schvalovacího procesu zdravotních pojišťoven pro ePoukaz, doplnění notifikací pacienta a výdejny</w:t>
            </w:r>
          </w:p>
          <w:p w14:paraId="72C1B24B" w14:textId="77777777" w:rsidR="008020E6" w:rsidRDefault="008020E6" w:rsidP="008020E6">
            <w:pPr>
              <w:jc w:val="left"/>
              <w:cnfStyle w:val="000000010000" w:firstRow="0" w:lastRow="0" w:firstColumn="0" w:lastColumn="0" w:oddVBand="0" w:evenVBand="0" w:oddHBand="0" w:evenHBand="1" w:firstRowFirstColumn="0" w:firstRowLastColumn="0" w:lastRowFirstColumn="0" w:lastRowLastColumn="0"/>
            </w:pPr>
            <w:r>
              <w:t>Omezení počtu předepisovaných položek na ePoukazu na pouze jednu (již nebude možné předepsat více položek ani ze stejné skupiny – příslušenství)</w:t>
            </w:r>
          </w:p>
          <w:p w14:paraId="5436D6E5" w14:textId="0BE1DE76" w:rsidR="008020E6" w:rsidRDefault="008020E6" w:rsidP="008020E6">
            <w:pPr>
              <w:jc w:val="left"/>
              <w:cnfStyle w:val="000000010000" w:firstRow="0" w:lastRow="0" w:firstColumn="0" w:lastColumn="0" w:oddVBand="0" w:evenVBand="0" w:oddHBand="0" w:evenHBand="1" w:firstRowFirstColumn="0" w:firstRowLastColumn="0" w:lastRowFirstColumn="0" w:lastRowLastColumn="0"/>
            </w:pPr>
            <w:r>
              <w:t>Rozšíření délky elementů „Stanovisko“, „SpecifikacePozadavku“ a „Zduvodneni“ pro ePoukaz na 2000 znaků</w:t>
            </w:r>
          </w:p>
        </w:tc>
      </w:tr>
      <w:tr w:rsidR="00FC1F4E" w14:paraId="4C77CB28"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1731E9C4" w14:textId="2F0A7100" w:rsidR="00FC1F4E" w:rsidRDefault="00FC1F4E" w:rsidP="002B5CC2">
            <w:r>
              <w:t>13</w:t>
            </w:r>
          </w:p>
        </w:tc>
        <w:tc>
          <w:tcPr>
            <w:tcW w:w="3213" w:type="dxa"/>
          </w:tcPr>
          <w:p w14:paraId="70E1CBFC" w14:textId="7F520149" w:rsidR="00FC1F4E" w:rsidRDefault="00FC1F4E" w:rsidP="002B5CC2">
            <w:pPr>
              <w:cnfStyle w:val="000000100000" w:firstRow="0" w:lastRow="0" w:firstColumn="0" w:lastColumn="0" w:oddVBand="0" w:evenVBand="0" w:oddHBand="1" w:evenHBand="0" w:firstRowFirstColumn="0" w:firstRowLastColumn="0" w:lastRowFirstColumn="0" w:lastRowLastColumn="0"/>
            </w:pPr>
            <w:r>
              <w:t>20.7.2023</w:t>
            </w:r>
          </w:p>
        </w:tc>
        <w:tc>
          <w:tcPr>
            <w:tcW w:w="3210" w:type="dxa"/>
          </w:tcPr>
          <w:p w14:paraId="5CB93D40" w14:textId="77777777" w:rsidR="00FC1F4E" w:rsidRDefault="009F1C94" w:rsidP="007622B0">
            <w:pPr>
              <w:jc w:val="left"/>
              <w:cnfStyle w:val="000000100000" w:firstRow="0" w:lastRow="0" w:firstColumn="0" w:lastColumn="0" w:oddVBand="0" w:evenVBand="0" w:oddHBand="1" w:evenHBand="0" w:firstRowFirstColumn="0" w:firstRowLastColumn="0" w:lastRowFirstColumn="0" w:lastRowLastColumn="0"/>
              <w:rPr>
                <w:color w:val="FF0000"/>
              </w:rPr>
            </w:pPr>
            <w:r w:rsidRPr="009F1C94">
              <w:rPr>
                <w:color w:val="FF0000"/>
              </w:rPr>
              <w:t>Nová verze rozhraní 202307A</w:t>
            </w:r>
          </w:p>
          <w:p w14:paraId="5D94789A" w14:textId="16AB01ED" w:rsidR="009F1C94" w:rsidRDefault="009F1C94" w:rsidP="007622B0">
            <w:pPr>
              <w:jc w:val="left"/>
              <w:cnfStyle w:val="000000100000" w:firstRow="0" w:lastRow="0" w:firstColumn="0" w:lastColumn="0" w:oddVBand="0" w:evenVBand="0" w:oddHBand="1" w:evenHBand="0" w:firstRowFirstColumn="0" w:firstRowLastColumn="0" w:lastRowFirstColumn="0" w:lastRowLastColumn="0"/>
            </w:pPr>
            <w:r>
              <w:t>Nová funkce pro zjištění ePoukazů s</w:t>
            </w:r>
            <w:r w:rsidR="00B74144">
              <w:t> </w:t>
            </w:r>
            <w:r>
              <w:t>předepsaným signálním kódem</w:t>
            </w:r>
          </w:p>
          <w:p w14:paraId="7E192F7B" w14:textId="57F35A38" w:rsidR="009F1C94" w:rsidRDefault="007E6C27" w:rsidP="007622B0">
            <w:pPr>
              <w:jc w:val="left"/>
              <w:cnfStyle w:val="000000100000" w:firstRow="0" w:lastRow="0" w:firstColumn="0" w:lastColumn="0" w:oddVBand="0" w:evenVBand="0" w:oddHBand="1" w:evenHBand="0" w:firstRowFirstColumn="0" w:firstRowLastColumn="0" w:lastRowFirstColumn="0" w:lastRowLastColumn="0"/>
            </w:pPr>
            <w:r>
              <w:t>Strukturovaný zápis zdravotnického prostředku při provedení schválení zdravotnického prostředku zdravotní pojišťovnou (určeno primárně pro zdravotní pojišťovny).</w:t>
            </w:r>
          </w:p>
          <w:p w14:paraId="2DD8FDBF" w14:textId="720D77D3" w:rsidR="005E2D72" w:rsidRDefault="005E2D72" w:rsidP="007622B0">
            <w:pPr>
              <w:jc w:val="left"/>
              <w:cnfStyle w:val="000000100000" w:firstRow="0" w:lastRow="0" w:firstColumn="0" w:lastColumn="0" w:oddVBand="0" w:evenVBand="0" w:oddHBand="1" w:evenHBand="0" w:firstRowFirstColumn="0" w:firstRowLastColumn="0" w:lastRowFirstColumn="0" w:lastRowLastColumn="0"/>
            </w:pPr>
            <w:r>
              <w:t>Nové atributy v</w:t>
            </w:r>
            <w:r w:rsidR="00B74144">
              <w:t> </w:t>
            </w:r>
            <w:r>
              <w:t>souboru PREDPIS_ZP.csv</w:t>
            </w:r>
          </w:p>
          <w:p w14:paraId="215B73D7" w14:textId="407E9D27" w:rsidR="009C1586" w:rsidRDefault="009C1586" w:rsidP="007622B0">
            <w:pPr>
              <w:jc w:val="left"/>
              <w:cnfStyle w:val="000000100000" w:firstRow="0" w:lastRow="0" w:firstColumn="0" w:lastColumn="0" w:oddVBand="0" w:evenVBand="0" w:oddHBand="1" w:evenHBand="0" w:firstRowFirstColumn="0" w:firstRowLastColumn="0" w:lastRowFirstColumn="0" w:lastRowLastColumn="0"/>
            </w:pPr>
            <w:r>
              <w:t>Zavedení nových validací</w:t>
            </w:r>
          </w:p>
        </w:tc>
      </w:tr>
      <w:tr w:rsidR="006C54C1" w14:paraId="1318EF00"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0EE330B1" w14:textId="0ABC17D4" w:rsidR="006C54C1" w:rsidRDefault="006C54C1" w:rsidP="002B5CC2">
            <w:r>
              <w:t>14</w:t>
            </w:r>
          </w:p>
        </w:tc>
        <w:tc>
          <w:tcPr>
            <w:tcW w:w="3213" w:type="dxa"/>
          </w:tcPr>
          <w:p w14:paraId="3CCFADF9" w14:textId="0BBE5292" w:rsidR="006C54C1" w:rsidRDefault="006C54C1" w:rsidP="002B5CC2">
            <w:pPr>
              <w:cnfStyle w:val="000000010000" w:firstRow="0" w:lastRow="0" w:firstColumn="0" w:lastColumn="0" w:oddVBand="0" w:evenVBand="0" w:oddHBand="0" w:evenHBand="1" w:firstRowFirstColumn="0" w:firstRowLastColumn="0" w:lastRowFirstColumn="0" w:lastRowLastColumn="0"/>
            </w:pPr>
            <w:r>
              <w:t>24.10.2023</w:t>
            </w:r>
          </w:p>
        </w:tc>
        <w:tc>
          <w:tcPr>
            <w:tcW w:w="3210" w:type="dxa"/>
          </w:tcPr>
          <w:p w14:paraId="363FD86C" w14:textId="77777777" w:rsidR="006C54C1" w:rsidRDefault="00F5770A" w:rsidP="007622B0">
            <w:pPr>
              <w:jc w:val="left"/>
              <w:cnfStyle w:val="000000010000" w:firstRow="0" w:lastRow="0" w:firstColumn="0" w:lastColumn="0" w:oddVBand="0" w:evenVBand="0" w:oddHBand="0" w:evenHBand="1" w:firstRowFirstColumn="0" w:firstRowLastColumn="0" w:lastRowFirstColumn="0" w:lastRowLastColumn="0"/>
              <w:rPr>
                <w:color w:val="FF0000"/>
              </w:rPr>
            </w:pPr>
            <w:r w:rsidRPr="009F1C94">
              <w:rPr>
                <w:color w:val="FF0000"/>
              </w:rPr>
              <w:t>Nová verze rozhraní 2023</w:t>
            </w:r>
            <w:r>
              <w:rPr>
                <w:color w:val="FF0000"/>
              </w:rPr>
              <w:t>11</w:t>
            </w:r>
            <w:r w:rsidRPr="009F1C94">
              <w:rPr>
                <w:color w:val="FF0000"/>
              </w:rPr>
              <w:t>A</w:t>
            </w:r>
          </w:p>
          <w:p w14:paraId="41CF1637" w14:textId="0F83B932" w:rsidR="009F3E30" w:rsidRDefault="009F3E30" w:rsidP="007622B0">
            <w:pPr>
              <w:jc w:val="left"/>
              <w:cnfStyle w:val="000000010000" w:firstRow="0" w:lastRow="0" w:firstColumn="0" w:lastColumn="0" w:oddVBand="0" w:evenVBand="0" w:oddHBand="0" w:evenHBand="1" w:firstRowFirstColumn="0" w:firstRowLastColumn="0" w:lastRowFirstColumn="0" w:lastRowLastColumn="0"/>
            </w:pPr>
            <w:r w:rsidRPr="009F3E30">
              <w:t xml:space="preserve">Změna ve webových službách – elementy: </w:t>
            </w:r>
            <w:r w:rsidRPr="009F3E30">
              <w:rPr>
                <w:lang w:eastAsia="cs-CZ"/>
              </w:rPr>
              <w:t xml:space="preserve">EvidencniCisloZP, Repasovana, </w:t>
            </w:r>
            <w:r w:rsidRPr="009F3E30">
              <w:t>VlastnikZP</w:t>
            </w:r>
          </w:p>
          <w:p w14:paraId="4B6466B7" w14:textId="6D916FE5" w:rsidR="009F3E30" w:rsidRDefault="00DC6FD3" w:rsidP="007622B0">
            <w:pPr>
              <w:jc w:val="left"/>
              <w:cnfStyle w:val="000000010000" w:firstRow="0" w:lastRow="0" w:firstColumn="0" w:lastColumn="0" w:oddVBand="0" w:evenVBand="0" w:oddHBand="0" w:evenHBand="1" w:firstRowFirstColumn="0" w:firstRowLastColumn="0" w:lastRowFirstColumn="0" w:lastRowLastColumn="0"/>
            </w:pPr>
            <w:r>
              <w:t>Blokace výdejny při schválení ePoukazu</w:t>
            </w:r>
          </w:p>
          <w:p w14:paraId="065201BA" w14:textId="61360A8F" w:rsidR="009F3E30" w:rsidRPr="009F3E30" w:rsidRDefault="00DC6FD3" w:rsidP="00FD75B1">
            <w:pPr>
              <w:jc w:val="left"/>
              <w:cnfStyle w:val="000000010000" w:firstRow="0" w:lastRow="0" w:firstColumn="0" w:lastColumn="0" w:oddVBand="0" w:evenVBand="0" w:oddHBand="0" w:evenHBand="1" w:firstRowFirstColumn="0" w:firstRowLastColumn="0" w:lastRowFirstColumn="0" w:lastRowLastColumn="0"/>
              <w:rPr>
                <w:color w:val="FF0000"/>
                <w:lang w:val="en-150"/>
              </w:rPr>
            </w:pPr>
            <w:r>
              <w:t>Odeslání notifikace pacientovi při neschválení ePoukazu</w:t>
            </w:r>
          </w:p>
        </w:tc>
      </w:tr>
      <w:tr w:rsidR="00277D0E" w14:paraId="77A83335"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347A5D89" w14:textId="3CD4DFA1" w:rsidR="00277D0E" w:rsidRDefault="00277D0E" w:rsidP="002B5CC2">
            <w:r>
              <w:lastRenderedPageBreak/>
              <w:t>15</w:t>
            </w:r>
          </w:p>
        </w:tc>
        <w:tc>
          <w:tcPr>
            <w:tcW w:w="3213" w:type="dxa"/>
          </w:tcPr>
          <w:p w14:paraId="55631FBE" w14:textId="3B20134E" w:rsidR="00277D0E" w:rsidRDefault="00277D0E" w:rsidP="002B5CC2">
            <w:pPr>
              <w:cnfStyle w:val="000000100000" w:firstRow="0" w:lastRow="0" w:firstColumn="0" w:lastColumn="0" w:oddVBand="0" w:evenVBand="0" w:oddHBand="1" w:evenHBand="0" w:firstRowFirstColumn="0" w:firstRowLastColumn="0" w:lastRowFirstColumn="0" w:lastRowLastColumn="0"/>
            </w:pPr>
            <w:r>
              <w:t>22.12.2023</w:t>
            </w:r>
          </w:p>
        </w:tc>
        <w:tc>
          <w:tcPr>
            <w:tcW w:w="3210" w:type="dxa"/>
          </w:tcPr>
          <w:p w14:paraId="5D2083FE" w14:textId="77777777" w:rsidR="00277D0E" w:rsidRDefault="00277D0E" w:rsidP="007622B0">
            <w:pPr>
              <w:jc w:val="left"/>
              <w:cnfStyle w:val="000000100000" w:firstRow="0" w:lastRow="0" w:firstColumn="0" w:lastColumn="0" w:oddVBand="0" w:evenVBand="0" w:oddHBand="1" w:evenHBand="0" w:firstRowFirstColumn="0" w:firstRowLastColumn="0" w:lastRowFirstColumn="0" w:lastRowLastColumn="0"/>
              <w:rPr>
                <w:color w:val="FF0000"/>
              </w:rPr>
            </w:pPr>
            <w:r w:rsidRPr="009F1C94">
              <w:rPr>
                <w:color w:val="FF0000"/>
              </w:rPr>
              <w:t>Nová verze rozhraní 202</w:t>
            </w:r>
            <w:r>
              <w:rPr>
                <w:color w:val="FF0000"/>
              </w:rPr>
              <w:t>401</w:t>
            </w:r>
            <w:r w:rsidRPr="009F1C94">
              <w:rPr>
                <w:color w:val="FF0000"/>
              </w:rPr>
              <w:t>A</w:t>
            </w:r>
          </w:p>
          <w:p w14:paraId="56C5A718" w14:textId="3110012D" w:rsidR="00277D0E" w:rsidRPr="00277D0E" w:rsidRDefault="00277D0E" w:rsidP="00FF7DDE">
            <w:pPr>
              <w:jc w:val="left"/>
              <w:cnfStyle w:val="000000100000" w:firstRow="0" w:lastRow="0" w:firstColumn="0" w:lastColumn="0" w:oddVBand="0" w:evenVBand="0" w:oddHBand="1" w:evenHBand="0" w:firstRowFirstColumn="0" w:firstRowLastColumn="0" w:lastRowFirstColumn="0" w:lastRowLastColumn="0"/>
            </w:pPr>
            <w:r>
              <w:t>Reklamace zdravotnických prostředků.</w:t>
            </w:r>
          </w:p>
        </w:tc>
      </w:tr>
      <w:tr w:rsidR="00FF39DC" w14:paraId="300A7F97"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4B3E41E6" w14:textId="72671B82" w:rsidR="00FF39DC" w:rsidRDefault="00FF39DC" w:rsidP="002B5CC2">
            <w:r>
              <w:t>16</w:t>
            </w:r>
          </w:p>
        </w:tc>
        <w:tc>
          <w:tcPr>
            <w:tcW w:w="3213" w:type="dxa"/>
          </w:tcPr>
          <w:p w14:paraId="2E72DF09" w14:textId="6A3F9F4C" w:rsidR="00FF39DC" w:rsidRDefault="00630EA9" w:rsidP="002B5CC2">
            <w:pPr>
              <w:cnfStyle w:val="000000010000" w:firstRow="0" w:lastRow="0" w:firstColumn="0" w:lastColumn="0" w:oddVBand="0" w:evenVBand="0" w:oddHBand="0" w:evenHBand="1" w:firstRowFirstColumn="0" w:firstRowLastColumn="0" w:lastRowFirstColumn="0" w:lastRowLastColumn="0"/>
            </w:pPr>
            <w:r>
              <w:t>27</w:t>
            </w:r>
            <w:r w:rsidR="00FF39DC">
              <w:t>.2.2025</w:t>
            </w:r>
          </w:p>
        </w:tc>
        <w:tc>
          <w:tcPr>
            <w:tcW w:w="3210" w:type="dxa"/>
          </w:tcPr>
          <w:p w14:paraId="1D37F7F6" w14:textId="4807DEFE" w:rsidR="00630EA9" w:rsidRPr="00630EA9" w:rsidRDefault="00630EA9" w:rsidP="007622B0">
            <w:pPr>
              <w:jc w:val="left"/>
              <w:cnfStyle w:val="000000010000" w:firstRow="0" w:lastRow="0" w:firstColumn="0" w:lastColumn="0" w:oddVBand="0" w:evenVBand="0" w:oddHBand="0" w:evenHBand="1" w:firstRowFirstColumn="0" w:firstRowLastColumn="0" w:lastRowFirstColumn="0" w:lastRowLastColumn="0"/>
              <w:rPr>
                <w:color w:val="FF0000"/>
              </w:rPr>
            </w:pPr>
            <w:r w:rsidRPr="00630EA9">
              <w:rPr>
                <w:b/>
                <w:bCs/>
                <w:color w:val="FF0000"/>
              </w:rPr>
              <w:t>Neměn</w:t>
            </w:r>
            <w:r w:rsidRPr="00630EA9">
              <w:rPr>
                <w:color w:val="FF0000"/>
              </w:rPr>
              <w:t>í se verze rozhraní</w:t>
            </w:r>
          </w:p>
          <w:p w14:paraId="1E889D63" w14:textId="367E0FFC" w:rsidR="00FF39DC" w:rsidRDefault="00FF39DC" w:rsidP="007622B0">
            <w:pPr>
              <w:jc w:val="left"/>
              <w:cnfStyle w:val="000000010000" w:firstRow="0" w:lastRow="0" w:firstColumn="0" w:lastColumn="0" w:oddVBand="0" w:evenVBand="0" w:oddHBand="0" w:evenHBand="1" w:firstRowFirstColumn="0" w:firstRowLastColumn="0" w:lastRowFirstColumn="0" w:lastRowLastColumn="0"/>
            </w:pPr>
            <w:r w:rsidRPr="00FF39DC">
              <w:t>Při předpisu</w:t>
            </w:r>
            <w:r>
              <w:t xml:space="preserve"> signálního kódu</w:t>
            </w:r>
            <w:r w:rsidRPr="00FF39DC">
              <w:t xml:space="preserve"> </w:t>
            </w:r>
            <w:r>
              <w:t>0082747 – KRYTÍ VLHKÉ – KÓD PRO OZNÁMENÍ ZAČÁTKU LÉČBY, SIGNÁLNÍ KÓD ZP – PROSTŘEDKY PRO VLHKÉ HOJENÍ RAN se zadává množství 999. Opraveno v dokumentaci.</w:t>
            </w:r>
          </w:p>
          <w:p w14:paraId="07E324E1" w14:textId="49AD8B59" w:rsidR="00630EA9" w:rsidRPr="009F1C94" w:rsidRDefault="00630EA9" w:rsidP="007622B0">
            <w:pPr>
              <w:jc w:val="left"/>
              <w:cnfStyle w:val="000000010000" w:firstRow="0" w:lastRow="0" w:firstColumn="0" w:lastColumn="0" w:oddVBand="0" w:evenVBand="0" w:oddHBand="0" w:evenHBand="1" w:firstRowFirstColumn="0" w:firstRowLastColumn="0" w:lastRowFirstColumn="0" w:lastRowLastColumn="0"/>
              <w:rPr>
                <w:color w:val="FF0000"/>
              </w:rPr>
            </w:pPr>
            <w:r w:rsidRPr="00630EA9">
              <w:t>Změna velikosti přílohy na 10 MB (z 5 MB).</w:t>
            </w:r>
          </w:p>
        </w:tc>
      </w:tr>
    </w:tbl>
    <w:p w14:paraId="2A45A1F3" w14:textId="0C5EEF9F" w:rsidR="009069C3" w:rsidRDefault="009069C3" w:rsidP="003B4AA9">
      <w:pPr>
        <w:spacing w:before="0" w:after="0"/>
        <w:jc w:val="left"/>
      </w:pPr>
    </w:p>
    <w:p w14:paraId="7E5909F6" w14:textId="77777777" w:rsidR="009069C3" w:rsidRDefault="009069C3">
      <w:pPr>
        <w:spacing w:before="0" w:after="0"/>
        <w:jc w:val="left"/>
      </w:pPr>
      <w:r>
        <w:br w:type="page"/>
      </w:r>
    </w:p>
    <w:p w14:paraId="1B7F53BE" w14:textId="77777777" w:rsidR="0034136A" w:rsidRDefault="0034136A" w:rsidP="0034136A">
      <w:pPr>
        <w:pStyle w:val="Nzev"/>
      </w:pPr>
      <w:r w:rsidRPr="00A40A74">
        <w:lastRenderedPageBreak/>
        <w:t>Obsah</w:t>
      </w:r>
    </w:p>
    <w:sdt>
      <w:sdtPr>
        <w:rPr>
          <w:rFonts w:asciiTheme="minorHAnsi" w:hAnsiTheme="minorHAnsi" w:cs="Arial"/>
          <w:b w:val="0"/>
          <w:bCs w:val="0"/>
          <w:iCs w:val="0"/>
          <w:caps/>
          <w:noProof w:val="0"/>
          <w:color w:val="0033A9"/>
          <w:kern w:val="32"/>
          <w:sz w:val="40"/>
          <w:szCs w:val="32"/>
          <w:lang w:eastAsia="cs-CZ"/>
        </w:rPr>
        <w:id w:val="1330024487"/>
        <w:docPartObj>
          <w:docPartGallery w:val="Table of Contents"/>
          <w:docPartUnique/>
        </w:docPartObj>
      </w:sdtPr>
      <w:sdtEndPr>
        <w:rPr>
          <w:rFonts w:cs="Times New Roman"/>
          <w:caps w:val="0"/>
          <w:color w:val="auto"/>
          <w:kern w:val="0"/>
          <w:sz w:val="20"/>
          <w:szCs w:val="24"/>
          <w:lang w:eastAsia="en-US"/>
        </w:rPr>
      </w:sdtEndPr>
      <w:sdtContent>
        <w:p w14:paraId="43C66865" w14:textId="62BF4CAD" w:rsidR="00630EA9" w:rsidRDefault="0034136A">
          <w:pPr>
            <w:pStyle w:val="Obsah1"/>
            <w:rPr>
              <w:rFonts w:asciiTheme="minorHAnsi" w:eastAsiaTheme="minorEastAsia" w:hAnsiTheme="minorHAnsi" w:cstheme="minorBidi"/>
              <w:b w:val="0"/>
              <w:bCs w:val="0"/>
              <w:iCs w:val="0"/>
              <w:kern w:val="2"/>
              <w:sz w:val="24"/>
              <w:szCs w:val="24"/>
              <w:lang w:eastAsia="cs-CZ"/>
              <w14:ligatures w14:val="standardContextual"/>
            </w:rPr>
          </w:pPr>
          <w:r>
            <w:fldChar w:fldCharType="begin"/>
          </w:r>
          <w:r>
            <w:instrText xml:space="preserve"> TOC \o "1-2" \h \z \u </w:instrText>
          </w:r>
          <w:r>
            <w:fldChar w:fldCharType="separate"/>
          </w:r>
          <w:hyperlink w:anchor="_Toc191371397" w:history="1">
            <w:r w:rsidR="00630EA9" w:rsidRPr="002D7A3C">
              <w:rPr>
                <w:rStyle w:val="Hypertextovodkaz"/>
              </w:rPr>
              <w:t>Verze 02, 15.07.2021</w:t>
            </w:r>
            <w:r w:rsidR="00630EA9">
              <w:rPr>
                <w:webHidden/>
              </w:rPr>
              <w:tab/>
            </w:r>
            <w:r w:rsidR="00630EA9">
              <w:rPr>
                <w:webHidden/>
              </w:rPr>
              <w:fldChar w:fldCharType="begin"/>
            </w:r>
            <w:r w:rsidR="00630EA9">
              <w:rPr>
                <w:webHidden/>
              </w:rPr>
              <w:instrText xml:space="preserve"> PAGEREF _Toc191371397 \h </w:instrText>
            </w:r>
            <w:r w:rsidR="00630EA9">
              <w:rPr>
                <w:webHidden/>
              </w:rPr>
            </w:r>
            <w:r w:rsidR="00630EA9">
              <w:rPr>
                <w:webHidden/>
              </w:rPr>
              <w:fldChar w:fldCharType="separate"/>
            </w:r>
            <w:r w:rsidR="00630EA9">
              <w:rPr>
                <w:webHidden/>
              </w:rPr>
              <w:t>9</w:t>
            </w:r>
            <w:r w:rsidR="00630EA9">
              <w:rPr>
                <w:webHidden/>
              </w:rPr>
              <w:fldChar w:fldCharType="end"/>
            </w:r>
          </w:hyperlink>
        </w:p>
        <w:p w14:paraId="2D9FBAA4" w14:textId="6A904703" w:rsidR="00630EA9" w:rsidRDefault="00630EA9">
          <w:pPr>
            <w:pStyle w:val="Obsah1"/>
            <w:rPr>
              <w:rFonts w:asciiTheme="minorHAnsi" w:eastAsiaTheme="minorEastAsia" w:hAnsiTheme="minorHAnsi" w:cstheme="minorBidi"/>
              <w:b w:val="0"/>
              <w:bCs w:val="0"/>
              <w:iCs w:val="0"/>
              <w:kern w:val="2"/>
              <w:sz w:val="24"/>
              <w:szCs w:val="24"/>
              <w:lang w:eastAsia="cs-CZ"/>
              <w14:ligatures w14:val="standardContextual"/>
            </w:rPr>
          </w:pPr>
          <w:hyperlink w:anchor="_Toc191371398" w:history="1">
            <w:r w:rsidRPr="002D7A3C">
              <w:rPr>
                <w:rStyle w:val="Hypertextovodkaz"/>
              </w:rPr>
              <w:t xml:space="preserve">Verze 03, </w:t>
            </w:r>
            <w:r w:rsidRPr="002D7A3C">
              <w:rPr>
                <w:rStyle w:val="Hypertextovodkaz"/>
                <w:lang w:val="en-150"/>
              </w:rPr>
              <w:t>03</w:t>
            </w:r>
            <w:r w:rsidRPr="002D7A3C">
              <w:rPr>
                <w:rStyle w:val="Hypertextovodkaz"/>
              </w:rPr>
              <w:t>.0</w:t>
            </w:r>
            <w:r w:rsidRPr="002D7A3C">
              <w:rPr>
                <w:rStyle w:val="Hypertextovodkaz"/>
                <w:lang w:val="en-150"/>
              </w:rPr>
              <w:t>9</w:t>
            </w:r>
            <w:r w:rsidRPr="002D7A3C">
              <w:rPr>
                <w:rStyle w:val="Hypertextovodkaz"/>
              </w:rPr>
              <w:t>.2021</w:t>
            </w:r>
            <w:r>
              <w:rPr>
                <w:webHidden/>
              </w:rPr>
              <w:tab/>
            </w:r>
            <w:r>
              <w:rPr>
                <w:webHidden/>
              </w:rPr>
              <w:fldChar w:fldCharType="begin"/>
            </w:r>
            <w:r>
              <w:rPr>
                <w:webHidden/>
              </w:rPr>
              <w:instrText xml:space="preserve"> PAGEREF _Toc191371398 \h </w:instrText>
            </w:r>
            <w:r>
              <w:rPr>
                <w:webHidden/>
              </w:rPr>
            </w:r>
            <w:r>
              <w:rPr>
                <w:webHidden/>
              </w:rPr>
              <w:fldChar w:fldCharType="separate"/>
            </w:r>
            <w:r>
              <w:rPr>
                <w:webHidden/>
              </w:rPr>
              <w:t>10</w:t>
            </w:r>
            <w:r>
              <w:rPr>
                <w:webHidden/>
              </w:rPr>
              <w:fldChar w:fldCharType="end"/>
            </w:r>
          </w:hyperlink>
        </w:p>
        <w:p w14:paraId="63C7F826" w14:textId="3B013D7B" w:rsidR="00630EA9" w:rsidRDefault="00630EA9">
          <w:pPr>
            <w:pStyle w:val="Obsah2"/>
            <w:rPr>
              <w:rFonts w:eastAsiaTheme="minorEastAsia" w:cstheme="minorBidi"/>
              <w:bCs w:val="0"/>
              <w:kern w:val="2"/>
              <w:sz w:val="24"/>
              <w:szCs w:val="24"/>
              <w:lang w:eastAsia="cs-CZ"/>
              <w14:ligatures w14:val="standardContextual"/>
            </w:rPr>
          </w:pPr>
          <w:hyperlink w:anchor="_Toc191371399" w:history="1">
            <w:r w:rsidRPr="002D7A3C">
              <w:rPr>
                <w:rStyle w:val="Hypertextovodkaz"/>
              </w:rPr>
              <w:t>1.1.</w:t>
            </w:r>
            <w:r>
              <w:rPr>
                <w:rFonts w:eastAsiaTheme="minorEastAsia" w:cstheme="minorBidi"/>
                <w:bCs w:val="0"/>
                <w:kern w:val="2"/>
                <w:sz w:val="24"/>
                <w:szCs w:val="24"/>
                <w:lang w:eastAsia="cs-CZ"/>
                <w14:ligatures w14:val="standardContextual"/>
              </w:rPr>
              <w:tab/>
            </w:r>
            <w:r w:rsidRPr="002D7A3C">
              <w:rPr>
                <w:rStyle w:val="Hypertextovodkaz"/>
              </w:rPr>
              <w:t>Uvedení zdravotní pojišťovny při schválení ePoukazu</w:t>
            </w:r>
            <w:r>
              <w:rPr>
                <w:webHidden/>
              </w:rPr>
              <w:tab/>
            </w:r>
            <w:r>
              <w:rPr>
                <w:webHidden/>
              </w:rPr>
              <w:fldChar w:fldCharType="begin"/>
            </w:r>
            <w:r>
              <w:rPr>
                <w:webHidden/>
              </w:rPr>
              <w:instrText xml:space="preserve"> PAGEREF _Toc191371399 \h </w:instrText>
            </w:r>
            <w:r>
              <w:rPr>
                <w:webHidden/>
              </w:rPr>
            </w:r>
            <w:r>
              <w:rPr>
                <w:webHidden/>
              </w:rPr>
              <w:fldChar w:fldCharType="separate"/>
            </w:r>
            <w:r>
              <w:rPr>
                <w:webHidden/>
              </w:rPr>
              <w:t>11</w:t>
            </w:r>
            <w:r>
              <w:rPr>
                <w:webHidden/>
              </w:rPr>
              <w:fldChar w:fldCharType="end"/>
            </w:r>
          </w:hyperlink>
        </w:p>
        <w:p w14:paraId="0987AA17" w14:textId="32378BA2" w:rsidR="00630EA9" w:rsidRDefault="00630EA9">
          <w:pPr>
            <w:pStyle w:val="Obsah2"/>
            <w:rPr>
              <w:rFonts w:eastAsiaTheme="minorEastAsia" w:cstheme="minorBidi"/>
              <w:bCs w:val="0"/>
              <w:kern w:val="2"/>
              <w:sz w:val="24"/>
              <w:szCs w:val="24"/>
              <w:lang w:eastAsia="cs-CZ"/>
              <w14:ligatures w14:val="standardContextual"/>
            </w:rPr>
          </w:pPr>
          <w:hyperlink w:anchor="_Toc191371400" w:history="1">
            <w:r w:rsidRPr="002D7A3C">
              <w:rPr>
                <w:rStyle w:val="Hypertextovodkaz"/>
                <w:rFonts w:ascii="Calibri" w:hAnsi="Calibri"/>
              </w:rPr>
              <w:t>1.2.</w:t>
            </w:r>
            <w:r>
              <w:rPr>
                <w:rFonts w:eastAsiaTheme="minorEastAsia" w:cstheme="minorBidi"/>
                <w:bCs w:val="0"/>
                <w:kern w:val="2"/>
                <w:sz w:val="24"/>
                <w:szCs w:val="24"/>
                <w:lang w:eastAsia="cs-CZ"/>
                <w14:ligatures w14:val="standardContextual"/>
              </w:rPr>
              <w:tab/>
            </w:r>
            <w:r w:rsidRPr="002D7A3C">
              <w:rPr>
                <w:rStyle w:val="Hypertextovodkaz"/>
              </w:rPr>
              <w:t>Komunikace ZP – předepisující – vydávající</w:t>
            </w:r>
            <w:r>
              <w:rPr>
                <w:webHidden/>
              </w:rPr>
              <w:tab/>
            </w:r>
            <w:r>
              <w:rPr>
                <w:webHidden/>
              </w:rPr>
              <w:fldChar w:fldCharType="begin"/>
            </w:r>
            <w:r>
              <w:rPr>
                <w:webHidden/>
              </w:rPr>
              <w:instrText xml:space="preserve"> PAGEREF _Toc191371400 \h </w:instrText>
            </w:r>
            <w:r>
              <w:rPr>
                <w:webHidden/>
              </w:rPr>
            </w:r>
            <w:r>
              <w:rPr>
                <w:webHidden/>
              </w:rPr>
              <w:fldChar w:fldCharType="separate"/>
            </w:r>
            <w:r>
              <w:rPr>
                <w:webHidden/>
              </w:rPr>
              <w:t>12</w:t>
            </w:r>
            <w:r>
              <w:rPr>
                <w:webHidden/>
              </w:rPr>
              <w:fldChar w:fldCharType="end"/>
            </w:r>
          </w:hyperlink>
        </w:p>
        <w:p w14:paraId="3494F77E" w14:textId="4F582787" w:rsidR="00630EA9" w:rsidRDefault="00630EA9">
          <w:pPr>
            <w:pStyle w:val="Obsah2"/>
            <w:rPr>
              <w:rFonts w:eastAsiaTheme="minorEastAsia" w:cstheme="minorBidi"/>
              <w:bCs w:val="0"/>
              <w:kern w:val="2"/>
              <w:sz w:val="24"/>
              <w:szCs w:val="24"/>
              <w:lang w:eastAsia="cs-CZ"/>
              <w14:ligatures w14:val="standardContextual"/>
            </w:rPr>
          </w:pPr>
          <w:hyperlink w:anchor="_Toc191371401" w:history="1">
            <w:r w:rsidRPr="002D7A3C">
              <w:rPr>
                <w:rStyle w:val="Hypertextovodkaz"/>
              </w:rPr>
              <w:t>1.3.</w:t>
            </w:r>
            <w:r>
              <w:rPr>
                <w:rFonts w:eastAsiaTheme="minorEastAsia" w:cstheme="minorBidi"/>
                <w:bCs w:val="0"/>
                <w:kern w:val="2"/>
                <w:sz w:val="24"/>
                <w:szCs w:val="24"/>
                <w:lang w:eastAsia="cs-CZ"/>
                <w14:ligatures w14:val="standardContextual"/>
              </w:rPr>
              <w:tab/>
            </w:r>
            <w:r w:rsidRPr="002D7A3C">
              <w:rPr>
                <w:rStyle w:val="Hypertextovodkaz"/>
              </w:rPr>
              <w:t>Přílohy – název souboru</w:t>
            </w:r>
            <w:r>
              <w:rPr>
                <w:webHidden/>
              </w:rPr>
              <w:tab/>
            </w:r>
            <w:r>
              <w:rPr>
                <w:webHidden/>
              </w:rPr>
              <w:fldChar w:fldCharType="begin"/>
            </w:r>
            <w:r>
              <w:rPr>
                <w:webHidden/>
              </w:rPr>
              <w:instrText xml:space="preserve"> PAGEREF _Toc191371401 \h </w:instrText>
            </w:r>
            <w:r>
              <w:rPr>
                <w:webHidden/>
              </w:rPr>
            </w:r>
            <w:r>
              <w:rPr>
                <w:webHidden/>
              </w:rPr>
              <w:fldChar w:fldCharType="separate"/>
            </w:r>
            <w:r>
              <w:rPr>
                <w:webHidden/>
              </w:rPr>
              <w:t>15</w:t>
            </w:r>
            <w:r>
              <w:rPr>
                <w:webHidden/>
              </w:rPr>
              <w:fldChar w:fldCharType="end"/>
            </w:r>
          </w:hyperlink>
        </w:p>
        <w:p w14:paraId="51E76D05" w14:textId="4380BCB5" w:rsidR="00630EA9" w:rsidRDefault="00630EA9">
          <w:pPr>
            <w:pStyle w:val="Obsah2"/>
            <w:rPr>
              <w:rFonts w:eastAsiaTheme="minorEastAsia" w:cstheme="minorBidi"/>
              <w:bCs w:val="0"/>
              <w:kern w:val="2"/>
              <w:sz w:val="24"/>
              <w:szCs w:val="24"/>
              <w:lang w:eastAsia="cs-CZ"/>
              <w14:ligatures w14:val="standardContextual"/>
            </w:rPr>
          </w:pPr>
          <w:hyperlink w:anchor="_Toc191371402" w:history="1">
            <w:r w:rsidRPr="002D7A3C">
              <w:rPr>
                <w:rStyle w:val="Hypertextovodkaz"/>
              </w:rPr>
              <w:t>1.4.</w:t>
            </w:r>
            <w:r>
              <w:rPr>
                <w:rFonts w:eastAsiaTheme="minorEastAsia" w:cstheme="minorBidi"/>
                <w:bCs w:val="0"/>
                <w:kern w:val="2"/>
                <w:sz w:val="24"/>
                <w:szCs w:val="24"/>
                <w:lang w:eastAsia="cs-CZ"/>
                <w14:ligatures w14:val="standardContextual"/>
              </w:rPr>
              <w:tab/>
            </w:r>
            <w:r w:rsidRPr="002D7A3C">
              <w:rPr>
                <w:rStyle w:val="Hypertextovodkaz"/>
              </w:rPr>
              <w:t>Příznak pro potřeby rodiny</w:t>
            </w:r>
            <w:r>
              <w:rPr>
                <w:webHidden/>
              </w:rPr>
              <w:tab/>
            </w:r>
            <w:r>
              <w:rPr>
                <w:webHidden/>
              </w:rPr>
              <w:fldChar w:fldCharType="begin"/>
            </w:r>
            <w:r>
              <w:rPr>
                <w:webHidden/>
              </w:rPr>
              <w:instrText xml:space="preserve"> PAGEREF _Toc191371402 \h </w:instrText>
            </w:r>
            <w:r>
              <w:rPr>
                <w:webHidden/>
              </w:rPr>
            </w:r>
            <w:r>
              <w:rPr>
                <w:webHidden/>
              </w:rPr>
              <w:fldChar w:fldCharType="separate"/>
            </w:r>
            <w:r>
              <w:rPr>
                <w:webHidden/>
              </w:rPr>
              <w:t>16</w:t>
            </w:r>
            <w:r>
              <w:rPr>
                <w:webHidden/>
              </w:rPr>
              <w:fldChar w:fldCharType="end"/>
            </w:r>
          </w:hyperlink>
        </w:p>
        <w:p w14:paraId="364E4743" w14:textId="37D7F722" w:rsidR="00630EA9" w:rsidRDefault="00630EA9">
          <w:pPr>
            <w:pStyle w:val="Obsah2"/>
            <w:rPr>
              <w:rFonts w:eastAsiaTheme="minorEastAsia" w:cstheme="minorBidi"/>
              <w:bCs w:val="0"/>
              <w:kern w:val="2"/>
              <w:sz w:val="24"/>
              <w:szCs w:val="24"/>
              <w:lang w:eastAsia="cs-CZ"/>
              <w14:ligatures w14:val="standardContextual"/>
            </w:rPr>
          </w:pPr>
          <w:hyperlink w:anchor="_Toc191371403" w:history="1">
            <w:r w:rsidRPr="002D7A3C">
              <w:rPr>
                <w:rStyle w:val="Hypertextovodkaz"/>
              </w:rPr>
              <w:t>1.5.</w:t>
            </w:r>
            <w:r>
              <w:rPr>
                <w:rFonts w:eastAsiaTheme="minorEastAsia" w:cstheme="minorBidi"/>
                <w:bCs w:val="0"/>
                <w:kern w:val="2"/>
                <w:sz w:val="24"/>
                <w:szCs w:val="24"/>
                <w:lang w:eastAsia="cs-CZ"/>
                <w14:ligatures w14:val="standardContextual"/>
              </w:rPr>
              <w:tab/>
            </w:r>
            <w:r w:rsidRPr="002D7A3C">
              <w:rPr>
                <w:rStyle w:val="Hypertextovodkaz"/>
              </w:rPr>
              <w:t>Nový typ přílohy „Zdravotní dokumentace“</w:t>
            </w:r>
            <w:r>
              <w:rPr>
                <w:webHidden/>
              </w:rPr>
              <w:tab/>
            </w:r>
            <w:r>
              <w:rPr>
                <w:webHidden/>
              </w:rPr>
              <w:fldChar w:fldCharType="begin"/>
            </w:r>
            <w:r>
              <w:rPr>
                <w:webHidden/>
              </w:rPr>
              <w:instrText xml:space="preserve"> PAGEREF _Toc191371403 \h </w:instrText>
            </w:r>
            <w:r>
              <w:rPr>
                <w:webHidden/>
              </w:rPr>
            </w:r>
            <w:r>
              <w:rPr>
                <w:webHidden/>
              </w:rPr>
              <w:fldChar w:fldCharType="separate"/>
            </w:r>
            <w:r>
              <w:rPr>
                <w:webHidden/>
              </w:rPr>
              <w:t>17</w:t>
            </w:r>
            <w:r>
              <w:rPr>
                <w:webHidden/>
              </w:rPr>
              <w:fldChar w:fldCharType="end"/>
            </w:r>
          </w:hyperlink>
        </w:p>
        <w:p w14:paraId="7410A523" w14:textId="16FCCDE7" w:rsidR="00630EA9" w:rsidRDefault="00630EA9">
          <w:pPr>
            <w:pStyle w:val="Obsah2"/>
            <w:rPr>
              <w:rFonts w:eastAsiaTheme="minorEastAsia" w:cstheme="minorBidi"/>
              <w:bCs w:val="0"/>
              <w:kern w:val="2"/>
              <w:sz w:val="24"/>
              <w:szCs w:val="24"/>
              <w:lang w:eastAsia="cs-CZ"/>
              <w14:ligatures w14:val="standardContextual"/>
            </w:rPr>
          </w:pPr>
          <w:hyperlink w:anchor="_Toc191371404" w:history="1">
            <w:r w:rsidRPr="002D7A3C">
              <w:rPr>
                <w:rStyle w:val="Hypertextovodkaz"/>
              </w:rPr>
              <w:t>1.6.</w:t>
            </w:r>
            <w:r>
              <w:rPr>
                <w:rFonts w:eastAsiaTheme="minorEastAsia" w:cstheme="minorBidi"/>
                <w:bCs w:val="0"/>
                <w:kern w:val="2"/>
                <w:sz w:val="24"/>
                <w:szCs w:val="24"/>
                <w:lang w:eastAsia="cs-CZ"/>
                <w14:ligatures w14:val="standardContextual"/>
              </w:rPr>
              <w:tab/>
            </w:r>
            <w:r w:rsidRPr="002D7A3C">
              <w:rPr>
                <w:rStyle w:val="Hypertextovodkaz"/>
              </w:rPr>
              <w:t>V příloze informace o roli uživatele a pracovišti</w:t>
            </w:r>
            <w:r>
              <w:rPr>
                <w:webHidden/>
              </w:rPr>
              <w:tab/>
            </w:r>
            <w:r>
              <w:rPr>
                <w:webHidden/>
              </w:rPr>
              <w:fldChar w:fldCharType="begin"/>
            </w:r>
            <w:r>
              <w:rPr>
                <w:webHidden/>
              </w:rPr>
              <w:instrText xml:space="preserve"> PAGEREF _Toc191371404 \h </w:instrText>
            </w:r>
            <w:r>
              <w:rPr>
                <w:webHidden/>
              </w:rPr>
            </w:r>
            <w:r>
              <w:rPr>
                <w:webHidden/>
              </w:rPr>
              <w:fldChar w:fldCharType="separate"/>
            </w:r>
            <w:r>
              <w:rPr>
                <w:webHidden/>
              </w:rPr>
              <w:t>17</w:t>
            </w:r>
            <w:r>
              <w:rPr>
                <w:webHidden/>
              </w:rPr>
              <w:fldChar w:fldCharType="end"/>
            </w:r>
          </w:hyperlink>
        </w:p>
        <w:p w14:paraId="3D9C1AB7" w14:textId="20B46C76" w:rsidR="00630EA9" w:rsidRDefault="00630EA9">
          <w:pPr>
            <w:pStyle w:val="Obsah2"/>
            <w:rPr>
              <w:rFonts w:eastAsiaTheme="minorEastAsia" w:cstheme="minorBidi"/>
              <w:bCs w:val="0"/>
              <w:kern w:val="2"/>
              <w:sz w:val="24"/>
              <w:szCs w:val="24"/>
              <w:lang w:eastAsia="cs-CZ"/>
              <w14:ligatures w14:val="standardContextual"/>
            </w:rPr>
          </w:pPr>
          <w:hyperlink w:anchor="_Toc191371405" w:history="1">
            <w:r w:rsidRPr="002D7A3C">
              <w:rPr>
                <w:rStyle w:val="Hypertextovodkaz"/>
              </w:rPr>
              <w:t>1.7.</w:t>
            </w:r>
            <w:r>
              <w:rPr>
                <w:rFonts w:eastAsiaTheme="minorEastAsia" w:cstheme="minorBidi"/>
                <w:bCs w:val="0"/>
                <w:kern w:val="2"/>
                <w:sz w:val="24"/>
                <w:szCs w:val="24"/>
                <w:lang w:eastAsia="cs-CZ"/>
                <w14:ligatures w14:val="standardContextual"/>
              </w:rPr>
              <w:tab/>
            </w:r>
            <w:r w:rsidRPr="002D7A3C">
              <w:rPr>
                <w:rStyle w:val="Hypertextovodkaz"/>
              </w:rPr>
              <w:t>Změna ve službě SeznamKeSchvaleni</w:t>
            </w:r>
            <w:r>
              <w:rPr>
                <w:webHidden/>
              </w:rPr>
              <w:tab/>
            </w:r>
            <w:r>
              <w:rPr>
                <w:webHidden/>
              </w:rPr>
              <w:fldChar w:fldCharType="begin"/>
            </w:r>
            <w:r>
              <w:rPr>
                <w:webHidden/>
              </w:rPr>
              <w:instrText xml:space="preserve"> PAGEREF _Toc191371405 \h </w:instrText>
            </w:r>
            <w:r>
              <w:rPr>
                <w:webHidden/>
              </w:rPr>
            </w:r>
            <w:r>
              <w:rPr>
                <w:webHidden/>
              </w:rPr>
              <w:fldChar w:fldCharType="separate"/>
            </w:r>
            <w:r>
              <w:rPr>
                <w:webHidden/>
              </w:rPr>
              <w:t>18</w:t>
            </w:r>
            <w:r>
              <w:rPr>
                <w:webHidden/>
              </w:rPr>
              <w:fldChar w:fldCharType="end"/>
            </w:r>
          </w:hyperlink>
        </w:p>
        <w:p w14:paraId="28B9A0A5" w14:textId="7FDF64C3" w:rsidR="00630EA9" w:rsidRDefault="00630EA9">
          <w:pPr>
            <w:pStyle w:val="Obsah2"/>
            <w:rPr>
              <w:rFonts w:eastAsiaTheme="minorEastAsia" w:cstheme="minorBidi"/>
              <w:bCs w:val="0"/>
              <w:kern w:val="2"/>
              <w:sz w:val="24"/>
              <w:szCs w:val="24"/>
              <w:lang w:eastAsia="cs-CZ"/>
              <w14:ligatures w14:val="standardContextual"/>
            </w:rPr>
          </w:pPr>
          <w:hyperlink w:anchor="_Toc191371406" w:history="1">
            <w:r w:rsidRPr="002D7A3C">
              <w:rPr>
                <w:rStyle w:val="Hypertextovodkaz"/>
              </w:rPr>
              <w:t>1.8.</w:t>
            </w:r>
            <w:r>
              <w:rPr>
                <w:rFonts w:eastAsiaTheme="minorEastAsia" w:cstheme="minorBidi"/>
                <w:bCs w:val="0"/>
                <w:kern w:val="2"/>
                <w:sz w:val="24"/>
                <w:szCs w:val="24"/>
                <w:lang w:eastAsia="cs-CZ"/>
                <w14:ligatures w14:val="standardContextual"/>
              </w:rPr>
              <w:tab/>
            </w:r>
            <w:r w:rsidRPr="002D7A3C">
              <w:rPr>
                <w:rStyle w:val="Hypertextovodkaz"/>
              </w:rPr>
              <w:t>Element diagnóza</w:t>
            </w:r>
            <w:r>
              <w:rPr>
                <w:webHidden/>
              </w:rPr>
              <w:tab/>
            </w:r>
            <w:r>
              <w:rPr>
                <w:webHidden/>
              </w:rPr>
              <w:fldChar w:fldCharType="begin"/>
            </w:r>
            <w:r>
              <w:rPr>
                <w:webHidden/>
              </w:rPr>
              <w:instrText xml:space="preserve"> PAGEREF _Toc191371406 \h </w:instrText>
            </w:r>
            <w:r>
              <w:rPr>
                <w:webHidden/>
              </w:rPr>
            </w:r>
            <w:r>
              <w:rPr>
                <w:webHidden/>
              </w:rPr>
              <w:fldChar w:fldCharType="separate"/>
            </w:r>
            <w:r>
              <w:rPr>
                <w:webHidden/>
              </w:rPr>
              <w:t>19</w:t>
            </w:r>
            <w:r>
              <w:rPr>
                <w:webHidden/>
              </w:rPr>
              <w:fldChar w:fldCharType="end"/>
            </w:r>
          </w:hyperlink>
        </w:p>
        <w:p w14:paraId="74549C53" w14:textId="7A4BEC50" w:rsidR="00630EA9" w:rsidRDefault="00630EA9">
          <w:pPr>
            <w:pStyle w:val="Obsah2"/>
            <w:rPr>
              <w:rFonts w:eastAsiaTheme="minorEastAsia" w:cstheme="minorBidi"/>
              <w:bCs w:val="0"/>
              <w:kern w:val="2"/>
              <w:sz w:val="24"/>
              <w:szCs w:val="24"/>
              <w:lang w:eastAsia="cs-CZ"/>
              <w14:ligatures w14:val="standardContextual"/>
            </w:rPr>
          </w:pPr>
          <w:hyperlink w:anchor="_Toc191371407" w:history="1">
            <w:r w:rsidRPr="002D7A3C">
              <w:rPr>
                <w:rStyle w:val="Hypertextovodkaz"/>
              </w:rPr>
              <w:t>1.9.</w:t>
            </w:r>
            <w:r>
              <w:rPr>
                <w:rFonts w:eastAsiaTheme="minorEastAsia" w:cstheme="minorBidi"/>
                <w:bCs w:val="0"/>
                <w:kern w:val="2"/>
                <w:sz w:val="24"/>
                <w:szCs w:val="24"/>
                <w:lang w:eastAsia="cs-CZ"/>
                <w14:ligatures w14:val="standardContextual"/>
              </w:rPr>
              <w:tab/>
            </w:r>
            <w:r w:rsidRPr="002D7A3C">
              <w:rPr>
                <w:rStyle w:val="Hypertextovodkaz"/>
              </w:rPr>
              <w:t>Ostatní diagnózy</w:t>
            </w:r>
            <w:r>
              <w:rPr>
                <w:webHidden/>
              </w:rPr>
              <w:tab/>
            </w:r>
            <w:r>
              <w:rPr>
                <w:webHidden/>
              </w:rPr>
              <w:fldChar w:fldCharType="begin"/>
            </w:r>
            <w:r>
              <w:rPr>
                <w:webHidden/>
              </w:rPr>
              <w:instrText xml:space="preserve"> PAGEREF _Toc191371407 \h </w:instrText>
            </w:r>
            <w:r>
              <w:rPr>
                <w:webHidden/>
              </w:rPr>
            </w:r>
            <w:r>
              <w:rPr>
                <w:webHidden/>
              </w:rPr>
              <w:fldChar w:fldCharType="separate"/>
            </w:r>
            <w:r>
              <w:rPr>
                <w:webHidden/>
              </w:rPr>
              <w:t>21</w:t>
            </w:r>
            <w:r>
              <w:rPr>
                <w:webHidden/>
              </w:rPr>
              <w:fldChar w:fldCharType="end"/>
            </w:r>
          </w:hyperlink>
        </w:p>
        <w:p w14:paraId="6CFE19CE" w14:textId="469330C9" w:rsidR="00630EA9" w:rsidRDefault="00630EA9">
          <w:pPr>
            <w:pStyle w:val="Obsah2"/>
            <w:rPr>
              <w:rFonts w:eastAsiaTheme="minorEastAsia" w:cstheme="minorBidi"/>
              <w:bCs w:val="0"/>
              <w:kern w:val="2"/>
              <w:sz w:val="24"/>
              <w:szCs w:val="24"/>
              <w:lang w:eastAsia="cs-CZ"/>
              <w14:ligatures w14:val="standardContextual"/>
            </w:rPr>
          </w:pPr>
          <w:hyperlink w:anchor="_Toc191371408" w:history="1">
            <w:r w:rsidRPr="002D7A3C">
              <w:rPr>
                <w:rStyle w:val="Hypertextovodkaz"/>
              </w:rPr>
              <w:t>1.10.</w:t>
            </w:r>
            <w:r>
              <w:rPr>
                <w:rFonts w:eastAsiaTheme="minorEastAsia" w:cstheme="minorBidi"/>
                <w:bCs w:val="0"/>
                <w:kern w:val="2"/>
                <w:sz w:val="24"/>
                <w:szCs w:val="24"/>
                <w:lang w:eastAsia="cs-CZ"/>
                <w14:ligatures w14:val="standardContextual"/>
              </w:rPr>
              <w:tab/>
            </w:r>
            <w:r w:rsidRPr="002D7A3C">
              <w:rPr>
                <w:rStyle w:val="Hypertextovodkaz"/>
              </w:rPr>
              <w:t>Měrná jednotka u nehrazeného zdravotnického prostředku</w:t>
            </w:r>
            <w:r>
              <w:rPr>
                <w:webHidden/>
              </w:rPr>
              <w:tab/>
            </w:r>
            <w:r>
              <w:rPr>
                <w:webHidden/>
              </w:rPr>
              <w:fldChar w:fldCharType="begin"/>
            </w:r>
            <w:r>
              <w:rPr>
                <w:webHidden/>
              </w:rPr>
              <w:instrText xml:space="preserve"> PAGEREF _Toc191371408 \h </w:instrText>
            </w:r>
            <w:r>
              <w:rPr>
                <w:webHidden/>
              </w:rPr>
            </w:r>
            <w:r>
              <w:rPr>
                <w:webHidden/>
              </w:rPr>
              <w:fldChar w:fldCharType="separate"/>
            </w:r>
            <w:r>
              <w:rPr>
                <w:webHidden/>
              </w:rPr>
              <w:t>22</w:t>
            </w:r>
            <w:r>
              <w:rPr>
                <w:webHidden/>
              </w:rPr>
              <w:fldChar w:fldCharType="end"/>
            </w:r>
          </w:hyperlink>
        </w:p>
        <w:p w14:paraId="6B30E533" w14:textId="7A6780D9" w:rsidR="00630EA9" w:rsidRDefault="00630EA9">
          <w:pPr>
            <w:pStyle w:val="Obsah2"/>
            <w:rPr>
              <w:rFonts w:eastAsiaTheme="minorEastAsia" w:cstheme="minorBidi"/>
              <w:bCs w:val="0"/>
              <w:kern w:val="2"/>
              <w:sz w:val="24"/>
              <w:szCs w:val="24"/>
              <w:lang w:eastAsia="cs-CZ"/>
              <w14:ligatures w14:val="standardContextual"/>
            </w:rPr>
          </w:pPr>
          <w:hyperlink w:anchor="_Toc191371409" w:history="1">
            <w:r w:rsidRPr="002D7A3C">
              <w:rPr>
                <w:rStyle w:val="Hypertextovodkaz"/>
                <w:lang w:eastAsia="cs-CZ"/>
              </w:rPr>
              <w:t>1.11.</w:t>
            </w:r>
            <w:r>
              <w:rPr>
                <w:rFonts w:eastAsiaTheme="minorEastAsia" w:cstheme="minorBidi"/>
                <w:bCs w:val="0"/>
                <w:kern w:val="2"/>
                <w:sz w:val="24"/>
                <w:szCs w:val="24"/>
                <w:lang w:eastAsia="cs-CZ"/>
                <w14:ligatures w14:val="standardContextual"/>
              </w:rPr>
              <w:tab/>
            </w:r>
            <w:r w:rsidRPr="002D7A3C">
              <w:rPr>
                <w:rStyle w:val="Hypertextovodkaz"/>
                <w:lang w:eastAsia="cs-CZ"/>
              </w:rPr>
              <w:t>Sekce předepisující – přidání jméno a příjmení předepisujícího</w:t>
            </w:r>
            <w:r>
              <w:rPr>
                <w:webHidden/>
              </w:rPr>
              <w:tab/>
            </w:r>
            <w:r>
              <w:rPr>
                <w:webHidden/>
              </w:rPr>
              <w:fldChar w:fldCharType="begin"/>
            </w:r>
            <w:r>
              <w:rPr>
                <w:webHidden/>
              </w:rPr>
              <w:instrText xml:space="preserve"> PAGEREF _Toc191371409 \h </w:instrText>
            </w:r>
            <w:r>
              <w:rPr>
                <w:webHidden/>
              </w:rPr>
            </w:r>
            <w:r>
              <w:rPr>
                <w:webHidden/>
              </w:rPr>
              <w:fldChar w:fldCharType="separate"/>
            </w:r>
            <w:r>
              <w:rPr>
                <w:webHidden/>
              </w:rPr>
              <w:t>24</w:t>
            </w:r>
            <w:r>
              <w:rPr>
                <w:webHidden/>
              </w:rPr>
              <w:fldChar w:fldCharType="end"/>
            </w:r>
          </w:hyperlink>
        </w:p>
        <w:p w14:paraId="4DD5CEFC" w14:textId="397F9938" w:rsidR="00630EA9" w:rsidRDefault="00630EA9">
          <w:pPr>
            <w:pStyle w:val="Obsah2"/>
            <w:rPr>
              <w:rFonts w:eastAsiaTheme="minorEastAsia" w:cstheme="minorBidi"/>
              <w:bCs w:val="0"/>
              <w:kern w:val="2"/>
              <w:sz w:val="24"/>
              <w:szCs w:val="24"/>
              <w:lang w:eastAsia="cs-CZ"/>
              <w14:ligatures w14:val="standardContextual"/>
            </w:rPr>
          </w:pPr>
          <w:hyperlink w:anchor="_Toc191371410" w:history="1">
            <w:r w:rsidRPr="002D7A3C">
              <w:rPr>
                <w:rStyle w:val="Hypertextovodkaz"/>
                <w:lang w:eastAsia="cs-CZ"/>
              </w:rPr>
              <w:t>1.12.</w:t>
            </w:r>
            <w:r>
              <w:rPr>
                <w:rFonts w:eastAsiaTheme="minorEastAsia" w:cstheme="minorBidi"/>
                <w:bCs w:val="0"/>
                <w:kern w:val="2"/>
                <w:sz w:val="24"/>
                <w:szCs w:val="24"/>
                <w:lang w:eastAsia="cs-CZ"/>
                <w14:ligatures w14:val="standardContextual"/>
              </w:rPr>
              <w:tab/>
            </w:r>
            <w:r w:rsidRPr="002D7A3C">
              <w:rPr>
                <w:rStyle w:val="Hypertextovodkaz"/>
                <w:lang w:eastAsia="cs-CZ"/>
              </w:rPr>
              <w:t>Název vydaného zdravotnického prostředku</w:t>
            </w:r>
            <w:r>
              <w:rPr>
                <w:webHidden/>
              </w:rPr>
              <w:tab/>
            </w:r>
            <w:r>
              <w:rPr>
                <w:webHidden/>
              </w:rPr>
              <w:fldChar w:fldCharType="begin"/>
            </w:r>
            <w:r>
              <w:rPr>
                <w:webHidden/>
              </w:rPr>
              <w:instrText xml:space="preserve"> PAGEREF _Toc191371410 \h </w:instrText>
            </w:r>
            <w:r>
              <w:rPr>
                <w:webHidden/>
              </w:rPr>
            </w:r>
            <w:r>
              <w:rPr>
                <w:webHidden/>
              </w:rPr>
              <w:fldChar w:fldCharType="separate"/>
            </w:r>
            <w:r>
              <w:rPr>
                <w:webHidden/>
              </w:rPr>
              <w:t>24</w:t>
            </w:r>
            <w:r>
              <w:rPr>
                <w:webHidden/>
              </w:rPr>
              <w:fldChar w:fldCharType="end"/>
            </w:r>
          </w:hyperlink>
        </w:p>
        <w:p w14:paraId="1E728452" w14:textId="1C53AAA5" w:rsidR="00630EA9" w:rsidRDefault="00630EA9">
          <w:pPr>
            <w:pStyle w:val="Obsah2"/>
            <w:rPr>
              <w:rFonts w:eastAsiaTheme="minorEastAsia" w:cstheme="minorBidi"/>
              <w:bCs w:val="0"/>
              <w:kern w:val="2"/>
              <w:sz w:val="24"/>
              <w:szCs w:val="24"/>
              <w:lang w:eastAsia="cs-CZ"/>
              <w14:ligatures w14:val="standardContextual"/>
            </w:rPr>
          </w:pPr>
          <w:hyperlink w:anchor="_Toc191371411" w:history="1">
            <w:r w:rsidRPr="002D7A3C">
              <w:rPr>
                <w:rStyle w:val="Hypertextovodkaz"/>
              </w:rPr>
              <w:t>1.13.</w:t>
            </w:r>
            <w:r>
              <w:rPr>
                <w:rFonts w:eastAsiaTheme="minorEastAsia" w:cstheme="minorBidi"/>
                <w:bCs w:val="0"/>
                <w:kern w:val="2"/>
                <w:sz w:val="24"/>
                <w:szCs w:val="24"/>
                <w:lang w:eastAsia="cs-CZ"/>
                <w14:ligatures w14:val="standardContextual"/>
              </w:rPr>
              <w:tab/>
            </w:r>
            <w:r w:rsidRPr="002D7A3C">
              <w:rPr>
                <w:rStyle w:val="Hypertextovodkaz"/>
              </w:rPr>
              <w:t>Počet příloh evidovaných u ePoukazu</w:t>
            </w:r>
            <w:r>
              <w:rPr>
                <w:webHidden/>
              </w:rPr>
              <w:tab/>
            </w:r>
            <w:r>
              <w:rPr>
                <w:webHidden/>
              </w:rPr>
              <w:fldChar w:fldCharType="begin"/>
            </w:r>
            <w:r>
              <w:rPr>
                <w:webHidden/>
              </w:rPr>
              <w:instrText xml:space="preserve"> PAGEREF _Toc191371411 \h </w:instrText>
            </w:r>
            <w:r>
              <w:rPr>
                <w:webHidden/>
              </w:rPr>
            </w:r>
            <w:r>
              <w:rPr>
                <w:webHidden/>
              </w:rPr>
              <w:fldChar w:fldCharType="separate"/>
            </w:r>
            <w:r>
              <w:rPr>
                <w:webHidden/>
              </w:rPr>
              <w:t>25</w:t>
            </w:r>
            <w:r>
              <w:rPr>
                <w:webHidden/>
              </w:rPr>
              <w:fldChar w:fldCharType="end"/>
            </w:r>
          </w:hyperlink>
        </w:p>
        <w:p w14:paraId="2A4B1169" w14:textId="6FF8B7AA" w:rsidR="00630EA9" w:rsidRDefault="00630EA9">
          <w:pPr>
            <w:pStyle w:val="Obsah2"/>
            <w:rPr>
              <w:rFonts w:eastAsiaTheme="minorEastAsia" w:cstheme="minorBidi"/>
              <w:bCs w:val="0"/>
              <w:kern w:val="2"/>
              <w:sz w:val="24"/>
              <w:szCs w:val="24"/>
              <w:lang w:eastAsia="cs-CZ"/>
              <w14:ligatures w14:val="standardContextual"/>
            </w:rPr>
          </w:pPr>
          <w:hyperlink w:anchor="_Toc191371412" w:history="1">
            <w:r w:rsidRPr="002D7A3C">
              <w:rPr>
                <w:rStyle w:val="Hypertextovodkaz"/>
              </w:rPr>
              <w:t>1.14.</w:t>
            </w:r>
            <w:r>
              <w:rPr>
                <w:rFonts w:eastAsiaTheme="minorEastAsia" w:cstheme="minorBidi"/>
                <w:bCs w:val="0"/>
                <w:kern w:val="2"/>
                <w:sz w:val="24"/>
                <w:szCs w:val="24"/>
                <w:lang w:eastAsia="cs-CZ"/>
                <w14:ligatures w14:val="standardContextual"/>
              </w:rPr>
              <w:tab/>
            </w:r>
            <w:r w:rsidRPr="002D7A3C">
              <w:rPr>
                <w:rStyle w:val="Hypertextovodkaz"/>
              </w:rPr>
              <w:t>Načtení ePoukazu pro zásilkový výdej</w:t>
            </w:r>
            <w:r>
              <w:rPr>
                <w:webHidden/>
              </w:rPr>
              <w:tab/>
            </w:r>
            <w:r>
              <w:rPr>
                <w:webHidden/>
              </w:rPr>
              <w:fldChar w:fldCharType="begin"/>
            </w:r>
            <w:r>
              <w:rPr>
                <w:webHidden/>
              </w:rPr>
              <w:instrText xml:space="preserve"> PAGEREF _Toc191371412 \h </w:instrText>
            </w:r>
            <w:r>
              <w:rPr>
                <w:webHidden/>
              </w:rPr>
            </w:r>
            <w:r>
              <w:rPr>
                <w:webHidden/>
              </w:rPr>
              <w:fldChar w:fldCharType="separate"/>
            </w:r>
            <w:r>
              <w:rPr>
                <w:webHidden/>
              </w:rPr>
              <w:t>26</w:t>
            </w:r>
            <w:r>
              <w:rPr>
                <w:webHidden/>
              </w:rPr>
              <w:fldChar w:fldCharType="end"/>
            </w:r>
          </w:hyperlink>
        </w:p>
        <w:p w14:paraId="1CE7B7E6" w14:textId="33FDD6AA" w:rsidR="00630EA9" w:rsidRDefault="00630EA9">
          <w:pPr>
            <w:pStyle w:val="Obsah1"/>
            <w:rPr>
              <w:rFonts w:asciiTheme="minorHAnsi" w:eastAsiaTheme="minorEastAsia" w:hAnsiTheme="minorHAnsi" w:cstheme="minorBidi"/>
              <w:b w:val="0"/>
              <w:bCs w:val="0"/>
              <w:iCs w:val="0"/>
              <w:kern w:val="2"/>
              <w:sz w:val="24"/>
              <w:szCs w:val="24"/>
              <w:lang w:eastAsia="cs-CZ"/>
              <w14:ligatures w14:val="standardContextual"/>
            </w:rPr>
          </w:pPr>
          <w:hyperlink w:anchor="_Toc191371413" w:history="1">
            <w:r w:rsidRPr="002D7A3C">
              <w:rPr>
                <w:rStyle w:val="Hypertextovodkaz"/>
              </w:rPr>
              <w:t>Verze 04, 19.10.2021</w:t>
            </w:r>
            <w:r>
              <w:rPr>
                <w:webHidden/>
              </w:rPr>
              <w:tab/>
            </w:r>
            <w:r>
              <w:rPr>
                <w:webHidden/>
              </w:rPr>
              <w:fldChar w:fldCharType="begin"/>
            </w:r>
            <w:r>
              <w:rPr>
                <w:webHidden/>
              </w:rPr>
              <w:instrText xml:space="preserve"> PAGEREF _Toc191371413 \h </w:instrText>
            </w:r>
            <w:r>
              <w:rPr>
                <w:webHidden/>
              </w:rPr>
            </w:r>
            <w:r>
              <w:rPr>
                <w:webHidden/>
              </w:rPr>
              <w:fldChar w:fldCharType="separate"/>
            </w:r>
            <w:r>
              <w:rPr>
                <w:webHidden/>
              </w:rPr>
              <w:t>27</w:t>
            </w:r>
            <w:r>
              <w:rPr>
                <w:webHidden/>
              </w:rPr>
              <w:fldChar w:fldCharType="end"/>
            </w:r>
          </w:hyperlink>
        </w:p>
        <w:p w14:paraId="0086A25D" w14:textId="4B531FDE" w:rsidR="00630EA9" w:rsidRDefault="00630EA9">
          <w:pPr>
            <w:pStyle w:val="Obsah2"/>
            <w:rPr>
              <w:rFonts w:eastAsiaTheme="minorEastAsia" w:cstheme="minorBidi"/>
              <w:bCs w:val="0"/>
              <w:kern w:val="2"/>
              <w:sz w:val="24"/>
              <w:szCs w:val="24"/>
              <w:lang w:eastAsia="cs-CZ"/>
              <w14:ligatures w14:val="standardContextual"/>
            </w:rPr>
          </w:pPr>
          <w:hyperlink w:anchor="_Toc191371414" w:history="1">
            <w:r w:rsidRPr="002D7A3C">
              <w:rPr>
                <w:rStyle w:val="Hypertextovodkaz"/>
              </w:rPr>
              <w:t>1.15.</w:t>
            </w:r>
            <w:r>
              <w:rPr>
                <w:rFonts w:eastAsiaTheme="minorEastAsia" w:cstheme="minorBidi"/>
                <w:bCs w:val="0"/>
                <w:kern w:val="2"/>
                <w:sz w:val="24"/>
                <w:szCs w:val="24"/>
                <w:lang w:eastAsia="cs-CZ"/>
                <w14:ligatures w14:val="standardContextual"/>
              </w:rPr>
              <w:tab/>
            </w:r>
            <w:r w:rsidRPr="002D7A3C">
              <w:rPr>
                <w:rStyle w:val="Hypertextovodkaz"/>
              </w:rPr>
              <w:t>Požadovaná úhrada</w:t>
            </w:r>
            <w:r>
              <w:rPr>
                <w:webHidden/>
              </w:rPr>
              <w:tab/>
            </w:r>
            <w:r>
              <w:rPr>
                <w:webHidden/>
              </w:rPr>
              <w:fldChar w:fldCharType="begin"/>
            </w:r>
            <w:r>
              <w:rPr>
                <w:webHidden/>
              </w:rPr>
              <w:instrText xml:space="preserve"> PAGEREF _Toc191371414 \h </w:instrText>
            </w:r>
            <w:r>
              <w:rPr>
                <w:webHidden/>
              </w:rPr>
            </w:r>
            <w:r>
              <w:rPr>
                <w:webHidden/>
              </w:rPr>
              <w:fldChar w:fldCharType="separate"/>
            </w:r>
            <w:r>
              <w:rPr>
                <w:webHidden/>
              </w:rPr>
              <w:t>27</w:t>
            </w:r>
            <w:r>
              <w:rPr>
                <w:webHidden/>
              </w:rPr>
              <w:fldChar w:fldCharType="end"/>
            </w:r>
          </w:hyperlink>
        </w:p>
        <w:p w14:paraId="480F78EA" w14:textId="266E9C5A" w:rsidR="00630EA9" w:rsidRDefault="00630EA9">
          <w:pPr>
            <w:pStyle w:val="Obsah1"/>
            <w:rPr>
              <w:rFonts w:asciiTheme="minorHAnsi" w:eastAsiaTheme="minorEastAsia" w:hAnsiTheme="minorHAnsi" w:cstheme="minorBidi"/>
              <w:b w:val="0"/>
              <w:bCs w:val="0"/>
              <w:iCs w:val="0"/>
              <w:kern w:val="2"/>
              <w:sz w:val="24"/>
              <w:szCs w:val="24"/>
              <w:lang w:eastAsia="cs-CZ"/>
              <w14:ligatures w14:val="standardContextual"/>
            </w:rPr>
          </w:pPr>
          <w:hyperlink w:anchor="_Toc191371415" w:history="1">
            <w:r w:rsidRPr="002D7A3C">
              <w:rPr>
                <w:rStyle w:val="Hypertextovodkaz"/>
              </w:rPr>
              <w:t>Verze 05, 10.01.2022</w:t>
            </w:r>
            <w:r>
              <w:rPr>
                <w:webHidden/>
              </w:rPr>
              <w:tab/>
            </w:r>
            <w:r>
              <w:rPr>
                <w:webHidden/>
              </w:rPr>
              <w:fldChar w:fldCharType="begin"/>
            </w:r>
            <w:r>
              <w:rPr>
                <w:webHidden/>
              </w:rPr>
              <w:instrText xml:space="preserve"> PAGEREF _Toc191371415 \h </w:instrText>
            </w:r>
            <w:r>
              <w:rPr>
                <w:webHidden/>
              </w:rPr>
            </w:r>
            <w:r>
              <w:rPr>
                <w:webHidden/>
              </w:rPr>
              <w:fldChar w:fldCharType="separate"/>
            </w:r>
            <w:r>
              <w:rPr>
                <w:webHidden/>
              </w:rPr>
              <w:t>28</w:t>
            </w:r>
            <w:r>
              <w:rPr>
                <w:webHidden/>
              </w:rPr>
              <w:fldChar w:fldCharType="end"/>
            </w:r>
          </w:hyperlink>
        </w:p>
        <w:p w14:paraId="149E8C84" w14:textId="77A0C6F3" w:rsidR="00630EA9" w:rsidRDefault="00630EA9">
          <w:pPr>
            <w:pStyle w:val="Obsah2"/>
            <w:rPr>
              <w:rFonts w:eastAsiaTheme="minorEastAsia" w:cstheme="minorBidi"/>
              <w:bCs w:val="0"/>
              <w:kern w:val="2"/>
              <w:sz w:val="24"/>
              <w:szCs w:val="24"/>
              <w:lang w:eastAsia="cs-CZ"/>
              <w14:ligatures w14:val="standardContextual"/>
            </w:rPr>
          </w:pPr>
          <w:hyperlink w:anchor="_Toc191371416" w:history="1">
            <w:r w:rsidRPr="002D7A3C">
              <w:rPr>
                <w:rStyle w:val="Hypertextovodkaz"/>
              </w:rPr>
              <w:t>1.16.</w:t>
            </w:r>
            <w:r>
              <w:rPr>
                <w:rFonts w:eastAsiaTheme="minorEastAsia" w:cstheme="minorBidi"/>
                <w:bCs w:val="0"/>
                <w:kern w:val="2"/>
                <w:sz w:val="24"/>
                <w:szCs w:val="24"/>
                <w:lang w:eastAsia="cs-CZ"/>
                <w14:ligatures w14:val="standardContextual"/>
              </w:rPr>
              <w:tab/>
            </w:r>
            <w:r w:rsidRPr="002D7A3C">
              <w:rPr>
                <w:rStyle w:val="Hypertextovodkaz"/>
              </w:rPr>
              <w:t>Údaje o poskytovateli zdravotních služeb (PZS) se vrací ve strukturované podobě při načtení ePoukazu</w:t>
            </w:r>
            <w:r>
              <w:rPr>
                <w:webHidden/>
              </w:rPr>
              <w:tab/>
            </w:r>
            <w:r>
              <w:rPr>
                <w:webHidden/>
              </w:rPr>
              <w:fldChar w:fldCharType="begin"/>
            </w:r>
            <w:r>
              <w:rPr>
                <w:webHidden/>
              </w:rPr>
              <w:instrText xml:space="preserve"> PAGEREF _Toc191371416 \h </w:instrText>
            </w:r>
            <w:r>
              <w:rPr>
                <w:webHidden/>
              </w:rPr>
            </w:r>
            <w:r>
              <w:rPr>
                <w:webHidden/>
              </w:rPr>
              <w:fldChar w:fldCharType="separate"/>
            </w:r>
            <w:r>
              <w:rPr>
                <w:webHidden/>
              </w:rPr>
              <w:t>28</w:t>
            </w:r>
            <w:r>
              <w:rPr>
                <w:webHidden/>
              </w:rPr>
              <w:fldChar w:fldCharType="end"/>
            </w:r>
          </w:hyperlink>
        </w:p>
        <w:p w14:paraId="21816B49" w14:textId="48C633BD" w:rsidR="00630EA9" w:rsidRDefault="00630EA9">
          <w:pPr>
            <w:pStyle w:val="Obsah1"/>
            <w:rPr>
              <w:rFonts w:asciiTheme="minorHAnsi" w:eastAsiaTheme="minorEastAsia" w:hAnsiTheme="minorHAnsi" w:cstheme="minorBidi"/>
              <w:b w:val="0"/>
              <w:bCs w:val="0"/>
              <w:iCs w:val="0"/>
              <w:kern w:val="2"/>
              <w:sz w:val="24"/>
              <w:szCs w:val="24"/>
              <w:lang w:eastAsia="cs-CZ"/>
              <w14:ligatures w14:val="standardContextual"/>
            </w:rPr>
          </w:pPr>
          <w:hyperlink w:anchor="_Toc191371417" w:history="1">
            <w:r w:rsidRPr="002D7A3C">
              <w:rPr>
                <w:rStyle w:val="Hypertextovodkaz"/>
              </w:rPr>
              <w:t>Verze 06, 01.04.2022</w:t>
            </w:r>
            <w:r>
              <w:rPr>
                <w:webHidden/>
              </w:rPr>
              <w:tab/>
            </w:r>
            <w:r>
              <w:rPr>
                <w:webHidden/>
              </w:rPr>
              <w:fldChar w:fldCharType="begin"/>
            </w:r>
            <w:r>
              <w:rPr>
                <w:webHidden/>
              </w:rPr>
              <w:instrText xml:space="preserve"> PAGEREF _Toc191371417 \h </w:instrText>
            </w:r>
            <w:r>
              <w:rPr>
                <w:webHidden/>
              </w:rPr>
            </w:r>
            <w:r>
              <w:rPr>
                <w:webHidden/>
              </w:rPr>
              <w:fldChar w:fldCharType="separate"/>
            </w:r>
            <w:r>
              <w:rPr>
                <w:webHidden/>
              </w:rPr>
              <w:t>30</w:t>
            </w:r>
            <w:r>
              <w:rPr>
                <w:webHidden/>
              </w:rPr>
              <w:fldChar w:fldCharType="end"/>
            </w:r>
          </w:hyperlink>
        </w:p>
        <w:p w14:paraId="7CFDA65C" w14:textId="47F64CB1" w:rsidR="00630EA9" w:rsidRDefault="00630EA9">
          <w:pPr>
            <w:pStyle w:val="Obsah1"/>
            <w:rPr>
              <w:rFonts w:asciiTheme="minorHAnsi" w:eastAsiaTheme="minorEastAsia" w:hAnsiTheme="minorHAnsi" w:cstheme="minorBidi"/>
              <w:b w:val="0"/>
              <w:bCs w:val="0"/>
              <w:iCs w:val="0"/>
              <w:kern w:val="2"/>
              <w:sz w:val="24"/>
              <w:szCs w:val="24"/>
              <w:lang w:eastAsia="cs-CZ"/>
              <w14:ligatures w14:val="standardContextual"/>
            </w:rPr>
          </w:pPr>
          <w:hyperlink w:anchor="_Toc191371418" w:history="1">
            <w:r w:rsidRPr="002D7A3C">
              <w:rPr>
                <w:rStyle w:val="Hypertextovodkaz"/>
              </w:rPr>
              <w:t>Verze 08, 01.06.2022</w:t>
            </w:r>
            <w:r>
              <w:rPr>
                <w:webHidden/>
              </w:rPr>
              <w:tab/>
            </w:r>
            <w:r>
              <w:rPr>
                <w:webHidden/>
              </w:rPr>
              <w:fldChar w:fldCharType="begin"/>
            </w:r>
            <w:r>
              <w:rPr>
                <w:webHidden/>
              </w:rPr>
              <w:instrText xml:space="preserve"> PAGEREF _Toc191371418 \h </w:instrText>
            </w:r>
            <w:r>
              <w:rPr>
                <w:webHidden/>
              </w:rPr>
            </w:r>
            <w:r>
              <w:rPr>
                <w:webHidden/>
              </w:rPr>
              <w:fldChar w:fldCharType="separate"/>
            </w:r>
            <w:r>
              <w:rPr>
                <w:webHidden/>
              </w:rPr>
              <w:t>30</w:t>
            </w:r>
            <w:r>
              <w:rPr>
                <w:webHidden/>
              </w:rPr>
              <w:fldChar w:fldCharType="end"/>
            </w:r>
          </w:hyperlink>
        </w:p>
        <w:p w14:paraId="29E40545" w14:textId="6CBD7516" w:rsidR="00630EA9" w:rsidRDefault="00630EA9">
          <w:pPr>
            <w:pStyle w:val="Obsah2"/>
            <w:rPr>
              <w:rFonts w:eastAsiaTheme="minorEastAsia" w:cstheme="minorBidi"/>
              <w:bCs w:val="0"/>
              <w:kern w:val="2"/>
              <w:sz w:val="24"/>
              <w:szCs w:val="24"/>
              <w:lang w:eastAsia="cs-CZ"/>
              <w14:ligatures w14:val="standardContextual"/>
            </w:rPr>
          </w:pPr>
          <w:hyperlink w:anchor="_Toc191371419" w:history="1">
            <w:r w:rsidRPr="002D7A3C">
              <w:rPr>
                <w:rStyle w:val="Hypertextovodkaz"/>
              </w:rPr>
              <w:t>1.17.</w:t>
            </w:r>
            <w:r>
              <w:rPr>
                <w:rFonts w:eastAsiaTheme="minorEastAsia" w:cstheme="minorBidi"/>
                <w:bCs w:val="0"/>
                <w:kern w:val="2"/>
                <w:sz w:val="24"/>
                <w:szCs w:val="24"/>
                <w:lang w:eastAsia="cs-CZ"/>
                <w14:ligatures w14:val="standardContextual"/>
              </w:rPr>
              <w:tab/>
            </w:r>
            <w:r w:rsidRPr="002D7A3C">
              <w:rPr>
                <w:rStyle w:val="Hypertextovodkaz"/>
              </w:rPr>
              <w:t>Doplněné validace</w:t>
            </w:r>
            <w:r>
              <w:rPr>
                <w:webHidden/>
              </w:rPr>
              <w:tab/>
            </w:r>
            <w:r>
              <w:rPr>
                <w:webHidden/>
              </w:rPr>
              <w:fldChar w:fldCharType="begin"/>
            </w:r>
            <w:r>
              <w:rPr>
                <w:webHidden/>
              </w:rPr>
              <w:instrText xml:space="preserve"> PAGEREF _Toc191371419 \h </w:instrText>
            </w:r>
            <w:r>
              <w:rPr>
                <w:webHidden/>
              </w:rPr>
            </w:r>
            <w:r>
              <w:rPr>
                <w:webHidden/>
              </w:rPr>
              <w:fldChar w:fldCharType="separate"/>
            </w:r>
            <w:r>
              <w:rPr>
                <w:webHidden/>
              </w:rPr>
              <w:t>30</w:t>
            </w:r>
            <w:r>
              <w:rPr>
                <w:webHidden/>
              </w:rPr>
              <w:fldChar w:fldCharType="end"/>
            </w:r>
          </w:hyperlink>
        </w:p>
        <w:p w14:paraId="2BAAE6A2" w14:textId="4C58E9B8" w:rsidR="00630EA9" w:rsidRDefault="00630EA9">
          <w:pPr>
            <w:pStyle w:val="Obsah1"/>
            <w:rPr>
              <w:rFonts w:asciiTheme="minorHAnsi" w:eastAsiaTheme="minorEastAsia" w:hAnsiTheme="minorHAnsi" w:cstheme="minorBidi"/>
              <w:b w:val="0"/>
              <w:bCs w:val="0"/>
              <w:iCs w:val="0"/>
              <w:kern w:val="2"/>
              <w:sz w:val="24"/>
              <w:szCs w:val="24"/>
              <w:lang w:eastAsia="cs-CZ"/>
              <w14:ligatures w14:val="standardContextual"/>
            </w:rPr>
          </w:pPr>
          <w:hyperlink w:anchor="_Toc191371420" w:history="1">
            <w:r w:rsidRPr="002D7A3C">
              <w:rPr>
                <w:rStyle w:val="Hypertextovodkaz"/>
              </w:rPr>
              <w:t>Verze 09, 11.08.2022</w:t>
            </w:r>
            <w:r>
              <w:rPr>
                <w:webHidden/>
              </w:rPr>
              <w:tab/>
            </w:r>
            <w:r>
              <w:rPr>
                <w:webHidden/>
              </w:rPr>
              <w:fldChar w:fldCharType="begin"/>
            </w:r>
            <w:r>
              <w:rPr>
                <w:webHidden/>
              </w:rPr>
              <w:instrText xml:space="preserve"> PAGEREF _Toc191371420 \h </w:instrText>
            </w:r>
            <w:r>
              <w:rPr>
                <w:webHidden/>
              </w:rPr>
            </w:r>
            <w:r>
              <w:rPr>
                <w:webHidden/>
              </w:rPr>
              <w:fldChar w:fldCharType="separate"/>
            </w:r>
            <w:r>
              <w:rPr>
                <w:webHidden/>
              </w:rPr>
              <w:t>31</w:t>
            </w:r>
            <w:r>
              <w:rPr>
                <w:webHidden/>
              </w:rPr>
              <w:fldChar w:fldCharType="end"/>
            </w:r>
          </w:hyperlink>
        </w:p>
        <w:p w14:paraId="565EA207" w14:textId="056EDED6" w:rsidR="00630EA9" w:rsidRDefault="00630EA9">
          <w:pPr>
            <w:pStyle w:val="Obsah2"/>
            <w:rPr>
              <w:rFonts w:eastAsiaTheme="minorEastAsia" w:cstheme="minorBidi"/>
              <w:bCs w:val="0"/>
              <w:kern w:val="2"/>
              <w:sz w:val="24"/>
              <w:szCs w:val="24"/>
              <w:lang w:eastAsia="cs-CZ"/>
              <w14:ligatures w14:val="standardContextual"/>
            </w:rPr>
          </w:pPr>
          <w:hyperlink w:anchor="_Toc191371421" w:history="1">
            <w:r w:rsidRPr="002D7A3C">
              <w:rPr>
                <w:rStyle w:val="Hypertextovodkaz"/>
              </w:rPr>
              <w:t>1.18.</w:t>
            </w:r>
            <w:r>
              <w:rPr>
                <w:rFonts w:eastAsiaTheme="minorEastAsia" w:cstheme="minorBidi"/>
                <w:bCs w:val="0"/>
                <w:kern w:val="2"/>
                <w:sz w:val="24"/>
                <w:szCs w:val="24"/>
                <w:lang w:eastAsia="cs-CZ"/>
                <w14:ligatures w14:val="standardContextual"/>
              </w:rPr>
              <w:tab/>
            </w:r>
            <w:r w:rsidRPr="002D7A3C">
              <w:rPr>
                <w:rStyle w:val="Hypertextovodkaz"/>
              </w:rPr>
              <w:t>Fiktivní odbornost „lékař“ v číselníku zdravotnických prostředků</w:t>
            </w:r>
            <w:r>
              <w:rPr>
                <w:webHidden/>
              </w:rPr>
              <w:tab/>
            </w:r>
            <w:r>
              <w:rPr>
                <w:webHidden/>
              </w:rPr>
              <w:fldChar w:fldCharType="begin"/>
            </w:r>
            <w:r>
              <w:rPr>
                <w:webHidden/>
              </w:rPr>
              <w:instrText xml:space="preserve"> PAGEREF _Toc191371421 \h </w:instrText>
            </w:r>
            <w:r>
              <w:rPr>
                <w:webHidden/>
              </w:rPr>
            </w:r>
            <w:r>
              <w:rPr>
                <w:webHidden/>
              </w:rPr>
              <w:fldChar w:fldCharType="separate"/>
            </w:r>
            <w:r>
              <w:rPr>
                <w:webHidden/>
              </w:rPr>
              <w:t>31</w:t>
            </w:r>
            <w:r>
              <w:rPr>
                <w:webHidden/>
              </w:rPr>
              <w:fldChar w:fldCharType="end"/>
            </w:r>
          </w:hyperlink>
        </w:p>
        <w:p w14:paraId="077AC3D5" w14:textId="1370B59C" w:rsidR="00630EA9" w:rsidRDefault="00630EA9">
          <w:pPr>
            <w:pStyle w:val="Obsah2"/>
            <w:rPr>
              <w:rFonts w:eastAsiaTheme="minorEastAsia" w:cstheme="minorBidi"/>
              <w:bCs w:val="0"/>
              <w:kern w:val="2"/>
              <w:sz w:val="24"/>
              <w:szCs w:val="24"/>
              <w:lang w:eastAsia="cs-CZ"/>
              <w14:ligatures w14:val="standardContextual"/>
            </w:rPr>
          </w:pPr>
          <w:hyperlink w:anchor="_Toc191371422" w:history="1">
            <w:r w:rsidRPr="002D7A3C">
              <w:rPr>
                <w:rStyle w:val="Hypertextovodkaz"/>
              </w:rPr>
              <w:t>1.19.</w:t>
            </w:r>
            <w:r>
              <w:rPr>
                <w:rFonts w:eastAsiaTheme="minorEastAsia" w:cstheme="minorBidi"/>
                <w:bCs w:val="0"/>
                <w:kern w:val="2"/>
                <w:sz w:val="24"/>
                <w:szCs w:val="24"/>
                <w:lang w:eastAsia="cs-CZ"/>
                <w14:ligatures w14:val="standardContextual"/>
              </w:rPr>
              <w:tab/>
            </w:r>
            <w:r w:rsidRPr="002D7A3C">
              <w:rPr>
                <w:rStyle w:val="Hypertextovodkaz"/>
              </w:rPr>
              <w:t>Nový atribut „Riziko“ v číselníku zdravotnických prostředků</w:t>
            </w:r>
            <w:r>
              <w:rPr>
                <w:webHidden/>
              </w:rPr>
              <w:tab/>
            </w:r>
            <w:r>
              <w:rPr>
                <w:webHidden/>
              </w:rPr>
              <w:fldChar w:fldCharType="begin"/>
            </w:r>
            <w:r>
              <w:rPr>
                <w:webHidden/>
              </w:rPr>
              <w:instrText xml:space="preserve"> PAGEREF _Toc191371422 \h </w:instrText>
            </w:r>
            <w:r>
              <w:rPr>
                <w:webHidden/>
              </w:rPr>
            </w:r>
            <w:r>
              <w:rPr>
                <w:webHidden/>
              </w:rPr>
              <w:fldChar w:fldCharType="separate"/>
            </w:r>
            <w:r>
              <w:rPr>
                <w:webHidden/>
              </w:rPr>
              <w:t>31</w:t>
            </w:r>
            <w:r>
              <w:rPr>
                <w:webHidden/>
              </w:rPr>
              <w:fldChar w:fldCharType="end"/>
            </w:r>
          </w:hyperlink>
        </w:p>
        <w:p w14:paraId="0BB77B54" w14:textId="088AC97F" w:rsidR="00630EA9" w:rsidRDefault="00630EA9">
          <w:pPr>
            <w:pStyle w:val="Obsah2"/>
            <w:rPr>
              <w:rFonts w:eastAsiaTheme="minorEastAsia" w:cstheme="minorBidi"/>
              <w:bCs w:val="0"/>
              <w:kern w:val="2"/>
              <w:sz w:val="24"/>
              <w:szCs w:val="24"/>
              <w:lang w:eastAsia="cs-CZ"/>
              <w14:ligatures w14:val="standardContextual"/>
            </w:rPr>
          </w:pPr>
          <w:hyperlink w:anchor="_Toc191371423" w:history="1">
            <w:r w:rsidRPr="002D7A3C">
              <w:rPr>
                <w:rStyle w:val="Hypertextovodkaz"/>
              </w:rPr>
              <w:t>1.20.</w:t>
            </w:r>
            <w:r>
              <w:rPr>
                <w:rFonts w:eastAsiaTheme="minorEastAsia" w:cstheme="minorBidi"/>
                <w:bCs w:val="0"/>
                <w:kern w:val="2"/>
                <w:sz w:val="24"/>
                <w:szCs w:val="24"/>
                <w:lang w:eastAsia="cs-CZ"/>
                <w14:ligatures w14:val="standardContextual"/>
              </w:rPr>
              <w:tab/>
            </w:r>
            <w:r w:rsidRPr="002D7A3C">
              <w:rPr>
                <w:rStyle w:val="Hypertextovodkaz"/>
              </w:rPr>
              <w:t>Úprava logiky validace P028 Nemáte oprávnění vydat zdravotnický prostředek ze skupiny 09</w:t>
            </w:r>
            <w:r>
              <w:rPr>
                <w:webHidden/>
              </w:rPr>
              <w:tab/>
            </w:r>
            <w:r>
              <w:rPr>
                <w:webHidden/>
              </w:rPr>
              <w:fldChar w:fldCharType="begin"/>
            </w:r>
            <w:r>
              <w:rPr>
                <w:webHidden/>
              </w:rPr>
              <w:instrText xml:space="preserve"> PAGEREF _Toc191371423 \h </w:instrText>
            </w:r>
            <w:r>
              <w:rPr>
                <w:webHidden/>
              </w:rPr>
            </w:r>
            <w:r>
              <w:rPr>
                <w:webHidden/>
              </w:rPr>
              <w:fldChar w:fldCharType="separate"/>
            </w:r>
            <w:r>
              <w:rPr>
                <w:webHidden/>
              </w:rPr>
              <w:t>32</w:t>
            </w:r>
            <w:r>
              <w:rPr>
                <w:webHidden/>
              </w:rPr>
              <w:fldChar w:fldCharType="end"/>
            </w:r>
          </w:hyperlink>
        </w:p>
        <w:p w14:paraId="1902FACB" w14:textId="6740B6FF" w:rsidR="00630EA9" w:rsidRDefault="00630EA9">
          <w:pPr>
            <w:pStyle w:val="Obsah2"/>
            <w:rPr>
              <w:rFonts w:eastAsiaTheme="minorEastAsia" w:cstheme="minorBidi"/>
              <w:bCs w:val="0"/>
              <w:kern w:val="2"/>
              <w:sz w:val="24"/>
              <w:szCs w:val="24"/>
              <w:lang w:eastAsia="cs-CZ"/>
              <w14:ligatures w14:val="standardContextual"/>
            </w:rPr>
          </w:pPr>
          <w:hyperlink w:anchor="_Toc191371424" w:history="1">
            <w:r w:rsidRPr="002D7A3C">
              <w:rPr>
                <w:rStyle w:val="Hypertextovodkaz"/>
              </w:rPr>
              <w:t>1.21.</w:t>
            </w:r>
            <w:r>
              <w:rPr>
                <w:rFonts w:eastAsiaTheme="minorEastAsia" w:cstheme="minorBidi"/>
                <w:bCs w:val="0"/>
                <w:kern w:val="2"/>
                <w:sz w:val="24"/>
                <w:szCs w:val="24"/>
                <w:lang w:eastAsia="cs-CZ"/>
                <w14:ligatures w14:val="standardContextual"/>
              </w:rPr>
              <w:tab/>
            </w:r>
            <w:r w:rsidRPr="002D7A3C">
              <w:rPr>
                <w:rStyle w:val="Hypertextovodkaz"/>
              </w:rPr>
              <w:t>Validace P030 Musí být uvedena odbornost předepisujícího</w:t>
            </w:r>
            <w:r>
              <w:rPr>
                <w:webHidden/>
              </w:rPr>
              <w:tab/>
            </w:r>
            <w:r>
              <w:rPr>
                <w:webHidden/>
              </w:rPr>
              <w:fldChar w:fldCharType="begin"/>
            </w:r>
            <w:r>
              <w:rPr>
                <w:webHidden/>
              </w:rPr>
              <w:instrText xml:space="preserve"> PAGEREF _Toc191371424 \h </w:instrText>
            </w:r>
            <w:r>
              <w:rPr>
                <w:webHidden/>
              </w:rPr>
            </w:r>
            <w:r>
              <w:rPr>
                <w:webHidden/>
              </w:rPr>
              <w:fldChar w:fldCharType="separate"/>
            </w:r>
            <w:r>
              <w:rPr>
                <w:webHidden/>
              </w:rPr>
              <w:t>32</w:t>
            </w:r>
            <w:r>
              <w:rPr>
                <w:webHidden/>
              </w:rPr>
              <w:fldChar w:fldCharType="end"/>
            </w:r>
          </w:hyperlink>
        </w:p>
        <w:p w14:paraId="225BF6D8" w14:textId="2D2BACEB" w:rsidR="00630EA9" w:rsidRDefault="00630EA9">
          <w:pPr>
            <w:pStyle w:val="Obsah1"/>
            <w:rPr>
              <w:rFonts w:asciiTheme="minorHAnsi" w:eastAsiaTheme="minorEastAsia" w:hAnsiTheme="minorHAnsi" w:cstheme="minorBidi"/>
              <w:b w:val="0"/>
              <w:bCs w:val="0"/>
              <w:iCs w:val="0"/>
              <w:kern w:val="2"/>
              <w:sz w:val="24"/>
              <w:szCs w:val="24"/>
              <w:lang w:eastAsia="cs-CZ"/>
              <w14:ligatures w14:val="standardContextual"/>
            </w:rPr>
          </w:pPr>
          <w:hyperlink w:anchor="_Toc191371425" w:history="1">
            <w:r w:rsidRPr="002D7A3C">
              <w:rPr>
                <w:rStyle w:val="Hypertextovodkaz"/>
              </w:rPr>
              <w:t>Verze 10, 20.09.2022</w:t>
            </w:r>
            <w:r>
              <w:rPr>
                <w:webHidden/>
              </w:rPr>
              <w:tab/>
            </w:r>
            <w:r>
              <w:rPr>
                <w:webHidden/>
              </w:rPr>
              <w:fldChar w:fldCharType="begin"/>
            </w:r>
            <w:r>
              <w:rPr>
                <w:webHidden/>
              </w:rPr>
              <w:instrText xml:space="preserve"> PAGEREF _Toc191371425 \h </w:instrText>
            </w:r>
            <w:r>
              <w:rPr>
                <w:webHidden/>
              </w:rPr>
            </w:r>
            <w:r>
              <w:rPr>
                <w:webHidden/>
              </w:rPr>
              <w:fldChar w:fldCharType="separate"/>
            </w:r>
            <w:r>
              <w:rPr>
                <w:webHidden/>
              </w:rPr>
              <w:t>32</w:t>
            </w:r>
            <w:r>
              <w:rPr>
                <w:webHidden/>
              </w:rPr>
              <w:fldChar w:fldCharType="end"/>
            </w:r>
          </w:hyperlink>
        </w:p>
        <w:p w14:paraId="3D197FAE" w14:textId="295F368E" w:rsidR="00630EA9" w:rsidRDefault="00630EA9">
          <w:pPr>
            <w:pStyle w:val="Obsah2"/>
            <w:rPr>
              <w:rFonts w:eastAsiaTheme="minorEastAsia" w:cstheme="minorBidi"/>
              <w:bCs w:val="0"/>
              <w:kern w:val="2"/>
              <w:sz w:val="24"/>
              <w:szCs w:val="24"/>
              <w:lang w:eastAsia="cs-CZ"/>
              <w14:ligatures w14:val="standardContextual"/>
            </w:rPr>
          </w:pPr>
          <w:hyperlink w:anchor="_Toc191371426" w:history="1">
            <w:r w:rsidRPr="002D7A3C">
              <w:rPr>
                <w:rStyle w:val="Hypertextovodkaz"/>
              </w:rPr>
              <w:t>1.22.</w:t>
            </w:r>
            <w:r>
              <w:rPr>
                <w:rFonts w:eastAsiaTheme="minorEastAsia" w:cstheme="minorBidi"/>
                <w:bCs w:val="0"/>
                <w:kern w:val="2"/>
                <w:sz w:val="24"/>
                <w:szCs w:val="24"/>
                <w:lang w:eastAsia="cs-CZ"/>
                <w14:ligatures w14:val="standardContextual"/>
              </w:rPr>
              <w:tab/>
            </w:r>
            <w:r w:rsidRPr="002D7A3C">
              <w:rPr>
                <w:rStyle w:val="Hypertextovodkaz"/>
              </w:rPr>
              <w:t>Zdravotní pojišťovna si bude moci převzít ePoukaz, který je ke schválení, i v případě ePoukazu ve stavu „Výdejna dodala podklady“</w:t>
            </w:r>
            <w:r>
              <w:rPr>
                <w:webHidden/>
              </w:rPr>
              <w:tab/>
            </w:r>
            <w:r>
              <w:rPr>
                <w:webHidden/>
              </w:rPr>
              <w:fldChar w:fldCharType="begin"/>
            </w:r>
            <w:r>
              <w:rPr>
                <w:webHidden/>
              </w:rPr>
              <w:instrText xml:space="preserve"> PAGEREF _Toc191371426 \h </w:instrText>
            </w:r>
            <w:r>
              <w:rPr>
                <w:webHidden/>
              </w:rPr>
            </w:r>
            <w:r>
              <w:rPr>
                <w:webHidden/>
              </w:rPr>
              <w:fldChar w:fldCharType="separate"/>
            </w:r>
            <w:r>
              <w:rPr>
                <w:webHidden/>
              </w:rPr>
              <w:t>32</w:t>
            </w:r>
            <w:r>
              <w:rPr>
                <w:webHidden/>
              </w:rPr>
              <w:fldChar w:fldCharType="end"/>
            </w:r>
          </w:hyperlink>
        </w:p>
        <w:p w14:paraId="16440D6E" w14:textId="7FAF823D" w:rsidR="00630EA9" w:rsidRDefault="00630EA9">
          <w:pPr>
            <w:pStyle w:val="Obsah1"/>
            <w:rPr>
              <w:rFonts w:asciiTheme="minorHAnsi" w:eastAsiaTheme="minorEastAsia" w:hAnsiTheme="minorHAnsi" w:cstheme="minorBidi"/>
              <w:b w:val="0"/>
              <w:bCs w:val="0"/>
              <w:iCs w:val="0"/>
              <w:kern w:val="2"/>
              <w:sz w:val="24"/>
              <w:szCs w:val="24"/>
              <w:lang w:eastAsia="cs-CZ"/>
              <w14:ligatures w14:val="standardContextual"/>
            </w:rPr>
          </w:pPr>
          <w:hyperlink w:anchor="_Toc191371427" w:history="1">
            <w:r w:rsidRPr="002D7A3C">
              <w:rPr>
                <w:rStyle w:val="Hypertextovodkaz"/>
              </w:rPr>
              <w:t>Verze 11, 27.10.2022</w:t>
            </w:r>
            <w:r>
              <w:rPr>
                <w:webHidden/>
              </w:rPr>
              <w:tab/>
            </w:r>
            <w:r>
              <w:rPr>
                <w:webHidden/>
              </w:rPr>
              <w:fldChar w:fldCharType="begin"/>
            </w:r>
            <w:r>
              <w:rPr>
                <w:webHidden/>
              </w:rPr>
              <w:instrText xml:space="preserve"> PAGEREF _Toc191371427 \h </w:instrText>
            </w:r>
            <w:r>
              <w:rPr>
                <w:webHidden/>
              </w:rPr>
            </w:r>
            <w:r>
              <w:rPr>
                <w:webHidden/>
              </w:rPr>
              <w:fldChar w:fldCharType="separate"/>
            </w:r>
            <w:r>
              <w:rPr>
                <w:webHidden/>
              </w:rPr>
              <w:t>34</w:t>
            </w:r>
            <w:r>
              <w:rPr>
                <w:webHidden/>
              </w:rPr>
              <w:fldChar w:fldCharType="end"/>
            </w:r>
          </w:hyperlink>
        </w:p>
        <w:p w14:paraId="4BC3F8EC" w14:textId="025756B3" w:rsidR="00630EA9" w:rsidRDefault="00630EA9">
          <w:pPr>
            <w:pStyle w:val="Obsah2"/>
            <w:rPr>
              <w:rFonts w:eastAsiaTheme="minorEastAsia" w:cstheme="minorBidi"/>
              <w:bCs w:val="0"/>
              <w:kern w:val="2"/>
              <w:sz w:val="24"/>
              <w:szCs w:val="24"/>
              <w:lang w:eastAsia="cs-CZ"/>
              <w14:ligatures w14:val="standardContextual"/>
            </w:rPr>
          </w:pPr>
          <w:hyperlink w:anchor="_Toc191371428" w:history="1">
            <w:r w:rsidRPr="002D7A3C">
              <w:rPr>
                <w:rStyle w:val="Hypertextovodkaz"/>
              </w:rPr>
              <w:t>1.23.</w:t>
            </w:r>
            <w:r>
              <w:rPr>
                <w:rFonts w:eastAsiaTheme="minorEastAsia" w:cstheme="minorBidi"/>
                <w:bCs w:val="0"/>
                <w:kern w:val="2"/>
                <w:sz w:val="24"/>
                <w:szCs w:val="24"/>
                <w:lang w:eastAsia="cs-CZ"/>
                <w14:ligatures w14:val="standardContextual"/>
              </w:rPr>
              <w:tab/>
            </w:r>
            <w:r w:rsidRPr="002D7A3C">
              <w:rPr>
                <w:rStyle w:val="Hypertextovodkaz"/>
              </w:rPr>
              <w:t>Nelze změnit nebo zrušit ePoukaz předepisujícím, pokud byl ePoukaz přezvat zdravotní pojišťovnou ke schválení</w:t>
            </w:r>
            <w:r>
              <w:rPr>
                <w:webHidden/>
              </w:rPr>
              <w:tab/>
            </w:r>
            <w:r>
              <w:rPr>
                <w:webHidden/>
              </w:rPr>
              <w:fldChar w:fldCharType="begin"/>
            </w:r>
            <w:r>
              <w:rPr>
                <w:webHidden/>
              </w:rPr>
              <w:instrText xml:space="preserve"> PAGEREF _Toc191371428 \h </w:instrText>
            </w:r>
            <w:r>
              <w:rPr>
                <w:webHidden/>
              </w:rPr>
            </w:r>
            <w:r>
              <w:rPr>
                <w:webHidden/>
              </w:rPr>
              <w:fldChar w:fldCharType="separate"/>
            </w:r>
            <w:r>
              <w:rPr>
                <w:webHidden/>
              </w:rPr>
              <w:t>34</w:t>
            </w:r>
            <w:r>
              <w:rPr>
                <w:webHidden/>
              </w:rPr>
              <w:fldChar w:fldCharType="end"/>
            </w:r>
          </w:hyperlink>
        </w:p>
        <w:p w14:paraId="383145E9" w14:textId="48A7AEE5" w:rsidR="00630EA9" w:rsidRDefault="00630EA9">
          <w:pPr>
            <w:pStyle w:val="Obsah2"/>
            <w:rPr>
              <w:rFonts w:eastAsiaTheme="minorEastAsia" w:cstheme="minorBidi"/>
              <w:bCs w:val="0"/>
              <w:kern w:val="2"/>
              <w:sz w:val="24"/>
              <w:szCs w:val="24"/>
              <w:lang w:eastAsia="cs-CZ"/>
              <w14:ligatures w14:val="standardContextual"/>
            </w:rPr>
          </w:pPr>
          <w:hyperlink w:anchor="_Toc191371429" w:history="1">
            <w:r w:rsidRPr="002D7A3C">
              <w:rPr>
                <w:rStyle w:val="Hypertextovodkaz"/>
              </w:rPr>
              <w:t>1.24.</w:t>
            </w:r>
            <w:r>
              <w:rPr>
                <w:rFonts w:eastAsiaTheme="minorEastAsia" w:cstheme="minorBidi"/>
                <w:bCs w:val="0"/>
                <w:kern w:val="2"/>
                <w:sz w:val="24"/>
                <w:szCs w:val="24"/>
                <w:lang w:eastAsia="cs-CZ"/>
                <w14:ligatures w14:val="standardContextual"/>
              </w:rPr>
              <w:tab/>
            </w:r>
            <w:r w:rsidRPr="002D7A3C">
              <w:rPr>
                <w:rStyle w:val="Hypertextovodkaz"/>
              </w:rPr>
              <w:t>Nelze změnit číslo pojištěnce nebo zdravotní pojišťovnu na ePoukazu vydávajícím, pokud se ePoukaz schvaluje danou zdravotní pojišťovnou</w:t>
            </w:r>
            <w:r>
              <w:rPr>
                <w:webHidden/>
              </w:rPr>
              <w:tab/>
            </w:r>
            <w:r>
              <w:rPr>
                <w:webHidden/>
              </w:rPr>
              <w:fldChar w:fldCharType="begin"/>
            </w:r>
            <w:r>
              <w:rPr>
                <w:webHidden/>
              </w:rPr>
              <w:instrText xml:space="preserve"> PAGEREF _Toc191371429 \h </w:instrText>
            </w:r>
            <w:r>
              <w:rPr>
                <w:webHidden/>
              </w:rPr>
            </w:r>
            <w:r>
              <w:rPr>
                <w:webHidden/>
              </w:rPr>
              <w:fldChar w:fldCharType="separate"/>
            </w:r>
            <w:r>
              <w:rPr>
                <w:webHidden/>
              </w:rPr>
              <w:t>34</w:t>
            </w:r>
            <w:r>
              <w:rPr>
                <w:webHidden/>
              </w:rPr>
              <w:fldChar w:fldCharType="end"/>
            </w:r>
          </w:hyperlink>
        </w:p>
        <w:p w14:paraId="5553BCC2" w14:textId="583A8971" w:rsidR="00630EA9" w:rsidRDefault="00630EA9">
          <w:pPr>
            <w:pStyle w:val="Obsah2"/>
            <w:rPr>
              <w:rFonts w:eastAsiaTheme="minorEastAsia" w:cstheme="minorBidi"/>
              <w:bCs w:val="0"/>
              <w:kern w:val="2"/>
              <w:sz w:val="24"/>
              <w:szCs w:val="24"/>
              <w:lang w:eastAsia="cs-CZ"/>
              <w14:ligatures w14:val="standardContextual"/>
            </w:rPr>
          </w:pPr>
          <w:hyperlink w:anchor="_Toc191371430" w:history="1">
            <w:r w:rsidRPr="002D7A3C">
              <w:rPr>
                <w:rStyle w:val="Hypertextovodkaz"/>
              </w:rPr>
              <w:t>1.25.</w:t>
            </w:r>
            <w:r>
              <w:rPr>
                <w:rFonts w:eastAsiaTheme="minorEastAsia" w:cstheme="minorBidi"/>
                <w:bCs w:val="0"/>
                <w:kern w:val="2"/>
                <w:sz w:val="24"/>
                <w:szCs w:val="24"/>
                <w:lang w:eastAsia="cs-CZ"/>
                <w14:ligatures w14:val="standardContextual"/>
              </w:rPr>
              <w:tab/>
            </w:r>
            <w:r w:rsidRPr="002D7A3C">
              <w:rPr>
                <w:rStyle w:val="Hypertextovodkaz"/>
              </w:rPr>
              <w:t>Datum uplatnění ePoukazu</w:t>
            </w:r>
            <w:r>
              <w:rPr>
                <w:webHidden/>
              </w:rPr>
              <w:tab/>
            </w:r>
            <w:r>
              <w:rPr>
                <w:webHidden/>
              </w:rPr>
              <w:fldChar w:fldCharType="begin"/>
            </w:r>
            <w:r>
              <w:rPr>
                <w:webHidden/>
              </w:rPr>
              <w:instrText xml:space="preserve"> PAGEREF _Toc191371430 \h </w:instrText>
            </w:r>
            <w:r>
              <w:rPr>
                <w:webHidden/>
              </w:rPr>
            </w:r>
            <w:r>
              <w:rPr>
                <w:webHidden/>
              </w:rPr>
              <w:fldChar w:fldCharType="separate"/>
            </w:r>
            <w:r>
              <w:rPr>
                <w:webHidden/>
              </w:rPr>
              <w:t>34</w:t>
            </w:r>
            <w:r>
              <w:rPr>
                <w:webHidden/>
              </w:rPr>
              <w:fldChar w:fldCharType="end"/>
            </w:r>
          </w:hyperlink>
        </w:p>
        <w:p w14:paraId="087D3266" w14:textId="71BAFE56" w:rsidR="00630EA9" w:rsidRDefault="00630EA9">
          <w:pPr>
            <w:pStyle w:val="Obsah2"/>
            <w:rPr>
              <w:rFonts w:eastAsiaTheme="minorEastAsia" w:cstheme="minorBidi"/>
              <w:bCs w:val="0"/>
              <w:kern w:val="2"/>
              <w:sz w:val="24"/>
              <w:szCs w:val="24"/>
              <w:lang w:eastAsia="cs-CZ"/>
              <w14:ligatures w14:val="standardContextual"/>
            </w:rPr>
          </w:pPr>
          <w:hyperlink w:anchor="_Toc191371431" w:history="1">
            <w:r w:rsidRPr="002D7A3C">
              <w:rPr>
                <w:rStyle w:val="Hypertextovodkaz"/>
              </w:rPr>
              <w:t>1.26.</w:t>
            </w:r>
            <w:r>
              <w:rPr>
                <w:rFonts w:eastAsiaTheme="minorEastAsia" w:cstheme="minorBidi"/>
                <w:bCs w:val="0"/>
                <w:kern w:val="2"/>
                <w:sz w:val="24"/>
                <w:szCs w:val="24"/>
                <w:lang w:eastAsia="cs-CZ"/>
                <w14:ligatures w14:val="standardContextual"/>
              </w:rPr>
              <w:tab/>
            </w:r>
            <w:r w:rsidRPr="002D7A3C">
              <w:rPr>
                <w:rStyle w:val="Hypertextovodkaz"/>
              </w:rPr>
              <w:t>Provedení výdeje jen ve výdejně, která realizuje přípravu nebo připravovala podklady</w:t>
            </w:r>
            <w:r>
              <w:rPr>
                <w:webHidden/>
              </w:rPr>
              <w:tab/>
            </w:r>
            <w:r>
              <w:rPr>
                <w:webHidden/>
              </w:rPr>
              <w:fldChar w:fldCharType="begin"/>
            </w:r>
            <w:r>
              <w:rPr>
                <w:webHidden/>
              </w:rPr>
              <w:instrText xml:space="preserve"> PAGEREF _Toc191371431 \h </w:instrText>
            </w:r>
            <w:r>
              <w:rPr>
                <w:webHidden/>
              </w:rPr>
            </w:r>
            <w:r>
              <w:rPr>
                <w:webHidden/>
              </w:rPr>
              <w:fldChar w:fldCharType="separate"/>
            </w:r>
            <w:r>
              <w:rPr>
                <w:webHidden/>
              </w:rPr>
              <w:t>35</w:t>
            </w:r>
            <w:r>
              <w:rPr>
                <w:webHidden/>
              </w:rPr>
              <w:fldChar w:fldCharType="end"/>
            </w:r>
          </w:hyperlink>
        </w:p>
        <w:p w14:paraId="46033750" w14:textId="7EB05784" w:rsidR="00630EA9" w:rsidRDefault="00630EA9">
          <w:pPr>
            <w:pStyle w:val="Obsah2"/>
            <w:rPr>
              <w:rFonts w:eastAsiaTheme="minorEastAsia" w:cstheme="minorBidi"/>
              <w:bCs w:val="0"/>
              <w:kern w:val="2"/>
              <w:sz w:val="24"/>
              <w:szCs w:val="24"/>
              <w:lang w:eastAsia="cs-CZ"/>
              <w14:ligatures w14:val="standardContextual"/>
            </w:rPr>
          </w:pPr>
          <w:hyperlink w:anchor="_Toc191371432" w:history="1">
            <w:r w:rsidRPr="002D7A3C">
              <w:rPr>
                <w:rStyle w:val="Hypertextovodkaz"/>
              </w:rPr>
              <w:t>1.27.</w:t>
            </w:r>
            <w:r>
              <w:rPr>
                <w:rFonts w:eastAsiaTheme="minorEastAsia" w:cstheme="minorBidi"/>
                <w:bCs w:val="0"/>
                <w:kern w:val="2"/>
                <w:sz w:val="24"/>
                <w:szCs w:val="24"/>
                <w:lang w:eastAsia="cs-CZ"/>
                <w14:ligatures w14:val="standardContextual"/>
              </w:rPr>
              <w:tab/>
            </w:r>
            <w:r w:rsidRPr="002D7A3C">
              <w:rPr>
                <w:rStyle w:val="Hypertextovodkaz"/>
              </w:rPr>
              <w:t>Signální kód</w:t>
            </w:r>
            <w:r>
              <w:rPr>
                <w:webHidden/>
              </w:rPr>
              <w:tab/>
            </w:r>
            <w:r>
              <w:rPr>
                <w:webHidden/>
              </w:rPr>
              <w:fldChar w:fldCharType="begin"/>
            </w:r>
            <w:r>
              <w:rPr>
                <w:webHidden/>
              </w:rPr>
              <w:instrText xml:space="preserve"> PAGEREF _Toc191371432 \h </w:instrText>
            </w:r>
            <w:r>
              <w:rPr>
                <w:webHidden/>
              </w:rPr>
            </w:r>
            <w:r>
              <w:rPr>
                <w:webHidden/>
              </w:rPr>
              <w:fldChar w:fldCharType="separate"/>
            </w:r>
            <w:r>
              <w:rPr>
                <w:webHidden/>
              </w:rPr>
              <w:t>35</w:t>
            </w:r>
            <w:r>
              <w:rPr>
                <w:webHidden/>
              </w:rPr>
              <w:fldChar w:fldCharType="end"/>
            </w:r>
          </w:hyperlink>
        </w:p>
        <w:p w14:paraId="046DE41D" w14:textId="1C25E8CD" w:rsidR="00630EA9" w:rsidRDefault="00630EA9">
          <w:pPr>
            <w:pStyle w:val="Obsah1"/>
            <w:rPr>
              <w:rFonts w:asciiTheme="minorHAnsi" w:eastAsiaTheme="minorEastAsia" w:hAnsiTheme="minorHAnsi" w:cstheme="minorBidi"/>
              <w:b w:val="0"/>
              <w:bCs w:val="0"/>
              <w:iCs w:val="0"/>
              <w:kern w:val="2"/>
              <w:sz w:val="24"/>
              <w:szCs w:val="24"/>
              <w:lang w:eastAsia="cs-CZ"/>
              <w14:ligatures w14:val="standardContextual"/>
            </w:rPr>
          </w:pPr>
          <w:hyperlink w:anchor="_Toc191371433" w:history="1">
            <w:r w:rsidRPr="002D7A3C">
              <w:rPr>
                <w:rStyle w:val="Hypertextovodkaz"/>
              </w:rPr>
              <w:t>Verze 12, 1.6.2023</w:t>
            </w:r>
            <w:r>
              <w:rPr>
                <w:webHidden/>
              </w:rPr>
              <w:tab/>
            </w:r>
            <w:r>
              <w:rPr>
                <w:webHidden/>
              </w:rPr>
              <w:fldChar w:fldCharType="begin"/>
            </w:r>
            <w:r>
              <w:rPr>
                <w:webHidden/>
              </w:rPr>
              <w:instrText xml:space="preserve"> PAGEREF _Toc191371433 \h </w:instrText>
            </w:r>
            <w:r>
              <w:rPr>
                <w:webHidden/>
              </w:rPr>
            </w:r>
            <w:r>
              <w:rPr>
                <w:webHidden/>
              </w:rPr>
              <w:fldChar w:fldCharType="separate"/>
            </w:r>
            <w:r>
              <w:rPr>
                <w:webHidden/>
              </w:rPr>
              <w:t>36</w:t>
            </w:r>
            <w:r>
              <w:rPr>
                <w:webHidden/>
              </w:rPr>
              <w:fldChar w:fldCharType="end"/>
            </w:r>
          </w:hyperlink>
        </w:p>
        <w:p w14:paraId="06D4DD2B" w14:textId="21543915" w:rsidR="00630EA9" w:rsidRDefault="00630EA9">
          <w:pPr>
            <w:pStyle w:val="Obsah2"/>
            <w:rPr>
              <w:rFonts w:eastAsiaTheme="minorEastAsia" w:cstheme="minorBidi"/>
              <w:bCs w:val="0"/>
              <w:kern w:val="2"/>
              <w:sz w:val="24"/>
              <w:szCs w:val="24"/>
              <w:lang w:eastAsia="cs-CZ"/>
              <w14:ligatures w14:val="standardContextual"/>
            </w:rPr>
          </w:pPr>
          <w:hyperlink w:anchor="_Toc191371434" w:history="1">
            <w:r w:rsidRPr="002D7A3C">
              <w:rPr>
                <w:rStyle w:val="Hypertextovodkaz"/>
              </w:rPr>
              <w:t>1.28.</w:t>
            </w:r>
            <w:r>
              <w:rPr>
                <w:rFonts w:eastAsiaTheme="minorEastAsia" w:cstheme="minorBidi"/>
                <w:bCs w:val="0"/>
                <w:kern w:val="2"/>
                <w:sz w:val="24"/>
                <w:szCs w:val="24"/>
                <w:lang w:eastAsia="cs-CZ"/>
                <w14:ligatures w14:val="standardContextual"/>
              </w:rPr>
              <w:tab/>
            </w:r>
            <w:r w:rsidRPr="002D7A3C">
              <w:rPr>
                <w:rStyle w:val="Hypertextovodkaz"/>
              </w:rPr>
              <w:t>Omezení počtu položek předepsaných na ePoukaz</w:t>
            </w:r>
            <w:r>
              <w:rPr>
                <w:webHidden/>
              </w:rPr>
              <w:tab/>
            </w:r>
            <w:r>
              <w:rPr>
                <w:webHidden/>
              </w:rPr>
              <w:fldChar w:fldCharType="begin"/>
            </w:r>
            <w:r>
              <w:rPr>
                <w:webHidden/>
              </w:rPr>
              <w:instrText xml:space="preserve"> PAGEREF _Toc191371434 \h </w:instrText>
            </w:r>
            <w:r>
              <w:rPr>
                <w:webHidden/>
              </w:rPr>
            </w:r>
            <w:r>
              <w:rPr>
                <w:webHidden/>
              </w:rPr>
              <w:fldChar w:fldCharType="separate"/>
            </w:r>
            <w:r>
              <w:rPr>
                <w:webHidden/>
              </w:rPr>
              <w:t>36</w:t>
            </w:r>
            <w:r>
              <w:rPr>
                <w:webHidden/>
              </w:rPr>
              <w:fldChar w:fldCharType="end"/>
            </w:r>
          </w:hyperlink>
        </w:p>
        <w:p w14:paraId="2F3569AD" w14:textId="1B0371F1" w:rsidR="00630EA9" w:rsidRDefault="00630EA9">
          <w:pPr>
            <w:pStyle w:val="Obsah2"/>
            <w:rPr>
              <w:rFonts w:eastAsiaTheme="minorEastAsia" w:cstheme="minorBidi"/>
              <w:bCs w:val="0"/>
              <w:kern w:val="2"/>
              <w:sz w:val="24"/>
              <w:szCs w:val="24"/>
              <w:lang w:eastAsia="cs-CZ"/>
              <w14:ligatures w14:val="standardContextual"/>
            </w:rPr>
          </w:pPr>
          <w:hyperlink w:anchor="_Toc191371435" w:history="1">
            <w:r w:rsidRPr="002D7A3C">
              <w:rPr>
                <w:rStyle w:val="Hypertextovodkaz"/>
              </w:rPr>
              <w:t>1.29.</w:t>
            </w:r>
            <w:r>
              <w:rPr>
                <w:rFonts w:eastAsiaTheme="minorEastAsia" w:cstheme="minorBidi"/>
                <w:bCs w:val="0"/>
                <w:kern w:val="2"/>
                <w:sz w:val="24"/>
                <w:szCs w:val="24"/>
                <w:lang w:eastAsia="cs-CZ"/>
                <w14:ligatures w14:val="standardContextual"/>
              </w:rPr>
              <w:tab/>
            </w:r>
            <w:r w:rsidRPr="002D7A3C">
              <w:rPr>
                <w:rStyle w:val="Hypertextovodkaz"/>
              </w:rPr>
              <w:t>Změna vyhodnocení validace D008</w:t>
            </w:r>
            <w:r>
              <w:rPr>
                <w:webHidden/>
              </w:rPr>
              <w:tab/>
            </w:r>
            <w:r>
              <w:rPr>
                <w:webHidden/>
              </w:rPr>
              <w:fldChar w:fldCharType="begin"/>
            </w:r>
            <w:r>
              <w:rPr>
                <w:webHidden/>
              </w:rPr>
              <w:instrText xml:space="preserve"> PAGEREF _Toc191371435 \h </w:instrText>
            </w:r>
            <w:r>
              <w:rPr>
                <w:webHidden/>
              </w:rPr>
            </w:r>
            <w:r>
              <w:rPr>
                <w:webHidden/>
              </w:rPr>
              <w:fldChar w:fldCharType="separate"/>
            </w:r>
            <w:r>
              <w:rPr>
                <w:webHidden/>
              </w:rPr>
              <w:t>36</w:t>
            </w:r>
            <w:r>
              <w:rPr>
                <w:webHidden/>
              </w:rPr>
              <w:fldChar w:fldCharType="end"/>
            </w:r>
          </w:hyperlink>
        </w:p>
        <w:p w14:paraId="2F23EE63" w14:textId="444314C7" w:rsidR="00630EA9" w:rsidRDefault="00630EA9">
          <w:pPr>
            <w:pStyle w:val="Obsah2"/>
            <w:rPr>
              <w:rFonts w:eastAsiaTheme="minorEastAsia" w:cstheme="minorBidi"/>
              <w:bCs w:val="0"/>
              <w:kern w:val="2"/>
              <w:sz w:val="24"/>
              <w:szCs w:val="24"/>
              <w:lang w:eastAsia="cs-CZ"/>
              <w14:ligatures w14:val="standardContextual"/>
            </w:rPr>
          </w:pPr>
          <w:hyperlink w:anchor="_Toc191371436" w:history="1">
            <w:r w:rsidRPr="002D7A3C">
              <w:rPr>
                <w:rStyle w:val="Hypertextovodkaz"/>
              </w:rPr>
              <w:t>1.30.</w:t>
            </w:r>
            <w:r>
              <w:rPr>
                <w:rFonts w:eastAsiaTheme="minorEastAsia" w:cstheme="minorBidi"/>
                <w:bCs w:val="0"/>
                <w:kern w:val="2"/>
                <w:sz w:val="24"/>
                <w:szCs w:val="24"/>
                <w:lang w:eastAsia="cs-CZ"/>
                <w14:ligatures w14:val="standardContextual"/>
              </w:rPr>
              <w:tab/>
            </w:r>
            <w:r w:rsidRPr="002D7A3C">
              <w:rPr>
                <w:rStyle w:val="Hypertextovodkaz"/>
              </w:rPr>
              <w:t>Volba textu notifikace pacienta při schválení ePoukazu (202301A)</w:t>
            </w:r>
            <w:r>
              <w:rPr>
                <w:webHidden/>
              </w:rPr>
              <w:tab/>
            </w:r>
            <w:r>
              <w:rPr>
                <w:webHidden/>
              </w:rPr>
              <w:fldChar w:fldCharType="begin"/>
            </w:r>
            <w:r>
              <w:rPr>
                <w:webHidden/>
              </w:rPr>
              <w:instrText xml:space="preserve"> PAGEREF _Toc191371436 \h </w:instrText>
            </w:r>
            <w:r>
              <w:rPr>
                <w:webHidden/>
              </w:rPr>
            </w:r>
            <w:r>
              <w:rPr>
                <w:webHidden/>
              </w:rPr>
              <w:fldChar w:fldCharType="separate"/>
            </w:r>
            <w:r>
              <w:rPr>
                <w:webHidden/>
              </w:rPr>
              <w:t>38</w:t>
            </w:r>
            <w:r>
              <w:rPr>
                <w:webHidden/>
              </w:rPr>
              <w:fldChar w:fldCharType="end"/>
            </w:r>
          </w:hyperlink>
        </w:p>
        <w:p w14:paraId="107D0BF5" w14:textId="3AA5A26E" w:rsidR="00630EA9" w:rsidRDefault="00630EA9">
          <w:pPr>
            <w:pStyle w:val="Obsah2"/>
            <w:rPr>
              <w:rFonts w:eastAsiaTheme="minorEastAsia" w:cstheme="minorBidi"/>
              <w:bCs w:val="0"/>
              <w:kern w:val="2"/>
              <w:sz w:val="24"/>
              <w:szCs w:val="24"/>
              <w:lang w:eastAsia="cs-CZ"/>
              <w14:ligatures w14:val="standardContextual"/>
            </w:rPr>
          </w:pPr>
          <w:hyperlink w:anchor="_Toc191371437" w:history="1">
            <w:r w:rsidRPr="002D7A3C">
              <w:rPr>
                <w:rStyle w:val="Hypertextovodkaz"/>
              </w:rPr>
              <w:t>1.31.</w:t>
            </w:r>
            <w:r>
              <w:rPr>
                <w:rFonts w:eastAsiaTheme="minorEastAsia" w:cstheme="minorBidi"/>
                <w:bCs w:val="0"/>
                <w:kern w:val="2"/>
                <w:sz w:val="24"/>
                <w:szCs w:val="24"/>
                <w:lang w:eastAsia="cs-CZ"/>
                <w14:ligatures w14:val="standardContextual"/>
              </w:rPr>
              <w:tab/>
            </w:r>
            <w:r w:rsidRPr="002D7A3C">
              <w:rPr>
                <w:rStyle w:val="Hypertextovodkaz"/>
              </w:rPr>
              <w:t>Notifikace výdejny při schválení ePoukazu (202301A)</w:t>
            </w:r>
            <w:r>
              <w:rPr>
                <w:webHidden/>
              </w:rPr>
              <w:tab/>
            </w:r>
            <w:r>
              <w:rPr>
                <w:webHidden/>
              </w:rPr>
              <w:fldChar w:fldCharType="begin"/>
            </w:r>
            <w:r>
              <w:rPr>
                <w:webHidden/>
              </w:rPr>
              <w:instrText xml:space="preserve"> PAGEREF _Toc191371437 \h </w:instrText>
            </w:r>
            <w:r>
              <w:rPr>
                <w:webHidden/>
              </w:rPr>
            </w:r>
            <w:r>
              <w:rPr>
                <w:webHidden/>
              </w:rPr>
              <w:fldChar w:fldCharType="separate"/>
            </w:r>
            <w:r>
              <w:rPr>
                <w:webHidden/>
              </w:rPr>
              <w:t>39</w:t>
            </w:r>
            <w:r>
              <w:rPr>
                <w:webHidden/>
              </w:rPr>
              <w:fldChar w:fldCharType="end"/>
            </w:r>
          </w:hyperlink>
        </w:p>
        <w:p w14:paraId="28406E21" w14:textId="54F5853C" w:rsidR="00630EA9" w:rsidRDefault="00630EA9">
          <w:pPr>
            <w:pStyle w:val="Obsah2"/>
            <w:rPr>
              <w:rFonts w:eastAsiaTheme="minorEastAsia" w:cstheme="minorBidi"/>
              <w:bCs w:val="0"/>
              <w:kern w:val="2"/>
              <w:sz w:val="24"/>
              <w:szCs w:val="24"/>
              <w:lang w:eastAsia="cs-CZ"/>
              <w14:ligatures w14:val="standardContextual"/>
            </w:rPr>
          </w:pPr>
          <w:hyperlink w:anchor="_Toc191371438" w:history="1">
            <w:r w:rsidRPr="002D7A3C">
              <w:rPr>
                <w:rStyle w:val="Hypertextovodkaz"/>
              </w:rPr>
              <w:t>1.32.</w:t>
            </w:r>
            <w:r>
              <w:rPr>
                <w:rFonts w:eastAsiaTheme="minorEastAsia" w:cstheme="minorBidi"/>
                <w:bCs w:val="0"/>
                <w:kern w:val="2"/>
                <w:sz w:val="24"/>
                <w:szCs w:val="24"/>
                <w:lang w:eastAsia="cs-CZ"/>
                <w14:ligatures w14:val="standardContextual"/>
              </w:rPr>
              <w:tab/>
            </w:r>
            <w:r w:rsidRPr="002D7A3C">
              <w:rPr>
                <w:rStyle w:val="Hypertextovodkaz"/>
              </w:rPr>
              <w:t>Zvětšení délky atributu “Stanovisko“, “SpecifikacePozadavku“, “Zduvodneni“ na 2000 znaků (202301A)</w:t>
            </w:r>
            <w:r>
              <w:rPr>
                <w:webHidden/>
              </w:rPr>
              <w:tab/>
            </w:r>
            <w:r>
              <w:rPr>
                <w:webHidden/>
              </w:rPr>
              <w:fldChar w:fldCharType="begin"/>
            </w:r>
            <w:r>
              <w:rPr>
                <w:webHidden/>
              </w:rPr>
              <w:instrText xml:space="preserve"> PAGEREF _Toc191371438 \h </w:instrText>
            </w:r>
            <w:r>
              <w:rPr>
                <w:webHidden/>
              </w:rPr>
            </w:r>
            <w:r>
              <w:rPr>
                <w:webHidden/>
              </w:rPr>
              <w:fldChar w:fldCharType="separate"/>
            </w:r>
            <w:r>
              <w:rPr>
                <w:webHidden/>
              </w:rPr>
              <w:t>40</w:t>
            </w:r>
            <w:r>
              <w:rPr>
                <w:webHidden/>
              </w:rPr>
              <w:fldChar w:fldCharType="end"/>
            </w:r>
          </w:hyperlink>
        </w:p>
        <w:p w14:paraId="4ACD9D56" w14:textId="02A9C303" w:rsidR="00630EA9" w:rsidRDefault="00630EA9">
          <w:pPr>
            <w:pStyle w:val="Obsah2"/>
            <w:rPr>
              <w:rFonts w:eastAsiaTheme="minorEastAsia" w:cstheme="minorBidi"/>
              <w:bCs w:val="0"/>
              <w:kern w:val="2"/>
              <w:sz w:val="24"/>
              <w:szCs w:val="24"/>
              <w:lang w:eastAsia="cs-CZ"/>
              <w14:ligatures w14:val="standardContextual"/>
            </w:rPr>
          </w:pPr>
          <w:hyperlink w:anchor="_Toc191371439" w:history="1">
            <w:r w:rsidRPr="002D7A3C">
              <w:rPr>
                <w:rStyle w:val="Hypertextovodkaz"/>
              </w:rPr>
              <w:t>1.33.</w:t>
            </w:r>
            <w:r>
              <w:rPr>
                <w:rFonts w:eastAsiaTheme="minorEastAsia" w:cstheme="minorBidi"/>
                <w:bCs w:val="0"/>
                <w:kern w:val="2"/>
                <w:sz w:val="24"/>
                <w:szCs w:val="24"/>
                <w:lang w:eastAsia="cs-CZ"/>
                <w14:ligatures w14:val="standardContextual"/>
              </w:rPr>
              <w:tab/>
            </w:r>
            <w:r w:rsidRPr="002D7A3C">
              <w:rPr>
                <w:rStyle w:val="Hypertextovodkaz"/>
              </w:rPr>
              <w:t>Změna povinnosti atributů v dávce CSV souboru předpis</w:t>
            </w:r>
            <w:r>
              <w:rPr>
                <w:webHidden/>
              </w:rPr>
              <w:tab/>
            </w:r>
            <w:r>
              <w:rPr>
                <w:webHidden/>
              </w:rPr>
              <w:fldChar w:fldCharType="begin"/>
            </w:r>
            <w:r>
              <w:rPr>
                <w:webHidden/>
              </w:rPr>
              <w:instrText xml:space="preserve"> PAGEREF _Toc191371439 \h </w:instrText>
            </w:r>
            <w:r>
              <w:rPr>
                <w:webHidden/>
              </w:rPr>
            </w:r>
            <w:r>
              <w:rPr>
                <w:webHidden/>
              </w:rPr>
              <w:fldChar w:fldCharType="separate"/>
            </w:r>
            <w:r>
              <w:rPr>
                <w:webHidden/>
              </w:rPr>
              <w:t>41</w:t>
            </w:r>
            <w:r>
              <w:rPr>
                <w:webHidden/>
              </w:rPr>
              <w:fldChar w:fldCharType="end"/>
            </w:r>
          </w:hyperlink>
        </w:p>
        <w:p w14:paraId="4D19D2AB" w14:textId="5A4B79C5" w:rsidR="00630EA9" w:rsidRDefault="00630EA9">
          <w:pPr>
            <w:pStyle w:val="Obsah2"/>
            <w:rPr>
              <w:rFonts w:eastAsiaTheme="minorEastAsia" w:cstheme="minorBidi"/>
              <w:bCs w:val="0"/>
              <w:kern w:val="2"/>
              <w:sz w:val="24"/>
              <w:szCs w:val="24"/>
              <w:lang w:eastAsia="cs-CZ"/>
              <w14:ligatures w14:val="standardContextual"/>
            </w:rPr>
          </w:pPr>
          <w:hyperlink w:anchor="_Toc191371440" w:history="1">
            <w:r w:rsidRPr="002D7A3C">
              <w:rPr>
                <w:rStyle w:val="Hypertextovodkaz"/>
              </w:rPr>
              <w:t>1.34.</w:t>
            </w:r>
            <w:r>
              <w:rPr>
                <w:rFonts w:eastAsiaTheme="minorEastAsia" w:cstheme="minorBidi"/>
                <w:bCs w:val="0"/>
                <w:kern w:val="2"/>
                <w:sz w:val="24"/>
                <w:szCs w:val="24"/>
                <w:lang w:eastAsia="cs-CZ"/>
                <w14:ligatures w14:val="standardContextual"/>
              </w:rPr>
              <w:tab/>
            </w:r>
            <w:r w:rsidRPr="002D7A3C">
              <w:rPr>
                <w:rStyle w:val="Hypertextovodkaz"/>
              </w:rPr>
              <w:t>Zapojení zdravotních pojišťoven</w:t>
            </w:r>
            <w:r>
              <w:rPr>
                <w:webHidden/>
              </w:rPr>
              <w:tab/>
            </w:r>
            <w:r>
              <w:rPr>
                <w:webHidden/>
              </w:rPr>
              <w:fldChar w:fldCharType="begin"/>
            </w:r>
            <w:r>
              <w:rPr>
                <w:webHidden/>
              </w:rPr>
              <w:instrText xml:space="preserve"> PAGEREF _Toc191371440 \h </w:instrText>
            </w:r>
            <w:r>
              <w:rPr>
                <w:webHidden/>
              </w:rPr>
            </w:r>
            <w:r>
              <w:rPr>
                <w:webHidden/>
              </w:rPr>
              <w:fldChar w:fldCharType="separate"/>
            </w:r>
            <w:r>
              <w:rPr>
                <w:webHidden/>
              </w:rPr>
              <w:t>41</w:t>
            </w:r>
            <w:r>
              <w:rPr>
                <w:webHidden/>
              </w:rPr>
              <w:fldChar w:fldCharType="end"/>
            </w:r>
          </w:hyperlink>
        </w:p>
        <w:p w14:paraId="72B3CF92" w14:textId="1629B2F5" w:rsidR="00630EA9" w:rsidRDefault="00630EA9">
          <w:pPr>
            <w:pStyle w:val="Obsah2"/>
            <w:rPr>
              <w:rFonts w:eastAsiaTheme="minorEastAsia" w:cstheme="minorBidi"/>
              <w:bCs w:val="0"/>
              <w:kern w:val="2"/>
              <w:sz w:val="24"/>
              <w:szCs w:val="24"/>
              <w:lang w:eastAsia="cs-CZ"/>
              <w14:ligatures w14:val="standardContextual"/>
            </w:rPr>
          </w:pPr>
          <w:hyperlink w:anchor="_Toc191371441" w:history="1">
            <w:r w:rsidRPr="002D7A3C">
              <w:rPr>
                <w:rStyle w:val="Hypertextovodkaz"/>
              </w:rPr>
              <w:t>1.35.</w:t>
            </w:r>
            <w:r>
              <w:rPr>
                <w:rFonts w:eastAsiaTheme="minorEastAsia" w:cstheme="minorBidi"/>
                <w:bCs w:val="0"/>
                <w:kern w:val="2"/>
                <w:sz w:val="24"/>
                <w:szCs w:val="24"/>
                <w:lang w:eastAsia="cs-CZ"/>
                <w14:ligatures w14:val="standardContextual"/>
              </w:rPr>
              <w:tab/>
            </w:r>
            <w:r w:rsidRPr="002D7A3C">
              <w:rPr>
                <w:rStyle w:val="Hypertextovodkaz"/>
              </w:rPr>
              <w:t>TLS 1.2 a TLS 1.3</w:t>
            </w:r>
            <w:r>
              <w:rPr>
                <w:webHidden/>
              </w:rPr>
              <w:tab/>
            </w:r>
            <w:r>
              <w:rPr>
                <w:webHidden/>
              </w:rPr>
              <w:fldChar w:fldCharType="begin"/>
            </w:r>
            <w:r>
              <w:rPr>
                <w:webHidden/>
              </w:rPr>
              <w:instrText xml:space="preserve"> PAGEREF _Toc191371441 \h </w:instrText>
            </w:r>
            <w:r>
              <w:rPr>
                <w:webHidden/>
              </w:rPr>
            </w:r>
            <w:r>
              <w:rPr>
                <w:webHidden/>
              </w:rPr>
              <w:fldChar w:fldCharType="separate"/>
            </w:r>
            <w:r>
              <w:rPr>
                <w:webHidden/>
              </w:rPr>
              <w:t>41</w:t>
            </w:r>
            <w:r>
              <w:rPr>
                <w:webHidden/>
              </w:rPr>
              <w:fldChar w:fldCharType="end"/>
            </w:r>
          </w:hyperlink>
        </w:p>
        <w:p w14:paraId="772F11FE" w14:textId="4F64CD84" w:rsidR="00630EA9" w:rsidRDefault="00630EA9">
          <w:pPr>
            <w:pStyle w:val="Obsah1"/>
            <w:rPr>
              <w:rFonts w:asciiTheme="minorHAnsi" w:eastAsiaTheme="minorEastAsia" w:hAnsiTheme="minorHAnsi" w:cstheme="minorBidi"/>
              <w:b w:val="0"/>
              <w:bCs w:val="0"/>
              <w:iCs w:val="0"/>
              <w:kern w:val="2"/>
              <w:sz w:val="24"/>
              <w:szCs w:val="24"/>
              <w:lang w:eastAsia="cs-CZ"/>
              <w14:ligatures w14:val="standardContextual"/>
            </w:rPr>
          </w:pPr>
          <w:hyperlink w:anchor="_Toc191371442" w:history="1">
            <w:r w:rsidRPr="002D7A3C">
              <w:rPr>
                <w:rStyle w:val="Hypertextovodkaz"/>
              </w:rPr>
              <w:t>Verze 13, 20.7.2023</w:t>
            </w:r>
            <w:r>
              <w:rPr>
                <w:webHidden/>
              </w:rPr>
              <w:tab/>
            </w:r>
            <w:r>
              <w:rPr>
                <w:webHidden/>
              </w:rPr>
              <w:fldChar w:fldCharType="begin"/>
            </w:r>
            <w:r>
              <w:rPr>
                <w:webHidden/>
              </w:rPr>
              <w:instrText xml:space="preserve"> PAGEREF _Toc191371442 \h </w:instrText>
            </w:r>
            <w:r>
              <w:rPr>
                <w:webHidden/>
              </w:rPr>
            </w:r>
            <w:r>
              <w:rPr>
                <w:webHidden/>
              </w:rPr>
              <w:fldChar w:fldCharType="separate"/>
            </w:r>
            <w:r>
              <w:rPr>
                <w:webHidden/>
              </w:rPr>
              <w:t>42</w:t>
            </w:r>
            <w:r>
              <w:rPr>
                <w:webHidden/>
              </w:rPr>
              <w:fldChar w:fldCharType="end"/>
            </w:r>
          </w:hyperlink>
        </w:p>
        <w:p w14:paraId="63D22426" w14:textId="3B8C6185" w:rsidR="00630EA9" w:rsidRDefault="00630EA9">
          <w:pPr>
            <w:pStyle w:val="Obsah2"/>
            <w:rPr>
              <w:rFonts w:eastAsiaTheme="minorEastAsia" w:cstheme="minorBidi"/>
              <w:bCs w:val="0"/>
              <w:kern w:val="2"/>
              <w:sz w:val="24"/>
              <w:szCs w:val="24"/>
              <w:lang w:eastAsia="cs-CZ"/>
              <w14:ligatures w14:val="standardContextual"/>
            </w:rPr>
          </w:pPr>
          <w:hyperlink w:anchor="_Toc191371443" w:history="1">
            <w:r w:rsidRPr="002D7A3C">
              <w:rPr>
                <w:rStyle w:val="Hypertextovodkaz"/>
              </w:rPr>
              <w:t>1.36.</w:t>
            </w:r>
            <w:r>
              <w:rPr>
                <w:rFonts w:eastAsiaTheme="minorEastAsia" w:cstheme="minorBidi"/>
                <w:bCs w:val="0"/>
                <w:kern w:val="2"/>
                <w:sz w:val="24"/>
                <w:szCs w:val="24"/>
                <w:lang w:eastAsia="cs-CZ"/>
                <w14:ligatures w14:val="standardContextual"/>
              </w:rPr>
              <w:tab/>
            </w:r>
            <w:r w:rsidRPr="002D7A3C">
              <w:rPr>
                <w:rStyle w:val="Hypertextovodkaz"/>
              </w:rPr>
              <w:t>Signální kód</w:t>
            </w:r>
            <w:r>
              <w:rPr>
                <w:webHidden/>
              </w:rPr>
              <w:tab/>
            </w:r>
            <w:r>
              <w:rPr>
                <w:webHidden/>
              </w:rPr>
              <w:fldChar w:fldCharType="begin"/>
            </w:r>
            <w:r>
              <w:rPr>
                <w:webHidden/>
              </w:rPr>
              <w:instrText xml:space="preserve"> PAGEREF _Toc191371443 \h </w:instrText>
            </w:r>
            <w:r>
              <w:rPr>
                <w:webHidden/>
              </w:rPr>
            </w:r>
            <w:r>
              <w:rPr>
                <w:webHidden/>
              </w:rPr>
              <w:fldChar w:fldCharType="separate"/>
            </w:r>
            <w:r>
              <w:rPr>
                <w:webHidden/>
              </w:rPr>
              <w:t>42</w:t>
            </w:r>
            <w:r>
              <w:rPr>
                <w:webHidden/>
              </w:rPr>
              <w:fldChar w:fldCharType="end"/>
            </w:r>
          </w:hyperlink>
        </w:p>
        <w:p w14:paraId="0FC1AEC8" w14:textId="63C6FDC6" w:rsidR="00630EA9" w:rsidRDefault="00630EA9">
          <w:pPr>
            <w:pStyle w:val="Obsah2"/>
            <w:rPr>
              <w:rFonts w:eastAsiaTheme="minorEastAsia" w:cstheme="minorBidi"/>
              <w:bCs w:val="0"/>
              <w:kern w:val="2"/>
              <w:sz w:val="24"/>
              <w:szCs w:val="24"/>
              <w:lang w:eastAsia="cs-CZ"/>
              <w14:ligatures w14:val="standardContextual"/>
            </w:rPr>
          </w:pPr>
          <w:hyperlink w:anchor="_Toc191371444" w:history="1">
            <w:r w:rsidRPr="002D7A3C">
              <w:rPr>
                <w:rStyle w:val="Hypertextovodkaz"/>
                <w:lang w:eastAsia="cs-CZ"/>
              </w:rPr>
              <w:t>1.37.</w:t>
            </w:r>
            <w:r>
              <w:rPr>
                <w:rFonts w:eastAsiaTheme="minorEastAsia" w:cstheme="minorBidi"/>
                <w:bCs w:val="0"/>
                <w:kern w:val="2"/>
                <w:sz w:val="24"/>
                <w:szCs w:val="24"/>
                <w:lang w:eastAsia="cs-CZ"/>
                <w14:ligatures w14:val="standardContextual"/>
              </w:rPr>
              <w:tab/>
            </w:r>
            <w:r w:rsidRPr="002D7A3C">
              <w:rPr>
                <w:rStyle w:val="Hypertextovodkaz"/>
                <w:lang w:eastAsia="cs-CZ"/>
              </w:rPr>
              <w:t>Zavedení validace – nelze měnit ePoukaz předepisujícím, pokud byl schválen nebo zamítnut</w:t>
            </w:r>
            <w:r>
              <w:rPr>
                <w:webHidden/>
              </w:rPr>
              <w:tab/>
            </w:r>
            <w:r>
              <w:rPr>
                <w:webHidden/>
              </w:rPr>
              <w:fldChar w:fldCharType="begin"/>
            </w:r>
            <w:r>
              <w:rPr>
                <w:webHidden/>
              </w:rPr>
              <w:instrText xml:space="preserve"> PAGEREF _Toc191371444 \h </w:instrText>
            </w:r>
            <w:r>
              <w:rPr>
                <w:webHidden/>
              </w:rPr>
            </w:r>
            <w:r>
              <w:rPr>
                <w:webHidden/>
              </w:rPr>
              <w:fldChar w:fldCharType="separate"/>
            </w:r>
            <w:r>
              <w:rPr>
                <w:webHidden/>
              </w:rPr>
              <w:t>56</w:t>
            </w:r>
            <w:r>
              <w:rPr>
                <w:webHidden/>
              </w:rPr>
              <w:fldChar w:fldCharType="end"/>
            </w:r>
          </w:hyperlink>
        </w:p>
        <w:p w14:paraId="145AF47E" w14:textId="191DB550" w:rsidR="00630EA9" w:rsidRDefault="00630EA9">
          <w:pPr>
            <w:pStyle w:val="Obsah2"/>
            <w:rPr>
              <w:rFonts w:eastAsiaTheme="minorEastAsia" w:cstheme="minorBidi"/>
              <w:bCs w:val="0"/>
              <w:kern w:val="2"/>
              <w:sz w:val="24"/>
              <w:szCs w:val="24"/>
              <w:lang w:eastAsia="cs-CZ"/>
              <w14:ligatures w14:val="standardContextual"/>
            </w:rPr>
          </w:pPr>
          <w:hyperlink w:anchor="_Toc191371445" w:history="1">
            <w:r w:rsidRPr="002D7A3C">
              <w:rPr>
                <w:rStyle w:val="Hypertextovodkaz"/>
                <w:lang w:eastAsia="cs-CZ"/>
              </w:rPr>
              <w:t>1.38.</w:t>
            </w:r>
            <w:r>
              <w:rPr>
                <w:rFonts w:eastAsiaTheme="minorEastAsia" w:cstheme="minorBidi"/>
                <w:bCs w:val="0"/>
                <w:kern w:val="2"/>
                <w:sz w:val="24"/>
                <w:szCs w:val="24"/>
                <w:lang w:eastAsia="cs-CZ"/>
                <w14:ligatures w14:val="standardContextual"/>
              </w:rPr>
              <w:tab/>
            </w:r>
            <w:r w:rsidRPr="002D7A3C">
              <w:rPr>
                <w:rStyle w:val="Hypertextovodkaz"/>
                <w:lang w:eastAsia="cs-CZ"/>
              </w:rPr>
              <w:t>Záměna zdravotnického prostředku zdravotní pojišťovnou v procesu schvalování</w:t>
            </w:r>
            <w:r>
              <w:rPr>
                <w:webHidden/>
              </w:rPr>
              <w:tab/>
            </w:r>
            <w:r>
              <w:rPr>
                <w:webHidden/>
              </w:rPr>
              <w:fldChar w:fldCharType="begin"/>
            </w:r>
            <w:r>
              <w:rPr>
                <w:webHidden/>
              </w:rPr>
              <w:instrText xml:space="preserve"> PAGEREF _Toc191371445 \h </w:instrText>
            </w:r>
            <w:r>
              <w:rPr>
                <w:webHidden/>
              </w:rPr>
            </w:r>
            <w:r>
              <w:rPr>
                <w:webHidden/>
              </w:rPr>
              <w:fldChar w:fldCharType="separate"/>
            </w:r>
            <w:r>
              <w:rPr>
                <w:webHidden/>
              </w:rPr>
              <w:t>56</w:t>
            </w:r>
            <w:r>
              <w:rPr>
                <w:webHidden/>
              </w:rPr>
              <w:fldChar w:fldCharType="end"/>
            </w:r>
          </w:hyperlink>
        </w:p>
        <w:p w14:paraId="00624458" w14:textId="054AA0F2" w:rsidR="00630EA9" w:rsidRDefault="00630EA9">
          <w:pPr>
            <w:pStyle w:val="Obsah1"/>
            <w:rPr>
              <w:rFonts w:asciiTheme="minorHAnsi" w:eastAsiaTheme="minorEastAsia" w:hAnsiTheme="minorHAnsi" w:cstheme="minorBidi"/>
              <w:b w:val="0"/>
              <w:bCs w:val="0"/>
              <w:iCs w:val="0"/>
              <w:kern w:val="2"/>
              <w:sz w:val="24"/>
              <w:szCs w:val="24"/>
              <w:lang w:eastAsia="cs-CZ"/>
              <w14:ligatures w14:val="standardContextual"/>
            </w:rPr>
          </w:pPr>
          <w:hyperlink w:anchor="_Toc191371446" w:history="1">
            <w:r w:rsidRPr="002D7A3C">
              <w:rPr>
                <w:rStyle w:val="Hypertextovodkaz"/>
              </w:rPr>
              <w:t>Verze 14, 24.10.2023</w:t>
            </w:r>
            <w:r>
              <w:rPr>
                <w:webHidden/>
              </w:rPr>
              <w:tab/>
            </w:r>
            <w:r>
              <w:rPr>
                <w:webHidden/>
              </w:rPr>
              <w:fldChar w:fldCharType="begin"/>
            </w:r>
            <w:r>
              <w:rPr>
                <w:webHidden/>
              </w:rPr>
              <w:instrText xml:space="preserve"> PAGEREF _Toc191371446 \h </w:instrText>
            </w:r>
            <w:r>
              <w:rPr>
                <w:webHidden/>
              </w:rPr>
            </w:r>
            <w:r>
              <w:rPr>
                <w:webHidden/>
              </w:rPr>
              <w:fldChar w:fldCharType="separate"/>
            </w:r>
            <w:r>
              <w:rPr>
                <w:webHidden/>
              </w:rPr>
              <w:t>64</w:t>
            </w:r>
            <w:r>
              <w:rPr>
                <w:webHidden/>
              </w:rPr>
              <w:fldChar w:fldCharType="end"/>
            </w:r>
          </w:hyperlink>
        </w:p>
        <w:p w14:paraId="54E48AC8" w14:textId="2CD688DC" w:rsidR="00630EA9" w:rsidRDefault="00630EA9">
          <w:pPr>
            <w:pStyle w:val="Obsah2"/>
            <w:rPr>
              <w:rFonts w:eastAsiaTheme="minorEastAsia" w:cstheme="minorBidi"/>
              <w:bCs w:val="0"/>
              <w:kern w:val="2"/>
              <w:sz w:val="24"/>
              <w:szCs w:val="24"/>
              <w:lang w:eastAsia="cs-CZ"/>
              <w14:ligatures w14:val="standardContextual"/>
            </w:rPr>
          </w:pPr>
          <w:hyperlink w:anchor="_Toc191371447" w:history="1">
            <w:r w:rsidRPr="002D7A3C">
              <w:rPr>
                <w:rStyle w:val="Hypertextovodkaz"/>
                <w:lang w:eastAsia="cs-CZ"/>
              </w:rPr>
              <w:t>1.39.</w:t>
            </w:r>
            <w:r>
              <w:rPr>
                <w:rFonts w:eastAsiaTheme="minorEastAsia" w:cstheme="minorBidi"/>
                <w:bCs w:val="0"/>
                <w:kern w:val="2"/>
                <w:sz w:val="24"/>
                <w:szCs w:val="24"/>
                <w:lang w:eastAsia="cs-CZ"/>
                <w14:ligatures w14:val="standardContextual"/>
              </w:rPr>
              <w:tab/>
            </w:r>
            <w:r w:rsidRPr="002D7A3C">
              <w:rPr>
                <w:rStyle w:val="Hypertextovodkaz"/>
                <w:lang w:eastAsia="cs-CZ"/>
              </w:rPr>
              <w:t>Evidenční číslo zdravotnického prostředku (zdravotnické prostředky</w:t>
            </w:r>
            <w:r w:rsidRPr="002D7A3C">
              <w:rPr>
                <w:rStyle w:val="Hypertextovodkaz"/>
              </w:rPr>
              <w:t xml:space="preserve"> cirkulované, pronajímané)</w:t>
            </w:r>
            <w:r>
              <w:rPr>
                <w:webHidden/>
              </w:rPr>
              <w:tab/>
            </w:r>
            <w:r>
              <w:rPr>
                <w:webHidden/>
              </w:rPr>
              <w:fldChar w:fldCharType="begin"/>
            </w:r>
            <w:r>
              <w:rPr>
                <w:webHidden/>
              </w:rPr>
              <w:instrText xml:space="preserve"> PAGEREF _Toc191371447 \h </w:instrText>
            </w:r>
            <w:r>
              <w:rPr>
                <w:webHidden/>
              </w:rPr>
            </w:r>
            <w:r>
              <w:rPr>
                <w:webHidden/>
              </w:rPr>
              <w:fldChar w:fldCharType="separate"/>
            </w:r>
            <w:r>
              <w:rPr>
                <w:webHidden/>
              </w:rPr>
              <w:t>64</w:t>
            </w:r>
            <w:r>
              <w:rPr>
                <w:webHidden/>
              </w:rPr>
              <w:fldChar w:fldCharType="end"/>
            </w:r>
          </w:hyperlink>
        </w:p>
        <w:p w14:paraId="5EACF7F1" w14:textId="4537B546" w:rsidR="00630EA9" w:rsidRDefault="00630EA9">
          <w:pPr>
            <w:pStyle w:val="Obsah2"/>
            <w:rPr>
              <w:rFonts w:eastAsiaTheme="minorEastAsia" w:cstheme="minorBidi"/>
              <w:bCs w:val="0"/>
              <w:kern w:val="2"/>
              <w:sz w:val="24"/>
              <w:szCs w:val="24"/>
              <w:lang w:eastAsia="cs-CZ"/>
              <w14:ligatures w14:val="standardContextual"/>
            </w:rPr>
          </w:pPr>
          <w:hyperlink w:anchor="_Toc191371448" w:history="1">
            <w:r w:rsidRPr="002D7A3C">
              <w:rPr>
                <w:rStyle w:val="Hypertextovodkaz"/>
                <w:lang w:eastAsia="cs-CZ"/>
              </w:rPr>
              <w:t>1.40.</w:t>
            </w:r>
            <w:r>
              <w:rPr>
                <w:rFonts w:eastAsiaTheme="minorEastAsia" w:cstheme="minorBidi"/>
                <w:bCs w:val="0"/>
                <w:kern w:val="2"/>
                <w:sz w:val="24"/>
                <w:szCs w:val="24"/>
                <w:lang w:eastAsia="cs-CZ"/>
                <w14:ligatures w14:val="standardContextual"/>
              </w:rPr>
              <w:tab/>
            </w:r>
            <w:r w:rsidRPr="002D7A3C">
              <w:rPr>
                <w:rStyle w:val="Hypertextovodkaz"/>
                <w:lang w:eastAsia="cs-CZ"/>
              </w:rPr>
              <w:t>Příznak nový/repasovaný zdravotnický prostředek</w:t>
            </w:r>
            <w:r>
              <w:rPr>
                <w:webHidden/>
              </w:rPr>
              <w:tab/>
            </w:r>
            <w:r>
              <w:rPr>
                <w:webHidden/>
              </w:rPr>
              <w:fldChar w:fldCharType="begin"/>
            </w:r>
            <w:r>
              <w:rPr>
                <w:webHidden/>
              </w:rPr>
              <w:instrText xml:space="preserve"> PAGEREF _Toc191371448 \h </w:instrText>
            </w:r>
            <w:r>
              <w:rPr>
                <w:webHidden/>
              </w:rPr>
            </w:r>
            <w:r>
              <w:rPr>
                <w:webHidden/>
              </w:rPr>
              <w:fldChar w:fldCharType="separate"/>
            </w:r>
            <w:r>
              <w:rPr>
                <w:webHidden/>
              </w:rPr>
              <w:t>66</w:t>
            </w:r>
            <w:r>
              <w:rPr>
                <w:webHidden/>
              </w:rPr>
              <w:fldChar w:fldCharType="end"/>
            </w:r>
          </w:hyperlink>
        </w:p>
        <w:p w14:paraId="2CB0C63F" w14:textId="0FDB6B7D" w:rsidR="00630EA9" w:rsidRDefault="00630EA9">
          <w:pPr>
            <w:pStyle w:val="Obsah2"/>
            <w:rPr>
              <w:rFonts w:eastAsiaTheme="minorEastAsia" w:cstheme="minorBidi"/>
              <w:bCs w:val="0"/>
              <w:kern w:val="2"/>
              <w:sz w:val="24"/>
              <w:szCs w:val="24"/>
              <w:lang w:eastAsia="cs-CZ"/>
              <w14:ligatures w14:val="standardContextual"/>
            </w:rPr>
          </w:pPr>
          <w:hyperlink w:anchor="_Toc191371449" w:history="1">
            <w:r w:rsidRPr="002D7A3C">
              <w:rPr>
                <w:rStyle w:val="Hypertextovodkaz"/>
                <w:lang w:eastAsia="cs-CZ"/>
              </w:rPr>
              <w:t>1.41.</w:t>
            </w:r>
            <w:r>
              <w:rPr>
                <w:rFonts w:eastAsiaTheme="minorEastAsia" w:cstheme="minorBidi"/>
                <w:bCs w:val="0"/>
                <w:kern w:val="2"/>
                <w:sz w:val="24"/>
                <w:szCs w:val="24"/>
                <w:lang w:eastAsia="cs-CZ"/>
                <w14:ligatures w14:val="standardContextual"/>
              </w:rPr>
              <w:tab/>
            </w:r>
            <w:r w:rsidRPr="002D7A3C">
              <w:rPr>
                <w:rStyle w:val="Hypertextovodkaz"/>
                <w:lang w:eastAsia="cs-CZ"/>
              </w:rPr>
              <w:t>Vlastnictví zdravotnického prostředku</w:t>
            </w:r>
            <w:r>
              <w:rPr>
                <w:webHidden/>
              </w:rPr>
              <w:tab/>
            </w:r>
            <w:r>
              <w:rPr>
                <w:webHidden/>
              </w:rPr>
              <w:fldChar w:fldCharType="begin"/>
            </w:r>
            <w:r>
              <w:rPr>
                <w:webHidden/>
              </w:rPr>
              <w:instrText xml:space="preserve"> PAGEREF _Toc191371449 \h </w:instrText>
            </w:r>
            <w:r>
              <w:rPr>
                <w:webHidden/>
              </w:rPr>
            </w:r>
            <w:r>
              <w:rPr>
                <w:webHidden/>
              </w:rPr>
              <w:fldChar w:fldCharType="separate"/>
            </w:r>
            <w:r>
              <w:rPr>
                <w:webHidden/>
              </w:rPr>
              <w:t>67</w:t>
            </w:r>
            <w:r>
              <w:rPr>
                <w:webHidden/>
              </w:rPr>
              <w:fldChar w:fldCharType="end"/>
            </w:r>
          </w:hyperlink>
        </w:p>
        <w:p w14:paraId="14B235BB" w14:textId="2D91BD23" w:rsidR="00630EA9" w:rsidRDefault="00630EA9">
          <w:pPr>
            <w:pStyle w:val="Obsah2"/>
            <w:rPr>
              <w:rFonts w:eastAsiaTheme="minorEastAsia" w:cstheme="minorBidi"/>
              <w:bCs w:val="0"/>
              <w:kern w:val="2"/>
              <w:sz w:val="24"/>
              <w:szCs w:val="24"/>
              <w:lang w:eastAsia="cs-CZ"/>
              <w14:ligatures w14:val="standardContextual"/>
            </w:rPr>
          </w:pPr>
          <w:hyperlink w:anchor="_Toc191371450" w:history="1">
            <w:r w:rsidRPr="002D7A3C">
              <w:rPr>
                <w:rStyle w:val="Hypertextovodkaz"/>
                <w:lang w:eastAsia="cs-CZ"/>
              </w:rPr>
              <w:t>1.42.</w:t>
            </w:r>
            <w:r>
              <w:rPr>
                <w:rFonts w:eastAsiaTheme="minorEastAsia" w:cstheme="minorBidi"/>
                <w:bCs w:val="0"/>
                <w:kern w:val="2"/>
                <w:sz w:val="24"/>
                <w:szCs w:val="24"/>
                <w:lang w:eastAsia="cs-CZ"/>
                <w14:ligatures w14:val="standardContextual"/>
              </w:rPr>
              <w:tab/>
            </w:r>
            <w:r w:rsidRPr="002D7A3C">
              <w:rPr>
                <w:rStyle w:val="Hypertextovodkaz"/>
                <w:lang w:eastAsia="cs-CZ"/>
              </w:rPr>
              <w:t>Notifikace a blokace výdejny zdravotní pojišťovnou</w:t>
            </w:r>
            <w:r>
              <w:rPr>
                <w:webHidden/>
              </w:rPr>
              <w:tab/>
            </w:r>
            <w:r>
              <w:rPr>
                <w:webHidden/>
              </w:rPr>
              <w:fldChar w:fldCharType="begin"/>
            </w:r>
            <w:r>
              <w:rPr>
                <w:webHidden/>
              </w:rPr>
              <w:instrText xml:space="preserve"> PAGEREF _Toc191371450 \h </w:instrText>
            </w:r>
            <w:r>
              <w:rPr>
                <w:webHidden/>
              </w:rPr>
            </w:r>
            <w:r>
              <w:rPr>
                <w:webHidden/>
              </w:rPr>
              <w:fldChar w:fldCharType="separate"/>
            </w:r>
            <w:r>
              <w:rPr>
                <w:webHidden/>
              </w:rPr>
              <w:t>68</w:t>
            </w:r>
            <w:r>
              <w:rPr>
                <w:webHidden/>
              </w:rPr>
              <w:fldChar w:fldCharType="end"/>
            </w:r>
          </w:hyperlink>
        </w:p>
        <w:p w14:paraId="13C40E6B" w14:textId="11BC787A" w:rsidR="00630EA9" w:rsidRDefault="00630EA9">
          <w:pPr>
            <w:pStyle w:val="Obsah2"/>
            <w:rPr>
              <w:rFonts w:eastAsiaTheme="minorEastAsia" w:cstheme="minorBidi"/>
              <w:bCs w:val="0"/>
              <w:kern w:val="2"/>
              <w:sz w:val="24"/>
              <w:szCs w:val="24"/>
              <w:lang w:eastAsia="cs-CZ"/>
              <w14:ligatures w14:val="standardContextual"/>
            </w:rPr>
          </w:pPr>
          <w:hyperlink w:anchor="_Toc191371451" w:history="1">
            <w:r w:rsidRPr="002D7A3C">
              <w:rPr>
                <w:rStyle w:val="Hypertextovodkaz"/>
                <w:lang w:eastAsia="cs-CZ"/>
              </w:rPr>
              <w:t>1.43.</w:t>
            </w:r>
            <w:r>
              <w:rPr>
                <w:rFonts w:eastAsiaTheme="minorEastAsia" w:cstheme="minorBidi"/>
                <w:bCs w:val="0"/>
                <w:kern w:val="2"/>
                <w:sz w:val="24"/>
                <w:szCs w:val="24"/>
                <w:lang w:eastAsia="cs-CZ"/>
                <w14:ligatures w14:val="standardContextual"/>
              </w:rPr>
              <w:tab/>
            </w:r>
            <w:r w:rsidRPr="002D7A3C">
              <w:rPr>
                <w:rStyle w:val="Hypertextovodkaz"/>
                <w:lang w:eastAsia="cs-CZ"/>
              </w:rPr>
              <w:t>Notifikace pacienta při neschválení ePoukazu</w:t>
            </w:r>
            <w:r>
              <w:rPr>
                <w:webHidden/>
              </w:rPr>
              <w:tab/>
            </w:r>
            <w:r>
              <w:rPr>
                <w:webHidden/>
              </w:rPr>
              <w:fldChar w:fldCharType="begin"/>
            </w:r>
            <w:r>
              <w:rPr>
                <w:webHidden/>
              </w:rPr>
              <w:instrText xml:space="preserve"> PAGEREF _Toc191371451 \h </w:instrText>
            </w:r>
            <w:r>
              <w:rPr>
                <w:webHidden/>
              </w:rPr>
            </w:r>
            <w:r>
              <w:rPr>
                <w:webHidden/>
              </w:rPr>
              <w:fldChar w:fldCharType="separate"/>
            </w:r>
            <w:r>
              <w:rPr>
                <w:webHidden/>
              </w:rPr>
              <w:t>69</w:t>
            </w:r>
            <w:r>
              <w:rPr>
                <w:webHidden/>
              </w:rPr>
              <w:fldChar w:fldCharType="end"/>
            </w:r>
          </w:hyperlink>
        </w:p>
        <w:p w14:paraId="6369DD49" w14:textId="24EFE8D9" w:rsidR="00630EA9" w:rsidRDefault="00630EA9">
          <w:pPr>
            <w:pStyle w:val="Obsah1"/>
            <w:rPr>
              <w:rFonts w:asciiTheme="minorHAnsi" w:eastAsiaTheme="minorEastAsia" w:hAnsiTheme="minorHAnsi" w:cstheme="minorBidi"/>
              <w:b w:val="0"/>
              <w:bCs w:val="0"/>
              <w:iCs w:val="0"/>
              <w:kern w:val="2"/>
              <w:sz w:val="24"/>
              <w:szCs w:val="24"/>
              <w:lang w:eastAsia="cs-CZ"/>
              <w14:ligatures w14:val="standardContextual"/>
            </w:rPr>
          </w:pPr>
          <w:hyperlink w:anchor="_Toc191371452" w:history="1">
            <w:r w:rsidRPr="002D7A3C">
              <w:rPr>
                <w:rStyle w:val="Hypertextovodkaz"/>
              </w:rPr>
              <w:t>Verze 15, 22.12.2023</w:t>
            </w:r>
            <w:r>
              <w:rPr>
                <w:webHidden/>
              </w:rPr>
              <w:tab/>
            </w:r>
            <w:r>
              <w:rPr>
                <w:webHidden/>
              </w:rPr>
              <w:fldChar w:fldCharType="begin"/>
            </w:r>
            <w:r>
              <w:rPr>
                <w:webHidden/>
              </w:rPr>
              <w:instrText xml:space="preserve"> PAGEREF _Toc191371452 \h </w:instrText>
            </w:r>
            <w:r>
              <w:rPr>
                <w:webHidden/>
              </w:rPr>
            </w:r>
            <w:r>
              <w:rPr>
                <w:webHidden/>
              </w:rPr>
              <w:fldChar w:fldCharType="separate"/>
            </w:r>
            <w:r>
              <w:rPr>
                <w:webHidden/>
              </w:rPr>
              <w:t>69</w:t>
            </w:r>
            <w:r>
              <w:rPr>
                <w:webHidden/>
              </w:rPr>
              <w:fldChar w:fldCharType="end"/>
            </w:r>
          </w:hyperlink>
        </w:p>
        <w:p w14:paraId="6F5B1F1F" w14:textId="5F2F3C26" w:rsidR="00630EA9" w:rsidRDefault="00630EA9">
          <w:pPr>
            <w:pStyle w:val="Obsah1"/>
            <w:rPr>
              <w:rFonts w:asciiTheme="minorHAnsi" w:eastAsiaTheme="minorEastAsia" w:hAnsiTheme="minorHAnsi" w:cstheme="minorBidi"/>
              <w:b w:val="0"/>
              <w:bCs w:val="0"/>
              <w:iCs w:val="0"/>
              <w:kern w:val="2"/>
              <w:sz w:val="24"/>
              <w:szCs w:val="24"/>
              <w:lang w:eastAsia="cs-CZ"/>
              <w14:ligatures w14:val="standardContextual"/>
            </w:rPr>
          </w:pPr>
          <w:hyperlink w:anchor="_Toc191371453" w:history="1">
            <w:r w:rsidRPr="002D7A3C">
              <w:rPr>
                <w:rStyle w:val="Hypertextovodkaz"/>
              </w:rPr>
              <w:t>Verze 16, 27.02.2025</w:t>
            </w:r>
            <w:r>
              <w:rPr>
                <w:webHidden/>
              </w:rPr>
              <w:tab/>
            </w:r>
            <w:r>
              <w:rPr>
                <w:webHidden/>
              </w:rPr>
              <w:fldChar w:fldCharType="begin"/>
            </w:r>
            <w:r>
              <w:rPr>
                <w:webHidden/>
              </w:rPr>
              <w:instrText xml:space="preserve"> PAGEREF _Toc191371453 \h </w:instrText>
            </w:r>
            <w:r>
              <w:rPr>
                <w:webHidden/>
              </w:rPr>
            </w:r>
            <w:r>
              <w:rPr>
                <w:webHidden/>
              </w:rPr>
              <w:fldChar w:fldCharType="separate"/>
            </w:r>
            <w:r>
              <w:rPr>
                <w:webHidden/>
              </w:rPr>
              <w:t>70</w:t>
            </w:r>
            <w:r>
              <w:rPr>
                <w:webHidden/>
              </w:rPr>
              <w:fldChar w:fldCharType="end"/>
            </w:r>
          </w:hyperlink>
        </w:p>
        <w:p w14:paraId="15C5CDCB" w14:textId="2696F0A5" w:rsidR="00630EA9" w:rsidRDefault="00630EA9">
          <w:pPr>
            <w:pStyle w:val="Obsah2"/>
            <w:rPr>
              <w:rFonts w:eastAsiaTheme="minorEastAsia" w:cstheme="minorBidi"/>
              <w:bCs w:val="0"/>
              <w:kern w:val="2"/>
              <w:sz w:val="24"/>
              <w:szCs w:val="24"/>
              <w:lang w:eastAsia="cs-CZ"/>
              <w14:ligatures w14:val="standardContextual"/>
            </w:rPr>
          </w:pPr>
          <w:hyperlink w:anchor="_Toc191371454" w:history="1">
            <w:r w:rsidRPr="002D7A3C">
              <w:rPr>
                <w:rStyle w:val="Hypertextovodkaz"/>
              </w:rPr>
              <w:t>1.44.</w:t>
            </w:r>
            <w:r>
              <w:rPr>
                <w:rFonts w:eastAsiaTheme="minorEastAsia" w:cstheme="minorBidi"/>
                <w:bCs w:val="0"/>
                <w:kern w:val="2"/>
                <w:sz w:val="24"/>
                <w:szCs w:val="24"/>
                <w:lang w:eastAsia="cs-CZ"/>
                <w14:ligatures w14:val="standardContextual"/>
              </w:rPr>
              <w:tab/>
            </w:r>
            <w:r w:rsidRPr="002D7A3C">
              <w:rPr>
                <w:rStyle w:val="Hypertextovodkaz"/>
              </w:rPr>
              <w:t>Maximální velikost příloh</w:t>
            </w:r>
            <w:r>
              <w:rPr>
                <w:webHidden/>
              </w:rPr>
              <w:tab/>
            </w:r>
            <w:r>
              <w:rPr>
                <w:webHidden/>
              </w:rPr>
              <w:fldChar w:fldCharType="begin"/>
            </w:r>
            <w:r>
              <w:rPr>
                <w:webHidden/>
              </w:rPr>
              <w:instrText xml:space="preserve"> PAGEREF _Toc191371454 \h </w:instrText>
            </w:r>
            <w:r>
              <w:rPr>
                <w:webHidden/>
              </w:rPr>
            </w:r>
            <w:r>
              <w:rPr>
                <w:webHidden/>
              </w:rPr>
              <w:fldChar w:fldCharType="separate"/>
            </w:r>
            <w:r>
              <w:rPr>
                <w:webHidden/>
              </w:rPr>
              <w:t>70</w:t>
            </w:r>
            <w:r>
              <w:rPr>
                <w:webHidden/>
              </w:rPr>
              <w:fldChar w:fldCharType="end"/>
            </w:r>
          </w:hyperlink>
        </w:p>
        <w:p w14:paraId="60749D04" w14:textId="4A277ADF" w:rsidR="00630EA9" w:rsidRDefault="00630EA9">
          <w:pPr>
            <w:pStyle w:val="Obsah2"/>
            <w:rPr>
              <w:rFonts w:eastAsiaTheme="minorEastAsia" w:cstheme="minorBidi"/>
              <w:bCs w:val="0"/>
              <w:kern w:val="2"/>
              <w:sz w:val="24"/>
              <w:szCs w:val="24"/>
              <w:lang w:eastAsia="cs-CZ"/>
              <w14:ligatures w14:val="standardContextual"/>
            </w:rPr>
          </w:pPr>
          <w:hyperlink w:anchor="_Toc191371455" w:history="1">
            <w:r w:rsidRPr="002D7A3C">
              <w:rPr>
                <w:rStyle w:val="Hypertextovodkaz"/>
              </w:rPr>
              <w:t>1.45.</w:t>
            </w:r>
            <w:r>
              <w:rPr>
                <w:rFonts w:eastAsiaTheme="minorEastAsia" w:cstheme="minorBidi"/>
                <w:bCs w:val="0"/>
                <w:kern w:val="2"/>
                <w:sz w:val="24"/>
                <w:szCs w:val="24"/>
                <w:lang w:eastAsia="cs-CZ"/>
                <w14:ligatures w14:val="standardContextual"/>
              </w:rPr>
              <w:tab/>
            </w:r>
            <w:r w:rsidRPr="002D7A3C">
              <w:rPr>
                <w:rStyle w:val="Hypertextovodkaz"/>
              </w:rPr>
              <w:t>Množství u signálního kódu 0082747</w:t>
            </w:r>
            <w:r>
              <w:rPr>
                <w:webHidden/>
              </w:rPr>
              <w:tab/>
            </w:r>
            <w:r>
              <w:rPr>
                <w:webHidden/>
              </w:rPr>
              <w:fldChar w:fldCharType="begin"/>
            </w:r>
            <w:r>
              <w:rPr>
                <w:webHidden/>
              </w:rPr>
              <w:instrText xml:space="preserve"> PAGEREF _Toc191371455 \h </w:instrText>
            </w:r>
            <w:r>
              <w:rPr>
                <w:webHidden/>
              </w:rPr>
            </w:r>
            <w:r>
              <w:rPr>
                <w:webHidden/>
              </w:rPr>
              <w:fldChar w:fldCharType="separate"/>
            </w:r>
            <w:r>
              <w:rPr>
                <w:webHidden/>
              </w:rPr>
              <w:t>70</w:t>
            </w:r>
            <w:r>
              <w:rPr>
                <w:webHidden/>
              </w:rPr>
              <w:fldChar w:fldCharType="end"/>
            </w:r>
          </w:hyperlink>
        </w:p>
        <w:p w14:paraId="74B88C19" w14:textId="522960D8" w:rsidR="00630EA9" w:rsidRDefault="00630EA9">
          <w:pPr>
            <w:pStyle w:val="Obsah1"/>
            <w:rPr>
              <w:rFonts w:asciiTheme="minorHAnsi" w:eastAsiaTheme="minorEastAsia" w:hAnsiTheme="minorHAnsi" w:cstheme="minorBidi"/>
              <w:b w:val="0"/>
              <w:bCs w:val="0"/>
              <w:iCs w:val="0"/>
              <w:kern w:val="2"/>
              <w:sz w:val="24"/>
              <w:szCs w:val="24"/>
              <w:lang w:eastAsia="cs-CZ"/>
              <w14:ligatures w14:val="standardContextual"/>
            </w:rPr>
          </w:pPr>
          <w:hyperlink w:anchor="_Toc191371456" w:history="1">
            <w:r w:rsidRPr="002D7A3C">
              <w:rPr>
                <w:rStyle w:val="Hypertextovodkaz"/>
              </w:rPr>
              <w:t>2.</w:t>
            </w:r>
            <w:r>
              <w:rPr>
                <w:rFonts w:asciiTheme="minorHAnsi" w:eastAsiaTheme="minorEastAsia" w:hAnsiTheme="minorHAnsi" w:cstheme="minorBidi"/>
                <w:b w:val="0"/>
                <w:bCs w:val="0"/>
                <w:iCs w:val="0"/>
                <w:kern w:val="2"/>
                <w:sz w:val="24"/>
                <w:szCs w:val="24"/>
                <w:lang w:eastAsia="cs-CZ"/>
                <w14:ligatures w14:val="standardContextual"/>
              </w:rPr>
              <w:tab/>
            </w:r>
            <w:r w:rsidRPr="002D7A3C">
              <w:rPr>
                <w:rStyle w:val="Hypertextovodkaz"/>
              </w:rPr>
              <w:t>Účel dokumentu</w:t>
            </w:r>
            <w:r>
              <w:rPr>
                <w:webHidden/>
              </w:rPr>
              <w:tab/>
            </w:r>
            <w:r>
              <w:rPr>
                <w:webHidden/>
              </w:rPr>
              <w:fldChar w:fldCharType="begin"/>
            </w:r>
            <w:r>
              <w:rPr>
                <w:webHidden/>
              </w:rPr>
              <w:instrText xml:space="preserve"> PAGEREF _Toc191371456 \h </w:instrText>
            </w:r>
            <w:r>
              <w:rPr>
                <w:webHidden/>
              </w:rPr>
            </w:r>
            <w:r>
              <w:rPr>
                <w:webHidden/>
              </w:rPr>
              <w:fldChar w:fldCharType="separate"/>
            </w:r>
            <w:r>
              <w:rPr>
                <w:webHidden/>
              </w:rPr>
              <w:t>71</w:t>
            </w:r>
            <w:r>
              <w:rPr>
                <w:webHidden/>
              </w:rPr>
              <w:fldChar w:fldCharType="end"/>
            </w:r>
          </w:hyperlink>
        </w:p>
        <w:p w14:paraId="66E39FA1" w14:textId="5D907CD8" w:rsidR="00630EA9" w:rsidRDefault="00630EA9">
          <w:pPr>
            <w:pStyle w:val="Obsah1"/>
            <w:rPr>
              <w:rFonts w:asciiTheme="minorHAnsi" w:eastAsiaTheme="minorEastAsia" w:hAnsiTheme="minorHAnsi" w:cstheme="minorBidi"/>
              <w:b w:val="0"/>
              <w:bCs w:val="0"/>
              <w:iCs w:val="0"/>
              <w:kern w:val="2"/>
              <w:sz w:val="24"/>
              <w:szCs w:val="24"/>
              <w:lang w:eastAsia="cs-CZ"/>
              <w14:ligatures w14:val="standardContextual"/>
            </w:rPr>
          </w:pPr>
          <w:hyperlink w:anchor="_Toc191371457" w:history="1">
            <w:r w:rsidRPr="002D7A3C">
              <w:rPr>
                <w:rStyle w:val="Hypertextovodkaz"/>
                <w:rFonts w:asciiTheme="majorHAnsi" w:hAnsiTheme="majorHAnsi"/>
              </w:rPr>
              <w:t>3.</w:t>
            </w:r>
            <w:r>
              <w:rPr>
                <w:rFonts w:asciiTheme="minorHAnsi" w:eastAsiaTheme="minorEastAsia" w:hAnsiTheme="minorHAnsi" w:cstheme="minorBidi"/>
                <w:b w:val="0"/>
                <w:bCs w:val="0"/>
                <w:iCs w:val="0"/>
                <w:kern w:val="2"/>
                <w:sz w:val="24"/>
                <w:szCs w:val="24"/>
                <w:lang w:eastAsia="cs-CZ"/>
                <w14:ligatures w14:val="standardContextual"/>
              </w:rPr>
              <w:tab/>
            </w:r>
            <w:r w:rsidRPr="002D7A3C">
              <w:rPr>
                <w:rStyle w:val="Hypertextovodkaz"/>
              </w:rPr>
              <w:t>Verze rozhraní pro nové služby</w:t>
            </w:r>
            <w:r>
              <w:rPr>
                <w:webHidden/>
              </w:rPr>
              <w:tab/>
            </w:r>
            <w:r>
              <w:rPr>
                <w:webHidden/>
              </w:rPr>
              <w:fldChar w:fldCharType="begin"/>
            </w:r>
            <w:r>
              <w:rPr>
                <w:webHidden/>
              </w:rPr>
              <w:instrText xml:space="preserve"> PAGEREF _Toc191371457 \h </w:instrText>
            </w:r>
            <w:r>
              <w:rPr>
                <w:webHidden/>
              </w:rPr>
            </w:r>
            <w:r>
              <w:rPr>
                <w:webHidden/>
              </w:rPr>
              <w:fldChar w:fldCharType="separate"/>
            </w:r>
            <w:r>
              <w:rPr>
                <w:webHidden/>
              </w:rPr>
              <w:t>72</w:t>
            </w:r>
            <w:r>
              <w:rPr>
                <w:webHidden/>
              </w:rPr>
              <w:fldChar w:fldCharType="end"/>
            </w:r>
          </w:hyperlink>
        </w:p>
        <w:p w14:paraId="456FC9C4" w14:textId="32A03F8C" w:rsidR="00630EA9" w:rsidRDefault="00630EA9">
          <w:pPr>
            <w:pStyle w:val="Obsah1"/>
            <w:rPr>
              <w:rFonts w:asciiTheme="minorHAnsi" w:eastAsiaTheme="minorEastAsia" w:hAnsiTheme="minorHAnsi" w:cstheme="minorBidi"/>
              <w:b w:val="0"/>
              <w:bCs w:val="0"/>
              <w:iCs w:val="0"/>
              <w:kern w:val="2"/>
              <w:sz w:val="24"/>
              <w:szCs w:val="24"/>
              <w:lang w:eastAsia="cs-CZ"/>
              <w14:ligatures w14:val="standardContextual"/>
            </w:rPr>
          </w:pPr>
          <w:hyperlink w:anchor="_Toc191371458" w:history="1">
            <w:r w:rsidRPr="002D7A3C">
              <w:rPr>
                <w:rStyle w:val="Hypertextovodkaz"/>
              </w:rPr>
              <w:t>4.</w:t>
            </w:r>
            <w:r>
              <w:rPr>
                <w:rFonts w:asciiTheme="minorHAnsi" w:eastAsiaTheme="minorEastAsia" w:hAnsiTheme="minorHAnsi" w:cstheme="minorBidi"/>
                <w:b w:val="0"/>
                <w:bCs w:val="0"/>
                <w:iCs w:val="0"/>
                <w:kern w:val="2"/>
                <w:sz w:val="24"/>
                <w:szCs w:val="24"/>
                <w:lang w:eastAsia="cs-CZ"/>
                <w14:ligatures w14:val="standardContextual"/>
              </w:rPr>
              <w:tab/>
            </w:r>
            <w:r w:rsidRPr="002D7A3C">
              <w:rPr>
                <w:rStyle w:val="Hypertextovodkaz"/>
              </w:rPr>
              <w:t>Testovací přístupové body</w:t>
            </w:r>
            <w:r>
              <w:rPr>
                <w:webHidden/>
              </w:rPr>
              <w:tab/>
            </w:r>
            <w:r>
              <w:rPr>
                <w:webHidden/>
              </w:rPr>
              <w:fldChar w:fldCharType="begin"/>
            </w:r>
            <w:r>
              <w:rPr>
                <w:webHidden/>
              </w:rPr>
              <w:instrText xml:space="preserve"> PAGEREF _Toc191371458 \h </w:instrText>
            </w:r>
            <w:r>
              <w:rPr>
                <w:webHidden/>
              </w:rPr>
            </w:r>
            <w:r>
              <w:rPr>
                <w:webHidden/>
              </w:rPr>
              <w:fldChar w:fldCharType="separate"/>
            </w:r>
            <w:r>
              <w:rPr>
                <w:webHidden/>
              </w:rPr>
              <w:t>73</w:t>
            </w:r>
            <w:r>
              <w:rPr>
                <w:webHidden/>
              </w:rPr>
              <w:fldChar w:fldCharType="end"/>
            </w:r>
          </w:hyperlink>
        </w:p>
        <w:p w14:paraId="6C9C3BB8" w14:textId="7944BE91" w:rsidR="00630EA9" w:rsidRDefault="00630EA9">
          <w:pPr>
            <w:pStyle w:val="Obsah2"/>
            <w:rPr>
              <w:rFonts w:eastAsiaTheme="minorEastAsia" w:cstheme="minorBidi"/>
              <w:bCs w:val="0"/>
              <w:kern w:val="2"/>
              <w:sz w:val="24"/>
              <w:szCs w:val="24"/>
              <w:lang w:eastAsia="cs-CZ"/>
              <w14:ligatures w14:val="standardContextual"/>
            </w:rPr>
          </w:pPr>
          <w:hyperlink w:anchor="_Toc191371459" w:history="1">
            <w:r w:rsidRPr="002D7A3C">
              <w:rPr>
                <w:rStyle w:val="Hypertextovodkaz"/>
                <w:rFonts w:asciiTheme="majorHAnsi" w:hAnsiTheme="majorHAnsi"/>
              </w:rPr>
              <w:t>4.1.</w:t>
            </w:r>
            <w:r>
              <w:rPr>
                <w:rFonts w:eastAsiaTheme="minorEastAsia" w:cstheme="minorBidi"/>
                <w:bCs w:val="0"/>
                <w:kern w:val="2"/>
                <w:sz w:val="24"/>
                <w:szCs w:val="24"/>
                <w:lang w:eastAsia="cs-CZ"/>
                <w14:ligatures w14:val="standardContextual"/>
              </w:rPr>
              <w:tab/>
            </w:r>
            <w:r w:rsidRPr="002D7A3C">
              <w:rPr>
                <w:rStyle w:val="Hypertextovodkaz"/>
              </w:rPr>
              <w:t>Důvěrnost komunikace</w:t>
            </w:r>
            <w:r>
              <w:rPr>
                <w:webHidden/>
              </w:rPr>
              <w:tab/>
            </w:r>
            <w:r>
              <w:rPr>
                <w:webHidden/>
              </w:rPr>
              <w:fldChar w:fldCharType="begin"/>
            </w:r>
            <w:r>
              <w:rPr>
                <w:webHidden/>
              </w:rPr>
              <w:instrText xml:space="preserve"> PAGEREF _Toc191371459 \h </w:instrText>
            </w:r>
            <w:r>
              <w:rPr>
                <w:webHidden/>
              </w:rPr>
            </w:r>
            <w:r>
              <w:rPr>
                <w:webHidden/>
              </w:rPr>
              <w:fldChar w:fldCharType="separate"/>
            </w:r>
            <w:r>
              <w:rPr>
                <w:webHidden/>
              </w:rPr>
              <w:t>73</w:t>
            </w:r>
            <w:r>
              <w:rPr>
                <w:webHidden/>
              </w:rPr>
              <w:fldChar w:fldCharType="end"/>
            </w:r>
          </w:hyperlink>
        </w:p>
        <w:p w14:paraId="40ABE1AD" w14:textId="5FA89101" w:rsidR="00630EA9" w:rsidRDefault="00630EA9">
          <w:pPr>
            <w:pStyle w:val="Obsah2"/>
            <w:rPr>
              <w:rFonts w:eastAsiaTheme="minorEastAsia" w:cstheme="minorBidi"/>
              <w:bCs w:val="0"/>
              <w:kern w:val="2"/>
              <w:sz w:val="24"/>
              <w:szCs w:val="24"/>
              <w:lang w:eastAsia="cs-CZ"/>
              <w14:ligatures w14:val="standardContextual"/>
            </w:rPr>
          </w:pPr>
          <w:hyperlink w:anchor="_Toc191371460" w:history="1">
            <w:r w:rsidRPr="002D7A3C">
              <w:rPr>
                <w:rStyle w:val="Hypertextovodkaz"/>
              </w:rPr>
              <w:t>4.2.</w:t>
            </w:r>
            <w:r>
              <w:rPr>
                <w:rFonts w:eastAsiaTheme="minorEastAsia" w:cstheme="minorBidi"/>
                <w:bCs w:val="0"/>
                <w:kern w:val="2"/>
                <w:sz w:val="24"/>
                <w:szCs w:val="24"/>
                <w:lang w:eastAsia="cs-CZ"/>
                <w14:ligatures w14:val="standardContextual"/>
              </w:rPr>
              <w:tab/>
            </w:r>
            <w:r w:rsidRPr="002D7A3C">
              <w:rPr>
                <w:rStyle w:val="Hypertextovodkaz"/>
              </w:rPr>
              <w:t>Autentikace</w:t>
            </w:r>
            <w:r>
              <w:rPr>
                <w:webHidden/>
              </w:rPr>
              <w:tab/>
            </w:r>
            <w:r>
              <w:rPr>
                <w:webHidden/>
              </w:rPr>
              <w:fldChar w:fldCharType="begin"/>
            </w:r>
            <w:r>
              <w:rPr>
                <w:webHidden/>
              </w:rPr>
              <w:instrText xml:space="preserve"> PAGEREF _Toc191371460 \h </w:instrText>
            </w:r>
            <w:r>
              <w:rPr>
                <w:webHidden/>
              </w:rPr>
            </w:r>
            <w:r>
              <w:rPr>
                <w:webHidden/>
              </w:rPr>
              <w:fldChar w:fldCharType="separate"/>
            </w:r>
            <w:r>
              <w:rPr>
                <w:webHidden/>
              </w:rPr>
              <w:t>73</w:t>
            </w:r>
            <w:r>
              <w:rPr>
                <w:webHidden/>
              </w:rPr>
              <w:fldChar w:fldCharType="end"/>
            </w:r>
          </w:hyperlink>
        </w:p>
        <w:p w14:paraId="1CFD8FFA" w14:textId="53E8735B" w:rsidR="00630EA9" w:rsidRDefault="00630EA9">
          <w:pPr>
            <w:pStyle w:val="Obsah1"/>
            <w:rPr>
              <w:rFonts w:asciiTheme="minorHAnsi" w:eastAsiaTheme="minorEastAsia" w:hAnsiTheme="minorHAnsi" w:cstheme="minorBidi"/>
              <w:b w:val="0"/>
              <w:bCs w:val="0"/>
              <w:iCs w:val="0"/>
              <w:kern w:val="2"/>
              <w:sz w:val="24"/>
              <w:szCs w:val="24"/>
              <w:lang w:eastAsia="cs-CZ"/>
              <w14:ligatures w14:val="standardContextual"/>
            </w:rPr>
          </w:pPr>
          <w:hyperlink w:anchor="_Toc191371461" w:history="1">
            <w:r w:rsidRPr="002D7A3C">
              <w:rPr>
                <w:rStyle w:val="Hypertextovodkaz"/>
              </w:rPr>
              <w:t>5.</w:t>
            </w:r>
            <w:r>
              <w:rPr>
                <w:rFonts w:asciiTheme="minorHAnsi" w:eastAsiaTheme="minorEastAsia" w:hAnsiTheme="minorHAnsi" w:cstheme="minorBidi"/>
                <w:b w:val="0"/>
                <w:bCs w:val="0"/>
                <w:iCs w:val="0"/>
                <w:kern w:val="2"/>
                <w:sz w:val="24"/>
                <w:szCs w:val="24"/>
                <w:lang w:eastAsia="cs-CZ"/>
                <w14:ligatures w14:val="standardContextual"/>
              </w:rPr>
              <w:tab/>
            </w:r>
            <w:r w:rsidRPr="002D7A3C">
              <w:rPr>
                <w:rStyle w:val="Hypertextovodkaz"/>
              </w:rPr>
              <w:t>Provozní přístupové body</w:t>
            </w:r>
            <w:r>
              <w:rPr>
                <w:webHidden/>
              </w:rPr>
              <w:tab/>
            </w:r>
            <w:r>
              <w:rPr>
                <w:webHidden/>
              </w:rPr>
              <w:fldChar w:fldCharType="begin"/>
            </w:r>
            <w:r>
              <w:rPr>
                <w:webHidden/>
              </w:rPr>
              <w:instrText xml:space="preserve"> PAGEREF _Toc191371461 \h </w:instrText>
            </w:r>
            <w:r>
              <w:rPr>
                <w:webHidden/>
              </w:rPr>
            </w:r>
            <w:r>
              <w:rPr>
                <w:webHidden/>
              </w:rPr>
              <w:fldChar w:fldCharType="separate"/>
            </w:r>
            <w:r>
              <w:rPr>
                <w:webHidden/>
              </w:rPr>
              <w:t>74</w:t>
            </w:r>
            <w:r>
              <w:rPr>
                <w:webHidden/>
              </w:rPr>
              <w:fldChar w:fldCharType="end"/>
            </w:r>
          </w:hyperlink>
        </w:p>
        <w:p w14:paraId="46893366" w14:textId="3BC3ECB5" w:rsidR="00630EA9" w:rsidRDefault="00630EA9">
          <w:pPr>
            <w:pStyle w:val="Obsah2"/>
            <w:rPr>
              <w:rFonts w:eastAsiaTheme="minorEastAsia" w:cstheme="minorBidi"/>
              <w:bCs w:val="0"/>
              <w:kern w:val="2"/>
              <w:sz w:val="24"/>
              <w:szCs w:val="24"/>
              <w:lang w:eastAsia="cs-CZ"/>
              <w14:ligatures w14:val="standardContextual"/>
            </w:rPr>
          </w:pPr>
          <w:hyperlink w:anchor="_Toc191371462" w:history="1">
            <w:r w:rsidRPr="002D7A3C">
              <w:rPr>
                <w:rStyle w:val="Hypertextovodkaz"/>
                <w:rFonts w:asciiTheme="majorHAnsi" w:hAnsiTheme="majorHAnsi"/>
              </w:rPr>
              <w:t>5.1.</w:t>
            </w:r>
            <w:r>
              <w:rPr>
                <w:rFonts w:eastAsiaTheme="minorEastAsia" w:cstheme="minorBidi"/>
                <w:bCs w:val="0"/>
                <w:kern w:val="2"/>
                <w:sz w:val="24"/>
                <w:szCs w:val="24"/>
                <w:lang w:eastAsia="cs-CZ"/>
                <w14:ligatures w14:val="standardContextual"/>
              </w:rPr>
              <w:tab/>
            </w:r>
            <w:r w:rsidRPr="002D7A3C">
              <w:rPr>
                <w:rStyle w:val="Hypertextovodkaz"/>
              </w:rPr>
              <w:t>Důvěrnost komunikace</w:t>
            </w:r>
            <w:r>
              <w:rPr>
                <w:webHidden/>
              </w:rPr>
              <w:tab/>
            </w:r>
            <w:r>
              <w:rPr>
                <w:webHidden/>
              </w:rPr>
              <w:fldChar w:fldCharType="begin"/>
            </w:r>
            <w:r>
              <w:rPr>
                <w:webHidden/>
              </w:rPr>
              <w:instrText xml:space="preserve"> PAGEREF _Toc191371462 \h </w:instrText>
            </w:r>
            <w:r>
              <w:rPr>
                <w:webHidden/>
              </w:rPr>
            </w:r>
            <w:r>
              <w:rPr>
                <w:webHidden/>
              </w:rPr>
              <w:fldChar w:fldCharType="separate"/>
            </w:r>
            <w:r>
              <w:rPr>
                <w:webHidden/>
              </w:rPr>
              <w:t>74</w:t>
            </w:r>
            <w:r>
              <w:rPr>
                <w:webHidden/>
              </w:rPr>
              <w:fldChar w:fldCharType="end"/>
            </w:r>
          </w:hyperlink>
        </w:p>
        <w:p w14:paraId="1885B822" w14:textId="7BB12F56" w:rsidR="00630EA9" w:rsidRDefault="00630EA9">
          <w:pPr>
            <w:pStyle w:val="Obsah2"/>
            <w:rPr>
              <w:rFonts w:eastAsiaTheme="minorEastAsia" w:cstheme="minorBidi"/>
              <w:bCs w:val="0"/>
              <w:kern w:val="2"/>
              <w:sz w:val="24"/>
              <w:szCs w:val="24"/>
              <w:lang w:eastAsia="cs-CZ"/>
              <w14:ligatures w14:val="standardContextual"/>
            </w:rPr>
          </w:pPr>
          <w:hyperlink w:anchor="_Toc191371463" w:history="1">
            <w:r w:rsidRPr="002D7A3C">
              <w:rPr>
                <w:rStyle w:val="Hypertextovodkaz"/>
              </w:rPr>
              <w:t>5.2.</w:t>
            </w:r>
            <w:r>
              <w:rPr>
                <w:rFonts w:eastAsiaTheme="minorEastAsia" w:cstheme="minorBidi"/>
                <w:bCs w:val="0"/>
                <w:kern w:val="2"/>
                <w:sz w:val="24"/>
                <w:szCs w:val="24"/>
                <w:lang w:eastAsia="cs-CZ"/>
                <w14:ligatures w14:val="standardContextual"/>
              </w:rPr>
              <w:tab/>
            </w:r>
            <w:r w:rsidRPr="002D7A3C">
              <w:rPr>
                <w:rStyle w:val="Hypertextovodkaz"/>
              </w:rPr>
              <w:t>Autentikace</w:t>
            </w:r>
            <w:r>
              <w:rPr>
                <w:webHidden/>
              </w:rPr>
              <w:tab/>
            </w:r>
            <w:r>
              <w:rPr>
                <w:webHidden/>
              </w:rPr>
              <w:fldChar w:fldCharType="begin"/>
            </w:r>
            <w:r>
              <w:rPr>
                <w:webHidden/>
              </w:rPr>
              <w:instrText xml:space="preserve"> PAGEREF _Toc191371463 \h </w:instrText>
            </w:r>
            <w:r>
              <w:rPr>
                <w:webHidden/>
              </w:rPr>
            </w:r>
            <w:r>
              <w:rPr>
                <w:webHidden/>
              </w:rPr>
              <w:fldChar w:fldCharType="separate"/>
            </w:r>
            <w:r>
              <w:rPr>
                <w:webHidden/>
              </w:rPr>
              <w:t>74</w:t>
            </w:r>
            <w:r>
              <w:rPr>
                <w:webHidden/>
              </w:rPr>
              <w:fldChar w:fldCharType="end"/>
            </w:r>
          </w:hyperlink>
        </w:p>
        <w:p w14:paraId="5CF5AF4A" w14:textId="657D0FF6" w:rsidR="00630EA9" w:rsidRDefault="00630EA9">
          <w:pPr>
            <w:pStyle w:val="Obsah1"/>
            <w:rPr>
              <w:rFonts w:asciiTheme="minorHAnsi" w:eastAsiaTheme="minorEastAsia" w:hAnsiTheme="minorHAnsi" w:cstheme="minorBidi"/>
              <w:b w:val="0"/>
              <w:bCs w:val="0"/>
              <w:iCs w:val="0"/>
              <w:kern w:val="2"/>
              <w:sz w:val="24"/>
              <w:szCs w:val="24"/>
              <w:lang w:eastAsia="cs-CZ"/>
              <w14:ligatures w14:val="standardContextual"/>
            </w:rPr>
          </w:pPr>
          <w:hyperlink w:anchor="_Toc191371464" w:history="1">
            <w:r w:rsidRPr="002D7A3C">
              <w:rPr>
                <w:rStyle w:val="Hypertextovodkaz"/>
              </w:rPr>
              <w:t>6.</w:t>
            </w:r>
            <w:r>
              <w:rPr>
                <w:rFonts w:asciiTheme="minorHAnsi" w:eastAsiaTheme="minorEastAsia" w:hAnsiTheme="minorHAnsi" w:cstheme="minorBidi"/>
                <w:b w:val="0"/>
                <w:bCs w:val="0"/>
                <w:iCs w:val="0"/>
                <w:kern w:val="2"/>
                <w:sz w:val="24"/>
                <w:szCs w:val="24"/>
                <w:lang w:eastAsia="cs-CZ"/>
                <w14:ligatures w14:val="standardContextual"/>
              </w:rPr>
              <w:tab/>
            </w:r>
            <w:r w:rsidRPr="002D7A3C">
              <w:rPr>
                <w:rStyle w:val="Hypertextovodkaz"/>
              </w:rPr>
              <w:t>WSDL, XSD</w:t>
            </w:r>
            <w:r>
              <w:rPr>
                <w:webHidden/>
              </w:rPr>
              <w:tab/>
            </w:r>
            <w:r>
              <w:rPr>
                <w:webHidden/>
              </w:rPr>
              <w:fldChar w:fldCharType="begin"/>
            </w:r>
            <w:r>
              <w:rPr>
                <w:webHidden/>
              </w:rPr>
              <w:instrText xml:space="preserve"> PAGEREF _Toc191371464 \h </w:instrText>
            </w:r>
            <w:r>
              <w:rPr>
                <w:webHidden/>
              </w:rPr>
            </w:r>
            <w:r>
              <w:rPr>
                <w:webHidden/>
              </w:rPr>
              <w:fldChar w:fldCharType="separate"/>
            </w:r>
            <w:r>
              <w:rPr>
                <w:webHidden/>
              </w:rPr>
              <w:t>75</w:t>
            </w:r>
            <w:r>
              <w:rPr>
                <w:webHidden/>
              </w:rPr>
              <w:fldChar w:fldCharType="end"/>
            </w:r>
          </w:hyperlink>
        </w:p>
        <w:p w14:paraId="585299E6" w14:textId="3D16F457" w:rsidR="00630EA9" w:rsidRDefault="00630EA9">
          <w:pPr>
            <w:pStyle w:val="Obsah1"/>
            <w:rPr>
              <w:rFonts w:asciiTheme="minorHAnsi" w:eastAsiaTheme="minorEastAsia" w:hAnsiTheme="minorHAnsi" w:cstheme="minorBidi"/>
              <w:b w:val="0"/>
              <w:bCs w:val="0"/>
              <w:iCs w:val="0"/>
              <w:kern w:val="2"/>
              <w:sz w:val="24"/>
              <w:szCs w:val="24"/>
              <w:lang w:eastAsia="cs-CZ"/>
              <w14:ligatures w14:val="standardContextual"/>
            </w:rPr>
          </w:pPr>
          <w:hyperlink w:anchor="_Toc191371465" w:history="1">
            <w:r w:rsidRPr="002D7A3C">
              <w:rPr>
                <w:rStyle w:val="Hypertextovodkaz"/>
              </w:rPr>
              <w:t>7.</w:t>
            </w:r>
            <w:r>
              <w:rPr>
                <w:rFonts w:asciiTheme="minorHAnsi" w:eastAsiaTheme="minorEastAsia" w:hAnsiTheme="minorHAnsi" w:cstheme="minorBidi"/>
                <w:b w:val="0"/>
                <w:bCs w:val="0"/>
                <w:iCs w:val="0"/>
                <w:kern w:val="2"/>
                <w:sz w:val="24"/>
                <w:szCs w:val="24"/>
                <w:lang w:eastAsia="cs-CZ"/>
                <w14:ligatures w14:val="standardContextual"/>
              </w:rPr>
              <w:tab/>
            </w:r>
            <w:r w:rsidRPr="002D7A3C">
              <w:rPr>
                <w:rStyle w:val="Hypertextovodkaz"/>
              </w:rPr>
              <w:t>Identifikace pacienta</w:t>
            </w:r>
            <w:r>
              <w:rPr>
                <w:webHidden/>
              </w:rPr>
              <w:tab/>
            </w:r>
            <w:r>
              <w:rPr>
                <w:webHidden/>
              </w:rPr>
              <w:fldChar w:fldCharType="begin"/>
            </w:r>
            <w:r>
              <w:rPr>
                <w:webHidden/>
              </w:rPr>
              <w:instrText xml:space="preserve"> PAGEREF _Toc191371465 \h </w:instrText>
            </w:r>
            <w:r>
              <w:rPr>
                <w:webHidden/>
              </w:rPr>
            </w:r>
            <w:r>
              <w:rPr>
                <w:webHidden/>
              </w:rPr>
              <w:fldChar w:fldCharType="separate"/>
            </w:r>
            <w:r>
              <w:rPr>
                <w:webHidden/>
              </w:rPr>
              <w:t>76</w:t>
            </w:r>
            <w:r>
              <w:rPr>
                <w:webHidden/>
              </w:rPr>
              <w:fldChar w:fldCharType="end"/>
            </w:r>
          </w:hyperlink>
        </w:p>
        <w:p w14:paraId="73E6FB98" w14:textId="643A108D" w:rsidR="00630EA9" w:rsidRDefault="00630EA9">
          <w:pPr>
            <w:pStyle w:val="Obsah1"/>
            <w:rPr>
              <w:rFonts w:asciiTheme="minorHAnsi" w:eastAsiaTheme="minorEastAsia" w:hAnsiTheme="minorHAnsi" w:cstheme="minorBidi"/>
              <w:b w:val="0"/>
              <w:bCs w:val="0"/>
              <w:iCs w:val="0"/>
              <w:kern w:val="2"/>
              <w:sz w:val="24"/>
              <w:szCs w:val="24"/>
              <w:lang w:eastAsia="cs-CZ"/>
              <w14:ligatures w14:val="standardContextual"/>
            </w:rPr>
          </w:pPr>
          <w:hyperlink w:anchor="_Toc191371466" w:history="1">
            <w:r w:rsidRPr="002D7A3C">
              <w:rPr>
                <w:rStyle w:val="Hypertextovodkaz"/>
              </w:rPr>
              <w:t>8.</w:t>
            </w:r>
            <w:r>
              <w:rPr>
                <w:rFonts w:asciiTheme="minorHAnsi" w:eastAsiaTheme="minorEastAsia" w:hAnsiTheme="minorHAnsi" w:cstheme="minorBidi"/>
                <w:b w:val="0"/>
                <w:bCs w:val="0"/>
                <w:iCs w:val="0"/>
                <w:kern w:val="2"/>
                <w:sz w:val="24"/>
                <w:szCs w:val="24"/>
                <w:lang w:eastAsia="cs-CZ"/>
                <w14:ligatures w14:val="standardContextual"/>
              </w:rPr>
              <w:tab/>
            </w:r>
            <w:r w:rsidRPr="002D7A3C">
              <w:rPr>
                <w:rStyle w:val="Hypertextovodkaz"/>
              </w:rPr>
              <w:t>Identifikace dokladů ePoukazu (předpis a výdej)</w:t>
            </w:r>
            <w:r>
              <w:rPr>
                <w:webHidden/>
              </w:rPr>
              <w:tab/>
            </w:r>
            <w:r>
              <w:rPr>
                <w:webHidden/>
              </w:rPr>
              <w:fldChar w:fldCharType="begin"/>
            </w:r>
            <w:r>
              <w:rPr>
                <w:webHidden/>
              </w:rPr>
              <w:instrText xml:space="preserve"> PAGEREF _Toc191371466 \h </w:instrText>
            </w:r>
            <w:r>
              <w:rPr>
                <w:webHidden/>
              </w:rPr>
            </w:r>
            <w:r>
              <w:rPr>
                <w:webHidden/>
              </w:rPr>
              <w:fldChar w:fldCharType="separate"/>
            </w:r>
            <w:r>
              <w:rPr>
                <w:webHidden/>
              </w:rPr>
              <w:t>78</w:t>
            </w:r>
            <w:r>
              <w:rPr>
                <w:webHidden/>
              </w:rPr>
              <w:fldChar w:fldCharType="end"/>
            </w:r>
          </w:hyperlink>
        </w:p>
        <w:p w14:paraId="7F4EFDC3" w14:textId="2EBF7D42" w:rsidR="00630EA9" w:rsidRDefault="00630EA9">
          <w:pPr>
            <w:pStyle w:val="Obsah1"/>
            <w:rPr>
              <w:rFonts w:asciiTheme="minorHAnsi" w:eastAsiaTheme="minorEastAsia" w:hAnsiTheme="minorHAnsi" w:cstheme="minorBidi"/>
              <w:b w:val="0"/>
              <w:bCs w:val="0"/>
              <w:iCs w:val="0"/>
              <w:kern w:val="2"/>
              <w:sz w:val="24"/>
              <w:szCs w:val="24"/>
              <w:lang w:eastAsia="cs-CZ"/>
              <w14:ligatures w14:val="standardContextual"/>
            </w:rPr>
          </w:pPr>
          <w:hyperlink w:anchor="_Toc191371467" w:history="1">
            <w:r w:rsidRPr="002D7A3C">
              <w:rPr>
                <w:rStyle w:val="Hypertextovodkaz"/>
              </w:rPr>
              <w:t>9.</w:t>
            </w:r>
            <w:r>
              <w:rPr>
                <w:rFonts w:asciiTheme="minorHAnsi" w:eastAsiaTheme="minorEastAsia" w:hAnsiTheme="minorHAnsi" w:cstheme="minorBidi"/>
                <w:b w:val="0"/>
                <w:bCs w:val="0"/>
                <w:iCs w:val="0"/>
                <w:kern w:val="2"/>
                <w:sz w:val="24"/>
                <w:szCs w:val="24"/>
                <w:lang w:eastAsia="cs-CZ"/>
                <w14:ligatures w14:val="standardContextual"/>
              </w:rPr>
              <w:tab/>
            </w:r>
            <w:r w:rsidRPr="002D7A3C">
              <w:rPr>
                <w:rStyle w:val="Hypertextovodkaz"/>
              </w:rPr>
              <w:t>Komunikace</w:t>
            </w:r>
            <w:r>
              <w:rPr>
                <w:webHidden/>
              </w:rPr>
              <w:tab/>
            </w:r>
            <w:r>
              <w:rPr>
                <w:webHidden/>
              </w:rPr>
              <w:fldChar w:fldCharType="begin"/>
            </w:r>
            <w:r>
              <w:rPr>
                <w:webHidden/>
              </w:rPr>
              <w:instrText xml:space="preserve"> PAGEREF _Toc191371467 \h </w:instrText>
            </w:r>
            <w:r>
              <w:rPr>
                <w:webHidden/>
              </w:rPr>
            </w:r>
            <w:r>
              <w:rPr>
                <w:webHidden/>
              </w:rPr>
              <w:fldChar w:fldCharType="separate"/>
            </w:r>
            <w:r>
              <w:rPr>
                <w:webHidden/>
              </w:rPr>
              <w:t>79</w:t>
            </w:r>
            <w:r>
              <w:rPr>
                <w:webHidden/>
              </w:rPr>
              <w:fldChar w:fldCharType="end"/>
            </w:r>
          </w:hyperlink>
        </w:p>
        <w:p w14:paraId="146A124F" w14:textId="606C1AFC" w:rsidR="00630EA9" w:rsidRDefault="00630EA9">
          <w:pPr>
            <w:pStyle w:val="Obsah2"/>
            <w:rPr>
              <w:rFonts w:eastAsiaTheme="minorEastAsia" w:cstheme="minorBidi"/>
              <w:bCs w:val="0"/>
              <w:kern w:val="2"/>
              <w:sz w:val="24"/>
              <w:szCs w:val="24"/>
              <w:lang w:eastAsia="cs-CZ"/>
              <w14:ligatures w14:val="standardContextual"/>
            </w:rPr>
          </w:pPr>
          <w:hyperlink w:anchor="_Toc191371468" w:history="1">
            <w:r w:rsidRPr="002D7A3C">
              <w:rPr>
                <w:rStyle w:val="Hypertextovodkaz"/>
              </w:rPr>
              <w:t>9.1.</w:t>
            </w:r>
            <w:r>
              <w:rPr>
                <w:rFonts w:eastAsiaTheme="minorEastAsia" w:cstheme="minorBidi"/>
                <w:bCs w:val="0"/>
                <w:kern w:val="2"/>
                <w:sz w:val="24"/>
                <w:szCs w:val="24"/>
                <w:lang w:eastAsia="cs-CZ"/>
                <w14:ligatures w14:val="standardContextual"/>
              </w:rPr>
              <w:tab/>
            </w:r>
            <w:r w:rsidRPr="002D7A3C">
              <w:rPr>
                <w:rStyle w:val="Hypertextovodkaz"/>
              </w:rPr>
              <w:t>Důvěrnost komunikace</w:t>
            </w:r>
            <w:r>
              <w:rPr>
                <w:webHidden/>
              </w:rPr>
              <w:tab/>
            </w:r>
            <w:r>
              <w:rPr>
                <w:webHidden/>
              </w:rPr>
              <w:fldChar w:fldCharType="begin"/>
            </w:r>
            <w:r>
              <w:rPr>
                <w:webHidden/>
              </w:rPr>
              <w:instrText xml:space="preserve"> PAGEREF _Toc191371468 \h </w:instrText>
            </w:r>
            <w:r>
              <w:rPr>
                <w:webHidden/>
              </w:rPr>
            </w:r>
            <w:r>
              <w:rPr>
                <w:webHidden/>
              </w:rPr>
              <w:fldChar w:fldCharType="separate"/>
            </w:r>
            <w:r>
              <w:rPr>
                <w:webHidden/>
              </w:rPr>
              <w:t>79</w:t>
            </w:r>
            <w:r>
              <w:rPr>
                <w:webHidden/>
              </w:rPr>
              <w:fldChar w:fldCharType="end"/>
            </w:r>
          </w:hyperlink>
        </w:p>
        <w:p w14:paraId="444D2CE7" w14:textId="6808430F" w:rsidR="00630EA9" w:rsidRDefault="00630EA9">
          <w:pPr>
            <w:pStyle w:val="Obsah2"/>
            <w:rPr>
              <w:rFonts w:eastAsiaTheme="minorEastAsia" w:cstheme="minorBidi"/>
              <w:bCs w:val="0"/>
              <w:kern w:val="2"/>
              <w:sz w:val="24"/>
              <w:szCs w:val="24"/>
              <w:lang w:eastAsia="cs-CZ"/>
              <w14:ligatures w14:val="standardContextual"/>
            </w:rPr>
          </w:pPr>
          <w:hyperlink w:anchor="_Toc191371469" w:history="1">
            <w:r w:rsidRPr="002D7A3C">
              <w:rPr>
                <w:rStyle w:val="Hypertextovodkaz"/>
              </w:rPr>
              <w:t>9.2.</w:t>
            </w:r>
            <w:r>
              <w:rPr>
                <w:rFonts w:eastAsiaTheme="minorEastAsia" w:cstheme="minorBidi"/>
                <w:bCs w:val="0"/>
                <w:kern w:val="2"/>
                <w:sz w:val="24"/>
                <w:szCs w:val="24"/>
                <w:lang w:eastAsia="cs-CZ"/>
                <w14:ligatures w14:val="standardContextual"/>
              </w:rPr>
              <w:tab/>
            </w:r>
            <w:r w:rsidRPr="002D7A3C">
              <w:rPr>
                <w:rStyle w:val="Hypertextovodkaz"/>
              </w:rPr>
              <w:t>Autentikace</w:t>
            </w:r>
            <w:r>
              <w:rPr>
                <w:webHidden/>
              </w:rPr>
              <w:tab/>
            </w:r>
            <w:r>
              <w:rPr>
                <w:webHidden/>
              </w:rPr>
              <w:fldChar w:fldCharType="begin"/>
            </w:r>
            <w:r>
              <w:rPr>
                <w:webHidden/>
              </w:rPr>
              <w:instrText xml:space="preserve"> PAGEREF _Toc191371469 \h </w:instrText>
            </w:r>
            <w:r>
              <w:rPr>
                <w:webHidden/>
              </w:rPr>
            </w:r>
            <w:r>
              <w:rPr>
                <w:webHidden/>
              </w:rPr>
              <w:fldChar w:fldCharType="separate"/>
            </w:r>
            <w:r>
              <w:rPr>
                <w:webHidden/>
              </w:rPr>
              <w:t>79</w:t>
            </w:r>
            <w:r>
              <w:rPr>
                <w:webHidden/>
              </w:rPr>
              <w:fldChar w:fldCharType="end"/>
            </w:r>
          </w:hyperlink>
        </w:p>
        <w:p w14:paraId="5FC06957" w14:textId="1854F034" w:rsidR="00630EA9" w:rsidRDefault="00630EA9">
          <w:pPr>
            <w:pStyle w:val="Obsah2"/>
            <w:rPr>
              <w:rFonts w:eastAsiaTheme="minorEastAsia" w:cstheme="minorBidi"/>
              <w:bCs w:val="0"/>
              <w:kern w:val="2"/>
              <w:sz w:val="24"/>
              <w:szCs w:val="24"/>
              <w:lang w:eastAsia="cs-CZ"/>
              <w14:ligatures w14:val="standardContextual"/>
            </w:rPr>
          </w:pPr>
          <w:hyperlink w:anchor="_Toc191371470" w:history="1">
            <w:r w:rsidRPr="002D7A3C">
              <w:rPr>
                <w:rStyle w:val="Hypertextovodkaz"/>
              </w:rPr>
              <w:t>9.3.</w:t>
            </w:r>
            <w:r>
              <w:rPr>
                <w:rFonts w:eastAsiaTheme="minorEastAsia" w:cstheme="minorBidi"/>
                <w:bCs w:val="0"/>
                <w:kern w:val="2"/>
                <w:sz w:val="24"/>
                <w:szCs w:val="24"/>
                <w:lang w:eastAsia="cs-CZ"/>
                <w14:ligatures w14:val="standardContextual"/>
              </w:rPr>
              <w:tab/>
            </w:r>
            <w:r w:rsidRPr="002D7A3C">
              <w:rPr>
                <w:rStyle w:val="Hypertextovodkaz"/>
              </w:rPr>
              <w:t>Popis rozhraní</w:t>
            </w:r>
            <w:r>
              <w:rPr>
                <w:webHidden/>
              </w:rPr>
              <w:tab/>
            </w:r>
            <w:r>
              <w:rPr>
                <w:webHidden/>
              </w:rPr>
              <w:fldChar w:fldCharType="begin"/>
            </w:r>
            <w:r>
              <w:rPr>
                <w:webHidden/>
              </w:rPr>
              <w:instrText xml:space="preserve"> PAGEREF _Toc191371470 \h </w:instrText>
            </w:r>
            <w:r>
              <w:rPr>
                <w:webHidden/>
              </w:rPr>
            </w:r>
            <w:r>
              <w:rPr>
                <w:webHidden/>
              </w:rPr>
              <w:fldChar w:fldCharType="separate"/>
            </w:r>
            <w:r>
              <w:rPr>
                <w:webHidden/>
              </w:rPr>
              <w:t>81</w:t>
            </w:r>
            <w:r>
              <w:rPr>
                <w:webHidden/>
              </w:rPr>
              <w:fldChar w:fldCharType="end"/>
            </w:r>
          </w:hyperlink>
        </w:p>
        <w:p w14:paraId="73961D1F" w14:textId="539F53A0" w:rsidR="00630EA9" w:rsidRDefault="00630EA9">
          <w:pPr>
            <w:pStyle w:val="Obsah2"/>
            <w:rPr>
              <w:rFonts w:eastAsiaTheme="minorEastAsia" w:cstheme="minorBidi"/>
              <w:bCs w:val="0"/>
              <w:kern w:val="2"/>
              <w:sz w:val="24"/>
              <w:szCs w:val="24"/>
              <w:lang w:eastAsia="cs-CZ"/>
              <w14:ligatures w14:val="standardContextual"/>
            </w:rPr>
          </w:pPr>
          <w:hyperlink w:anchor="_Toc191371471" w:history="1">
            <w:r w:rsidRPr="002D7A3C">
              <w:rPr>
                <w:rStyle w:val="Hypertextovodkaz"/>
              </w:rPr>
              <w:t>9.4.</w:t>
            </w:r>
            <w:r>
              <w:rPr>
                <w:rFonts w:eastAsiaTheme="minorEastAsia" w:cstheme="minorBidi"/>
                <w:bCs w:val="0"/>
                <w:kern w:val="2"/>
                <w:sz w:val="24"/>
                <w:szCs w:val="24"/>
                <w:lang w:eastAsia="cs-CZ"/>
                <w14:ligatures w14:val="standardContextual"/>
              </w:rPr>
              <w:tab/>
            </w:r>
            <w:r w:rsidRPr="002D7A3C">
              <w:rPr>
                <w:rStyle w:val="Hypertextovodkaz"/>
              </w:rPr>
              <w:t>Telefonní spojení na předepisující a vydávající</w:t>
            </w:r>
            <w:r>
              <w:rPr>
                <w:webHidden/>
              </w:rPr>
              <w:tab/>
            </w:r>
            <w:r>
              <w:rPr>
                <w:webHidden/>
              </w:rPr>
              <w:fldChar w:fldCharType="begin"/>
            </w:r>
            <w:r>
              <w:rPr>
                <w:webHidden/>
              </w:rPr>
              <w:instrText xml:space="preserve"> PAGEREF _Toc191371471 \h </w:instrText>
            </w:r>
            <w:r>
              <w:rPr>
                <w:webHidden/>
              </w:rPr>
            </w:r>
            <w:r>
              <w:rPr>
                <w:webHidden/>
              </w:rPr>
              <w:fldChar w:fldCharType="separate"/>
            </w:r>
            <w:r>
              <w:rPr>
                <w:webHidden/>
              </w:rPr>
              <w:t>81</w:t>
            </w:r>
            <w:r>
              <w:rPr>
                <w:webHidden/>
              </w:rPr>
              <w:fldChar w:fldCharType="end"/>
            </w:r>
          </w:hyperlink>
        </w:p>
        <w:p w14:paraId="60E82B64" w14:textId="22C3A376" w:rsidR="00630EA9" w:rsidRDefault="00630EA9">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191371472" w:history="1">
            <w:r w:rsidRPr="002D7A3C">
              <w:rPr>
                <w:rStyle w:val="Hypertextovodkaz"/>
              </w:rPr>
              <w:t>10.</w:t>
            </w:r>
            <w:r>
              <w:rPr>
                <w:rFonts w:asciiTheme="minorHAnsi" w:eastAsiaTheme="minorEastAsia" w:hAnsiTheme="minorHAnsi" w:cstheme="minorBidi"/>
                <w:b w:val="0"/>
                <w:bCs w:val="0"/>
                <w:iCs w:val="0"/>
                <w:kern w:val="2"/>
                <w:sz w:val="24"/>
                <w:szCs w:val="24"/>
                <w:lang w:eastAsia="cs-CZ"/>
                <w14:ligatures w14:val="standardContextual"/>
              </w:rPr>
              <w:tab/>
            </w:r>
            <w:r w:rsidRPr="002D7A3C">
              <w:rPr>
                <w:rStyle w:val="Hypertextovodkaz"/>
              </w:rPr>
              <w:t>ePoukaz, vlastnosti</w:t>
            </w:r>
            <w:r>
              <w:rPr>
                <w:webHidden/>
              </w:rPr>
              <w:tab/>
            </w:r>
            <w:r>
              <w:rPr>
                <w:webHidden/>
              </w:rPr>
              <w:fldChar w:fldCharType="begin"/>
            </w:r>
            <w:r>
              <w:rPr>
                <w:webHidden/>
              </w:rPr>
              <w:instrText xml:space="preserve"> PAGEREF _Toc191371472 \h </w:instrText>
            </w:r>
            <w:r>
              <w:rPr>
                <w:webHidden/>
              </w:rPr>
            </w:r>
            <w:r>
              <w:rPr>
                <w:webHidden/>
              </w:rPr>
              <w:fldChar w:fldCharType="separate"/>
            </w:r>
            <w:r>
              <w:rPr>
                <w:webHidden/>
              </w:rPr>
              <w:t>82</w:t>
            </w:r>
            <w:r>
              <w:rPr>
                <w:webHidden/>
              </w:rPr>
              <w:fldChar w:fldCharType="end"/>
            </w:r>
          </w:hyperlink>
        </w:p>
        <w:p w14:paraId="45D5825B" w14:textId="3843AC20" w:rsidR="00630EA9" w:rsidRDefault="00630EA9">
          <w:pPr>
            <w:pStyle w:val="Obsah2"/>
            <w:rPr>
              <w:rFonts w:eastAsiaTheme="minorEastAsia" w:cstheme="minorBidi"/>
              <w:bCs w:val="0"/>
              <w:kern w:val="2"/>
              <w:sz w:val="24"/>
              <w:szCs w:val="24"/>
              <w:lang w:eastAsia="cs-CZ"/>
              <w14:ligatures w14:val="standardContextual"/>
            </w:rPr>
          </w:pPr>
          <w:hyperlink w:anchor="_Toc191371473" w:history="1">
            <w:r w:rsidRPr="002D7A3C">
              <w:rPr>
                <w:rStyle w:val="Hypertextovodkaz"/>
              </w:rPr>
              <w:t>10.1.</w:t>
            </w:r>
            <w:r>
              <w:rPr>
                <w:rFonts w:eastAsiaTheme="minorEastAsia" w:cstheme="minorBidi"/>
                <w:bCs w:val="0"/>
                <w:kern w:val="2"/>
                <w:sz w:val="24"/>
                <w:szCs w:val="24"/>
                <w:lang w:eastAsia="cs-CZ"/>
                <w14:ligatures w14:val="standardContextual"/>
              </w:rPr>
              <w:tab/>
            </w:r>
            <w:r w:rsidRPr="002D7A3C">
              <w:rPr>
                <w:rStyle w:val="Hypertextovodkaz"/>
              </w:rPr>
              <w:t>Údaje na ePoukazu dle legislativy</w:t>
            </w:r>
            <w:r>
              <w:rPr>
                <w:webHidden/>
              </w:rPr>
              <w:tab/>
            </w:r>
            <w:r>
              <w:rPr>
                <w:webHidden/>
              </w:rPr>
              <w:fldChar w:fldCharType="begin"/>
            </w:r>
            <w:r>
              <w:rPr>
                <w:webHidden/>
              </w:rPr>
              <w:instrText xml:space="preserve"> PAGEREF _Toc191371473 \h </w:instrText>
            </w:r>
            <w:r>
              <w:rPr>
                <w:webHidden/>
              </w:rPr>
            </w:r>
            <w:r>
              <w:rPr>
                <w:webHidden/>
              </w:rPr>
              <w:fldChar w:fldCharType="separate"/>
            </w:r>
            <w:r>
              <w:rPr>
                <w:webHidden/>
              </w:rPr>
              <w:t>82</w:t>
            </w:r>
            <w:r>
              <w:rPr>
                <w:webHidden/>
              </w:rPr>
              <w:fldChar w:fldCharType="end"/>
            </w:r>
          </w:hyperlink>
        </w:p>
        <w:p w14:paraId="2AF6AD88" w14:textId="5B73570A" w:rsidR="00630EA9" w:rsidRDefault="00630EA9">
          <w:pPr>
            <w:pStyle w:val="Obsah2"/>
            <w:rPr>
              <w:rFonts w:eastAsiaTheme="minorEastAsia" w:cstheme="minorBidi"/>
              <w:bCs w:val="0"/>
              <w:kern w:val="2"/>
              <w:sz w:val="24"/>
              <w:szCs w:val="24"/>
              <w:lang w:eastAsia="cs-CZ"/>
              <w14:ligatures w14:val="standardContextual"/>
            </w:rPr>
          </w:pPr>
          <w:hyperlink w:anchor="_Toc191371474" w:history="1">
            <w:r w:rsidRPr="002D7A3C">
              <w:rPr>
                <w:rStyle w:val="Hypertextovodkaz"/>
              </w:rPr>
              <w:t>10.2.</w:t>
            </w:r>
            <w:r>
              <w:rPr>
                <w:rFonts w:eastAsiaTheme="minorEastAsia" w:cstheme="minorBidi"/>
                <w:bCs w:val="0"/>
                <w:kern w:val="2"/>
                <w:sz w:val="24"/>
                <w:szCs w:val="24"/>
                <w:lang w:eastAsia="cs-CZ"/>
                <w14:ligatures w14:val="standardContextual"/>
              </w:rPr>
              <w:tab/>
            </w:r>
            <w:r w:rsidRPr="002D7A3C">
              <w:rPr>
                <w:rStyle w:val="Hypertextovodkaz"/>
              </w:rPr>
              <w:t>Počet položek na ePoukazu</w:t>
            </w:r>
            <w:r>
              <w:rPr>
                <w:webHidden/>
              </w:rPr>
              <w:tab/>
            </w:r>
            <w:r>
              <w:rPr>
                <w:webHidden/>
              </w:rPr>
              <w:fldChar w:fldCharType="begin"/>
            </w:r>
            <w:r>
              <w:rPr>
                <w:webHidden/>
              </w:rPr>
              <w:instrText xml:space="preserve"> PAGEREF _Toc191371474 \h </w:instrText>
            </w:r>
            <w:r>
              <w:rPr>
                <w:webHidden/>
              </w:rPr>
            </w:r>
            <w:r>
              <w:rPr>
                <w:webHidden/>
              </w:rPr>
              <w:fldChar w:fldCharType="separate"/>
            </w:r>
            <w:r>
              <w:rPr>
                <w:webHidden/>
              </w:rPr>
              <w:t>82</w:t>
            </w:r>
            <w:r>
              <w:rPr>
                <w:webHidden/>
              </w:rPr>
              <w:fldChar w:fldCharType="end"/>
            </w:r>
          </w:hyperlink>
        </w:p>
        <w:p w14:paraId="546C1764" w14:textId="5476CBA9" w:rsidR="00630EA9" w:rsidRDefault="00630EA9">
          <w:pPr>
            <w:pStyle w:val="Obsah2"/>
            <w:rPr>
              <w:rFonts w:eastAsiaTheme="minorEastAsia" w:cstheme="minorBidi"/>
              <w:bCs w:val="0"/>
              <w:kern w:val="2"/>
              <w:sz w:val="24"/>
              <w:szCs w:val="24"/>
              <w:lang w:eastAsia="cs-CZ"/>
              <w14:ligatures w14:val="standardContextual"/>
            </w:rPr>
          </w:pPr>
          <w:hyperlink w:anchor="_Toc191371475" w:history="1">
            <w:r w:rsidRPr="002D7A3C">
              <w:rPr>
                <w:rStyle w:val="Hypertextovodkaz"/>
              </w:rPr>
              <w:t>10.3.</w:t>
            </w:r>
            <w:r>
              <w:rPr>
                <w:rFonts w:eastAsiaTheme="minorEastAsia" w:cstheme="minorBidi"/>
                <w:bCs w:val="0"/>
                <w:kern w:val="2"/>
                <w:sz w:val="24"/>
                <w:szCs w:val="24"/>
                <w:lang w:eastAsia="cs-CZ"/>
                <w14:ligatures w14:val="standardContextual"/>
              </w:rPr>
              <w:tab/>
            </w:r>
            <w:r w:rsidRPr="002D7A3C">
              <w:rPr>
                <w:rStyle w:val="Hypertextovodkaz"/>
              </w:rPr>
              <w:t>Podpisy pacienta – listinný poukaz x ePoukaz</w:t>
            </w:r>
            <w:r>
              <w:rPr>
                <w:webHidden/>
              </w:rPr>
              <w:tab/>
            </w:r>
            <w:r>
              <w:rPr>
                <w:webHidden/>
              </w:rPr>
              <w:fldChar w:fldCharType="begin"/>
            </w:r>
            <w:r>
              <w:rPr>
                <w:webHidden/>
              </w:rPr>
              <w:instrText xml:space="preserve"> PAGEREF _Toc191371475 \h </w:instrText>
            </w:r>
            <w:r>
              <w:rPr>
                <w:webHidden/>
              </w:rPr>
            </w:r>
            <w:r>
              <w:rPr>
                <w:webHidden/>
              </w:rPr>
              <w:fldChar w:fldCharType="separate"/>
            </w:r>
            <w:r>
              <w:rPr>
                <w:webHidden/>
              </w:rPr>
              <w:t>83</w:t>
            </w:r>
            <w:r>
              <w:rPr>
                <w:webHidden/>
              </w:rPr>
              <w:fldChar w:fldCharType="end"/>
            </w:r>
          </w:hyperlink>
        </w:p>
        <w:p w14:paraId="51CA4120" w14:textId="6616D1C3" w:rsidR="00630EA9" w:rsidRDefault="00630EA9">
          <w:pPr>
            <w:pStyle w:val="Obsah2"/>
            <w:rPr>
              <w:rFonts w:eastAsiaTheme="minorEastAsia" w:cstheme="minorBidi"/>
              <w:bCs w:val="0"/>
              <w:kern w:val="2"/>
              <w:sz w:val="24"/>
              <w:szCs w:val="24"/>
              <w:lang w:eastAsia="cs-CZ"/>
              <w14:ligatures w14:val="standardContextual"/>
            </w:rPr>
          </w:pPr>
          <w:hyperlink w:anchor="_Toc191371476" w:history="1">
            <w:r w:rsidRPr="002D7A3C">
              <w:rPr>
                <w:rStyle w:val="Hypertextovodkaz"/>
              </w:rPr>
              <w:t>10.4.</w:t>
            </w:r>
            <w:r>
              <w:rPr>
                <w:rFonts w:eastAsiaTheme="minorEastAsia" w:cstheme="minorBidi"/>
                <w:bCs w:val="0"/>
                <w:kern w:val="2"/>
                <w:sz w:val="24"/>
                <w:szCs w:val="24"/>
                <w:lang w:eastAsia="cs-CZ"/>
                <w14:ligatures w14:val="standardContextual"/>
              </w:rPr>
              <w:tab/>
            </w:r>
            <w:r w:rsidRPr="002D7A3C">
              <w:rPr>
                <w:rStyle w:val="Hypertextovodkaz"/>
              </w:rPr>
              <w:t>Grafické prvky – listinný poukazu x ePoukaz</w:t>
            </w:r>
            <w:r>
              <w:rPr>
                <w:webHidden/>
              </w:rPr>
              <w:tab/>
            </w:r>
            <w:r>
              <w:rPr>
                <w:webHidden/>
              </w:rPr>
              <w:fldChar w:fldCharType="begin"/>
            </w:r>
            <w:r>
              <w:rPr>
                <w:webHidden/>
              </w:rPr>
              <w:instrText xml:space="preserve"> PAGEREF _Toc191371476 \h </w:instrText>
            </w:r>
            <w:r>
              <w:rPr>
                <w:webHidden/>
              </w:rPr>
            </w:r>
            <w:r>
              <w:rPr>
                <w:webHidden/>
              </w:rPr>
              <w:fldChar w:fldCharType="separate"/>
            </w:r>
            <w:r>
              <w:rPr>
                <w:webHidden/>
              </w:rPr>
              <w:t>83</w:t>
            </w:r>
            <w:r>
              <w:rPr>
                <w:webHidden/>
              </w:rPr>
              <w:fldChar w:fldCharType="end"/>
            </w:r>
          </w:hyperlink>
        </w:p>
        <w:p w14:paraId="573154BF" w14:textId="48F2413D" w:rsidR="00630EA9" w:rsidRDefault="00630EA9">
          <w:pPr>
            <w:pStyle w:val="Obsah2"/>
            <w:rPr>
              <w:rFonts w:eastAsiaTheme="minorEastAsia" w:cstheme="minorBidi"/>
              <w:bCs w:val="0"/>
              <w:kern w:val="2"/>
              <w:sz w:val="24"/>
              <w:szCs w:val="24"/>
              <w:lang w:eastAsia="cs-CZ"/>
              <w14:ligatures w14:val="standardContextual"/>
            </w:rPr>
          </w:pPr>
          <w:hyperlink w:anchor="_Toc191371477" w:history="1">
            <w:r w:rsidRPr="002D7A3C">
              <w:rPr>
                <w:rStyle w:val="Hypertextovodkaz"/>
              </w:rPr>
              <w:t>10.5.</w:t>
            </w:r>
            <w:r>
              <w:rPr>
                <w:rFonts w:eastAsiaTheme="minorEastAsia" w:cstheme="minorBidi"/>
                <w:bCs w:val="0"/>
                <w:kern w:val="2"/>
                <w:sz w:val="24"/>
                <w:szCs w:val="24"/>
                <w:lang w:eastAsia="cs-CZ"/>
                <w14:ligatures w14:val="standardContextual"/>
              </w:rPr>
              <w:tab/>
            </w:r>
            <w:r w:rsidRPr="002D7A3C">
              <w:rPr>
                <w:rStyle w:val="Hypertextovodkaz"/>
              </w:rPr>
              <w:t>Typy poukazů</w:t>
            </w:r>
            <w:r>
              <w:rPr>
                <w:webHidden/>
              </w:rPr>
              <w:tab/>
            </w:r>
            <w:r>
              <w:rPr>
                <w:webHidden/>
              </w:rPr>
              <w:fldChar w:fldCharType="begin"/>
            </w:r>
            <w:r>
              <w:rPr>
                <w:webHidden/>
              </w:rPr>
              <w:instrText xml:space="preserve"> PAGEREF _Toc191371477 \h </w:instrText>
            </w:r>
            <w:r>
              <w:rPr>
                <w:webHidden/>
              </w:rPr>
            </w:r>
            <w:r>
              <w:rPr>
                <w:webHidden/>
              </w:rPr>
              <w:fldChar w:fldCharType="separate"/>
            </w:r>
            <w:r>
              <w:rPr>
                <w:webHidden/>
              </w:rPr>
              <w:t>83</w:t>
            </w:r>
            <w:r>
              <w:rPr>
                <w:webHidden/>
              </w:rPr>
              <w:fldChar w:fldCharType="end"/>
            </w:r>
          </w:hyperlink>
        </w:p>
        <w:p w14:paraId="1A8D0159" w14:textId="67BD4480" w:rsidR="00630EA9" w:rsidRDefault="00630EA9">
          <w:pPr>
            <w:pStyle w:val="Obsah2"/>
            <w:rPr>
              <w:rFonts w:eastAsiaTheme="minorEastAsia" w:cstheme="minorBidi"/>
              <w:bCs w:val="0"/>
              <w:kern w:val="2"/>
              <w:sz w:val="24"/>
              <w:szCs w:val="24"/>
              <w:lang w:eastAsia="cs-CZ"/>
              <w14:ligatures w14:val="standardContextual"/>
            </w:rPr>
          </w:pPr>
          <w:hyperlink w:anchor="_Toc191371478" w:history="1">
            <w:r w:rsidRPr="002D7A3C">
              <w:rPr>
                <w:rStyle w:val="Hypertextovodkaz"/>
              </w:rPr>
              <w:t>10.6.</w:t>
            </w:r>
            <w:r>
              <w:rPr>
                <w:rFonts w:eastAsiaTheme="minorEastAsia" w:cstheme="minorBidi"/>
                <w:bCs w:val="0"/>
                <w:kern w:val="2"/>
                <w:sz w:val="24"/>
                <w:szCs w:val="24"/>
                <w:lang w:eastAsia="cs-CZ"/>
                <w14:ligatures w14:val="standardContextual"/>
              </w:rPr>
              <w:tab/>
            </w:r>
            <w:r w:rsidRPr="002D7A3C">
              <w:rPr>
                <w:rStyle w:val="Hypertextovodkaz"/>
              </w:rPr>
              <w:t>Platnost poukazu</w:t>
            </w:r>
            <w:r>
              <w:rPr>
                <w:webHidden/>
              </w:rPr>
              <w:tab/>
            </w:r>
            <w:r>
              <w:rPr>
                <w:webHidden/>
              </w:rPr>
              <w:fldChar w:fldCharType="begin"/>
            </w:r>
            <w:r>
              <w:rPr>
                <w:webHidden/>
              </w:rPr>
              <w:instrText xml:space="preserve"> PAGEREF _Toc191371478 \h </w:instrText>
            </w:r>
            <w:r>
              <w:rPr>
                <w:webHidden/>
              </w:rPr>
            </w:r>
            <w:r>
              <w:rPr>
                <w:webHidden/>
              </w:rPr>
              <w:fldChar w:fldCharType="separate"/>
            </w:r>
            <w:r>
              <w:rPr>
                <w:webHidden/>
              </w:rPr>
              <w:t>84</w:t>
            </w:r>
            <w:r>
              <w:rPr>
                <w:webHidden/>
              </w:rPr>
              <w:fldChar w:fldCharType="end"/>
            </w:r>
          </w:hyperlink>
        </w:p>
        <w:p w14:paraId="2E7984A1" w14:textId="5E43A246" w:rsidR="00630EA9" w:rsidRDefault="00630EA9">
          <w:pPr>
            <w:pStyle w:val="Obsah2"/>
            <w:rPr>
              <w:rFonts w:eastAsiaTheme="minorEastAsia" w:cstheme="minorBidi"/>
              <w:bCs w:val="0"/>
              <w:kern w:val="2"/>
              <w:sz w:val="24"/>
              <w:szCs w:val="24"/>
              <w:lang w:eastAsia="cs-CZ"/>
              <w14:ligatures w14:val="standardContextual"/>
            </w:rPr>
          </w:pPr>
          <w:hyperlink w:anchor="_Toc191371479" w:history="1">
            <w:r w:rsidRPr="002D7A3C">
              <w:rPr>
                <w:rStyle w:val="Hypertextovodkaz"/>
              </w:rPr>
              <w:t>10.7.</w:t>
            </w:r>
            <w:r>
              <w:rPr>
                <w:rFonts w:eastAsiaTheme="minorEastAsia" w:cstheme="minorBidi"/>
                <w:bCs w:val="0"/>
                <w:kern w:val="2"/>
                <w:sz w:val="24"/>
                <w:szCs w:val="24"/>
                <w:lang w:eastAsia="cs-CZ"/>
                <w14:ligatures w14:val="standardContextual"/>
              </w:rPr>
              <w:tab/>
            </w:r>
            <w:r w:rsidRPr="002D7A3C">
              <w:rPr>
                <w:rStyle w:val="Hypertextovodkaz"/>
              </w:rPr>
              <w:t>Elektronické podpisy předepisujícího a vydávajícího</w:t>
            </w:r>
            <w:r>
              <w:rPr>
                <w:webHidden/>
              </w:rPr>
              <w:tab/>
            </w:r>
            <w:r>
              <w:rPr>
                <w:webHidden/>
              </w:rPr>
              <w:fldChar w:fldCharType="begin"/>
            </w:r>
            <w:r>
              <w:rPr>
                <w:webHidden/>
              </w:rPr>
              <w:instrText xml:space="preserve"> PAGEREF _Toc191371479 \h </w:instrText>
            </w:r>
            <w:r>
              <w:rPr>
                <w:webHidden/>
              </w:rPr>
            </w:r>
            <w:r>
              <w:rPr>
                <w:webHidden/>
              </w:rPr>
              <w:fldChar w:fldCharType="separate"/>
            </w:r>
            <w:r>
              <w:rPr>
                <w:webHidden/>
              </w:rPr>
              <w:t>84</w:t>
            </w:r>
            <w:r>
              <w:rPr>
                <w:webHidden/>
              </w:rPr>
              <w:fldChar w:fldCharType="end"/>
            </w:r>
          </w:hyperlink>
        </w:p>
        <w:p w14:paraId="06E1F167" w14:textId="38CE9A66" w:rsidR="00630EA9" w:rsidRDefault="00630EA9">
          <w:pPr>
            <w:pStyle w:val="Obsah2"/>
            <w:rPr>
              <w:rFonts w:eastAsiaTheme="minorEastAsia" w:cstheme="minorBidi"/>
              <w:bCs w:val="0"/>
              <w:kern w:val="2"/>
              <w:sz w:val="24"/>
              <w:szCs w:val="24"/>
              <w:lang w:eastAsia="cs-CZ"/>
              <w14:ligatures w14:val="standardContextual"/>
            </w:rPr>
          </w:pPr>
          <w:hyperlink w:anchor="_Toc191371480" w:history="1">
            <w:r w:rsidRPr="002D7A3C">
              <w:rPr>
                <w:rStyle w:val="Hypertextovodkaz"/>
              </w:rPr>
              <w:t>10.8.</w:t>
            </w:r>
            <w:r>
              <w:rPr>
                <w:rFonts w:eastAsiaTheme="minorEastAsia" w:cstheme="minorBidi"/>
                <w:bCs w:val="0"/>
                <w:kern w:val="2"/>
                <w:sz w:val="24"/>
                <w:szCs w:val="24"/>
                <w:lang w:eastAsia="cs-CZ"/>
                <w14:ligatures w14:val="standardContextual"/>
              </w:rPr>
              <w:tab/>
            </w:r>
            <w:r w:rsidRPr="002D7A3C">
              <w:rPr>
                <w:rStyle w:val="Hypertextovodkaz"/>
              </w:rPr>
              <w:t>Signální kód</w:t>
            </w:r>
            <w:r>
              <w:rPr>
                <w:webHidden/>
              </w:rPr>
              <w:tab/>
            </w:r>
            <w:r>
              <w:rPr>
                <w:webHidden/>
              </w:rPr>
              <w:fldChar w:fldCharType="begin"/>
            </w:r>
            <w:r>
              <w:rPr>
                <w:webHidden/>
              </w:rPr>
              <w:instrText xml:space="preserve"> PAGEREF _Toc191371480 \h </w:instrText>
            </w:r>
            <w:r>
              <w:rPr>
                <w:webHidden/>
              </w:rPr>
            </w:r>
            <w:r>
              <w:rPr>
                <w:webHidden/>
              </w:rPr>
              <w:fldChar w:fldCharType="separate"/>
            </w:r>
            <w:r>
              <w:rPr>
                <w:webHidden/>
              </w:rPr>
              <w:t>84</w:t>
            </w:r>
            <w:r>
              <w:rPr>
                <w:webHidden/>
              </w:rPr>
              <w:fldChar w:fldCharType="end"/>
            </w:r>
          </w:hyperlink>
        </w:p>
        <w:p w14:paraId="24F6B8E3" w14:textId="23B64359" w:rsidR="00630EA9" w:rsidRDefault="00630EA9">
          <w:pPr>
            <w:pStyle w:val="Obsah2"/>
            <w:rPr>
              <w:rFonts w:eastAsiaTheme="minorEastAsia" w:cstheme="minorBidi"/>
              <w:bCs w:val="0"/>
              <w:kern w:val="2"/>
              <w:sz w:val="24"/>
              <w:szCs w:val="24"/>
              <w:lang w:eastAsia="cs-CZ"/>
              <w14:ligatures w14:val="standardContextual"/>
            </w:rPr>
          </w:pPr>
          <w:hyperlink w:anchor="_Toc191371481" w:history="1">
            <w:r w:rsidRPr="002D7A3C">
              <w:rPr>
                <w:rStyle w:val="Hypertextovodkaz"/>
              </w:rPr>
              <w:t>10.9.</w:t>
            </w:r>
            <w:r>
              <w:rPr>
                <w:rFonts w:eastAsiaTheme="minorEastAsia" w:cstheme="minorBidi"/>
                <w:bCs w:val="0"/>
                <w:kern w:val="2"/>
                <w:sz w:val="24"/>
                <w:szCs w:val="24"/>
                <w:lang w:eastAsia="cs-CZ"/>
                <w14:ligatures w14:val="standardContextual"/>
              </w:rPr>
              <w:tab/>
            </w:r>
            <w:r w:rsidRPr="002D7A3C">
              <w:rPr>
                <w:rStyle w:val="Hypertextovodkaz"/>
              </w:rPr>
              <w:t>Notifikace</w:t>
            </w:r>
            <w:r>
              <w:rPr>
                <w:webHidden/>
              </w:rPr>
              <w:tab/>
            </w:r>
            <w:r>
              <w:rPr>
                <w:webHidden/>
              </w:rPr>
              <w:fldChar w:fldCharType="begin"/>
            </w:r>
            <w:r>
              <w:rPr>
                <w:webHidden/>
              </w:rPr>
              <w:instrText xml:space="preserve"> PAGEREF _Toc191371481 \h </w:instrText>
            </w:r>
            <w:r>
              <w:rPr>
                <w:webHidden/>
              </w:rPr>
            </w:r>
            <w:r>
              <w:rPr>
                <w:webHidden/>
              </w:rPr>
              <w:fldChar w:fldCharType="separate"/>
            </w:r>
            <w:r>
              <w:rPr>
                <w:webHidden/>
              </w:rPr>
              <w:t>84</w:t>
            </w:r>
            <w:r>
              <w:rPr>
                <w:webHidden/>
              </w:rPr>
              <w:fldChar w:fldCharType="end"/>
            </w:r>
          </w:hyperlink>
        </w:p>
        <w:p w14:paraId="281FA659" w14:textId="412E41BA" w:rsidR="00630EA9" w:rsidRDefault="00630EA9">
          <w:pPr>
            <w:pStyle w:val="Obsah2"/>
            <w:tabs>
              <w:tab w:val="left" w:pos="1000"/>
            </w:tabs>
            <w:rPr>
              <w:rFonts w:eastAsiaTheme="minorEastAsia" w:cstheme="minorBidi"/>
              <w:bCs w:val="0"/>
              <w:kern w:val="2"/>
              <w:sz w:val="24"/>
              <w:szCs w:val="24"/>
              <w:lang w:eastAsia="cs-CZ"/>
              <w14:ligatures w14:val="standardContextual"/>
            </w:rPr>
          </w:pPr>
          <w:hyperlink w:anchor="_Toc191371482" w:history="1">
            <w:r w:rsidRPr="002D7A3C">
              <w:rPr>
                <w:rStyle w:val="Hypertextovodkaz"/>
              </w:rPr>
              <w:t>10.10.</w:t>
            </w:r>
            <w:r>
              <w:rPr>
                <w:rFonts w:eastAsiaTheme="minorEastAsia" w:cstheme="minorBidi"/>
                <w:bCs w:val="0"/>
                <w:kern w:val="2"/>
                <w:sz w:val="24"/>
                <w:szCs w:val="24"/>
                <w:lang w:eastAsia="cs-CZ"/>
                <w14:ligatures w14:val="standardContextual"/>
              </w:rPr>
              <w:tab/>
            </w:r>
            <w:r w:rsidRPr="002D7A3C">
              <w:rPr>
                <w:rStyle w:val="Hypertextovodkaz"/>
              </w:rPr>
              <w:t>QR kód a průvodka</w:t>
            </w:r>
            <w:r>
              <w:rPr>
                <w:webHidden/>
              </w:rPr>
              <w:tab/>
            </w:r>
            <w:r>
              <w:rPr>
                <w:webHidden/>
              </w:rPr>
              <w:fldChar w:fldCharType="begin"/>
            </w:r>
            <w:r>
              <w:rPr>
                <w:webHidden/>
              </w:rPr>
              <w:instrText xml:space="preserve"> PAGEREF _Toc191371482 \h </w:instrText>
            </w:r>
            <w:r>
              <w:rPr>
                <w:webHidden/>
              </w:rPr>
            </w:r>
            <w:r>
              <w:rPr>
                <w:webHidden/>
              </w:rPr>
              <w:fldChar w:fldCharType="separate"/>
            </w:r>
            <w:r>
              <w:rPr>
                <w:webHidden/>
              </w:rPr>
              <w:t>85</w:t>
            </w:r>
            <w:r>
              <w:rPr>
                <w:webHidden/>
              </w:rPr>
              <w:fldChar w:fldCharType="end"/>
            </w:r>
          </w:hyperlink>
        </w:p>
        <w:p w14:paraId="613D5B8D" w14:textId="52793BBA" w:rsidR="00630EA9" w:rsidRDefault="00630EA9">
          <w:pPr>
            <w:pStyle w:val="Obsah2"/>
            <w:tabs>
              <w:tab w:val="left" w:pos="1000"/>
            </w:tabs>
            <w:rPr>
              <w:rFonts w:eastAsiaTheme="minorEastAsia" w:cstheme="minorBidi"/>
              <w:bCs w:val="0"/>
              <w:kern w:val="2"/>
              <w:sz w:val="24"/>
              <w:szCs w:val="24"/>
              <w:lang w:eastAsia="cs-CZ"/>
              <w14:ligatures w14:val="standardContextual"/>
            </w:rPr>
          </w:pPr>
          <w:hyperlink w:anchor="_Toc191371483" w:history="1">
            <w:r w:rsidRPr="002D7A3C">
              <w:rPr>
                <w:rStyle w:val="Hypertextovodkaz"/>
              </w:rPr>
              <w:t>10.11.</w:t>
            </w:r>
            <w:r>
              <w:rPr>
                <w:rFonts w:eastAsiaTheme="minorEastAsia" w:cstheme="minorBidi"/>
                <w:bCs w:val="0"/>
                <w:kern w:val="2"/>
                <w:sz w:val="24"/>
                <w:szCs w:val="24"/>
                <w:lang w:eastAsia="cs-CZ"/>
                <w14:ligatures w14:val="standardContextual"/>
              </w:rPr>
              <w:tab/>
            </w:r>
            <w:r w:rsidRPr="002D7A3C">
              <w:rPr>
                <w:rStyle w:val="Hypertextovodkaz"/>
              </w:rPr>
              <w:t>Získání informací o změně stavu ePoukazu předepisujícím (webová služba SeznamPoukazuZmena)</w:t>
            </w:r>
            <w:r>
              <w:rPr>
                <w:webHidden/>
              </w:rPr>
              <w:tab/>
            </w:r>
            <w:r>
              <w:rPr>
                <w:webHidden/>
              </w:rPr>
              <w:fldChar w:fldCharType="begin"/>
            </w:r>
            <w:r>
              <w:rPr>
                <w:webHidden/>
              </w:rPr>
              <w:instrText xml:space="preserve"> PAGEREF _Toc191371483 \h </w:instrText>
            </w:r>
            <w:r>
              <w:rPr>
                <w:webHidden/>
              </w:rPr>
            </w:r>
            <w:r>
              <w:rPr>
                <w:webHidden/>
              </w:rPr>
              <w:fldChar w:fldCharType="separate"/>
            </w:r>
            <w:r>
              <w:rPr>
                <w:webHidden/>
              </w:rPr>
              <w:t>85</w:t>
            </w:r>
            <w:r>
              <w:rPr>
                <w:webHidden/>
              </w:rPr>
              <w:fldChar w:fldCharType="end"/>
            </w:r>
          </w:hyperlink>
        </w:p>
        <w:p w14:paraId="09EE2B69" w14:textId="63D37E4E" w:rsidR="00630EA9" w:rsidRDefault="00630EA9">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191371484" w:history="1">
            <w:r w:rsidRPr="002D7A3C">
              <w:rPr>
                <w:rStyle w:val="Hypertextovodkaz"/>
              </w:rPr>
              <w:t>11.</w:t>
            </w:r>
            <w:r>
              <w:rPr>
                <w:rFonts w:asciiTheme="minorHAnsi" w:eastAsiaTheme="minorEastAsia" w:hAnsiTheme="minorHAnsi" w:cstheme="minorBidi"/>
                <w:b w:val="0"/>
                <w:bCs w:val="0"/>
                <w:iCs w:val="0"/>
                <w:kern w:val="2"/>
                <w:sz w:val="24"/>
                <w:szCs w:val="24"/>
                <w:lang w:eastAsia="cs-CZ"/>
                <w14:ligatures w14:val="standardContextual"/>
              </w:rPr>
              <w:tab/>
            </w:r>
            <w:r w:rsidRPr="002D7A3C">
              <w:rPr>
                <w:rStyle w:val="Hypertextovodkaz"/>
              </w:rPr>
              <w:t>Návrh ePoukazu</w:t>
            </w:r>
            <w:r>
              <w:rPr>
                <w:webHidden/>
              </w:rPr>
              <w:tab/>
            </w:r>
            <w:r>
              <w:rPr>
                <w:webHidden/>
              </w:rPr>
              <w:fldChar w:fldCharType="begin"/>
            </w:r>
            <w:r>
              <w:rPr>
                <w:webHidden/>
              </w:rPr>
              <w:instrText xml:space="preserve"> PAGEREF _Toc191371484 \h </w:instrText>
            </w:r>
            <w:r>
              <w:rPr>
                <w:webHidden/>
              </w:rPr>
            </w:r>
            <w:r>
              <w:rPr>
                <w:webHidden/>
              </w:rPr>
              <w:fldChar w:fldCharType="separate"/>
            </w:r>
            <w:r>
              <w:rPr>
                <w:webHidden/>
              </w:rPr>
              <w:t>86</w:t>
            </w:r>
            <w:r>
              <w:rPr>
                <w:webHidden/>
              </w:rPr>
              <w:fldChar w:fldCharType="end"/>
            </w:r>
          </w:hyperlink>
        </w:p>
        <w:p w14:paraId="1103FFF0" w14:textId="0E774E18" w:rsidR="00630EA9" w:rsidRDefault="00630EA9">
          <w:pPr>
            <w:pStyle w:val="Obsah2"/>
            <w:rPr>
              <w:rFonts w:eastAsiaTheme="minorEastAsia" w:cstheme="minorBidi"/>
              <w:bCs w:val="0"/>
              <w:kern w:val="2"/>
              <w:sz w:val="24"/>
              <w:szCs w:val="24"/>
              <w:lang w:eastAsia="cs-CZ"/>
              <w14:ligatures w14:val="standardContextual"/>
            </w:rPr>
          </w:pPr>
          <w:hyperlink w:anchor="_Toc191371485" w:history="1">
            <w:r w:rsidRPr="002D7A3C">
              <w:rPr>
                <w:rStyle w:val="Hypertextovodkaz"/>
              </w:rPr>
              <w:t>11.1.</w:t>
            </w:r>
            <w:r>
              <w:rPr>
                <w:rFonts w:eastAsiaTheme="minorEastAsia" w:cstheme="minorBidi"/>
                <w:bCs w:val="0"/>
                <w:kern w:val="2"/>
                <w:sz w:val="24"/>
                <w:szCs w:val="24"/>
                <w:lang w:eastAsia="cs-CZ"/>
                <w14:ligatures w14:val="standardContextual"/>
              </w:rPr>
              <w:tab/>
            </w:r>
            <w:r w:rsidRPr="002D7A3C">
              <w:rPr>
                <w:rStyle w:val="Hypertextovodkaz"/>
              </w:rPr>
              <w:t>Společné sekce pro všechny typy poukazů</w:t>
            </w:r>
            <w:r>
              <w:rPr>
                <w:webHidden/>
              </w:rPr>
              <w:tab/>
            </w:r>
            <w:r>
              <w:rPr>
                <w:webHidden/>
              </w:rPr>
              <w:fldChar w:fldCharType="begin"/>
            </w:r>
            <w:r>
              <w:rPr>
                <w:webHidden/>
              </w:rPr>
              <w:instrText xml:space="preserve"> PAGEREF _Toc191371485 \h </w:instrText>
            </w:r>
            <w:r>
              <w:rPr>
                <w:webHidden/>
              </w:rPr>
            </w:r>
            <w:r>
              <w:rPr>
                <w:webHidden/>
              </w:rPr>
              <w:fldChar w:fldCharType="separate"/>
            </w:r>
            <w:r>
              <w:rPr>
                <w:webHidden/>
              </w:rPr>
              <w:t>86</w:t>
            </w:r>
            <w:r>
              <w:rPr>
                <w:webHidden/>
              </w:rPr>
              <w:fldChar w:fldCharType="end"/>
            </w:r>
          </w:hyperlink>
        </w:p>
        <w:p w14:paraId="617E54C8" w14:textId="7F3B0B75" w:rsidR="00630EA9" w:rsidRDefault="00630EA9">
          <w:pPr>
            <w:pStyle w:val="Obsah2"/>
            <w:rPr>
              <w:rFonts w:eastAsiaTheme="minorEastAsia" w:cstheme="minorBidi"/>
              <w:bCs w:val="0"/>
              <w:kern w:val="2"/>
              <w:sz w:val="24"/>
              <w:szCs w:val="24"/>
              <w:lang w:eastAsia="cs-CZ"/>
              <w14:ligatures w14:val="standardContextual"/>
            </w:rPr>
          </w:pPr>
          <w:hyperlink w:anchor="_Toc191371486" w:history="1">
            <w:r w:rsidRPr="002D7A3C">
              <w:rPr>
                <w:rStyle w:val="Hypertextovodkaz"/>
              </w:rPr>
              <w:t>11.2.</w:t>
            </w:r>
            <w:r>
              <w:rPr>
                <w:rFonts w:eastAsiaTheme="minorEastAsia" w:cstheme="minorBidi"/>
                <w:bCs w:val="0"/>
                <w:kern w:val="2"/>
                <w:sz w:val="24"/>
                <w:szCs w:val="24"/>
                <w:lang w:eastAsia="cs-CZ"/>
                <w14:ligatures w14:val="standardContextual"/>
              </w:rPr>
              <w:tab/>
            </w:r>
            <w:r w:rsidRPr="002D7A3C">
              <w:rPr>
                <w:rStyle w:val="Hypertextovodkaz"/>
              </w:rPr>
              <w:t>Poukaz na brýle a optické pomůcky</w:t>
            </w:r>
            <w:r>
              <w:rPr>
                <w:webHidden/>
              </w:rPr>
              <w:tab/>
            </w:r>
            <w:r>
              <w:rPr>
                <w:webHidden/>
              </w:rPr>
              <w:fldChar w:fldCharType="begin"/>
            </w:r>
            <w:r>
              <w:rPr>
                <w:webHidden/>
              </w:rPr>
              <w:instrText xml:space="preserve"> PAGEREF _Toc191371486 \h </w:instrText>
            </w:r>
            <w:r>
              <w:rPr>
                <w:webHidden/>
              </w:rPr>
            </w:r>
            <w:r>
              <w:rPr>
                <w:webHidden/>
              </w:rPr>
              <w:fldChar w:fldCharType="separate"/>
            </w:r>
            <w:r>
              <w:rPr>
                <w:webHidden/>
              </w:rPr>
              <w:t>93</w:t>
            </w:r>
            <w:r>
              <w:rPr>
                <w:webHidden/>
              </w:rPr>
              <w:fldChar w:fldCharType="end"/>
            </w:r>
          </w:hyperlink>
        </w:p>
        <w:p w14:paraId="46875825" w14:textId="5B577A3D" w:rsidR="00630EA9" w:rsidRDefault="00630EA9">
          <w:pPr>
            <w:pStyle w:val="Obsah2"/>
            <w:rPr>
              <w:rFonts w:eastAsiaTheme="minorEastAsia" w:cstheme="minorBidi"/>
              <w:bCs w:val="0"/>
              <w:kern w:val="2"/>
              <w:sz w:val="24"/>
              <w:szCs w:val="24"/>
              <w:lang w:eastAsia="cs-CZ"/>
              <w14:ligatures w14:val="standardContextual"/>
            </w:rPr>
          </w:pPr>
          <w:hyperlink w:anchor="_Toc191371487" w:history="1">
            <w:r w:rsidRPr="002D7A3C">
              <w:rPr>
                <w:rStyle w:val="Hypertextovodkaz"/>
              </w:rPr>
              <w:t>11.3.</w:t>
            </w:r>
            <w:r>
              <w:rPr>
                <w:rFonts w:eastAsiaTheme="minorEastAsia" w:cstheme="minorBidi"/>
                <w:bCs w:val="0"/>
                <w:kern w:val="2"/>
                <w:sz w:val="24"/>
                <w:szCs w:val="24"/>
                <w:lang w:eastAsia="cs-CZ"/>
                <w14:ligatures w14:val="standardContextual"/>
              </w:rPr>
              <w:tab/>
            </w:r>
            <w:r w:rsidRPr="002D7A3C">
              <w:rPr>
                <w:rStyle w:val="Hypertextovodkaz"/>
              </w:rPr>
              <w:t>Poukaz na léčebnou a ortopedickou pomůcku</w:t>
            </w:r>
            <w:r>
              <w:rPr>
                <w:webHidden/>
              </w:rPr>
              <w:tab/>
            </w:r>
            <w:r>
              <w:rPr>
                <w:webHidden/>
              </w:rPr>
              <w:fldChar w:fldCharType="begin"/>
            </w:r>
            <w:r>
              <w:rPr>
                <w:webHidden/>
              </w:rPr>
              <w:instrText xml:space="preserve"> PAGEREF _Toc191371487 \h </w:instrText>
            </w:r>
            <w:r>
              <w:rPr>
                <w:webHidden/>
              </w:rPr>
            </w:r>
            <w:r>
              <w:rPr>
                <w:webHidden/>
              </w:rPr>
              <w:fldChar w:fldCharType="separate"/>
            </w:r>
            <w:r>
              <w:rPr>
                <w:webHidden/>
              </w:rPr>
              <w:t>109</w:t>
            </w:r>
            <w:r>
              <w:rPr>
                <w:webHidden/>
              </w:rPr>
              <w:fldChar w:fldCharType="end"/>
            </w:r>
          </w:hyperlink>
        </w:p>
        <w:p w14:paraId="514D54F6" w14:textId="651814B8" w:rsidR="00630EA9" w:rsidRDefault="00630EA9">
          <w:pPr>
            <w:pStyle w:val="Obsah2"/>
            <w:rPr>
              <w:rFonts w:eastAsiaTheme="minorEastAsia" w:cstheme="minorBidi"/>
              <w:bCs w:val="0"/>
              <w:kern w:val="2"/>
              <w:sz w:val="24"/>
              <w:szCs w:val="24"/>
              <w:lang w:eastAsia="cs-CZ"/>
              <w14:ligatures w14:val="standardContextual"/>
            </w:rPr>
          </w:pPr>
          <w:hyperlink w:anchor="_Toc191371488" w:history="1">
            <w:r w:rsidRPr="002D7A3C">
              <w:rPr>
                <w:rStyle w:val="Hypertextovodkaz"/>
              </w:rPr>
              <w:t>11.4.</w:t>
            </w:r>
            <w:r>
              <w:rPr>
                <w:rFonts w:eastAsiaTheme="minorEastAsia" w:cstheme="minorBidi"/>
                <w:bCs w:val="0"/>
                <w:kern w:val="2"/>
                <w:sz w:val="24"/>
                <w:szCs w:val="24"/>
                <w:lang w:eastAsia="cs-CZ"/>
                <w14:ligatures w14:val="standardContextual"/>
              </w:rPr>
              <w:tab/>
            </w:r>
            <w:r w:rsidRPr="002D7A3C">
              <w:rPr>
                <w:rStyle w:val="Hypertextovodkaz"/>
              </w:rPr>
              <w:t>Poukaz na foniatrickou pomůcku</w:t>
            </w:r>
            <w:r>
              <w:rPr>
                <w:webHidden/>
              </w:rPr>
              <w:tab/>
            </w:r>
            <w:r>
              <w:rPr>
                <w:webHidden/>
              </w:rPr>
              <w:fldChar w:fldCharType="begin"/>
            </w:r>
            <w:r>
              <w:rPr>
                <w:webHidden/>
              </w:rPr>
              <w:instrText xml:space="preserve"> PAGEREF _Toc191371488 \h </w:instrText>
            </w:r>
            <w:r>
              <w:rPr>
                <w:webHidden/>
              </w:rPr>
            </w:r>
            <w:r>
              <w:rPr>
                <w:webHidden/>
              </w:rPr>
              <w:fldChar w:fldCharType="separate"/>
            </w:r>
            <w:r>
              <w:rPr>
                <w:webHidden/>
              </w:rPr>
              <w:t>112</w:t>
            </w:r>
            <w:r>
              <w:rPr>
                <w:webHidden/>
              </w:rPr>
              <w:fldChar w:fldCharType="end"/>
            </w:r>
          </w:hyperlink>
        </w:p>
        <w:p w14:paraId="1EC15330" w14:textId="5B18F373" w:rsidR="00630EA9" w:rsidRDefault="00630EA9">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191371489" w:history="1">
            <w:r w:rsidRPr="002D7A3C">
              <w:rPr>
                <w:rStyle w:val="Hypertextovodkaz"/>
              </w:rPr>
              <w:t>12.</w:t>
            </w:r>
            <w:r>
              <w:rPr>
                <w:rFonts w:asciiTheme="minorHAnsi" w:eastAsiaTheme="minorEastAsia" w:hAnsiTheme="minorHAnsi" w:cstheme="minorBidi"/>
                <w:b w:val="0"/>
                <w:bCs w:val="0"/>
                <w:iCs w:val="0"/>
                <w:kern w:val="2"/>
                <w:sz w:val="24"/>
                <w:szCs w:val="24"/>
                <w:lang w:eastAsia="cs-CZ"/>
                <w14:ligatures w14:val="standardContextual"/>
              </w:rPr>
              <w:tab/>
            </w:r>
            <w:r w:rsidRPr="002D7A3C">
              <w:rPr>
                <w:rStyle w:val="Hypertextovodkaz"/>
              </w:rPr>
              <w:t>Výdej</w:t>
            </w:r>
            <w:r>
              <w:rPr>
                <w:webHidden/>
              </w:rPr>
              <w:tab/>
            </w:r>
            <w:r>
              <w:rPr>
                <w:webHidden/>
              </w:rPr>
              <w:fldChar w:fldCharType="begin"/>
            </w:r>
            <w:r>
              <w:rPr>
                <w:webHidden/>
              </w:rPr>
              <w:instrText xml:space="preserve"> PAGEREF _Toc191371489 \h </w:instrText>
            </w:r>
            <w:r>
              <w:rPr>
                <w:webHidden/>
              </w:rPr>
            </w:r>
            <w:r>
              <w:rPr>
                <w:webHidden/>
              </w:rPr>
              <w:fldChar w:fldCharType="separate"/>
            </w:r>
            <w:r>
              <w:rPr>
                <w:webHidden/>
              </w:rPr>
              <w:t>114</w:t>
            </w:r>
            <w:r>
              <w:rPr>
                <w:webHidden/>
              </w:rPr>
              <w:fldChar w:fldCharType="end"/>
            </w:r>
          </w:hyperlink>
        </w:p>
        <w:p w14:paraId="79A1088A" w14:textId="392030BE" w:rsidR="00630EA9" w:rsidRDefault="00630EA9">
          <w:pPr>
            <w:pStyle w:val="Obsah2"/>
            <w:rPr>
              <w:rFonts w:eastAsiaTheme="minorEastAsia" w:cstheme="minorBidi"/>
              <w:bCs w:val="0"/>
              <w:kern w:val="2"/>
              <w:sz w:val="24"/>
              <w:szCs w:val="24"/>
              <w:lang w:eastAsia="cs-CZ"/>
              <w14:ligatures w14:val="standardContextual"/>
            </w:rPr>
          </w:pPr>
          <w:hyperlink w:anchor="_Toc191371490" w:history="1">
            <w:r w:rsidRPr="002D7A3C">
              <w:rPr>
                <w:rStyle w:val="Hypertextovodkaz"/>
              </w:rPr>
              <w:t>12.1.</w:t>
            </w:r>
            <w:r>
              <w:rPr>
                <w:rFonts w:eastAsiaTheme="minorEastAsia" w:cstheme="minorBidi"/>
                <w:bCs w:val="0"/>
                <w:kern w:val="2"/>
                <w:sz w:val="24"/>
                <w:szCs w:val="24"/>
                <w:lang w:eastAsia="cs-CZ"/>
                <w14:ligatures w14:val="standardContextual"/>
              </w:rPr>
              <w:tab/>
            </w:r>
            <w:r w:rsidRPr="002D7A3C">
              <w:rPr>
                <w:rStyle w:val="Hypertextovodkaz"/>
              </w:rPr>
              <w:t>Hlavička výdeje</w:t>
            </w:r>
            <w:r>
              <w:rPr>
                <w:webHidden/>
              </w:rPr>
              <w:tab/>
            </w:r>
            <w:r>
              <w:rPr>
                <w:webHidden/>
              </w:rPr>
              <w:fldChar w:fldCharType="begin"/>
            </w:r>
            <w:r>
              <w:rPr>
                <w:webHidden/>
              </w:rPr>
              <w:instrText xml:space="preserve"> PAGEREF _Toc191371490 \h </w:instrText>
            </w:r>
            <w:r>
              <w:rPr>
                <w:webHidden/>
              </w:rPr>
            </w:r>
            <w:r>
              <w:rPr>
                <w:webHidden/>
              </w:rPr>
              <w:fldChar w:fldCharType="separate"/>
            </w:r>
            <w:r>
              <w:rPr>
                <w:webHidden/>
              </w:rPr>
              <w:t>114</w:t>
            </w:r>
            <w:r>
              <w:rPr>
                <w:webHidden/>
              </w:rPr>
              <w:fldChar w:fldCharType="end"/>
            </w:r>
          </w:hyperlink>
        </w:p>
        <w:p w14:paraId="31D18780" w14:textId="7156F567" w:rsidR="00630EA9" w:rsidRDefault="00630EA9">
          <w:pPr>
            <w:pStyle w:val="Obsah2"/>
            <w:rPr>
              <w:rFonts w:eastAsiaTheme="minorEastAsia" w:cstheme="minorBidi"/>
              <w:bCs w:val="0"/>
              <w:kern w:val="2"/>
              <w:sz w:val="24"/>
              <w:szCs w:val="24"/>
              <w:lang w:eastAsia="cs-CZ"/>
              <w14:ligatures w14:val="standardContextual"/>
            </w:rPr>
          </w:pPr>
          <w:hyperlink w:anchor="_Toc191371491" w:history="1">
            <w:r w:rsidRPr="002D7A3C">
              <w:rPr>
                <w:rStyle w:val="Hypertextovodkaz"/>
              </w:rPr>
              <w:t>12.2.</w:t>
            </w:r>
            <w:r>
              <w:rPr>
                <w:rFonts w:eastAsiaTheme="minorEastAsia" w:cstheme="minorBidi"/>
                <w:bCs w:val="0"/>
                <w:kern w:val="2"/>
                <w:sz w:val="24"/>
                <w:szCs w:val="24"/>
                <w:lang w:eastAsia="cs-CZ"/>
                <w14:ligatures w14:val="standardContextual"/>
              </w:rPr>
              <w:tab/>
            </w:r>
            <w:r w:rsidRPr="002D7A3C">
              <w:rPr>
                <w:rStyle w:val="Hypertextovodkaz"/>
              </w:rPr>
              <w:t>Vydaný zdravotnický prostředek</w:t>
            </w:r>
            <w:r>
              <w:rPr>
                <w:webHidden/>
              </w:rPr>
              <w:tab/>
            </w:r>
            <w:r>
              <w:rPr>
                <w:webHidden/>
              </w:rPr>
              <w:fldChar w:fldCharType="begin"/>
            </w:r>
            <w:r>
              <w:rPr>
                <w:webHidden/>
              </w:rPr>
              <w:instrText xml:space="preserve"> PAGEREF _Toc191371491 \h </w:instrText>
            </w:r>
            <w:r>
              <w:rPr>
                <w:webHidden/>
              </w:rPr>
            </w:r>
            <w:r>
              <w:rPr>
                <w:webHidden/>
              </w:rPr>
              <w:fldChar w:fldCharType="separate"/>
            </w:r>
            <w:r>
              <w:rPr>
                <w:webHidden/>
              </w:rPr>
              <w:t>115</w:t>
            </w:r>
            <w:r>
              <w:rPr>
                <w:webHidden/>
              </w:rPr>
              <w:fldChar w:fldCharType="end"/>
            </w:r>
          </w:hyperlink>
        </w:p>
        <w:p w14:paraId="4E480C98" w14:textId="67DD279E" w:rsidR="00630EA9" w:rsidRDefault="00630EA9">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191371492" w:history="1">
            <w:r w:rsidRPr="002D7A3C">
              <w:rPr>
                <w:rStyle w:val="Hypertextovodkaz"/>
              </w:rPr>
              <w:t>13.</w:t>
            </w:r>
            <w:r>
              <w:rPr>
                <w:rFonts w:asciiTheme="minorHAnsi" w:eastAsiaTheme="minorEastAsia" w:hAnsiTheme="minorHAnsi" w:cstheme="minorBidi"/>
                <w:b w:val="0"/>
                <w:bCs w:val="0"/>
                <w:iCs w:val="0"/>
                <w:kern w:val="2"/>
                <w:sz w:val="24"/>
                <w:szCs w:val="24"/>
                <w:lang w:eastAsia="cs-CZ"/>
                <w14:ligatures w14:val="standardContextual"/>
              </w:rPr>
              <w:tab/>
            </w:r>
            <w:r w:rsidRPr="002D7A3C">
              <w:rPr>
                <w:rStyle w:val="Hypertextovodkaz"/>
              </w:rPr>
              <w:t>Webové služby</w:t>
            </w:r>
            <w:r>
              <w:rPr>
                <w:webHidden/>
              </w:rPr>
              <w:tab/>
            </w:r>
            <w:r>
              <w:rPr>
                <w:webHidden/>
              </w:rPr>
              <w:fldChar w:fldCharType="begin"/>
            </w:r>
            <w:r>
              <w:rPr>
                <w:webHidden/>
              </w:rPr>
              <w:instrText xml:space="preserve"> PAGEREF _Toc191371492 \h </w:instrText>
            </w:r>
            <w:r>
              <w:rPr>
                <w:webHidden/>
              </w:rPr>
            </w:r>
            <w:r>
              <w:rPr>
                <w:webHidden/>
              </w:rPr>
              <w:fldChar w:fldCharType="separate"/>
            </w:r>
            <w:r>
              <w:rPr>
                <w:webHidden/>
              </w:rPr>
              <w:t>116</w:t>
            </w:r>
            <w:r>
              <w:rPr>
                <w:webHidden/>
              </w:rPr>
              <w:fldChar w:fldCharType="end"/>
            </w:r>
          </w:hyperlink>
        </w:p>
        <w:p w14:paraId="3D180DEB" w14:textId="4EAA41E7" w:rsidR="00630EA9" w:rsidRDefault="00630EA9">
          <w:pPr>
            <w:pStyle w:val="Obsah2"/>
            <w:rPr>
              <w:rFonts w:eastAsiaTheme="minorEastAsia" w:cstheme="minorBidi"/>
              <w:bCs w:val="0"/>
              <w:kern w:val="2"/>
              <w:sz w:val="24"/>
              <w:szCs w:val="24"/>
              <w:lang w:eastAsia="cs-CZ"/>
              <w14:ligatures w14:val="standardContextual"/>
            </w:rPr>
          </w:pPr>
          <w:hyperlink w:anchor="_Toc191371493" w:history="1">
            <w:r w:rsidRPr="002D7A3C">
              <w:rPr>
                <w:rStyle w:val="Hypertextovodkaz"/>
              </w:rPr>
              <w:t>13.1.</w:t>
            </w:r>
            <w:r>
              <w:rPr>
                <w:rFonts w:eastAsiaTheme="minorEastAsia" w:cstheme="minorBidi"/>
                <w:bCs w:val="0"/>
                <w:kern w:val="2"/>
                <w:sz w:val="24"/>
                <w:szCs w:val="24"/>
                <w:lang w:eastAsia="cs-CZ"/>
                <w14:ligatures w14:val="standardContextual"/>
              </w:rPr>
              <w:tab/>
            </w:r>
            <w:r w:rsidRPr="002D7A3C">
              <w:rPr>
                <w:rStyle w:val="Hypertextovodkaz"/>
              </w:rPr>
              <w:t>Přehled webových služeb</w:t>
            </w:r>
            <w:r>
              <w:rPr>
                <w:webHidden/>
              </w:rPr>
              <w:tab/>
            </w:r>
            <w:r>
              <w:rPr>
                <w:webHidden/>
              </w:rPr>
              <w:fldChar w:fldCharType="begin"/>
            </w:r>
            <w:r>
              <w:rPr>
                <w:webHidden/>
              </w:rPr>
              <w:instrText xml:space="preserve"> PAGEREF _Toc191371493 \h </w:instrText>
            </w:r>
            <w:r>
              <w:rPr>
                <w:webHidden/>
              </w:rPr>
            </w:r>
            <w:r>
              <w:rPr>
                <w:webHidden/>
              </w:rPr>
              <w:fldChar w:fldCharType="separate"/>
            </w:r>
            <w:r>
              <w:rPr>
                <w:webHidden/>
              </w:rPr>
              <w:t>116</w:t>
            </w:r>
            <w:r>
              <w:rPr>
                <w:webHidden/>
              </w:rPr>
              <w:fldChar w:fldCharType="end"/>
            </w:r>
          </w:hyperlink>
        </w:p>
        <w:p w14:paraId="5EDABD05" w14:textId="612108D7" w:rsidR="00630EA9" w:rsidRDefault="00630EA9">
          <w:pPr>
            <w:pStyle w:val="Obsah2"/>
            <w:rPr>
              <w:rFonts w:eastAsiaTheme="minorEastAsia" w:cstheme="minorBidi"/>
              <w:bCs w:val="0"/>
              <w:kern w:val="2"/>
              <w:sz w:val="24"/>
              <w:szCs w:val="24"/>
              <w:lang w:eastAsia="cs-CZ"/>
              <w14:ligatures w14:val="standardContextual"/>
            </w:rPr>
          </w:pPr>
          <w:hyperlink w:anchor="_Toc191371494" w:history="1">
            <w:r w:rsidRPr="002D7A3C">
              <w:rPr>
                <w:rStyle w:val="Hypertextovodkaz"/>
              </w:rPr>
              <w:t>13.2.</w:t>
            </w:r>
            <w:r>
              <w:rPr>
                <w:rFonts w:eastAsiaTheme="minorEastAsia" w:cstheme="minorBidi"/>
                <w:bCs w:val="0"/>
                <w:kern w:val="2"/>
                <w:sz w:val="24"/>
                <w:szCs w:val="24"/>
                <w:lang w:eastAsia="cs-CZ"/>
                <w14:ligatures w14:val="standardContextual"/>
              </w:rPr>
              <w:tab/>
            </w:r>
            <w:r w:rsidRPr="002D7A3C">
              <w:rPr>
                <w:rStyle w:val="Hypertextovodkaz"/>
              </w:rPr>
              <w:t>Základní struktura webových služeb</w:t>
            </w:r>
            <w:r>
              <w:rPr>
                <w:webHidden/>
              </w:rPr>
              <w:tab/>
            </w:r>
            <w:r>
              <w:rPr>
                <w:webHidden/>
              </w:rPr>
              <w:fldChar w:fldCharType="begin"/>
            </w:r>
            <w:r>
              <w:rPr>
                <w:webHidden/>
              </w:rPr>
              <w:instrText xml:space="preserve"> PAGEREF _Toc191371494 \h </w:instrText>
            </w:r>
            <w:r>
              <w:rPr>
                <w:webHidden/>
              </w:rPr>
            </w:r>
            <w:r>
              <w:rPr>
                <w:webHidden/>
              </w:rPr>
              <w:fldChar w:fldCharType="separate"/>
            </w:r>
            <w:r>
              <w:rPr>
                <w:webHidden/>
              </w:rPr>
              <w:t>118</w:t>
            </w:r>
            <w:r>
              <w:rPr>
                <w:webHidden/>
              </w:rPr>
              <w:fldChar w:fldCharType="end"/>
            </w:r>
          </w:hyperlink>
        </w:p>
        <w:p w14:paraId="0892620E" w14:textId="269E9673" w:rsidR="00630EA9" w:rsidRDefault="00630EA9">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191371495" w:history="1">
            <w:r w:rsidRPr="002D7A3C">
              <w:rPr>
                <w:rStyle w:val="Hypertextovodkaz"/>
              </w:rPr>
              <w:t>14.</w:t>
            </w:r>
            <w:r>
              <w:rPr>
                <w:rFonts w:asciiTheme="minorHAnsi" w:eastAsiaTheme="minorEastAsia" w:hAnsiTheme="minorHAnsi" w:cstheme="minorBidi"/>
                <w:b w:val="0"/>
                <w:bCs w:val="0"/>
                <w:iCs w:val="0"/>
                <w:kern w:val="2"/>
                <w:sz w:val="24"/>
                <w:szCs w:val="24"/>
                <w:lang w:eastAsia="cs-CZ"/>
                <w14:ligatures w14:val="standardContextual"/>
              </w:rPr>
              <w:tab/>
            </w:r>
            <w:r w:rsidRPr="002D7A3C">
              <w:rPr>
                <w:rStyle w:val="Hypertextovodkaz"/>
              </w:rPr>
              <w:t>Parametr úhrad</w:t>
            </w:r>
            <w:r>
              <w:rPr>
                <w:webHidden/>
              </w:rPr>
              <w:tab/>
            </w:r>
            <w:r>
              <w:rPr>
                <w:webHidden/>
              </w:rPr>
              <w:fldChar w:fldCharType="begin"/>
            </w:r>
            <w:r>
              <w:rPr>
                <w:webHidden/>
              </w:rPr>
              <w:instrText xml:space="preserve"> PAGEREF _Toc191371495 \h </w:instrText>
            </w:r>
            <w:r>
              <w:rPr>
                <w:webHidden/>
              </w:rPr>
            </w:r>
            <w:r>
              <w:rPr>
                <w:webHidden/>
              </w:rPr>
              <w:fldChar w:fldCharType="separate"/>
            </w:r>
            <w:r>
              <w:rPr>
                <w:webHidden/>
              </w:rPr>
              <w:t>127</w:t>
            </w:r>
            <w:r>
              <w:rPr>
                <w:webHidden/>
              </w:rPr>
              <w:fldChar w:fldCharType="end"/>
            </w:r>
          </w:hyperlink>
        </w:p>
        <w:p w14:paraId="72C86283" w14:textId="79A2D7AE" w:rsidR="00630EA9" w:rsidRDefault="00630EA9">
          <w:pPr>
            <w:pStyle w:val="Obsah2"/>
            <w:rPr>
              <w:rFonts w:eastAsiaTheme="minorEastAsia" w:cstheme="minorBidi"/>
              <w:bCs w:val="0"/>
              <w:kern w:val="2"/>
              <w:sz w:val="24"/>
              <w:szCs w:val="24"/>
              <w:lang w:eastAsia="cs-CZ"/>
              <w14:ligatures w14:val="standardContextual"/>
            </w:rPr>
          </w:pPr>
          <w:hyperlink w:anchor="_Toc191371496" w:history="1">
            <w:r w:rsidRPr="002D7A3C">
              <w:rPr>
                <w:rStyle w:val="Hypertextovodkaz"/>
              </w:rPr>
              <w:t>14.1.</w:t>
            </w:r>
            <w:r>
              <w:rPr>
                <w:rFonts w:eastAsiaTheme="minorEastAsia" w:cstheme="minorBidi"/>
                <w:bCs w:val="0"/>
                <w:kern w:val="2"/>
                <w:sz w:val="24"/>
                <w:szCs w:val="24"/>
                <w:lang w:eastAsia="cs-CZ"/>
                <w14:ligatures w14:val="standardContextual"/>
              </w:rPr>
              <w:tab/>
            </w:r>
            <w:r w:rsidRPr="002D7A3C">
              <w:rPr>
                <w:rStyle w:val="Hypertextovodkaz"/>
              </w:rPr>
              <w:t>vložky, kapsy, intravaginální tampony, vložné pleny, fixační kalhotky, plenkové kalhotky (02.01.01.01)</w:t>
            </w:r>
            <w:r>
              <w:rPr>
                <w:webHidden/>
              </w:rPr>
              <w:tab/>
            </w:r>
            <w:r>
              <w:rPr>
                <w:webHidden/>
              </w:rPr>
              <w:fldChar w:fldCharType="begin"/>
            </w:r>
            <w:r>
              <w:rPr>
                <w:webHidden/>
              </w:rPr>
              <w:instrText xml:space="preserve"> PAGEREF _Toc191371496 \h </w:instrText>
            </w:r>
            <w:r>
              <w:rPr>
                <w:webHidden/>
              </w:rPr>
            </w:r>
            <w:r>
              <w:rPr>
                <w:webHidden/>
              </w:rPr>
              <w:fldChar w:fldCharType="separate"/>
            </w:r>
            <w:r>
              <w:rPr>
                <w:webHidden/>
              </w:rPr>
              <w:t>127</w:t>
            </w:r>
            <w:r>
              <w:rPr>
                <w:webHidden/>
              </w:rPr>
              <w:fldChar w:fldCharType="end"/>
            </w:r>
          </w:hyperlink>
        </w:p>
        <w:p w14:paraId="0C783AF9" w14:textId="723A0FD1" w:rsidR="00630EA9" w:rsidRDefault="00630EA9">
          <w:pPr>
            <w:pStyle w:val="Obsah2"/>
            <w:rPr>
              <w:rFonts w:eastAsiaTheme="minorEastAsia" w:cstheme="minorBidi"/>
              <w:bCs w:val="0"/>
              <w:kern w:val="2"/>
              <w:sz w:val="24"/>
              <w:szCs w:val="24"/>
              <w:lang w:eastAsia="cs-CZ"/>
              <w14:ligatures w14:val="standardContextual"/>
            </w:rPr>
          </w:pPr>
          <w:hyperlink w:anchor="_Toc191371497" w:history="1">
            <w:r w:rsidRPr="002D7A3C">
              <w:rPr>
                <w:rStyle w:val="Hypertextovodkaz"/>
              </w:rPr>
              <w:t>14.2.</w:t>
            </w:r>
            <w:r>
              <w:rPr>
                <w:rFonts w:eastAsiaTheme="minorEastAsia" w:cstheme="minorBidi"/>
                <w:bCs w:val="0"/>
                <w:kern w:val="2"/>
                <w:sz w:val="24"/>
                <w:szCs w:val="24"/>
                <w:lang w:eastAsia="cs-CZ"/>
                <w14:ligatures w14:val="standardContextual"/>
              </w:rPr>
              <w:tab/>
            </w:r>
            <w:r w:rsidRPr="002D7A3C">
              <w:rPr>
                <w:rStyle w:val="Hypertextovodkaz"/>
              </w:rPr>
              <w:t>Diagnostické proužky pro stanovení glukózy z krve (05.02.02.01)</w:t>
            </w:r>
            <w:r>
              <w:rPr>
                <w:webHidden/>
              </w:rPr>
              <w:tab/>
            </w:r>
            <w:r>
              <w:rPr>
                <w:webHidden/>
              </w:rPr>
              <w:fldChar w:fldCharType="begin"/>
            </w:r>
            <w:r>
              <w:rPr>
                <w:webHidden/>
              </w:rPr>
              <w:instrText xml:space="preserve"> PAGEREF _Toc191371497 \h </w:instrText>
            </w:r>
            <w:r>
              <w:rPr>
                <w:webHidden/>
              </w:rPr>
            </w:r>
            <w:r>
              <w:rPr>
                <w:webHidden/>
              </w:rPr>
              <w:fldChar w:fldCharType="separate"/>
            </w:r>
            <w:r>
              <w:rPr>
                <w:webHidden/>
              </w:rPr>
              <w:t>128</w:t>
            </w:r>
            <w:r>
              <w:rPr>
                <w:webHidden/>
              </w:rPr>
              <w:fldChar w:fldCharType="end"/>
            </w:r>
          </w:hyperlink>
        </w:p>
        <w:p w14:paraId="7B7B0DD6" w14:textId="65E48A79" w:rsidR="00630EA9" w:rsidRDefault="00630EA9">
          <w:pPr>
            <w:pStyle w:val="Obsah2"/>
            <w:rPr>
              <w:rFonts w:eastAsiaTheme="minorEastAsia" w:cstheme="minorBidi"/>
              <w:bCs w:val="0"/>
              <w:kern w:val="2"/>
              <w:sz w:val="24"/>
              <w:szCs w:val="24"/>
              <w:lang w:eastAsia="cs-CZ"/>
              <w14:ligatures w14:val="standardContextual"/>
            </w:rPr>
          </w:pPr>
          <w:hyperlink w:anchor="_Toc191371498" w:history="1">
            <w:r w:rsidRPr="002D7A3C">
              <w:rPr>
                <w:rStyle w:val="Hypertextovodkaz"/>
              </w:rPr>
              <w:t>14.3.</w:t>
            </w:r>
            <w:r>
              <w:rPr>
                <w:rFonts w:eastAsiaTheme="minorEastAsia" w:cstheme="minorBidi"/>
                <w:bCs w:val="0"/>
                <w:kern w:val="2"/>
                <w:sz w:val="24"/>
                <w:szCs w:val="24"/>
                <w:lang w:eastAsia="cs-CZ"/>
                <w14:ligatures w14:val="standardContextual"/>
              </w:rPr>
              <w:tab/>
            </w:r>
            <w:r w:rsidRPr="002D7A3C">
              <w:rPr>
                <w:rStyle w:val="Hypertextovodkaz"/>
              </w:rPr>
              <w:t>Náplasťové inzulínové pumpy (05.03.03.04)</w:t>
            </w:r>
            <w:r>
              <w:rPr>
                <w:webHidden/>
              </w:rPr>
              <w:tab/>
            </w:r>
            <w:r>
              <w:rPr>
                <w:webHidden/>
              </w:rPr>
              <w:fldChar w:fldCharType="begin"/>
            </w:r>
            <w:r>
              <w:rPr>
                <w:webHidden/>
              </w:rPr>
              <w:instrText xml:space="preserve"> PAGEREF _Toc191371498 \h </w:instrText>
            </w:r>
            <w:r>
              <w:rPr>
                <w:webHidden/>
              </w:rPr>
            </w:r>
            <w:r>
              <w:rPr>
                <w:webHidden/>
              </w:rPr>
              <w:fldChar w:fldCharType="separate"/>
            </w:r>
            <w:r>
              <w:rPr>
                <w:webHidden/>
              </w:rPr>
              <w:t>128</w:t>
            </w:r>
            <w:r>
              <w:rPr>
                <w:webHidden/>
              </w:rPr>
              <w:fldChar w:fldCharType="end"/>
            </w:r>
          </w:hyperlink>
        </w:p>
        <w:p w14:paraId="3ACED177" w14:textId="3AFCD185" w:rsidR="00630EA9" w:rsidRDefault="00630EA9">
          <w:pPr>
            <w:pStyle w:val="Obsah2"/>
            <w:rPr>
              <w:rFonts w:eastAsiaTheme="minorEastAsia" w:cstheme="minorBidi"/>
              <w:bCs w:val="0"/>
              <w:kern w:val="2"/>
              <w:sz w:val="24"/>
              <w:szCs w:val="24"/>
              <w:lang w:eastAsia="cs-CZ"/>
              <w14:ligatures w14:val="standardContextual"/>
            </w:rPr>
          </w:pPr>
          <w:hyperlink w:anchor="_Toc191371499" w:history="1">
            <w:r w:rsidRPr="002D7A3C">
              <w:rPr>
                <w:rStyle w:val="Hypertextovodkaz"/>
              </w:rPr>
              <w:t>14.4.</w:t>
            </w:r>
            <w:r>
              <w:rPr>
                <w:rFonts w:eastAsiaTheme="minorEastAsia" w:cstheme="minorBidi"/>
                <w:bCs w:val="0"/>
                <w:kern w:val="2"/>
                <w:sz w:val="24"/>
                <w:szCs w:val="24"/>
                <w:lang w:eastAsia="cs-CZ"/>
                <w14:ligatures w14:val="standardContextual"/>
              </w:rPr>
              <w:tab/>
            </w:r>
            <w:r w:rsidRPr="002D7A3C">
              <w:rPr>
                <w:rStyle w:val="Hypertextovodkaz"/>
              </w:rPr>
              <w:t>Sluchadla na kostní vedení včetně kompletního příslušenství po dobu životnosti sluchadla (08.01.02.01)</w:t>
            </w:r>
            <w:r>
              <w:rPr>
                <w:webHidden/>
              </w:rPr>
              <w:tab/>
            </w:r>
            <w:r>
              <w:rPr>
                <w:webHidden/>
              </w:rPr>
              <w:fldChar w:fldCharType="begin"/>
            </w:r>
            <w:r>
              <w:rPr>
                <w:webHidden/>
              </w:rPr>
              <w:instrText xml:space="preserve"> PAGEREF _Toc191371499 \h </w:instrText>
            </w:r>
            <w:r>
              <w:rPr>
                <w:webHidden/>
              </w:rPr>
            </w:r>
            <w:r>
              <w:rPr>
                <w:webHidden/>
              </w:rPr>
              <w:fldChar w:fldCharType="separate"/>
            </w:r>
            <w:r>
              <w:rPr>
                <w:webHidden/>
              </w:rPr>
              <w:t>129</w:t>
            </w:r>
            <w:r>
              <w:rPr>
                <w:webHidden/>
              </w:rPr>
              <w:fldChar w:fldCharType="end"/>
            </w:r>
          </w:hyperlink>
        </w:p>
        <w:p w14:paraId="2B468C7C" w14:textId="0F36BD92" w:rsidR="00630EA9" w:rsidRDefault="00630EA9">
          <w:pPr>
            <w:pStyle w:val="Obsah2"/>
            <w:rPr>
              <w:rFonts w:eastAsiaTheme="minorEastAsia" w:cstheme="minorBidi"/>
              <w:bCs w:val="0"/>
              <w:kern w:val="2"/>
              <w:sz w:val="24"/>
              <w:szCs w:val="24"/>
              <w:lang w:eastAsia="cs-CZ"/>
              <w14:ligatures w14:val="standardContextual"/>
            </w:rPr>
          </w:pPr>
          <w:hyperlink w:anchor="_Toc191371500" w:history="1">
            <w:r w:rsidRPr="002D7A3C">
              <w:rPr>
                <w:rStyle w:val="Hypertextovodkaz"/>
              </w:rPr>
              <w:t>14.5.</w:t>
            </w:r>
            <w:r>
              <w:rPr>
                <w:rFonts w:eastAsiaTheme="minorEastAsia" w:cstheme="minorBidi"/>
                <w:bCs w:val="0"/>
                <w:kern w:val="2"/>
                <w:sz w:val="24"/>
                <w:szCs w:val="24"/>
                <w:lang w:eastAsia="cs-CZ"/>
                <w14:ligatures w14:val="standardContextual"/>
              </w:rPr>
              <w:tab/>
            </w:r>
            <w:r w:rsidRPr="002D7A3C">
              <w:rPr>
                <w:rStyle w:val="Hypertextovodkaz"/>
              </w:rPr>
              <w:t>Brýlové sluchadlo na kostní vedení jedno nebo oboustranné (08.01.02.02)</w:t>
            </w:r>
            <w:r>
              <w:rPr>
                <w:webHidden/>
              </w:rPr>
              <w:tab/>
            </w:r>
            <w:r>
              <w:rPr>
                <w:webHidden/>
              </w:rPr>
              <w:fldChar w:fldCharType="begin"/>
            </w:r>
            <w:r>
              <w:rPr>
                <w:webHidden/>
              </w:rPr>
              <w:instrText xml:space="preserve"> PAGEREF _Toc191371500 \h </w:instrText>
            </w:r>
            <w:r>
              <w:rPr>
                <w:webHidden/>
              </w:rPr>
            </w:r>
            <w:r>
              <w:rPr>
                <w:webHidden/>
              </w:rPr>
              <w:fldChar w:fldCharType="separate"/>
            </w:r>
            <w:r>
              <w:rPr>
                <w:webHidden/>
              </w:rPr>
              <w:t>129</w:t>
            </w:r>
            <w:r>
              <w:rPr>
                <w:webHidden/>
              </w:rPr>
              <w:fldChar w:fldCharType="end"/>
            </w:r>
          </w:hyperlink>
        </w:p>
        <w:p w14:paraId="4C884B1C" w14:textId="2BBCA5F4" w:rsidR="00630EA9" w:rsidRDefault="00630EA9">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191371501" w:history="1">
            <w:r w:rsidRPr="002D7A3C">
              <w:rPr>
                <w:rStyle w:val="Hypertextovodkaz"/>
              </w:rPr>
              <w:t>15.</w:t>
            </w:r>
            <w:r>
              <w:rPr>
                <w:rFonts w:asciiTheme="minorHAnsi" w:eastAsiaTheme="minorEastAsia" w:hAnsiTheme="minorHAnsi" w:cstheme="minorBidi"/>
                <w:b w:val="0"/>
                <w:bCs w:val="0"/>
                <w:iCs w:val="0"/>
                <w:kern w:val="2"/>
                <w:sz w:val="24"/>
                <w:szCs w:val="24"/>
                <w:lang w:eastAsia="cs-CZ"/>
                <w14:ligatures w14:val="standardContextual"/>
              </w:rPr>
              <w:tab/>
            </w:r>
            <w:r w:rsidRPr="002D7A3C">
              <w:rPr>
                <w:rStyle w:val="Hypertextovodkaz"/>
              </w:rPr>
              <w:t>ePoukaz – preskripční, indikační a množstevní omezení</w:t>
            </w:r>
            <w:r>
              <w:rPr>
                <w:webHidden/>
              </w:rPr>
              <w:tab/>
            </w:r>
            <w:r>
              <w:rPr>
                <w:webHidden/>
              </w:rPr>
              <w:fldChar w:fldCharType="begin"/>
            </w:r>
            <w:r>
              <w:rPr>
                <w:webHidden/>
              </w:rPr>
              <w:instrText xml:space="preserve"> PAGEREF _Toc191371501 \h </w:instrText>
            </w:r>
            <w:r>
              <w:rPr>
                <w:webHidden/>
              </w:rPr>
            </w:r>
            <w:r>
              <w:rPr>
                <w:webHidden/>
              </w:rPr>
              <w:fldChar w:fldCharType="separate"/>
            </w:r>
            <w:r>
              <w:rPr>
                <w:webHidden/>
              </w:rPr>
              <w:t>130</w:t>
            </w:r>
            <w:r>
              <w:rPr>
                <w:webHidden/>
              </w:rPr>
              <w:fldChar w:fldCharType="end"/>
            </w:r>
          </w:hyperlink>
        </w:p>
        <w:p w14:paraId="23B657C0" w14:textId="4ABE3679" w:rsidR="00630EA9" w:rsidRDefault="00630EA9">
          <w:pPr>
            <w:pStyle w:val="Obsah2"/>
            <w:rPr>
              <w:rFonts w:eastAsiaTheme="minorEastAsia" w:cstheme="minorBidi"/>
              <w:bCs w:val="0"/>
              <w:kern w:val="2"/>
              <w:sz w:val="24"/>
              <w:szCs w:val="24"/>
              <w:lang w:eastAsia="cs-CZ"/>
              <w14:ligatures w14:val="standardContextual"/>
            </w:rPr>
          </w:pPr>
          <w:hyperlink w:anchor="_Toc191371502" w:history="1">
            <w:r w:rsidRPr="002D7A3C">
              <w:rPr>
                <w:rStyle w:val="Hypertextovodkaz"/>
              </w:rPr>
              <w:t>15.1.</w:t>
            </w:r>
            <w:r>
              <w:rPr>
                <w:rFonts w:eastAsiaTheme="minorEastAsia" w:cstheme="minorBidi"/>
                <w:bCs w:val="0"/>
                <w:kern w:val="2"/>
                <w:sz w:val="24"/>
                <w:szCs w:val="24"/>
                <w:lang w:eastAsia="cs-CZ"/>
                <w14:ligatures w14:val="standardContextual"/>
              </w:rPr>
              <w:tab/>
            </w:r>
            <w:r w:rsidRPr="002D7A3C">
              <w:rPr>
                <w:rStyle w:val="Hypertextovodkaz"/>
              </w:rPr>
              <w:t>Preskripční omezení</w:t>
            </w:r>
            <w:r>
              <w:rPr>
                <w:webHidden/>
              </w:rPr>
              <w:tab/>
            </w:r>
            <w:r>
              <w:rPr>
                <w:webHidden/>
              </w:rPr>
              <w:fldChar w:fldCharType="begin"/>
            </w:r>
            <w:r>
              <w:rPr>
                <w:webHidden/>
              </w:rPr>
              <w:instrText xml:space="preserve"> PAGEREF _Toc191371502 \h </w:instrText>
            </w:r>
            <w:r>
              <w:rPr>
                <w:webHidden/>
              </w:rPr>
            </w:r>
            <w:r>
              <w:rPr>
                <w:webHidden/>
              </w:rPr>
              <w:fldChar w:fldCharType="separate"/>
            </w:r>
            <w:r>
              <w:rPr>
                <w:webHidden/>
              </w:rPr>
              <w:t>130</w:t>
            </w:r>
            <w:r>
              <w:rPr>
                <w:webHidden/>
              </w:rPr>
              <w:fldChar w:fldCharType="end"/>
            </w:r>
          </w:hyperlink>
        </w:p>
        <w:p w14:paraId="25512DC7" w14:textId="7DE2803A" w:rsidR="00630EA9" w:rsidRDefault="00630EA9">
          <w:pPr>
            <w:pStyle w:val="Obsah2"/>
            <w:rPr>
              <w:rFonts w:eastAsiaTheme="minorEastAsia" w:cstheme="minorBidi"/>
              <w:bCs w:val="0"/>
              <w:kern w:val="2"/>
              <w:sz w:val="24"/>
              <w:szCs w:val="24"/>
              <w:lang w:eastAsia="cs-CZ"/>
              <w14:ligatures w14:val="standardContextual"/>
            </w:rPr>
          </w:pPr>
          <w:hyperlink w:anchor="_Toc191371503" w:history="1">
            <w:r w:rsidRPr="002D7A3C">
              <w:rPr>
                <w:rStyle w:val="Hypertextovodkaz"/>
              </w:rPr>
              <w:t>15.2.</w:t>
            </w:r>
            <w:r>
              <w:rPr>
                <w:rFonts w:eastAsiaTheme="minorEastAsia" w:cstheme="minorBidi"/>
                <w:bCs w:val="0"/>
                <w:kern w:val="2"/>
                <w:sz w:val="24"/>
                <w:szCs w:val="24"/>
                <w:lang w:eastAsia="cs-CZ"/>
                <w14:ligatures w14:val="standardContextual"/>
              </w:rPr>
              <w:tab/>
            </w:r>
            <w:r w:rsidRPr="002D7A3C">
              <w:rPr>
                <w:rStyle w:val="Hypertextovodkaz"/>
              </w:rPr>
              <w:t>Indikační a množstevní omezení</w:t>
            </w:r>
            <w:r>
              <w:rPr>
                <w:webHidden/>
              </w:rPr>
              <w:tab/>
            </w:r>
            <w:r>
              <w:rPr>
                <w:webHidden/>
              </w:rPr>
              <w:fldChar w:fldCharType="begin"/>
            </w:r>
            <w:r>
              <w:rPr>
                <w:webHidden/>
              </w:rPr>
              <w:instrText xml:space="preserve"> PAGEREF _Toc191371503 \h </w:instrText>
            </w:r>
            <w:r>
              <w:rPr>
                <w:webHidden/>
              </w:rPr>
            </w:r>
            <w:r>
              <w:rPr>
                <w:webHidden/>
              </w:rPr>
              <w:fldChar w:fldCharType="separate"/>
            </w:r>
            <w:r>
              <w:rPr>
                <w:webHidden/>
              </w:rPr>
              <w:t>130</w:t>
            </w:r>
            <w:r>
              <w:rPr>
                <w:webHidden/>
              </w:rPr>
              <w:fldChar w:fldCharType="end"/>
            </w:r>
          </w:hyperlink>
        </w:p>
        <w:p w14:paraId="3655FAA5" w14:textId="3A3F7DFF" w:rsidR="00630EA9" w:rsidRDefault="00630EA9">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191371504" w:history="1">
            <w:r w:rsidRPr="002D7A3C">
              <w:rPr>
                <w:rStyle w:val="Hypertextovodkaz"/>
              </w:rPr>
              <w:t>16.</w:t>
            </w:r>
            <w:r>
              <w:rPr>
                <w:rFonts w:asciiTheme="minorHAnsi" w:eastAsiaTheme="minorEastAsia" w:hAnsiTheme="minorHAnsi" w:cstheme="minorBidi"/>
                <w:b w:val="0"/>
                <w:bCs w:val="0"/>
                <w:iCs w:val="0"/>
                <w:kern w:val="2"/>
                <w:sz w:val="24"/>
                <w:szCs w:val="24"/>
                <w:lang w:eastAsia="cs-CZ"/>
                <w14:ligatures w14:val="standardContextual"/>
              </w:rPr>
              <w:tab/>
            </w:r>
            <w:r w:rsidRPr="002D7A3C">
              <w:rPr>
                <w:rStyle w:val="Hypertextovodkaz"/>
              </w:rPr>
              <w:t>Role</w:t>
            </w:r>
            <w:r>
              <w:rPr>
                <w:webHidden/>
              </w:rPr>
              <w:tab/>
            </w:r>
            <w:r>
              <w:rPr>
                <w:webHidden/>
              </w:rPr>
              <w:fldChar w:fldCharType="begin"/>
            </w:r>
            <w:r>
              <w:rPr>
                <w:webHidden/>
              </w:rPr>
              <w:instrText xml:space="preserve"> PAGEREF _Toc191371504 \h </w:instrText>
            </w:r>
            <w:r>
              <w:rPr>
                <w:webHidden/>
              </w:rPr>
            </w:r>
            <w:r>
              <w:rPr>
                <w:webHidden/>
              </w:rPr>
              <w:fldChar w:fldCharType="separate"/>
            </w:r>
            <w:r>
              <w:rPr>
                <w:webHidden/>
              </w:rPr>
              <w:t>132</w:t>
            </w:r>
            <w:r>
              <w:rPr>
                <w:webHidden/>
              </w:rPr>
              <w:fldChar w:fldCharType="end"/>
            </w:r>
          </w:hyperlink>
        </w:p>
        <w:p w14:paraId="1B7D4D22" w14:textId="54E2E28E" w:rsidR="00630EA9" w:rsidRDefault="00630EA9">
          <w:pPr>
            <w:pStyle w:val="Obsah2"/>
            <w:rPr>
              <w:rFonts w:eastAsiaTheme="minorEastAsia" w:cstheme="minorBidi"/>
              <w:bCs w:val="0"/>
              <w:kern w:val="2"/>
              <w:sz w:val="24"/>
              <w:szCs w:val="24"/>
              <w:lang w:eastAsia="cs-CZ"/>
              <w14:ligatures w14:val="standardContextual"/>
            </w:rPr>
          </w:pPr>
          <w:hyperlink w:anchor="_Toc191371505" w:history="1">
            <w:r w:rsidRPr="002D7A3C">
              <w:rPr>
                <w:rStyle w:val="Hypertextovodkaz"/>
              </w:rPr>
              <w:t>16.1.</w:t>
            </w:r>
            <w:r>
              <w:rPr>
                <w:rFonts w:eastAsiaTheme="minorEastAsia" w:cstheme="minorBidi"/>
                <w:bCs w:val="0"/>
                <w:kern w:val="2"/>
                <w:sz w:val="24"/>
                <w:szCs w:val="24"/>
                <w:lang w:eastAsia="cs-CZ"/>
                <w14:ligatures w14:val="standardContextual"/>
              </w:rPr>
              <w:tab/>
            </w:r>
            <w:r w:rsidRPr="002D7A3C">
              <w:rPr>
                <w:rStyle w:val="Hypertextovodkaz"/>
              </w:rPr>
              <w:t>Předepisující</w:t>
            </w:r>
            <w:r>
              <w:rPr>
                <w:webHidden/>
              </w:rPr>
              <w:tab/>
            </w:r>
            <w:r>
              <w:rPr>
                <w:webHidden/>
              </w:rPr>
              <w:fldChar w:fldCharType="begin"/>
            </w:r>
            <w:r>
              <w:rPr>
                <w:webHidden/>
              </w:rPr>
              <w:instrText xml:space="preserve"> PAGEREF _Toc191371505 \h </w:instrText>
            </w:r>
            <w:r>
              <w:rPr>
                <w:webHidden/>
              </w:rPr>
            </w:r>
            <w:r>
              <w:rPr>
                <w:webHidden/>
              </w:rPr>
              <w:fldChar w:fldCharType="separate"/>
            </w:r>
            <w:r>
              <w:rPr>
                <w:webHidden/>
              </w:rPr>
              <w:t>132</w:t>
            </w:r>
            <w:r>
              <w:rPr>
                <w:webHidden/>
              </w:rPr>
              <w:fldChar w:fldCharType="end"/>
            </w:r>
          </w:hyperlink>
        </w:p>
        <w:p w14:paraId="3104C5E1" w14:textId="2DEED3A7" w:rsidR="00630EA9" w:rsidRDefault="00630EA9">
          <w:pPr>
            <w:pStyle w:val="Obsah2"/>
            <w:rPr>
              <w:rFonts w:eastAsiaTheme="minorEastAsia" w:cstheme="minorBidi"/>
              <w:bCs w:val="0"/>
              <w:kern w:val="2"/>
              <w:sz w:val="24"/>
              <w:szCs w:val="24"/>
              <w:lang w:eastAsia="cs-CZ"/>
              <w14:ligatures w14:val="standardContextual"/>
            </w:rPr>
          </w:pPr>
          <w:hyperlink w:anchor="_Toc191371506" w:history="1">
            <w:r w:rsidRPr="002D7A3C">
              <w:rPr>
                <w:rStyle w:val="Hypertextovodkaz"/>
              </w:rPr>
              <w:t>16.2.</w:t>
            </w:r>
            <w:r>
              <w:rPr>
                <w:rFonts w:eastAsiaTheme="minorEastAsia" w:cstheme="minorBidi"/>
                <w:bCs w:val="0"/>
                <w:kern w:val="2"/>
                <w:sz w:val="24"/>
                <w:szCs w:val="24"/>
                <w:lang w:eastAsia="cs-CZ"/>
                <w14:ligatures w14:val="standardContextual"/>
              </w:rPr>
              <w:tab/>
            </w:r>
            <w:r w:rsidRPr="002D7A3C">
              <w:rPr>
                <w:rStyle w:val="Hypertextovodkaz"/>
              </w:rPr>
              <w:t>Vydávající</w:t>
            </w:r>
            <w:r>
              <w:rPr>
                <w:webHidden/>
              </w:rPr>
              <w:tab/>
            </w:r>
            <w:r>
              <w:rPr>
                <w:webHidden/>
              </w:rPr>
              <w:fldChar w:fldCharType="begin"/>
            </w:r>
            <w:r>
              <w:rPr>
                <w:webHidden/>
              </w:rPr>
              <w:instrText xml:space="preserve"> PAGEREF _Toc191371506 \h </w:instrText>
            </w:r>
            <w:r>
              <w:rPr>
                <w:webHidden/>
              </w:rPr>
            </w:r>
            <w:r>
              <w:rPr>
                <w:webHidden/>
              </w:rPr>
              <w:fldChar w:fldCharType="separate"/>
            </w:r>
            <w:r>
              <w:rPr>
                <w:webHidden/>
              </w:rPr>
              <w:t>134</w:t>
            </w:r>
            <w:r>
              <w:rPr>
                <w:webHidden/>
              </w:rPr>
              <w:fldChar w:fldCharType="end"/>
            </w:r>
          </w:hyperlink>
        </w:p>
        <w:p w14:paraId="1F2808E1" w14:textId="2213F8D3" w:rsidR="00630EA9" w:rsidRDefault="00630EA9">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191371507" w:history="1">
            <w:r w:rsidRPr="002D7A3C">
              <w:rPr>
                <w:rStyle w:val="Hypertextovodkaz"/>
              </w:rPr>
              <w:t>17.</w:t>
            </w:r>
            <w:r>
              <w:rPr>
                <w:rFonts w:asciiTheme="minorHAnsi" w:eastAsiaTheme="minorEastAsia" w:hAnsiTheme="minorHAnsi" w:cstheme="minorBidi"/>
                <w:b w:val="0"/>
                <w:bCs w:val="0"/>
                <w:iCs w:val="0"/>
                <w:kern w:val="2"/>
                <w:sz w:val="24"/>
                <w:szCs w:val="24"/>
                <w:lang w:eastAsia="cs-CZ"/>
                <w14:ligatures w14:val="standardContextual"/>
              </w:rPr>
              <w:tab/>
            </w:r>
            <w:r w:rsidRPr="002D7A3C">
              <w:rPr>
                <w:rStyle w:val="Hypertextovodkaz"/>
              </w:rPr>
              <w:t>Generování dávek s výdeji pro předepisující a zdravotní pojišťovny</w:t>
            </w:r>
            <w:r>
              <w:rPr>
                <w:webHidden/>
              </w:rPr>
              <w:tab/>
            </w:r>
            <w:r>
              <w:rPr>
                <w:webHidden/>
              </w:rPr>
              <w:fldChar w:fldCharType="begin"/>
            </w:r>
            <w:r>
              <w:rPr>
                <w:webHidden/>
              </w:rPr>
              <w:instrText xml:space="preserve"> PAGEREF _Toc191371507 \h </w:instrText>
            </w:r>
            <w:r>
              <w:rPr>
                <w:webHidden/>
              </w:rPr>
            </w:r>
            <w:r>
              <w:rPr>
                <w:webHidden/>
              </w:rPr>
              <w:fldChar w:fldCharType="separate"/>
            </w:r>
            <w:r>
              <w:rPr>
                <w:webHidden/>
              </w:rPr>
              <w:t>136</w:t>
            </w:r>
            <w:r>
              <w:rPr>
                <w:webHidden/>
              </w:rPr>
              <w:fldChar w:fldCharType="end"/>
            </w:r>
          </w:hyperlink>
        </w:p>
        <w:p w14:paraId="5DE965CB" w14:textId="59FD8133" w:rsidR="00630EA9" w:rsidRDefault="00630EA9">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191371508" w:history="1">
            <w:r w:rsidRPr="002D7A3C">
              <w:rPr>
                <w:rStyle w:val="Hypertextovodkaz"/>
              </w:rPr>
              <w:t>18.</w:t>
            </w:r>
            <w:r>
              <w:rPr>
                <w:rFonts w:asciiTheme="minorHAnsi" w:eastAsiaTheme="minorEastAsia" w:hAnsiTheme="minorHAnsi" w:cstheme="minorBidi"/>
                <w:b w:val="0"/>
                <w:bCs w:val="0"/>
                <w:iCs w:val="0"/>
                <w:kern w:val="2"/>
                <w:sz w:val="24"/>
                <w:szCs w:val="24"/>
                <w:lang w:eastAsia="cs-CZ"/>
                <w14:ligatures w14:val="standardContextual"/>
              </w:rPr>
              <w:tab/>
            </w:r>
            <w:r w:rsidRPr="002D7A3C">
              <w:rPr>
                <w:rStyle w:val="Hypertextovodkaz"/>
              </w:rPr>
              <w:t>Číselníky a ENUMy</w:t>
            </w:r>
            <w:r>
              <w:rPr>
                <w:webHidden/>
              </w:rPr>
              <w:tab/>
            </w:r>
            <w:r>
              <w:rPr>
                <w:webHidden/>
              </w:rPr>
              <w:fldChar w:fldCharType="begin"/>
            </w:r>
            <w:r>
              <w:rPr>
                <w:webHidden/>
              </w:rPr>
              <w:instrText xml:space="preserve"> PAGEREF _Toc191371508 \h </w:instrText>
            </w:r>
            <w:r>
              <w:rPr>
                <w:webHidden/>
              </w:rPr>
            </w:r>
            <w:r>
              <w:rPr>
                <w:webHidden/>
              </w:rPr>
              <w:fldChar w:fldCharType="separate"/>
            </w:r>
            <w:r>
              <w:rPr>
                <w:webHidden/>
              </w:rPr>
              <w:t>137</w:t>
            </w:r>
            <w:r>
              <w:rPr>
                <w:webHidden/>
              </w:rPr>
              <w:fldChar w:fldCharType="end"/>
            </w:r>
          </w:hyperlink>
        </w:p>
        <w:p w14:paraId="5DF31694" w14:textId="719F53BF" w:rsidR="00630EA9" w:rsidRDefault="00630EA9">
          <w:pPr>
            <w:pStyle w:val="Obsah2"/>
            <w:rPr>
              <w:rFonts w:eastAsiaTheme="minorEastAsia" w:cstheme="minorBidi"/>
              <w:bCs w:val="0"/>
              <w:kern w:val="2"/>
              <w:sz w:val="24"/>
              <w:szCs w:val="24"/>
              <w:lang w:eastAsia="cs-CZ"/>
              <w14:ligatures w14:val="standardContextual"/>
            </w:rPr>
          </w:pPr>
          <w:hyperlink w:anchor="_Toc191371509" w:history="1">
            <w:r w:rsidRPr="002D7A3C">
              <w:rPr>
                <w:rStyle w:val="Hypertextovodkaz"/>
              </w:rPr>
              <w:t>18.1.</w:t>
            </w:r>
            <w:r>
              <w:rPr>
                <w:rFonts w:eastAsiaTheme="minorEastAsia" w:cstheme="minorBidi"/>
                <w:bCs w:val="0"/>
                <w:kern w:val="2"/>
                <w:sz w:val="24"/>
                <w:szCs w:val="24"/>
                <w:lang w:eastAsia="cs-CZ"/>
                <w14:ligatures w14:val="standardContextual"/>
              </w:rPr>
              <w:tab/>
            </w:r>
            <w:r w:rsidRPr="002D7A3C">
              <w:rPr>
                <w:rStyle w:val="Hypertextovodkaz"/>
              </w:rPr>
              <w:t>Číselníky</w:t>
            </w:r>
            <w:r>
              <w:rPr>
                <w:webHidden/>
              </w:rPr>
              <w:tab/>
            </w:r>
            <w:r>
              <w:rPr>
                <w:webHidden/>
              </w:rPr>
              <w:fldChar w:fldCharType="begin"/>
            </w:r>
            <w:r>
              <w:rPr>
                <w:webHidden/>
              </w:rPr>
              <w:instrText xml:space="preserve"> PAGEREF _Toc191371509 \h </w:instrText>
            </w:r>
            <w:r>
              <w:rPr>
                <w:webHidden/>
              </w:rPr>
            </w:r>
            <w:r>
              <w:rPr>
                <w:webHidden/>
              </w:rPr>
              <w:fldChar w:fldCharType="separate"/>
            </w:r>
            <w:r>
              <w:rPr>
                <w:webHidden/>
              </w:rPr>
              <w:t>139</w:t>
            </w:r>
            <w:r>
              <w:rPr>
                <w:webHidden/>
              </w:rPr>
              <w:fldChar w:fldCharType="end"/>
            </w:r>
          </w:hyperlink>
        </w:p>
        <w:p w14:paraId="51B612F1" w14:textId="7D1F2B21" w:rsidR="00630EA9" w:rsidRDefault="00630EA9">
          <w:pPr>
            <w:pStyle w:val="Obsah2"/>
            <w:rPr>
              <w:rFonts w:eastAsiaTheme="minorEastAsia" w:cstheme="minorBidi"/>
              <w:bCs w:val="0"/>
              <w:kern w:val="2"/>
              <w:sz w:val="24"/>
              <w:szCs w:val="24"/>
              <w:lang w:eastAsia="cs-CZ"/>
              <w14:ligatures w14:val="standardContextual"/>
            </w:rPr>
          </w:pPr>
          <w:hyperlink w:anchor="_Toc191371510" w:history="1">
            <w:r w:rsidRPr="002D7A3C">
              <w:rPr>
                <w:rStyle w:val="Hypertextovodkaz"/>
              </w:rPr>
              <w:t>18.2.</w:t>
            </w:r>
            <w:r>
              <w:rPr>
                <w:rFonts w:eastAsiaTheme="minorEastAsia" w:cstheme="minorBidi"/>
                <w:bCs w:val="0"/>
                <w:kern w:val="2"/>
                <w:sz w:val="24"/>
                <w:szCs w:val="24"/>
                <w:lang w:eastAsia="cs-CZ"/>
                <w14:ligatures w14:val="standardContextual"/>
              </w:rPr>
              <w:tab/>
            </w:r>
            <w:r w:rsidRPr="002D7A3C">
              <w:rPr>
                <w:rStyle w:val="Hypertextovodkaz"/>
              </w:rPr>
              <w:t>ENUM</w:t>
            </w:r>
            <w:r>
              <w:rPr>
                <w:webHidden/>
              </w:rPr>
              <w:tab/>
            </w:r>
            <w:r>
              <w:rPr>
                <w:webHidden/>
              </w:rPr>
              <w:fldChar w:fldCharType="begin"/>
            </w:r>
            <w:r>
              <w:rPr>
                <w:webHidden/>
              </w:rPr>
              <w:instrText xml:space="preserve"> PAGEREF _Toc191371510 \h </w:instrText>
            </w:r>
            <w:r>
              <w:rPr>
                <w:webHidden/>
              </w:rPr>
            </w:r>
            <w:r>
              <w:rPr>
                <w:webHidden/>
              </w:rPr>
              <w:fldChar w:fldCharType="separate"/>
            </w:r>
            <w:r>
              <w:rPr>
                <w:webHidden/>
              </w:rPr>
              <w:t>152</w:t>
            </w:r>
            <w:r>
              <w:rPr>
                <w:webHidden/>
              </w:rPr>
              <w:fldChar w:fldCharType="end"/>
            </w:r>
          </w:hyperlink>
        </w:p>
        <w:p w14:paraId="510185F6" w14:textId="658E55B0" w:rsidR="00630EA9" w:rsidRDefault="00630EA9">
          <w:pPr>
            <w:pStyle w:val="Obsah1"/>
            <w:tabs>
              <w:tab w:val="left" w:pos="600"/>
            </w:tabs>
            <w:rPr>
              <w:rFonts w:asciiTheme="minorHAnsi" w:eastAsiaTheme="minorEastAsia" w:hAnsiTheme="minorHAnsi" w:cstheme="minorBidi"/>
              <w:b w:val="0"/>
              <w:bCs w:val="0"/>
              <w:iCs w:val="0"/>
              <w:kern w:val="2"/>
              <w:sz w:val="24"/>
              <w:szCs w:val="24"/>
              <w:lang w:eastAsia="cs-CZ"/>
              <w14:ligatures w14:val="standardContextual"/>
            </w:rPr>
          </w:pPr>
          <w:hyperlink w:anchor="_Toc191371511" w:history="1">
            <w:r w:rsidRPr="002D7A3C">
              <w:rPr>
                <w:rStyle w:val="Hypertextovodkaz"/>
              </w:rPr>
              <w:t>19.</w:t>
            </w:r>
            <w:r>
              <w:rPr>
                <w:rFonts w:asciiTheme="minorHAnsi" w:eastAsiaTheme="minorEastAsia" w:hAnsiTheme="minorHAnsi" w:cstheme="minorBidi"/>
                <w:b w:val="0"/>
                <w:bCs w:val="0"/>
                <w:iCs w:val="0"/>
                <w:kern w:val="2"/>
                <w:sz w:val="24"/>
                <w:szCs w:val="24"/>
                <w:lang w:eastAsia="cs-CZ"/>
                <w14:ligatures w14:val="standardContextual"/>
              </w:rPr>
              <w:tab/>
            </w:r>
            <w:r w:rsidRPr="002D7A3C">
              <w:rPr>
                <w:rStyle w:val="Hypertextovodkaz"/>
              </w:rPr>
              <w:t>Elektronický podpis zpráv</w:t>
            </w:r>
            <w:r>
              <w:rPr>
                <w:webHidden/>
              </w:rPr>
              <w:tab/>
            </w:r>
            <w:r>
              <w:rPr>
                <w:webHidden/>
              </w:rPr>
              <w:fldChar w:fldCharType="begin"/>
            </w:r>
            <w:r>
              <w:rPr>
                <w:webHidden/>
              </w:rPr>
              <w:instrText xml:space="preserve"> PAGEREF _Toc191371511 \h </w:instrText>
            </w:r>
            <w:r>
              <w:rPr>
                <w:webHidden/>
              </w:rPr>
            </w:r>
            <w:r>
              <w:rPr>
                <w:webHidden/>
              </w:rPr>
              <w:fldChar w:fldCharType="separate"/>
            </w:r>
            <w:r>
              <w:rPr>
                <w:webHidden/>
              </w:rPr>
              <w:t>156</w:t>
            </w:r>
            <w:r>
              <w:rPr>
                <w:webHidden/>
              </w:rPr>
              <w:fldChar w:fldCharType="end"/>
            </w:r>
          </w:hyperlink>
        </w:p>
        <w:p w14:paraId="427D031C" w14:textId="3A784F74" w:rsidR="00630EA9" w:rsidRDefault="00630EA9">
          <w:pPr>
            <w:pStyle w:val="Obsah2"/>
            <w:rPr>
              <w:rFonts w:eastAsiaTheme="minorEastAsia" w:cstheme="minorBidi"/>
              <w:bCs w:val="0"/>
              <w:kern w:val="2"/>
              <w:sz w:val="24"/>
              <w:szCs w:val="24"/>
              <w:lang w:eastAsia="cs-CZ"/>
              <w14:ligatures w14:val="standardContextual"/>
            </w:rPr>
          </w:pPr>
          <w:hyperlink w:anchor="_Toc191371512" w:history="1">
            <w:r w:rsidRPr="002D7A3C">
              <w:rPr>
                <w:rStyle w:val="Hypertextovodkaz"/>
              </w:rPr>
              <w:t>19.1.</w:t>
            </w:r>
            <w:r>
              <w:rPr>
                <w:rFonts w:eastAsiaTheme="minorEastAsia" w:cstheme="minorBidi"/>
                <w:bCs w:val="0"/>
                <w:kern w:val="2"/>
                <w:sz w:val="24"/>
                <w:szCs w:val="24"/>
                <w:lang w:eastAsia="cs-CZ"/>
                <w14:ligatures w14:val="standardContextual"/>
              </w:rPr>
              <w:tab/>
            </w:r>
            <w:r w:rsidRPr="002D7A3C">
              <w:rPr>
                <w:rStyle w:val="Hypertextovodkaz"/>
              </w:rPr>
              <w:t>Výpočet hodnoty DigestValue</w:t>
            </w:r>
            <w:r>
              <w:rPr>
                <w:webHidden/>
              </w:rPr>
              <w:tab/>
            </w:r>
            <w:r>
              <w:rPr>
                <w:webHidden/>
              </w:rPr>
              <w:fldChar w:fldCharType="begin"/>
            </w:r>
            <w:r>
              <w:rPr>
                <w:webHidden/>
              </w:rPr>
              <w:instrText xml:space="preserve"> PAGEREF _Toc191371512 \h </w:instrText>
            </w:r>
            <w:r>
              <w:rPr>
                <w:webHidden/>
              </w:rPr>
            </w:r>
            <w:r>
              <w:rPr>
                <w:webHidden/>
              </w:rPr>
              <w:fldChar w:fldCharType="separate"/>
            </w:r>
            <w:r>
              <w:rPr>
                <w:webHidden/>
              </w:rPr>
              <w:t>156</w:t>
            </w:r>
            <w:r>
              <w:rPr>
                <w:webHidden/>
              </w:rPr>
              <w:fldChar w:fldCharType="end"/>
            </w:r>
          </w:hyperlink>
        </w:p>
        <w:p w14:paraId="50ED33B8" w14:textId="3C0D9075" w:rsidR="00630EA9" w:rsidRDefault="00630EA9">
          <w:pPr>
            <w:pStyle w:val="Obsah2"/>
            <w:rPr>
              <w:rFonts w:eastAsiaTheme="minorEastAsia" w:cstheme="minorBidi"/>
              <w:bCs w:val="0"/>
              <w:kern w:val="2"/>
              <w:sz w:val="24"/>
              <w:szCs w:val="24"/>
              <w:lang w:eastAsia="cs-CZ"/>
              <w14:ligatures w14:val="standardContextual"/>
            </w:rPr>
          </w:pPr>
          <w:hyperlink w:anchor="_Toc191371513" w:history="1">
            <w:r w:rsidRPr="002D7A3C">
              <w:rPr>
                <w:rStyle w:val="Hypertextovodkaz"/>
              </w:rPr>
              <w:t>19.2.</w:t>
            </w:r>
            <w:r>
              <w:rPr>
                <w:rFonts w:eastAsiaTheme="minorEastAsia" w:cstheme="minorBidi"/>
                <w:bCs w:val="0"/>
                <w:kern w:val="2"/>
                <w:sz w:val="24"/>
                <w:szCs w:val="24"/>
                <w:lang w:eastAsia="cs-CZ"/>
                <w14:ligatures w14:val="standardContextual"/>
              </w:rPr>
              <w:tab/>
            </w:r>
            <w:r w:rsidRPr="002D7A3C">
              <w:rPr>
                <w:rStyle w:val="Hypertextovodkaz"/>
              </w:rPr>
              <w:t>Definice zprávy s podpisem</w:t>
            </w:r>
            <w:r>
              <w:rPr>
                <w:webHidden/>
              </w:rPr>
              <w:tab/>
            </w:r>
            <w:r>
              <w:rPr>
                <w:webHidden/>
              </w:rPr>
              <w:fldChar w:fldCharType="begin"/>
            </w:r>
            <w:r>
              <w:rPr>
                <w:webHidden/>
              </w:rPr>
              <w:instrText xml:space="preserve"> PAGEREF _Toc191371513 \h </w:instrText>
            </w:r>
            <w:r>
              <w:rPr>
                <w:webHidden/>
              </w:rPr>
            </w:r>
            <w:r>
              <w:rPr>
                <w:webHidden/>
              </w:rPr>
              <w:fldChar w:fldCharType="separate"/>
            </w:r>
            <w:r>
              <w:rPr>
                <w:webHidden/>
              </w:rPr>
              <w:t>157</w:t>
            </w:r>
            <w:r>
              <w:rPr>
                <w:webHidden/>
              </w:rPr>
              <w:fldChar w:fldCharType="end"/>
            </w:r>
          </w:hyperlink>
        </w:p>
        <w:p w14:paraId="06C054BC" w14:textId="36E5FEEC" w:rsidR="0034136A" w:rsidRDefault="0034136A" w:rsidP="00C862F8">
          <w:r>
            <w:fldChar w:fldCharType="end"/>
          </w:r>
        </w:p>
      </w:sdtContent>
    </w:sdt>
    <w:p w14:paraId="7CA6AD72" w14:textId="77777777" w:rsidR="008C1F97" w:rsidRDefault="008C1F97">
      <w:pPr>
        <w:spacing w:before="0" w:after="0"/>
        <w:jc w:val="left"/>
        <w:rPr>
          <w:rFonts w:cs="Arial"/>
          <w:b/>
          <w:bCs/>
          <w:caps/>
          <w:noProof/>
          <w:color w:val="0033A9"/>
          <w:kern w:val="32"/>
          <w:sz w:val="40"/>
          <w:szCs w:val="32"/>
          <w:lang w:eastAsia="cs-CZ"/>
        </w:rPr>
      </w:pPr>
      <w:r>
        <w:br w:type="page"/>
      </w:r>
    </w:p>
    <w:p w14:paraId="55AB9698" w14:textId="142F7BA2" w:rsidR="009069C3" w:rsidRDefault="009069C3" w:rsidP="009069C3">
      <w:pPr>
        <w:pStyle w:val="Nzev"/>
      </w:pPr>
      <w:r>
        <w:lastRenderedPageBreak/>
        <w:t>Popis změn</w:t>
      </w:r>
    </w:p>
    <w:p w14:paraId="285C0AA2" w14:textId="7DD761EB" w:rsidR="009069C3" w:rsidRDefault="009069C3" w:rsidP="009069C3">
      <w:pPr>
        <w:pStyle w:val="AQNadpisNes"/>
      </w:pPr>
      <w:bookmarkStart w:id="0" w:name="_Toc191371397"/>
      <w:r>
        <w:t>Verze 02</w:t>
      </w:r>
      <w:r w:rsidR="006C7A05">
        <w:t>, 15.07.2021</w:t>
      </w:r>
      <w:bookmarkEnd w:id="0"/>
    </w:p>
    <w:p w14:paraId="0540E634" w14:textId="77777777" w:rsidR="009069C3" w:rsidRDefault="009069C3" w:rsidP="009069C3"/>
    <w:p w14:paraId="06738468" w14:textId="178E52F3" w:rsidR="009069C3" w:rsidRDefault="009069C3" w:rsidP="008D56D1">
      <w:pPr>
        <w:pStyle w:val="Odstavecseseznamem"/>
      </w:pPr>
      <w:r>
        <w:t xml:space="preserve">Změna ve WSDL, XSD: </w:t>
      </w:r>
      <w:r w:rsidRPr="009069C3">
        <w:t>U přílohy přidán povinný element název (název souboru)</w:t>
      </w:r>
      <w:r>
        <w:t>. Dotknuté služby: PripojitPrilohu, NacistPrilohu, SeznamPriloh.</w:t>
      </w:r>
    </w:p>
    <w:p w14:paraId="4A10F457" w14:textId="77777777" w:rsidR="009272B8" w:rsidRDefault="009272B8" w:rsidP="008D56D1">
      <w:pPr>
        <w:ind w:left="720"/>
      </w:pPr>
    </w:p>
    <w:p w14:paraId="52A8C73C" w14:textId="4CB08352" w:rsidR="006C7A05" w:rsidRDefault="00F22603" w:rsidP="008D56D1">
      <w:pPr>
        <w:pStyle w:val="Odstavecseseznamem"/>
      </w:pPr>
      <w:r>
        <w:t>XSD CUEP:</w:t>
      </w:r>
    </w:p>
    <w:p w14:paraId="41826922" w14:textId="77777777" w:rsidR="00B74144" w:rsidRDefault="00B74144" w:rsidP="00B74144">
      <w:pPr>
        <w:pStyle w:val="Odstavecseseznamem"/>
      </w:pPr>
    </w:p>
    <w:p w14:paraId="2AAAD1C8" w14:textId="13F6C1E6" w:rsidR="00F22603" w:rsidRDefault="00F22603" w:rsidP="00F22603">
      <w:r>
        <w:t>Zrušena položka „ZRUSENY“</w:t>
      </w:r>
    </w:p>
    <w:p w14:paraId="2BD81075" w14:textId="2D526421" w:rsidR="00F22603" w:rsidRDefault="00F22603" w:rsidP="00F22603">
      <w:pPr>
        <w:jc w:val="left"/>
      </w:pPr>
      <w:r>
        <w:t>&lt;xsd:simpleType name=</w:t>
      </w:r>
      <w:r w:rsidR="00B74144">
        <w:t>“</w:t>
      </w:r>
      <w:r>
        <w:t>stav_elektronickeho_poukazu</w:t>
      </w:r>
      <w:r w:rsidR="00B74144">
        <w:t>“</w:t>
      </w:r>
      <w:r>
        <w:t>&gt;</w:t>
      </w:r>
    </w:p>
    <w:p w14:paraId="1AFC19D8" w14:textId="780E14A8" w:rsidR="00F22603" w:rsidRDefault="00F22603" w:rsidP="00F22603">
      <w:pPr>
        <w:jc w:val="left"/>
      </w:pPr>
      <w:r>
        <w:t>&lt;xsd:restriction base=</w:t>
      </w:r>
      <w:r w:rsidR="00B74144">
        <w:t>“</w:t>
      </w:r>
      <w:r>
        <w:t>xsd:string</w:t>
      </w:r>
      <w:r w:rsidR="00B74144">
        <w:t>“</w:t>
      </w:r>
      <w:r>
        <w:t>&gt;</w:t>
      </w:r>
    </w:p>
    <w:p w14:paraId="547835EE" w14:textId="59ED5BFE" w:rsidR="00F22603" w:rsidRDefault="00F22603" w:rsidP="00F22603">
      <w:pPr>
        <w:jc w:val="left"/>
      </w:pPr>
      <w:r>
        <w:t>&lt;xsd:enumeration value=</w:t>
      </w:r>
      <w:r w:rsidR="00B74144">
        <w:t>“</w:t>
      </w:r>
      <w:r>
        <w:t>PREDEPSANY</w:t>
      </w:r>
      <w:r w:rsidR="00B74144">
        <w:t>“</w:t>
      </w:r>
      <w:r>
        <w:t>/&gt;</w:t>
      </w:r>
    </w:p>
    <w:p w14:paraId="22B9C9B9" w14:textId="559CB8A1" w:rsidR="00F22603" w:rsidRDefault="00F22603" w:rsidP="00F22603">
      <w:pPr>
        <w:jc w:val="left"/>
      </w:pPr>
      <w:r>
        <w:t>&lt;xsd:enumeration value=</w:t>
      </w:r>
      <w:r w:rsidR="00B74144">
        <w:t>“</w:t>
      </w:r>
      <w:r>
        <w:t>PRIPRAVOVANY</w:t>
      </w:r>
      <w:r w:rsidR="00B74144">
        <w:t>“</w:t>
      </w:r>
      <w:r>
        <w:t>/&gt;</w:t>
      </w:r>
    </w:p>
    <w:p w14:paraId="4C7C8504" w14:textId="7B6F46AF" w:rsidR="00F22603" w:rsidRDefault="00F22603" w:rsidP="00F22603">
      <w:pPr>
        <w:jc w:val="left"/>
      </w:pPr>
      <w:r>
        <w:t>&lt;xsd:enumeration value=</w:t>
      </w:r>
      <w:r w:rsidR="00B74144">
        <w:t>“</w:t>
      </w:r>
      <w:r>
        <w:t>CASTECNE_VYDANY</w:t>
      </w:r>
      <w:r w:rsidR="00B74144">
        <w:t>“</w:t>
      </w:r>
      <w:r>
        <w:t>/&gt;</w:t>
      </w:r>
    </w:p>
    <w:p w14:paraId="6007B6E1" w14:textId="373E5478" w:rsidR="00F22603" w:rsidRDefault="00F22603" w:rsidP="00F22603">
      <w:pPr>
        <w:jc w:val="left"/>
      </w:pPr>
      <w:r>
        <w:t>&lt;xsd:enumeration value=</w:t>
      </w:r>
      <w:r w:rsidR="00B74144">
        <w:t>“</w:t>
      </w:r>
      <w:r>
        <w:t>PLNE_VYDANY</w:t>
      </w:r>
      <w:r w:rsidR="00B74144">
        <w:t>“</w:t>
      </w:r>
      <w:r>
        <w:t>/&gt;</w:t>
      </w:r>
    </w:p>
    <w:p w14:paraId="22FFBA12" w14:textId="03E866A5" w:rsidR="00F22603" w:rsidRDefault="00F22603" w:rsidP="00F22603">
      <w:pPr>
        <w:jc w:val="left"/>
      </w:pPr>
      <w:r>
        <w:t>&lt;xsd:enumeration value=</w:t>
      </w:r>
      <w:r w:rsidR="00B74144">
        <w:t>“</w:t>
      </w:r>
      <w:r>
        <w:t>NEDOKONCENY_VYDEJ</w:t>
      </w:r>
      <w:r w:rsidR="00B74144">
        <w:t>“</w:t>
      </w:r>
      <w:r>
        <w:t>/&gt;</w:t>
      </w:r>
    </w:p>
    <w:p w14:paraId="47920055" w14:textId="5AE7F6F9" w:rsidR="00F22603" w:rsidRDefault="00F22603" w:rsidP="00F22603">
      <w:pPr>
        <w:jc w:val="left"/>
      </w:pPr>
      <w:r>
        <w:t>&lt;xsd:enumeration value=</w:t>
      </w:r>
      <w:r w:rsidR="00B74144">
        <w:t>“</w:t>
      </w:r>
      <w:r>
        <w:t>CEKA_NA_PODKLADY</w:t>
      </w:r>
      <w:r w:rsidR="00B74144">
        <w:t>“</w:t>
      </w:r>
      <w:r>
        <w:t>/&gt;</w:t>
      </w:r>
    </w:p>
    <w:p w14:paraId="472394C5" w14:textId="711AAE7C" w:rsidR="00F22603" w:rsidRDefault="00F22603" w:rsidP="00F22603">
      <w:pPr>
        <w:jc w:val="left"/>
      </w:pPr>
      <w:r>
        <w:t>&lt;xsd:enumeration value=</w:t>
      </w:r>
      <w:r w:rsidR="00B74144">
        <w:t>“</w:t>
      </w:r>
      <w:r>
        <w:t>PRIPRAVOVANE_PODKLADY</w:t>
      </w:r>
      <w:r w:rsidR="00B74144">
        <w:t>“</w:t>
      </w:r>
      <w:r>
        <w:t>/&gt;</w:t>
      </w:r>
    </w:p>
    <w:p w14:paraId="3B0F25E1" w14:textId="6496603F" w:rsidR="00F22603" w:rsidRDefault="00F22603" w:rsidP="00F22603">
      <w:pPr>
        <w:jc w:val="left"/>
      </w:pPr>
      <w:r>
        <w:t>&lt;xsd:enumeration value=</w:t>
      </w:r>
      <w:r w:rsidR="00B74144">
        <w:t>“</w:t>
      </w:r>
      <w:r>
        <w:t>DODANE_PODKLADY</w:t>
      </w:r>
      <w:r w:rsidR="00B74144">
        <w:t>“</w:t>
      </w:r>
      <w:r>
        <w:t>/&gt;</w:t>
      </w:r>
    </w:p>
    <w:p w14:paraId="4F2CFA2F" w14:textId="0E219B7C" w:rsidR="00F22603" w:rsidRDefault="00F22603" w:rsidP="00F22603">
      <w:pPr>
        <w:jc w:val="left"/>
      </w:pPr>
      <w:r>
        <w:t>&lt;/xsd:restriction&gt;</w:t>
      </w:r>
    </w:p>
    <w:p w14:paraId="26422EF2" w14:textId="3A569F2A" w:rsidR="00F22603" w:rsidRDefault="00F22603" w:rsidP="00F22603">
      <w:r>
        <w:t xml:space="preserve">  &lt;/xsd:simpleType&gt;</w:t>
      </w:r>
    </w:p>
    <w:p w14:paraId="2824F429" w14:textId="2CB7A3EF" w:rsidR="00F22603" w:rsidRDefault="00F22603" w:rsidP="00F22603"/>
    <w:p w14:paraId="51439519" w14:textId="77777777" w:rsidR="0061576D" w:rsidRDefault="0061576D" w:rsidP="008D56D1">
      <w:pPr>
        <w:pStyle w:val="Odstavecseseznamem"/>
      </w:pPr>
      <w:r>
        <w:t xml:space="preserve">   &lt;cuep:VZPL&gt;</w:t>
      </w:r>
    </w:p>
    <w:p w14:paraId="1C18D5E7" w14:textId="718F537F" w:rsidR="00F22603" w:rsidRDefault="0061576D" w:rsidP="008D56D1">
      <w:pPr>
        <w:ind w:left="720"/>
      </w:pPr>
      <w:r>
        <w:t xml:space="preserve">            &lt;cuep:Mnozstvi&gt;&lt;/cuep:Mnozstvi&gt;</w:t>
      </w:r>
    </w:p>
    <w:p w14:paraId="16CE99F5" w14:textId="2FBF1930" w:rsidR="009272B8" w:rsidRDefault="009272B8" w:rsidP="008D56D1">
      <w:pPr>
        <w:ind w:left="720"/>
      </w:pPr>
      <w:r>
        <w:t>….</w:t>
      </w:r>
    </w:p>
    <w:p w14:paraId="51360F7E" w14:textId="3B10BC95" w:rsidR="009272B8" w:rsidRDefault="009272B8" w:rsidP="008D56D1">
      <w:pPr>
        <w:ind w:left="720"/>
      </w:pPr>
      <w:r>
        <w:t>….</w:t>
      </w:r>
    </w:p>
    <w:p w14:paraId="130EC90F" w14:textId="77777777" w:rsidR="009272B8" w:rsidRDefault="009272B8" w:rsidP="009272B8">
      <w:pPr>
        <w:ind w:left="720" w:hanging="360"/>
      </w:pPr>
      <w:r>
        <w:t xml:space="preserve">          &lt;/cuep:VZPL&gt;</w:t>
      </w:r>
    </w:p>
    <w:p w14:paraId="007D5AD9" w14:textId="5FC92D60" w:rsidR="009272B8" w:rsidRDefault="009272B8" w:rsidP="009272B8">
      <w:r>
        <w:t xml:space="preserve">Změna z </w:t>
      </w:r>
    </w:p>
    <w:p w14:paraId="717AA5F7" w14:textId="3AE98FCC" w:rsidR="009272B8" w:rsidRDefault="009272B8" w:rsidP="009272B8">
      <w:r>
        <w:t>&lt;xsd:complexType name=</w:t>
      </w:r>
      <w:r w:rsidR="00B74144">
        <w:t>“</w:t>
      </w:r>
      <w:r>
        <w:t>ulozeni_vydany_zp_epo_type</w:t>
      </w:r>
      <w:r w:rsidR="00B74144">
        <w:t>“</w:t>
      </w:r>
      <w:r>
        <w:t>&gt;</w:t>
      </w:r>
    </w:p>
    <w:p w14:paraId="093DDE15" w14:textId="77777777" w:rsidR="009272B8" w:rsidRDefault="009272B8" w:rsidP="009272B8">
      <w:r>
        <w:t xml:space="preserve">      &lt;xsd:sequence&gt;</w:t>
      </w:r>
    </w:p>
    <w:p w14:paraId="257D8E18" w14:textId="5464CAA9" w:rsidR="009272B8" w:rsidRDefault="009272B8" w:rsidP="009272B8">
      <w:r>
        <w:t xml:space="preserve">         &lt;xsd:element name=</w:t>
      </w:r>
      <w:r w:rsidR="00B74144">
        <w:t>“</w:t>
      </w:r>
      <w:r>
        <w:t>Mnozstvi</w:t>
      </w:r>
      <w:r w:rsidR="00B74144">
        <w:t>“</w:t>
      </w:r>
      <w:r>
        <w:t>&gt;</w:t>
      </w:r>
    </w:p>
    <w:p w14:paraId="5CC0E69D" w14:textId="77777777" w:rsidR="009272B8" w:rsidRDefault="009272B8" w:rsidP="009272B8">
      <w:r>
        <w:t xml:space="preserve">            &lt;xsd:simpleType&gt;</w:t>
      </w:r>
    </w:p>
    <w:p w14:paraId="6F5C0234" w14:textId="191411E0" w:rsidR="009272B8" w:rsidRDefault="009272B8" w:rsidP="009272B8">
      <w:r>
        <w:t xml:space="preserve">               &lt;xsd:restriction base=</w:t>
      </w:r>
      <w:r w:rsidR="00B74144">
        <w:t>“</w:t>
      </w:r>
      <w:r>
        <w:t>xsd:decimal</w:t>
      </w:r>
      <w:r w:rsidR="00B74144">
        <w:t>“</w:t>
      </w:r>
      <w:r>
        <w:t>&gt;</w:t>
      </w:r>
    </w:p>
    <w:p w14:paraId="37CD77AE" w14:textId="433D7DA2" w:rsidR="009272B8" w:rsidRDefault="009272B8" w:rsidP="009272B8">
      <w:r>
        <w:t xml:space="preserve">                  &lt;xsd:minInclusive value=</w:t>
      </w:r>
      <w:r w:rsidR="00B74144">
        <w:t>“</w:t>
      </w:r>
      <w:r>
        <w:t>0.01</w:t>
      </w:r>
      <w:r w:rsidR="00B74144">
        <w:t>“</w:t>
      </w:r>
      <w:r>
        <w:t>/&gt;</w:t>
      </w:r>
    </w:p>
    <w:p w14:paraId="6075328A" w14:textId="6916ECD5" w:rsidR="009272B8" w:rsidRDefault="009272B8" w:rsidP="009272B8">
      <w:r>
        <w:t xml:space="preserve">                  &lt;xsd:maxInclusive value=</w:t>
      </w:r>
      <w:r w:rsidR="00B74144">
        <w:t>“</w:t>
      </w:r>
      <w:r>
        <w:t>999.99</w:t>
      </w:r>
      <w:r w:rsidR="00B74144">
        <w:t>“</w:t>
      </w:r>
      <w:r>
        <w:t>/&gt;</w:t>
      </w:r>
    </w:p>
    <w:p w14:paraId="0B20BA4B" w14:textId="53229E10" w:rsidR="009272B8" w:rsidRDefault="009272B8" w:rsidP="009272B8">
      <w:r>
        <w:t xml:space="preserve">                  &lt;xsd:totalDigits value=</w:t>
      </w:r>
      <w:r w:rsidR="00B74144">
        <w:t>“</w:t>
      </w:r>
      <w:r>
        <w:t>5</w:t>
      </w:r>
      <w:r w:rsidR="00B74144">
        <w:t>“</w:t>
      </w:r>
      <w:r>
        <w:t>/&gt;</w:t>
      </w:r>
    </w:p>
    <w:p w14:paraId="019780C7" w14:textId="56C2232E" w:rsidR="009272B8" w:rsidRDefault="009272B8" w:rsidP="009272B8">
      <w:r>
        <w:lastRenderedPageBreak/>
        <w:t xml:space="preserve">                  &lt;xsd:fractionDigits value=</w:t>
      </w:r>
      <w:r w:rsidR="00B74144">
        <w:t>“</w:t>
      </w:r>
      <w:r>
        <w:t>2</w:t>
      </w:r>
      <w:r w:rsidR="00B74144">
        <w:t>“</w:t>
      </w:r>
      <w:r>
        <w:t>/&gt;</w:t>
      </w:r>
    </w:p>
    <w:p w14:paraId="2C34083E" w14:textId="77777777" w:rsidR="009272B8" w:rsidRDefault="009272B8" w:rsidP="009272B8">
      <w:r>
        <w:t xml:space="preserve">               &lt;/xsd:restriction&gt;</w:t>
      </w:r>
    </w:p>
    <w:p w14:paraId="632D03F8" w14:textId="77777777" w:rsidR="009272B8" w:rsidRDefault="009272B8" w:rsidP="009272B8">
      <w:r>
        <w:t xml:space="preserve">            &lt;/xsd:simpleType&gt;</w:t>
      </w:r>
    </w:p>
    <w:p w14:paraId="43DE956A" w14:textId="43A1D340" w:rsidR="009272B8" w:rsidRDefault="009272B8" w:rsidP="009272B8">
      <w:r>
        <w:t xml:space="preserve">         &lt;/xsd:element&gt;</w:t>
      </w:r>
    </w:p>
    <w:p w14:paraId="323218FD" w14:textId="4A3BB324" w:rsidR="009272B8" w:rsidRDefault="009272B8" w:rsidP="009272B8"/>
    <w:p w14:paraId="6F543C2D" w14:textId="1A6A381E" w:rsidR="009272B8" w:rsidRDefault="009272B8" w:rsidP="009272B8">
      <w:r>
        <w:t>Na</w:t>
      </w:r>
    </w:p>
    <w:p w14:paraId="6A89F3E8" w14:textId="09DB0BC8" w:rsidR="009272B8" w:rsidRDefault="009272B8" w:rsidP="009272B8">
      <w:r>
        <w:t>&lt;xsd:complexType name=</w:t>
      </w:r>
      <w:r w:rsidR="00B74144">
        <w:t>“</w:t>
      </w:r>
      <w:r>
        <w:t>ulozeni_vydany_zp_epo_type</w:t>
      </w:r>
      <w:r w:rsidR="00B74144">
        <w:t>“</w:t>
      </w:r>
      <w:r>
        <w:t>&gt;</w:t>
      </w:r>
    </w:p>
    <w:p w14:paraId="495EF5FB" w14:textId="77777777" w:rsidR="009272B8" w:rsidRDefault="009272B8" w:rsidP="009272B8">
      <w:r>
        <w:t xml:space="preserve">      &lt;xsd:sequence&gt;</w:t>
      </w:r>
    </w:p>
    <w:p w14:paraId="5B0F6AD5" w14:textId="4E0303BA" w:rsidR="009272B8" w:rsidRDefault="009272B8" w:rsidP="009272B8">
      <w:r>
        <w:t xml:space="preserve">         &lt;xsd:element name=</w:t>
      </w:r>
      <w:r w:rsidR="00B74144">
        <w:t>“</w:t>
      </w:r>
      <w:r>
        <w:t>Mnozstvi</w:t>
      </w:r>
      <w:r w:rsidR="00B74144">
        <w:t>“</w:t>
      </w:r>
      <w:r>
        <w:t>&gt;</w:t>
      </w:r>
    </w:p>
    <w:p w14:paraId="7982669C" w14:textId="77777777" w:rsidR="009272B8" w:rsidRDefault="009272B8" w:rsidP="009272B8">
      <w:r>
        <w:t xml:space="preserve">            &lt;xsd:simpleType&gt;</w:t>
      </w:r>
    </w:p>
    <w:p w14:paraId="1AA76AD5" w14:textId="2D3B25D1" w:rsidR="009272B8" w:rsidRDefault="009272B8" w:rsidP="009272B8">
      <w:r>
        <w:t xml:space="preserve">               &lt;xsd:restriction base=</w:t>
      </w:r>
      <w:r w:rsidR="00B74144">
        <w:t>“</w:t>
      </w:r>
      <w:r>
        <w:t>xsd:decimal</w:t>
      </w:r>
      <w:r w:rsidR="00B74144">
        <w:t>“</w:t>
      </w:r>
      <w:r>
        <w:t>&gt;</w:t>
      </w:r>
    </w:p>
    <w:p w14:paraId="23BA201B" w14:textId="47CEA017" w:rsidR="009272B8" w:rsidRDefault="009272B8" w:rsidP="009272B8">
      <w:r>
        <w:t xml:space="preserve">                  &lt;xsd:minInclusive value=</w:t>
      </w:r>
      <w:r w:rsidR="00B74144">
        <w:t>“</w:t>
      </w:r>
      <w:r>
        <w:t>0.01</w:t>
      </w:r>
      <w:r w:rsidR="00B74144">
        <w:t>“</w:t>
      </w:r>
      <w:r>
        <w:t>/&gt;</w:t>
      </w:r>
    </w:p>
    <w:p w14:paraId="366E8486" w14:textId="70E40EB6" w:rsidR="009272B8" w:rsidRPr="002A0CE3" w:rsidRDefault="009272B8" w:rsidP="009272B8">
      <w:pPr>
        <w:rPr>
          <w:b/>
          <w:color w:val="FF0000"/>
        </w:rPr>
      </w:pPr>
      <w:r w:rsidRPr="002A0CE3">
        <w:rPr>
          <w:b/>
          <w:color w:val="FF0000"/>
        </w:rPr>
        <w:t xml:space="preserve">                  &lt;xsd:maxInclusive value=</w:t>
      </w:r>
      <w:r w:rsidR="00B74144">
        <w:rPr>
          <w:b/>
          <w:color w:val="FF0000"/>
        </w:rPr>
        <w:t>“</w:t>
      </w:r>
      <w:r w:rsidRPr="002A0CE3">
        <w:rPr>
          <w:b/>
          <w:color w:val="FF0000"/>
        </w:rPr>
        <w:t>9999.99</w:t>
      </w:r>
      <w:r w:rsidR="00B74144">
        <w:rPr>
          <w:b/>
          <w:color w:val="FF0000"/>
        </w:rPr>
        <w:t>“</w:t>
      </w:r>
      <w:r w:rsidRPr="002A0CE3">
        <w:rPr>
          <w:b/>
          <w:color w:val="FF0000"/>
        </w:rPr>
        <w:t>/&gt;</w:t>
      </w:r>
    </w:p>
    <w:p w14:paraId="48DEE4EB" w14:textId="7AA589A0" w:rsidR="009272B8" w:rsidRDefault="009272B8" w:rsidP="009272B8">
      <w:r>
        <w:t xml:space="preserve">                  &lt;xsd:totalDigits value=</w:t>
      </w:r>
      <w:r w:rsidR="00B74144">
        <w:t>“</w:t>
      </w:r>
      <w:r>
        <w:t>6</w:t>
      </w:r>
      <w:r w:rsidR="00B74144">
        <w:t>“</w:t>
      </w:r>
      <w:r>
        <w:t>/&gt;</w:t>
      </w:r>
    </w:p>
    <w:p w14:paraId="2A00D5DA" w14:textId="0C0A5BF1" w:rsidR="009272B8" w:rsidRDefault="009272B8" w:rsidP="009272B8">
      <w:r>
        <w:t xml:space="preserve">                  &lt;xsd:fractionDigits value=</w:t>
      </w:r>
      <w:r w:rsidR="00B74144">
        <w:t>“</w:t>
      </w:r>
      <w:r>
        <w:t>2</w:t>
      </w:r>
      <w:r w:rsidR="00B74144">
        <w:t>“</w:t>
      </w:r>
      <w:r>
        <w:t>/&gt;</w:t>
      </w:r>
    </w:p>
    <w:p w14:paraId="7D18D4CC" w14:textId="77777777" w:rsidR="009272B8" w:rsidRDefault="009272B8" w:rsidP="009272B8">
      <w:r>
        <w:t xml:space="preserve">               &lt;/xsd:restriction&gt;</w:t>
      </w:r>
    </w:p>
    <w:p w14:paraId="3CA896B0" w14:textId="77777777" w:rsidR="009272B8" w:rsidRDefault="009272B8" w:rsidP="009272B8">
      <w:r>
        <w:t xml:space="preserve">            &lt;/xsd:simpleType&gt;</w:t>
      </w:r>
    </w:p>
    <w:p w14:paraId="1661CC92" w14:textId="2AA9AC17" w:rsidR="009272B8" w:rsidRDefault="009272B8" w:rsidP="009272B8">
      <w:r>
        <w:t xml:space="preserve">         &lt;/xsd:element&gt;</w:t>
      </w:r>
    </w:p>
    <w:p w14:paraId="24B2EA58" w14:textId="77777777" w:rsidR="00C62820" w:rsidRDefault="00C62820" w:rsidP="009272B8"/>
    <w:p w14:paraId="4989EB8B" w14:textId="77777777" w:rsidR="00C62820" w:rsidRDefault="00C62820" w:rsidP="009272B8"/>
    <w:p w14:paraId="02D3EA07" w14:textId="206936E9" w:rsidR="0055744B" w:rsidRDefault="00C62820" w:rsidP="0055744B">
      <w:pPr>
        <w:pStyle w:val="AQNadpisNes"/>
      </w:pPr>
      <w:bookmarkStart w:id="1" w:name="_Toc191371398"/>
      <w:r>
        <w:t xml:space="preserve">Verze 03, </w:t>
      </w:r>
      <w:r w:rsidR="0055744B">
        <w:rPr>
          <w:lang w:val="en-150"/>
        </w:rPr>
        <w:t>03</w:t>
      </w:r>
      <w:r>
        <w:t>.0</w:t>
      </w:r>
      <w:r w:rsidR="0055744B">
        <w:rPr>
          <w:lang w:val="en-150"/>
        </w:rPr>
        <w:t>9</w:t>
      </w:r>
      <w:r>
        <w:t>.2021</w:t>
      </w:r>
      <w:bookmarkEnd w:id="1"/>
    </w:p>
    <w:p w14:paraId="7F6C56DE" w14:textId="4932AFA6" w:rsidR="0055744B" w:rsidRPr="00E22CD3" w:rsidRDefault="0055744B" w:rsidP="00E22CD3">
      <w:pPr>
        <w:pStyle w:val="AQStedned"/>
      </w:pPr>
      <w:r w:rsidRPr="00E22CD3">
        <w:t>Seznam webových služeb, u kterých došlo ke změně datového rozhraní</w:t>
      </w:r>
    </w:p>
    <w:p w14:paraId="388956A9" w14:textId="77777777" w:rsidR="0055744B" w:rsidRPr="0055744B" w:rsidRDefault="0055744B" w:rsidP="00630EA9">
      <w:pPr>
        <w:pStyle w:val="AQNormlntext"/>
      </w:pPr>
    </w:p>
    <w:p w14:paraId="6DDE1ACB" w14:textId="77777777" w:rsidR="0055744B" w:rsidRDefault="0055744B" w:rsidP="00630EA9">
      <w:pPr>
        <w:pStyle w:val="AQNormlntext"/>
      </w:pPr>
      <w:r>
        <w:t>NacistPoukaz</w:t>
      </w:r>
    </w:p>
    <w:p w14:paraId="7CB6CA50" w14:textId="77777777" w:rsidR="0055744B" w:rsidRDefault="0055744B" w:rsidP="00630EA9">
      <w:pPr>
        <w:pStyle w:val="AQNormlntext"/>
      </w:pPr>
      <w:r>
        <w:t>ZalozitPoukaz</w:t>
      </w:r>
    </w:p>
    <w:p w14:paraId="0B7C66E9" w14:textId="77777777" w:rsidR="0055744B" w:rsidRDefault="0055744B" w:rsidP="00630EA9">
      <w:pPr>
        <w:pStyle w:val="AQNormlntext"/>
      </w:pPr>
      <w:r>
        <w:t>ZmenitPoukaz</w:t>
      </w:r>
    </w:p>
    <w:p w14:paraId="3E84B842" w14:textId="77777777" w:rsidR="0055744B" w:rsidRDefault="0055744B" w:rsidP="00630EA9">
      <w:pPr>
        <w:pStyle w:val="AQNormlntext"/>
      </w:pPr>
      <w:r>
        <w:t>ProvestSchvaleni</w:t>
      </w:r>
    </w:p>
    <w:p w14:paraId="049D9DFD" w14:textId="77777777" w:rsidR="0055744B" w:rsidRDefault="0055744B" w:rsidP="00630EA9">
      <w:pPr>
        <w:pStyle w:val="AQNormlntext"/>
      </w:pPr>
      <w:r>
        <w:t>PripojitPrilohu</w:t>
      </w:r>
    </w:p>
    <w:p w14:paraId="2DC29681" w14:textId="77777777" w:rsidR="0055744B" w:rsidRDefault="0055744B" w:rsidP="00630EA9">
      <w:pPr>
        <w:pStyle w:val="AQNormlntext"/>
      </w:pPr>
      <w:r>
        <w:t>NacistPrilohu</w:t>
      </w:r>
    </w:p>
    <w:p w14:paraId="1D14910E" w14:textId="77777777" w:rsidR="0055744B" w:rsidRDefault="0055744B" w:rsidP="00630EA9">
      <w:pPr>
        <w:pStyle w:val="AQNormlntext"/>
      </w:pPr>
      <w:r>
        <w:t>SeznamPriloh</w:t>
      </w:r>
    </w:p>
    <w:p w14:paraId="390D96C9" w14:textId="77777777" w:rsidR="0055744B" w:rsidRDefault="0055744B" w:rsidP="00630EA9">
      <w:pPr>
        <w:pStyle w:val="AQNormlntext"/>
      </w:pPr>
      <w:r>
        <w:t>ZalozitVydej</w:t>
      </w:r>
    </w:p>
    <w:p w14:paraId="595E688C" w14:textId="77777777" w:rsidR="0055744B" w:rsidRDefault="0055744B" w:rsidP="00630EA9">
      <w:pPr>
        <w:pStyle w:val="AQNormlntext"/>
      </w:pPr>
      <w:r>
        <w:t>ZmenitVydej</w:t>
      </w:r>
    </w:p>
    <w:p w14:paraId="15DDA04C" w14:textId="77777777" w:rsidR="0055744B" w:rsidRDefault="0055744B" w:rsidP="00630EA9">
      <w:pPr>
        <w:pStyle w:val="AQNormlntext"/>
      </w:pPr>
      <w:r>
        <w:t>NacistVydej</w:t>
      </w:r>
    </w:p>
    <w:p w14:paraId="3966A5E0" w14:textId="2519BBA0" w:rsidR="0055744B" w:rsidRDefault="0055744B" w:rsidP="00630EA9">
      <w:pPr>
        <w:pStyle w:val="AQNormlntext"/>
      </w:pPr>
      <w:r>
        <w:t>SeznamKeSchvaleni</w:t>
      </w:r>
    </w:p>
    <w:p w14:paraId="673FBFBD" w14:textId="1889DD5F" w:rsidR="004F42CD" w:rsidRPr="0055744B" w:rsidRDefault="004F42CD" w:rsidP="00630EA9">
      <w:pPr>
        <w:pStyle w:val="AQNormlntext"/>
      </w:pPr>
      <w:r w:rsidRPr="004F42CD">
        <w:lastRenderedPageBreak/>
        <w:t>Webové služby pro předepisující PripravitVydejePredepisujiciho, PrevzitVydejePredepisujiciho, StahnoutVydejePredepisujiciho byly přejmenovány na PripravitVydeje, PrevzitVydeje, StahnoutVydeje.</w:t>
      </w:r>
    </w:p>
    <w:p w14:paraId="72888BF8" w14:textId="0668D2B3" w:rsidR="004C4771" w:rsidRDefault="005032E3" w:rsidP="007C2D98">
      <w:pPr>
        <w:pStyle w:val="AQNadpis2"/>
      </w:pPr>
      <w:bookmarkStart w:id="2" w:name="_Toc191371399"/>
      <w:r>
        <w:t>Uvedení zdravotní pojišťovny při schválení ePoukazu</w:t>
      </w:r>
      <w:bookmarkEnd w:id="2"/>
    </w:p>
    <w:p w14:paraId="362369DE" w14:textId="38290956" w:rsidR="00805699" w:rsidRPr="009A2E1F" w:rsidRDefault="005032E3" w:rsidP="00805699">
      <w:r>
        <w:t xml:space="preserve">Při provedení schválení ePoukazu službou ProvestSchvaleni se bude uvádět kód zdravotní pojišťovny. </w:t>
      </w:r>
      <w:r w:rsidR="00805699" w:rsidRPr="007C2D98">
        <w:t>Nově přidán nepovinný element</w:t>
      </w:r>
      <w:r w:rsidR="00805699">
        <w:t xml:space="preserve"> </w:t>
      </w:r>
      <w:r w:rsidR="008E028A">
        <w:t>„</w:t>
      </w:r>
      <w:r w:rsidR="00805699" w:rsidRPr="007C2D98">
        <w:t>ZP</w:t>
      </w:r>
      <w:r w:rsidR="008E028A">
        <w:t>“</w:t>
      </w:r>
      <w:r w:rsidR="00805699" w:rsidRPr="007C2D98">
        <w:t xml:space="preserve"> </w:t>
      </w:r>
      <w:r w:rsidR="00B74144">
        <w:t>–</w:t>
      </w:r>
      <w:r w:rsidR="00805699" w:rsidRPr="007C2D98">
        <w:t xml:space="preserve"> kód zdravotní pojišťovny, která provedla schválení.</w:t>
      </w:r>
      <w:r w:rsidR="009A2E1F">
        <w:rPr>
          <w:lang w:val="en-150"/>
        </w:rPr>
        <w:t xml:space="preserve"> </w:t>
      </w:r>
      <w:r w:rsidR="009A2E1F">
        <w:t>Při provedení schválení se uvede kód zdravotní pojišťovny, která provedla schválení.</w:t>
      </w:r>
    </w:p>
    <w:p w14:paraId="64E754F6" w14:textId="77777777" w:rsidR="00805699" w:rsidRDefault="00805699" w:rsidP="00805699">
      <w:pPr>
        <w:pStyle w:val="AQNadpis3"/>
      </w:pPr>
      <w:r>
        <w:t>Dopad do webových služeb</w:t>
      </w:r>
    </w:p>
    <w:p w14:paraId="19B35EBA" w14:textId="5E0EDA74" w:rsidR="00805699" w:rsidRDefault="00805699" w:rsidP="00805699">
      <w:r w:rsidRPr="00056D12">
        <w:t>Do těchto služeb bude doplněn nový element „</w:t>
      </w:r>
      <w:r w:rsidR="008E028A">
        <w:t>ZP</w:t>
      </w:r>
      <w:r w:rsidRPr="00056D12">
        <w:t>“.</w:t>
      </w:r>
      <w:r>
        <w:t xml:space="preserve"> Element je nepovinný.</w:t>
      </w:r>
    </w:p>
    <w:tbl>
      <w:tblPr>
        <w:tblStyle w:val="Motivtabulky"/>
        <w:tblW w:w="0" w:type="auto"/>
        <w:tblLook w:val="04A0" w:firstRow="1" w:lastRow="0" w:firstColumn="1" w:lastColumn="0" w:noHBand="0" w:noVBand="1"/>
      </w:tblPr>
      <w:tblGrid>
        <w:gridCol w:w="4814"/>
        <w:gridCol w:w="4814"/>
      </w:tblGrid>
      <w:tr w:rsidR="00805699" w:rsidRPr="00F007B9" w14:paraId="40EA4BBF" w14:textId="77777777" w:rsidTr="005032E3">
        <w:tc>
          <w:tcPr>
            <w:tcW w:w="4814" w:type="dxa"/>
          </w:tcPr>
          <w:p w14:paraId="1145B4A1" w14:textId="77777777" w:rsidR="00805699" w:rsidRPr="00F007B9" w:rsidRDefault="00805699" w:rsidP="003D59F7">
            <w:pPr>
              <w:rPr>
                <w:b/>
              </w:rPr>
            </w:pPr>
            <w:r w:rsidRPr="00F007B9">
              <w:rPr>
                <w:b/>
              </w:rPr>
              <w:t>Webová služba</w:t>
            </w:r>
          </w:p>
        </w:tc>
        <w:tc>
          <w:tcPr>
            <w:tcW w:w="4814" w:type="dxa"/>
          </w:tcPr>
          <w:p w14:paraId="3A2F3AAA" w14:textId="77777777" w:rsidR="00805699" w:rsidRPr="00F007B9" w:rsidRDefault="00805699" w:rsidP="003D59F7">
            <w:pPr>
              <w:rPr>
                <w:b/>
              </w:rPr>
            </w:pPr>
            <w:r w:rsidRPr="00F007B9">
              <w:rPr>
                <w:b/>
              </w:rPr>
              <w:t>Request/Response</w:t>
            </w:r>
          </w:p>
        </w:tc>
      </w:tr>
      <w:tr w:rsidR="00805699" w14:paraId="3163A9A3" w14:textId="77777777" w:rsidTr="005032E3">
        <w:tc>
          <w:tcPr>
            <w:tcW w:w="4814" w:type="dxa"/>
          </w:tcPr>
          <w:p w14:paraId="7768BCDE" w14:textId="77777777" w:rsidR="00805699" w:rsidRDefault="00805699" w:rsidP="003D59F7">
            <w:r>
              <w:t>NacistPoukaz</w:t>
            </w:r>
          </w:p>
        </w:tc>
        <w:tc>
          <w:tcPr>
            <w:tcW w:w="4814" w:type="dxa"/>
          </w:tcPr>
          <w:p w14:paraId="082292BA" w14:textId="77777777" w:rsidR="00805699" w:rsidRDefault="00805699" w:rsidP="003D59F7">
            <w:r>
              <w:t>Response</w:t>
            </w:r>
          </w:p>
        </w:tc>
      </w:tr>
      <w:tr w:rsidR="00805699" w14:paraId="4AC94EE6" w14:textId="77777777" w:rsidTr="005032E3">
        <w:tc>
          <w:tcPr>
            <w:tcW w:w="4814" w:type="dxa"/>
          </w:tcPr>
          <w:p w14:paraId="576F914E" w14:textId="1CED2A47" w:rsidR="00805699" w:rsidRDefault="00805699" w:rsidP="003D59F7">
            <w:r>
              <w:t>ProvestSchvaleni</w:t>
            </w:r>
          </w:p>
        </w:tc>
        <w:tc>
          <w:tcPr>
            <w:tcW w:w="4814" w:type="dxa"/>
          </w:tcPr>
          <w:p w14:paraId="6E2634ED" w14:textId="77777777" w:rsidR="00805699" w:rsidRDefault="00805699" w:rsidP="003D59F7">
            <w:r>
              <w:t>Request</w:t>
            </w:r>
          </w:p>
        </w:tc>
      </w:tr>
    </w:tbl>
    <w:p w14:paraId="6792DACA" w14:textId="377DB031" w:rsidR="000616ED" w:rsidRDefault="00342993" w:rsidP="00342993">
      <w:pPr>
        <w:pStyle w:val="AQNadpis3"/>
      </w:pPr>
      <w:r>
        <w:t xml:space="preserve">Příklad </w:t>
      </w:r>
      <w:r w:rsidR="008E028A">
        <w:t xml:space="preserve">části </w:t>
      </w:r>
      <w:r>
        <w:t>XML – služba ProvestSchvaleni</w:t>
      </w:r>
    </w:p>
    <w:p w14:paraId="6BDD19EB" w14:textId="17B78C4D" w:rsidR="008E028A" w:rsidRDefault="008E028A" w:rsidP="008E028A">
      <w:r>
        <w:t>…</w:t>
      </w:r>
    </w:p>
    <w:p w14:paraId="74620CAD" w14:textId="77777777" w:rsidR="008E028A" w:rsidRDefault="008E028A" w:rsidP="008E028A">
      <w:r>
        <w:t>&lt;cuep:DatumOmezeni&gt;2021-01-01&lt;/cuep:DatumOmezeni&gt;</w:t>
      </w:r>
    </w:p>
    <w:p w14:paraId="708D31F8" w14:textId="48690588" w:rsidR="008E028A" w:rsidRDefault="008E028A" w:rsidP="008E028A">
      <w:r>
        <w:t>&lt;!</w:t>
      </w:r>
      <w:r w:rsidR="00B74144">
        <w:t>–</w:t>
      </w:r>
      <w:r>
        <w:t>Optional:</w:t>
      </w:r>
      <w:r w:rsidR="00B74144">
        <w:sym w:font="Wingdings" w:char="F0E0"/>
      </w:r>
    </w:p>
    <w:p w14:paraId="73C2F14D" w14:textId="77777777" w:rsidR="008E028A" w:rsidRDefault="008E028A" w:rsidP="008E028A">
      <w:r>
        <w:t>&lt;cuep:DatumVyjadreniZP&gt;2021-01-01&lt;/cuep:DatumVyjadreniZP&gt;</w:t>
      </w:r>
    </w:p>
    <w:p w14:paraId="18AFFAB4" w14:textId="01673CDE" w:rsidR="008E028A" w:rsidRDefault="008E028A" w:rsidP="008E028A">
      <w:r>
        <w:t>&lt;!</w:t>
      </w:r>
      <w:r w:rsidR="00B74144">
        <w:t>–</w:t>
      </w:r>
      <w:r>
        <w:t>Optional:</w:t>
      </w:r>
      <w:r w:rsidR="00B74144">
        <w:sym w:font="Wingdings" w:char="F0E0"/>
      </w:r>
    </w:p>
    <w:p w14:paraId="32319C3D" w14:textId="77777777" w:rsidR="008E028A" w:rsidRDefault="008E028A" w:rsidP="008E028A">
      <w:r>
        <w:t>&lt;cuep:PoznamkaZPProPredepisujiciho&gt;x&lt;/cuep:PoznamkaZPProPredepisujiciho&gt;</w:t>
      </w:r>
    </w:p>
    <w:p w14:paraId="3443A9A0" w14:textId="6F250317" w:rsidR="008E028A" w:rsidRDefault="008E028A" w:rsidP="008E028A">
      <w:r>
        <w:t>&lt;!</w:t>
      </w:r>
      <w:r w:rsidR="00B74144">
        <w:t>–</w:t>
      </w:r>
      <w:r>
        <w:t>Optional:</w:t>
      </w:r>
      <w:r w:rsidR="00B74144">
        <w:sym w:font="Wingdings" w:char="F0E0"/>
      </w:r>
    </w:p>
    <w:p w14:paraId="22CF3452" w14:textId="77777777" w:rsidR="008E028A" w:rsidRDefault="008E028A" w:rsidP="008E028A">
      <w:r>
        <w:t>&lt;com:Jmeno&gt;</w:t>
      </w:r>
    </w:p>
    <w:p w14:paraId="0216F56D" w14:textId="77777777" w:rsidR="008E028A" w:rsidRDefault="008E028A" w:rsidP="008E028A">
      <w:r>
        <w:t xml:space="preserve">    &lt;com:Prijmeni&gt;Jan&lt;/com:Prijmeni&gt;</w:t>
      </w:r>
    </w:p>
    <w:p w14:paraId="45D1FC96" w14:textId="77777777" w:rsidR="008E028A" w:rsidRDefault="008E028A" w:rsidP="008E028A">
      <w:r>
        <w:t xml:space="preserve">    &lt;com:Jmena&gt;Novák&lt;/com:Jmena&gt;</w:t>
      </w:r>
    </w:p>
    <w:p w14:paraId="23D3E3DB" w14:textId="77777777" w:rsidR="008E028A" w:rsidRDefault="008E028A" w:rsidP="008E028A">
      <w:r>
        <w:t>&lt;/com:Jmeno&gt;</w:t>
      </w:r>
    </w:p>
    <w:p w14:paraId="12D91F7A" w14:textId="32F3449A" w:rsidR="008E028A" w:rsidRDefault="008E028A" w:rsidP="008E028A">
      <w:r>
        <w:t>&lt;!</w:t>
      </w:r>
      <w:r w:rsidR="00B74144">
        <w:t>–</w:t>
      </w:r>
      <w:r>
        <w:t>Optional:</w:t>
      </w:r>
      <w:r w:rsidR="00B74144">
        <w:sym w:font="Wingdings" w:char="F0E0"/>
      </w:r>
    </w:p>
    <w:p w14:paraId="2E9959C6" w14:textId="77777777" w:rsidR="008E028A" w:rsidRPr="008E028A" w:rsidRDefault="008E028A" w:rsidP="008E028A">
      <w:pPr>
        <w:rPr>
          <w:b/>
          <w:color w:val="FF0000"/>
        </w:rPr>
      </w:pPr>
      <w:r w:rsidRPr="008E028A">
        <w:rPr>
          <w:b/>
          <w:color w:val="FF0000"/>
        </w:rPr>
        <w:t>&lt;cuep:ZP&gt;007&lt;/cuep:ZP&gt;</w:t>
      </w:r>
    </w:p>
    <w:p w14:paraId="4C15BB39" w14:textId="77777777" w:rsidR="008E028A" w:rsidRDefault="008E028A" w:rsidP="008E028A">
      <w:r>
        <w:t>&lt;com:Pristupujici&gt;</w:t>
      </w:r>
    </w:p>
    <w:p w14:paraId="78BC5FAE" w14:textId="77777777" w:rsidR="008E028A" w:rsidRDefault="008E028A" w:rsidP="008E028A">
      <w:r>
        <w:t xml:space="preserve">    &lt;com:Uzivatel&gt;7DBBDDD2-C28E-4372-BFBA-61E80CBF36F6&lt;/com:Uzivatel&gt;</w:t>
      </w:r>
    </w:p>
    <w:p w14:paraId="6DAF9E94" w14:textId="77777777" w:rsidR="008E028A" w:rsidRDefault="008E028A" w:rsidP="008E028A">
      <w:r>
        <w:t xml:space="preserve">    &lt;com:Pracoviste&gt;00000000010&lt;/com:Pracoviste&gt;</w:t>
      </w:r>
    </w:p>
    <w:p w14:paraId="37516FFA" w14:textId="778E2BCE" w:rsidR="008E028A" w:rsidRDefault="008E028A" w:rsidP="008E028A">
      <w:r>
        <w:t>&lt;/com:Pristupujici&gt;</w:t>
      </w:r>
    </w:p>
    <w:p w14:paraId="243362C4" w14:textId="7B9CB1AF" w:rsidR="008E028A" w:rsidRPr="008E028A" w:rsidRDefault="008E028A" w:rsidP="008E028A">
      <w:r>
        <w:t>…</w:t>
      </w:r>
    </w:p>
    <w:p w14:paraId="07E06F59" w14:textId="77777777" w:rsidR="000616ED" w:rsidRDefault="000616ED" w:rsidP="000616ED">
      <w:pPr>
        <w:pStyle w:val="AQNadpis2"/>
        <w:rPr>
          <w:rFonts w:ascii="Calibri" w:hAnsi="Calibri" w:cs="Calibri"/>
        </w:rPr>
      </w:pPr>
      <w:bookmarkStart w:id="3" w:name="_Toc80186012"/>
      <w:bookmarkStart w:id="4" w:name="_Toc191371400"/>
      <w:r>
        <w:lastRenderedPageBreak/>
        <w:t>Komunikace ZP – předepisující – vydávající</w:t>
      </w:r>
      <w:bookmarkEnd w:id="3"/>
      <w:bookmarkEnd w:id="4"/>
    </w:p>
    <w:p w14:paraId="481C5564" w14:textId="48A7DD3C" w:rsidR="000616ED" w:rsidRDefault="0067284A" w:rsidP="000616ED">
      <w:pPr>
        <w:pStyle w:val="AQNadpis3"/>
      </w:pPr>
      <w:r>
        <w:t>Popis požadavku</w:t>
      </w:r>
    </w:p>
    <w:p w14:paraId="0204AFAE" w14:textId="21FF34AD" w:rsidR="000616ED" w:rsidRDefault="000616ED" w:rsidP="000616ED">
      <w:r>
        <w:t>Doplněno pole (element), ve kterém si budou informace vyměňovat pouze zdravotní pojišťovna s</w:t>
      </w:r>
      <w:r w:rsidR="00B74144">
        <w:t> </w:t>
      </w:r>
      <w:r>
        <w:t xml:space="preserve">předepisujícím (výdejce neuvidí). </w:t>
      </w:r>
    </w:p>
    <w:p w14:paraId="08D44B3B" w14:textId="612ACBE9" w:rsidR="000616ED" w:rsidRDefault="000616ED" w:rsidP="000616ED">
      <w:pPr>
        <w:pStyle w:val="AQNadpis3"/>
      </w:pPr>
      <w:r>
        <w:t>Elem</w:t>
      </w:r>
      <w:r w:rsidR="00562566">
        <w:t>e</w:t>
      </w:r>
      <w:r>
        <w:t>nty/datové typy</w:t>
      </w:r>
    </w:p>
    <w:p w14:paraId="5356BF92" w14:textId="77777777" w:rsidR="000616ED" w:rsidRPr="00BB5353" w:rsidRDefault="000616ED" w:rsidP="000616ED"/>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50"/>
        <w:gridCol w:w="2180"/>
        <w:gridCol w:w="880"/>
        <w:gridCol w:w="2988"/>
      </w:tblGrid>
      <w:tr w:rsidR="000616ED" w:rsidRPr="00772073" w14:paraId="400B79E8" w14:textId="77777777" w:rsidTr="00AA32A1">
        <w:trPr>
          <w:trHeight w:val="288"/>
        </w:trPr>
        <w:tc>
          <w:tcPr>
            <w:tcW w:w="3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002A28" w14:textId="77777777" w:rsidR="000616ED" w:rsidRPr="00772073" w:rsidRDefault="000616ED" w:rsidP="00AA32A1">
            <w:pPr>
              <w:rPr>
                <w:rFonts w:eastAsia="Times New Roman"/>
                <w:b/>
                <w:lang w:eastAsia="cs-CZ"/>
              </w:rPr>
            </w:pPr>
            <w:bookmarkStart w:id="5" w:name="_Hlk67665026"/>
            <w:r w:rsidRPr="00772073">
              <w:rPr>
                <w:rFonts w:eastAsia="Times New Roman"/>
                <w:b/>
                <w:lang w:eastAsia="cs-CZ"/>
              </w:rPr>
              <w:t>Atribut</w:t>
            </w:r>
          </w:p>
        </w:tc>
        <w:tc>
          <w:tcPr>
            <w:tcW w:w="21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5E2131" w14:textId="77777777" w:rsidR="000616ED" w:rsidRPr="00772073" w:rsidRDefault="000616ED" w:rsidP="00AA32A1">
            <w:pPr>
              <w:rPr>
                <w:rFonts w:eastAsia="Times New Roman"/>
                <w:b/>
                <w:lang w:eastAsia="cs-CZ"/>
              </w:rPr>
            </w:pPr>
            <w:r w:rsidRPr="00772073">
              <w:rPr>
                <w:rFonts w:eastAsia="Times New Roman"/>
                <w:b/>
                <w:lang w:eastAsia="cs-CZ"/>
              </w:rPr>
              <w:t>Datový typ</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2C146B" w14:textId="4AB2AD56" w:rsidR="000616ED" w:rsidRPr="00772073" w:rsidRDefault="000616ED" w:rsidP="00AA32A1">
            <w:pPr>
              <w:rPr>
                <w:rFonts w:eastAsia="Times New Roman"/>
                <w:b/>
                <w:lang w:eastAsia="cs-CZ"/>
              </w:rPr>
            </w:pPr>
            <w:r>
              <w:rPr>
                <w:rFonts w:eastAsia="Times New Roman"/>
                <w:b/>
                <w:lang w:eastAsia="cs-CZ"/>
              </w:rPr>
              <w:t>Povinné</w:t>
            </w:r>
          </w:p>
        </w:tc>
        <w:tc>
          <w:tcPr>
            <w:tcW w:w="29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180885" w14:textId="77777777" w:rsidR="000616ED" w:rsidRPr="00772073" w:rsidRDefault="000616ED" w:rsidP="00AA32A1">
            <w:pPr>
              <w:rPr>
                <w:rFonts w:eastAsia="Times New Roman"/>
                <w:b/>
                <w:lang w:eastAsia="cs-CZ"/>
              </w:rPr>
            </w:pPr>
            <w:r w:rsidRPr="00772073">
              <w:rPr>
                <w:rFonts w:eastAsia="Times New Roman"/>
                <w:b/>
                <w:lang w:eastAsia="cs-CZ"/>
              </w:rPr>
              <w:t>Poznámka</w:t>
            </w:r>
          </w:p>
        </w:tc>
      </w:tr>
      <w:bookmarkEnd w:id="5"/>
      <w:tr w:rsidR="000616ED" w:rsidRPr="00BB5353" w14:paraId="5F8631D9" w14:textId="77777777" w:rsidTr="00AA32A1">
        <w:trPr>
          <w:trHeight w:val="288"/>
        </w:trPr>
        <w:tc>
          <w:tcPr>
            <w:tcW w:w="3450" w:type="dxa"/>
            <w:shd w:val="clear" w:color="auto" w:fill="auto"/>
            <w:noWrap/>
            <w:vAlign w:val="bottom"/>
            <w:hideMark/>
          </w:tcPr>
          <w:p w14:paraId="13509DD7" w14:textId="77777777" w:rsidR="000616ED" w:rsidRPr="00BB5353" w:rsidRDefault="000616ED" w:rsidP="00AA32A1">
            <w:pPr>
              <w:rPr>
                <w:rFonts w:eastAsia="Times New Roman"/>
                <w:lang w:eastAsia="cs-CZ"/>
              </w:rPr>
            </w:pPr>
            <w:r>
              <w:rPr>
                <w:rFonts w:eastAsia="Times New Roman"/>
                <w:lang w:eastAsia="cs-CZ"/>
              </w:rPr>
              <w:t>PoznamkaPredepisujiciProZP</w:t>
            </w:r>
          </w:p>
        </w:tc>
        <w:tc>
          <w:tcPr>
            <w:tcW w:w="2180" w:type="dxa"/>
            <w:shd w:val="clear" w:color="auto" w:fill="auto"/>
            <w:noWrap/>
            <w:vAlign w:val="bottom"/>
            <w:hideMark/>
          </w:tcPr>
          <w:p w14:paraId="16C3EB71" w14:textId="77777777" w:rsidR="000616ED" w:rsidRPr="00BB5353" w:rsidRDefault="000616ED" w:rsidP="00AA32A1">
            <w:pPr>
              <w:rPr>
                <w:rFonts w:eastAsia="Times New Roman"/>
                <w:lang w:eastAsia="cs-CZ"/>
              </w:rPr>
            </w:pPr>
            <w:r w:rsidRPr="00BB5353">
              <w:rPr>
                <w:rFonts w:eastAsia="Times New Roman"/>
                <w:lang w:eastAsia="cs-CZ"/>
              </w:rPr>
              <w:t>VARCHAR2(1000 CHAR)</w:t>
            </w:r>
          </w:p>
        </w:tc>
        <w:tc>
          <w:tcPr>
            <w:tcW w:w="880" w:type="dxa"/>
            <w:shd w:val="clear" w:color="auto" w:fill="auto"/>
            <w:noWrap/>
            <w:vAlign w:val="bottom"/>
            <w:hideMark/>
          </w:tcPr>
          <w:p w14:paraId="752C1993" w14:textId="1CB4C453" w:rsidR="000616ED" w:rsidRPr="00BB5353" w:rsidRDefault="000616ED" w:rsidP="00AA32A1">
            <w:pPr>
              <w:rPr>
                <w:rFonts w:eastAsia="Times New Roman"/>
                <w:lang w:eastAsia="cs-CZ"/>
              </w:rPr>
            </w:pPr>
            <w:r>
              <w:rPr>
                <w:rFonts w:eastAsia="Times New Roman"/>
                <w:lang w:eastAsia="cs-CZ"/>
              </w:rPr>
              <w:t>Ne</w:t>
            </w:r>
          </w:p>
        </w:tc>
        <w:tc>
          <w:tcPr>
            <w:tcW w:w="2988" w:type="dxa"/>
            <w:shd w:val="clear" w:color="auto" w:fill="auto"/>
            <w:noWrap/>
            <w:vAlign w:val="bottom"/>
            <w:hideMark/>
          </w:tcPr>
          <w:p w14:paraId="61108244" w14:textId="1F2E8194" w:rsidR="000616ED" w:rsidRDefault="000616ED" w:rsidP="00AA32A1">
            <w:pPr>
              <w:rPr>
                <w:rFonts w:eastAsia="Times New Roman"/>
                <w:lang w:eastAsia="cs-CZ"/>
              </w:rPr>
            </w:pPr>
            <w:r w:rsidRPr="00BB5353">
              <w:rPr>
                <w:rFonts w:eastAsia="Times New Roman"/>
                <w:lang w:eastAsia="cs-CZ"/>
              </w:rPr>
              <w:t>Poznámka k</w:t>
            </w:r>
            <w:r w:rsidR="00B74144">
              <w:rPr>
                <w:rFonts w:eastAsia="Times New Roman"/>
                <w:lang w:eastAsia="cs-CZ"/>
              </w:rPr>
              <w:t> </w:t>
            </w:r>
            <w:r w:rsidRPr="00BB5353">
              <w:rPr>
                <w:rFonts w:eastAsia="Times New Roman"/>
                <w:lang w:eastAsia="cs-CZ"/>
              </w:rPr>
              <w:t>ePoukazu</w:t>
            </w:r>
            <w:r>
              <w:rPr>
                <w:rFonts w:eastAsia="Times New Roman"/>
                <w:lang w:eastAsia="cs-CZ"/>
              </w:rPr>
              <w:t>, který zadává předepisující. Poznámku vidí jen předepisující a zdravotní pojišťovna. Poznámk</w:t>
            </w:r>
            <w:r w:rsidR="005D5375">
              <w:rPr>
                <w:rFonts w:eastAsia="Times New Roman"/>
                <w:lang w:eastAsia="cs-CZ"/>
              </w:rPr>
              <w:t>a není dostupná pro v</w:t>
            </w:r>
            <w:r w:rsidR="00C902D7">
              <w:rPr>
                <w:rFonts w:eastAsia="Times New Roman"/>
                <w:lang w:eastAsia="cs-CZ"/>
              </w:rPr>
              <w:t>y</w:t>
            </w:r>
            <w:r w:rsidR="005D5375">
              <w:rPr>
                <w:rFonts w:eastAsia="Times New Roman"/>
                <w:lang w:eastAsia="cs-CZ"/>
              </w:rPr>
              <w:t>d</w:t>
            </w:r>
            <w:r w:rsidR="00693CA8">
              <w:rPr>
                <w:rFonts w:eastAsia="Times New Roman"/>
                <w:lang w:eastAsia="cs-CZ"/>
              </w:rPr>
              <w:t>ávajícího.</w:t>
            </w:r>
          </w:p>
          <w:p w14:paraId="37DE2034" w14:textId="358E381B" w:rsidR="00BA16D2" w:rsidRPr="00BB5353" w:rsidRDefault="00BA16D2" w:rsidP="00AA32A1">
            <w:pPr>
              <w:rPr>
                <w:rFonts w:eastAsia="Times New Roman"/>
                <w:lang w:eastAsia="cs-CZ"/>
              </w:rPr>
            </w:pPr>
            <w:r>
              <w:rPr>
                <w:rFonts w:eastAsia="Times New Roman"/>
                <w:lang w:eastAsia="cs-CZ"/>
              </w:rPr>
              <w:t>Pokud je ve zprávě element uveden, je vyžadován nejméně jeden znak.</w:t>
            </w:r>
          </w:p>
        </w:tc>
      </w:tr>
      <w:tr w:rsidR="000616ED" w:rsidRPr="00BB5353" w14:paraId="54930DB4" w14:textId="77777777" w:rsidTr="00AA32A1">
        <w:trPr>
          <w:trHeight w:val="288"/>
        </w:trPr>
        <w:tc>
          <w:tcPr>
            <w:tcW w:w="3450" w:type="dxa"/>
            <w:shd w:val="clear" w:color="auto" w:fill="auto"/>
            <w:noWrap/>
            <w:vAlign w:val="bottom"/>
          </w:tcPr>
          <w:p w14:paraId="3A332C32" w14:textId="77777777" w:rsidR="000616ED" w:rsidRDefault="000616ED" w:rsidP="00AA32A1">
            <w:pPr>
              <w:rPr>
                <w:rFonts w:eastAsia="Times New Roman"/>
                <w:lang w:eastAsia="cs-CZ"/>
              </w:rPr>
            </w:pPr>
            <w:r>
              <w:rPr>
                <w:rFonts w:eastAsia="Times New Roman"/>
                <w:lang w:eastAsia="cs-CZ"/>
              </w:rPr>
              <w:t>PoznamkaZPProPredepisujiciho</w:t>
            </w:r>
          </w:p>
        </w:tc>
        <w:tc>
          <w:tcPr>
            <w:tcW w:w="2180" w:type="dxa"/>
            <w:shd w:val="clear" w:color="auto" w:fill="auto"/>
            <w:noWrap/>
            <w:vAlign w:val="bottom"/>
          </w:tcPr>
          <w:p w14:paraId="58335640" w14:textId="77777777" w:rsidR="000616ED" w:rsidRPr="00BB5353" w:rsidRDefault="000616ED" w:rsidP="00AA32A1">
            <w:pPr>
              <w:rPr>
                <w:rFonts w:eastAsia="Times New Roman"/>
                <w:lang w:eastAsia="cs-CZ"/>
              </w:rPr>
            </w:pPr>
            <w:r w:rsidRPr="00BB5353">
              <w:rPr>
                <w:rFonts w:eastAsia="Times New Roman"/>
                <w:lang w:eastAsia="cs-CZ"/>
              </w:rPr>
              <w:t>VARCHAR2(1000 CHAR)</w:t>
            </w:r>
          </w:p>
        </w:tc>
        <w:tc>
          <w:tcPr>
            <w:tcW w:w="880" w:type="dxa"/>
            <w:shd w:val="clear" w:color="auto" w:fill="auto"/>
            <w:noWrap/>
            <w:vAlign w:val="bottom"/>
          </w:tcPr>
          <w:p w14:paraId="4480B828" w14:textId="1DC55F54" w:rsidR="000616ED" w:rsidRPr="00BB5353" w:rsidRDefault="000616ED" w:rsidP="00AA32A1">
            <w:pPr>
              <w:rPr>
                <w:rFonts w:eastAsia="Times New Roman"/>
                <w:lang w:eastAsia="cs-CZ"/>
              </w:rPr>
            </w:pPr>
            <w:r>
              <w:rPr>
                <w:rFonts w:eastAsia="Times New Roman"/>
                <w:lang w:eastAsia="cs-CZ"/>
              </w:rPr>
              <w:t>Ne</w:t>
            </w:r>
          </w:p>
        </w:tc>
        <w:tc>
          <w:tcPr>
            <w:tcW w:w="2988" w:type="dxa"/>
            <w:shd w:val="clear" w:color="auto" w:fill="auto"/>
            <w:noWrap/>
            <w:vAlign w:val="bottom"/>
          </w:tcPr>
          <w:p w14:paraId="1925A762" w14:textId="374C3B24" w:rsidR="000616ED" w:rsidRPr="00BB5353" w:rsidRDefault="000616ED" w:rsidP="00AA32A1">
            <w:pPr>
              <w:rPr>
                <w:rFonts w:eastAsia="Times New Roman"/>
                <w:lang w:eastAsia="cs-CZ"/>
              </w:rPr>
            </w:pPr>
            <w:r w:rsidRPr="00BB5353">
              <w:rPr>
                <w:rFonts w:eastAsia="Times New Roman"/>
                <w:lang w:eastAsia="cs-CZ"/>
              </w:rPr>
              <w:t>Poznámka k</w:t>
            </w:r>
            <w:r w:rsidR="00B74144">
              <w:rPr>
                <w:rFonts w:eastAsia="Times New Roman"/>
                <w:lang w:eastAsia="cs-CZ"/>
              </w:rPr>
              <w:t> </w:t>
            </w:r>
            <w:r w:rsidRPr="00BB5353">
              <w:rPr>
                <w:rFonts w:eastAsia="Times New Roman"/>
                <w:lang w:eastAsia="cs-CZ"/>
              </w:rPr>
              <w:t>ePoukazu</w:t>
            </w:r>
            <w:r>
              <w:rPr>
                <w:rFonts w:eastAsia="Times New Roman"/>
                <w:lang w:eastAsia="cs-CZ"/>
              </w:rPr>
              <w:t xml:space="preserve">, který zadává zdravotní pojišťovna. Poznámku vidí jen předepisující a zdravotní pojišťovna. </w:t>
            </w:r>
            <w:r w:rsidR="00C902D7">
              <w:rPr>
                <w:rFonts w:eastAsia="Times New Roman"/>
                <w:lang w:eastAsia="cs-CZ"/>
              </w:rPr>
              <w:t>Poznámka není dostupná pro vydávajícího.</w:t>
            </w:r>
            <w:r w:rsidR="00BA16D2">
              <w:rPr>
                <w:rFonts w:eastAsia="Times New Roman"/>
                <w:lang w:eastAsia="cs-CZ"/>
              </w:rPr>
              <w:t xml:space="preserve"> Pokud je ve zprávě element uveden, je vyžadován nejméně jeden znak.</w:t>
            </w:r>
          </w:p>
        </w:tc>
      </w:tr>
    </w:tbl>
    <w:p w14:paraId="28818796" w14:textId="6BB0A40E" w:rsidR="000616ED" w:rsidRDefault="00FF163E" w:rsidP="000616ED">
      <w:pPr>
        <w:pStyle w:val="AQNadpis3"/>
        <w:rPr>
          <w:rFonts w:eastAsia="Times New Roman"/>
          <w:lang w:eastAsia="cs-CZ"/>
        </w:rPr>
      </w:pPr>
      <w:r>
        <w:t xml:space="preserve">Dopad do webových služeb – element </w:t>
      </w:r>
      <w:r>
        <w:rPr>
          <w:rFonts w:eastAsia="Times New Roman"/>
          <w:lang w:eastAsia="cs-CZ"/>
        </w:rPr>
        <w:t>PoznamkaPredepisujiciProZP</w:t>
      </w:r>
    </w:p>
    <w:p w14:paraId="0CADFE1A" w14:textId="3A6B0300" w:rsidR="00FF163E" w:rsidRPr="00FF163E" w:rsidRDefault="00FF163E" w:rsidP="00FF163E">
      <w:r w:rsidRPr="00FF163E">
        <w:t xml:space="preserve">Do těchto služeb </w:t>
      </w:r>
      <w:r w:rsidR="00E83CA4">
        <w:t>je</w:t>
      </w:r>
      <w:r w:rsidRPr="00FF163E">
        <w:t xml:space="preserve"> doplněn nový element „</w:t>
      </w:r>
      <w:r>
        <w:rPr>
          <w:rFonts w:eastAsia="Times New Roman"/>
          <w:lang w:eastAsia="cs-CZ"/>
        </w:rPr>
        <w:t>PoznamkaPredepisujiciProZP</w:t>
      </w:r>
      <w:r w:rsidRPr="00FF163E">
        <w:t>“. Element je nepovinný.</w:t>
      </w:r>
    </w:p>
    <w:tbl>
      <w:tblPr>
        <w:tblStyle w:val="Motivtabulky"/>
        <w:tblW w:w="0" w:type="auto"/>
        <w:tblLook w:val="04A0" w:firstRow="1" w:lastRow="0" w:firstColumn="1" w:lastColumn="0" w:noHBand="0" w:noVBand="1"/>
      </w:tblPr>
      <w:tblGrid>
        <w:gridCol w:w="4814"/>
        <w:gridCol w:w="4814"/>
      </w:tblGrid>
      <w:tr w:rsidR="00FF163E" w:rsidRPr="00F007B9" w14:paraId="1FFD0C9F" w14:textId="77777777" w:rsidTr="00A92228">
        <w:tc>
          <w:tcPr>
            <w:tcW w:w="4814" w:type="dxa"/>
          </w:tcPr>
          <w:p w14:paraId="09F9F1CE" w14:textId="77777777" w:rsidR="00FF163E" w:rsidRPr="00F007B9" w:rsidRDefault="00FF163E" w:rsidP="003D59F7">
            <w:pPr>
              <w:rPr>
                <w:b/>
              </w:rPr>
            </w:pPr>
            <w:r w:rsidRPr="00F007B9">
              <w:rPr>
                <w:b/>
              </w:rPr>
              <w:t>Webová služba</w:t>
            </w:r>
          </w:p>
        </w:tc>
        <w:tc>
          <w:tcPr>
            <w:tcW w:w="4814" w:type="dxa"/>
          </w:tcPr>
          <w:p w14:paraId="54BE34D1" w14:textId="77777777" w:rsidR="00FF163E" w:rsidRPr="00F007B9" w:rsidRDefault="00FF163E" w:rsidP="003D59F7">
            <w:pPr>
              <w:rPr>
                <w:b/>
              </w:rPr>
            </w:pPr>
            <w:r w:rsidRPr="00F007B9">
              <w:rPr>
                <w:b/>
              </w:rPr>
              <w:t>Request/Response</w:t>
            </w:r>
          </w:p>
        </w:tc>
      </w:tr>
      <w:tr w:rsidR="00FF163E" w14:paraId="4E7681E9" w14:textId="77777777" w:rsidTr="00A92228">
        <w:tc>
          <w:tcPr>
            <w:tcW w:w="4814" w:type="dxa"/>
          </w:tcPr>
          <w:p w14:paraId="49D9E94E" w14:textId="77777777" w:rsidR="00FF163E" w:rsidRDefault="00FF163E" w:rsidP="003D59F7">
            <w:r>
              <w:t>NacistPoukaz</w:t>
            </w:r>
          </w:p>
        </w:tc>
        <w:tc>
          <w:tcPr>
            <w:tcW w:w="4814" w:type="dxa"/>
          </w:tcPr>
          <w:p w14:paraId="47D8425B" w14:textId="77777777" w:rsidR="00FF163E" w:rsidRDefault="00FF163E" w:rsidP="003D59F7">
            <w:r>
              <w:t>Response</w:t>
            </w:r>
          </w:p>
        </w:tc>
      </w:tr>
      <w:tr w:rsidR="00FF163E" w14:paraId="17C54BE7" w14:textId="77777777" w:rsidTr="00A92228">
        <w:tc>
          <w:tcPr>
            <w:tcW w:w="4814" w:type="dxa"/>
          </w:tcPr>
          <w:p w14:paraId="3362B437" w14:textId="1791E930" w:rsidR="00FF163E" w:rsidRDefault="00A92228" w:rsidP="003D59F7">
            <w:r>
              <w:t>ZalozitPoukaz</w:t>
            </w:r>
          </w:p>
        </w:tc>
        <w:tc>
          <w:tcPr>
            <w:tcW w:w="4814" w:type="dxa"/>
          </w:tcPr>
          <w:p w14:paraId="6CA88363" w14:textId="77777777" w:rsidR="00FF163E" w:rsidRDefault="00FF163E" w:rsidP="003D59F7">
            <w:r>
              <w:t>Request</w:t>
            </w:r>
          </w:p>
        </w:tc>
      </w:tr>
      <w:tr w:rsidR="00A92228" w14:paraId="124BEFCF" w14:textId="77777777" w:rsidTr="00A92228">
        <w:tc>
          <w:tcPr>
            <w:tcW w:w="4814" w:type="dxa"/>
          </w:tcPr>
          <w:p w14:paraId="6253BD35" w14:textId="51A7252A" w:rsidR="00A92228" w:rsidRDefault="00A92228" w:rsidP="003D59F7">
            <w:r>
              <w:t>ZmenitPoukaz</w:t>
            </w:r>
          </w:p>
        </w:tc>
        <w:tc>
          <w:tcPr>
            <w:tcW w:w="4814" w:type="dxa"/>
          </w:tcPr>
          <w:p w14:paraId="418E7C86" w14:textId="1EDF8C61" w:rsidR="00A92228" w:rsidRDefault="00A92228" w:rsidP="003D59F7">
            <w:r>
              <w:t>Request</w:t>
            </w:r>
          </w:p>
        </w:tc>
      </w:tr>
    </w:tbl>
    <w:p w14:paraId="7E056D11" w14:textId="5B3684AD" w:rsidR="00FF163E" w:rsidRDefault="00FF163E" w:rsidP="00FF163E">
      <w:pPr>
        <w:pStyle w:val="AQNadpis3"/>
      </w:pPr>
      <w:r>
        <w:lastRenderedPageBreak/>
        <w:t xml:space="preserve">Dopad do webových služeb – element </w:t>
      </w:r>
      <w:r>
        <w:rPr>
          <w:rFonts w:eastAsia="Times New Roman"/>
          <w:lang w:eastAsia="cs-CZ"/>
        </w:rPr>
        <w:t>PoznamkaZPProPredepisujiciho</w:t>
      </w:r>
    </w:p>
    <w:p w14:paraId="461317DA" w14:textId="1F1DC8BA" w:rsidR="00FF163E" w:rsidRPr="00FF163E" w:rsidRDefault="00FF163E" w:rsidP="00FF163E">
      <w:r w:rsidRPr="00FF163E">
        <w:t xml:space="preserve">Do těchto služeb </w:t>
      </w:r>
      <w:r w:rsidR="00201078">
        <w:t>je</w:t>
      </w:r>
      <w:r w:rsidRPr="00FF163E">
        <w:t xml:space="preserve"> doplněn nový element „</w:t>
      </w:r>
      <w:r>
        <w:rPr>
          <w:rFonts w:eastAsia="Times New Roman"/>
          <w:lang w:eastAsia="cs-CZ"/>
        </w:rPr>
        <w:t>PoznamkaZPProPredepisujiciho</w:t>
      </w:r>
      <w:r w:rsidRPr="00FF163E">
        <w:t>“. Element je nepovinný.</w:t>
      </w:r>
    </w:p>
    <w:tbl>
      <w:tblPr>
        <w:tblStyle w:val="Motivtabulky"/>
        <w:tblW w:w="0" w:type="auto"/>
        <w:tblLook w:val="04A0" w:firstRow="1" w:lastRow="0" w:firstColumn="1" w:lastColumn="0" w:noHBand="0" w:noVBand="1"/>
      </w:tblPr>
      <w:tblGrid>
        <w:gridCol w:w="4814"/>
        <w:gridCol w:w="4814"/>
      </w:tblGrid>
      <w:tr w:rsidR="00FF163E" w:rsidRPr="00F007B9" w14:paraId="40540076" w14:textId="77777777" w:rsidTr="00A92228">
        <w:tc>
          <w:tcPr>
            <w:tcW w:w="4814" w:type="dxa"/>
          </w:tcPr>
          <w:p w14:paraId="6586ECB2" w14:textId="77777777" w:rsidR="00FF163E" w:rsidRPr="00F007B9" w:rsidRDefault="00FF163E" w:rsidP="003D59F7">
            <w:pPr>
              <w:rPr>
                <w:b/>
              </w:rPr>
            </w:pPr>
            <w:r w:rsidRPr="00F007B9">
              <w:rPr>
                <w:b/>
              </w:rPr>
              <w:t>Webová služba</w:t>
            </w:r>
          </w:p>
        </w:tc>
        <w:tc>
          <w:tcPr>
            <w:tcW w:w="4814" w:type="dxa"/>
          </w:tcPr>
          <w:p w14:paraId="04335517" w14:textId="77777777" w:rsidR="00FF163E" w:rsidRPr="00F007B9" w:rsidRDefault="00FF163E" w:rsidP="003D59F7">
            <w:pPr>
              <w:rPr>
                <w:b/>
              </w:rPr>
            </w:pPr>
            <w:r w:rsidRPr="00F007B9">
              <w:rPr>
                <w:b/>
              </w:rPr>
              <w:t>Request/Response</w:t>
            </w:r>
          </w:p>
        </w:tc>
      </w:tr>
      <w:tr w:rsidR="00FF163E" w14:paraId="42602486" w14:textId="77777777" w:rsidTr="00A92228">
        <w:tc>
          <w:tcPr>
            <w:tcW w:w="4814" w:type="dxa"/>
          </w:tcPr>
          <w:p w14:paraId="71A2960A" w14:textId="77777777" w:rsidR="00FF163E" w:rsidRDefault="00FF163E" w:rsidP="003D59F7">
            <w:r>
              <w:t>NacistPoukaz</w:t>
            </w:r>
          </w:p>
        </w:tc>
        <w:tc>
          <w:tcPr>
            <w:tcW w:w="4814" w:type="dxa"/>
          </w:tcPr>
          <w:p w14:paraId="05630269" w14:textId="77777777" w:rsidR="00FF163E" w:rsidRDefault="00FF163E" w:rsidP="003D59F7">
            <w:r>
              <w:t>Response</w:t>
            </w:r>
          </w:p>
        </w:tc>
      </w:tr>
      <w:tr w:rsidR="00FF163E" w14:paraId="2459F5FF" w14:textId="77777777" w:rsidTr="00A92228">
        <w:tc>
          <w:tcPr>
            <w:tcW w:w="4814" w:type="dxa"/>
          </w:tcPr>
          <w:p w14:paraId="7D661339" w14:textId="77777777" w:rsidR="00FF163E" w:rsidRDefault="00FF163E" w:rsidP="003D59F7">
            <w:r>
              <w:t>ProvestSchvaleni</w:t>
            </w:r>
          </w:p>
        </w:tc>
        <w:tc>
          <w:tcPr>
            <w:tcW w:w="4814" w:type="dxa"/>
          </w:tcPr>
          <w:p w14:paraId="4FFC7D26" w14:textId="77777777" w:rsidR="00FF163E" w:rsidRDefault="00FF163E" w:rsidP="003D59F7">
            <w:r>
              <w:t>Request</w:t>
            </w:r>
          </w:p>
        </w:tc>
      </w:tr>
    </w:tbl>
    <w:p w14:paraId="6ACE379C" w14:textId="77777777" w:rsidR="000616ED" w:rsidRDefault="000616ED" w:rsidP="00A92228">
      <w:pPr>
        <w:pStyle w:val="AQNadpis3"/>
      </w:pPr>
      <w:r>
        <w:rPr>
          <w:lang w:val="en-150"/>
        </w:rPr>
        <w:t>P</w:t>
      </w:r>
      <w:r>
        <w:t xml:space="preserve">říklad XML – služba </w:t>
      </w:r>
      <w:r w:rsidRPr="00BB3823">
        <w:t>ProvestSchvaleni</w:t>
      </w:r>
    </w:p>
    <w:p w14:paraId="04385848" w14:textId="77777777" w:rsidR="000616ED" w:rsidRDefault="000616ED" w:rsidP="000616ED"/>
    <w:p w14:paraId="009F7855" w14:textId="56EE064E" w:rsidR="000616ED" w:rsidRDefault="000616ED" w:rsidP="00A92228">
      <w:pPr>
        <w:jc w:val="left"/>
      </w:pPr>
      <w:r>
        <w:t>&lt;soapenv:Envelope xmlns:soapenv=</w:t>
      </w:r>
      <w:r w:rsidR="00B74144">
        <w:t>“</w:t>
      </w:r>
      <w:r>
        <w:t>http://schemas.xmlsoap.org/soap/envelope/</w:t>
      </w:r>
      <w:r w:rsidR="00B74144">
        <w:t>“</w:t>
      </w:r>
      <w:r>
        <w:t xml:space="preserve"> xmlns:cuep=</w:t>
      </w:r>
      <w:r w:rsidR="00B74144">
        <w:t>“</w:t>
      </w:r>
      <w:r>
        <w:t>http://www.sukl.cz/erp/cuep</w:t>
      </w:r>
      <w:r w:rsidR="00B74144">
        <w:t>“</w:t>
      </w:r>
      <w:r>
        <w:t xml:space="preserve"> xmlns:com=</w:t>
      </w:r>
      <w:r w:rsidR="00B74144">
        <w:t>“</w:t>
      </w:r>
      <w:r>
        <w:t>http://www.sukl.cz/erp/common</w:t>
      </w:r>
      <w:r w:rsidR="00B74144">
        <w:t>“</w:t>
      </w:r>
      <w:r>
        <w:t>&gt;</w:t>
      </w:r>
    </w:p>
    <w:p w14:paraId="00D814DF" w14:textId="77777777" w:rsidR="000616ED" w:rsidRDefault="000616ED" w:rsidP="000616ED">
      <w:r>
        <w:t xml:space="preserve">   &lt;soapenv:Header/&gt;</w:t>
      </w:r>
    </w:p>
    <w:p w14:paraId="7CA56721" w14:textId="77777777" w:rsidR="000616ED" w:rsidRDefault="000616ED" w:rsidP="000616ED">
      <w:r>
        <w:t xml:space="preserve">   &lt;soapenv:Body&gt;</w:t>
      </w:r>
    </w:p>
    <w:p w14:paraId="70726A8F" w14:textId="77777777" w:rsidR="000616ED" w:rsidRDefault="000616ED" w:rsidP="000616ED">
      <w:r>
        <w:t xml:space="preserve">      &lt;cuep:ProvedeniSchvaleniPredpisuDotaz&gt;</w:t>
      </w:r>
    </w:p>
    <w:p w14:paraId="706EF47F" w14:textId="77777777" w:rsidR="000616ED" w:rsidRDefault="000616ED" w:rsidP="000616ED">
      <w:r>
        <w:t xml:space="preserve">         &lt;cuep:Doklad&gt;</w:t>
      </w:r>
    </w:p>
    <w:p w14:paraId="6BA69269" w14:textId="77777777" w:rsidR="000616ED" w:rsidRDefault="000616ED" w:rsidP="000616ED">
      <w:r>
        <w:t xml:space="preserve">            &lt;cuep:ID_Dokladu&gt;?&lt;/cuep:ID_Dokladu&gt;</w:t>
      </w:r>
    </w:p>
    <w:p w14:paraId="704BC419" w14:textId="77777777" w:rsidR="000616ED" w:rsidRDefault="000616ED" w:rsidP="000616ED">
      <w:r>
        <w:t xml:space="preserve">            &lt;cuep:StavSchvaleni&gt;?&lt;/cuep:StavSchvaleni&gt;</w:t>
      </w:r>
    </w:p>
    <w:p w14:paraId="25AED9F6" w14:textId="5CAB9964" w:rsidR="000616ED" w:rsidRDefault="000616ED" w:rsidP="000616ED">
      <w:r>
        <w:t xml:space="preserve">            &lt;!</w:t>
      </w:r>
      <w:r w:rsidR="00B74144">
        <w:t>–</w:t>
      </w:r>
      <w:r>
        <w:t>Optional:</w:t>
      </w:r>
      <w:r w:rsidR="00B74144">
        <w:sym w:font="Wingdings" w:char="F0E0"/>
      </w:r>
    </w:p>
    <w:p w14:paraId="3FEC74FB" w14:textId="77777777" w:rsidR="000616ED" w:rsidRDefault="000616ED" w:rsidP="000616ED">
      <w:r>
        <w:t xml:space="preserve">            &lt;cuep:Stanovisko&gt;?&lt;/cuep:Stanovisko&gt;</w:t>
      </w:r>
    </w:p>
    <w:p w14:paraId="6D508704" w14:textId="5F346910" w:rsidR="000616ED" w:rsidRDefault="000616ED" w:rsidP="000616ED">
      <w:r>
        <w:t xml:space="preserve">            &lt;!</w:t>
      </w:r>
      <w:r w:rsidR="00B74144">
        <w:t>–</w:t>
      </w:r>
      <w:r>
        <w:t>Optional:</w:t>
      </w:r>
      <w:r w:rsidR="00B74144">
        <w:sym w:font="Wingdings" w:char="F0E0"/>
      </w:r>
    </w:p>
    <w:p w14:paraId="45588962" w14:textId="77777777" w:rsidR="000616ED" w:rsidRDefault="000616ED" w:rsidP="000616ED">
      <w:r>
        <w:t xml:space="preserve">            &lt;cuep:ZadankaZP&gt;?&lt;/cuep:ZadankaZP&gt;</w:t>
      </w:r>
    </w:p>
    <w:p w14:paraId="709B41DA" w14:textId="5D9D1893" w:rsidR="000616ED" w:rsidRDefault="000616ED" w:rsidP="000616ED">
      <w:r>
        <w:t xml:space="preserve">            &lt;!</w:t>
      </w:r>
      <w:r w:rsidR="00B74144">
        <w:t>–</w:t>
      </w:r>
      <w:r>
        <w:t>Optional:</w:t>
      </w:r>
      <w:r w:rsidR="00B74144">
        <w:sym w:font="Wingdings" w:char="F0E0"/>
      </w:r>
    </w:p>
    <w:p w14:paraId="0F3A2C74" w14:textId="77777777" w:rsidR="000616ED" w:rsidRDefault="000616ED" w:rsidP="000616ED">
      <w:r>
        <w:t xml:space="preserve">            &lt;cuep:VydejnaICZ&gt;?&lt;/cuep:VydejnaICZ&gt;</w:t>
      </w:r>
    </w:p>
    <w:p w14:paraId="45C8131D" w14:textId="0840841A" w:rsidR="000616ED" w:rsidRDefault="000616ED" w:rsidP="000616ED">
      <w:r>
        <w:t xml:space="preserve">            &lt;!</w:t>
      </w:r>
      <w:r w:rsidR="00B74144">
        <w:t>–</w:t>
      </w:r>
      <w:r>
        <w:t>Optional:</w:t>
      </w:r>
      <w:r w:rsidR="00B74144">
        <w:sym w:font="Wingdings" w:char="F0E0"/>
      </w:r>
    </w:p>
    <w:p w14:paraId="2792297C" w14:textId="77777777" w:rsidR="000616ED" w:rsidRDefault="000616ED" w:rsidP="000616ED">
      <w:r>
        <w:t xml:space="preserve">            &lt;cuep:EvidencniCisloZP&gt;?&lt;/cuep:EvidencniCisloZP&gt;</w:t>
      </w:r>
    </w:p>
    <w:p w14:paraId="2D4E4DBE" w14:textId="0C3A0B41" w:rsidR="000616ED" w:rsidRDefault="000616ED" w:rsidP="000616ED">
      <w:r>
        <w:t xml:space="preserve">            &lt;!</w:t>
      </w:r>
      <w:r w:rsidR="00B74144">
        <w:t>–</w:t>
      </w:r>
      <w:r>
        <w:t>Optional:</w:t>
      </w:r>
      <w:r w:rsidR="00B74144">
        <w:sym w:font="Wingdings" w:char="F0E0"/>
      </w:r>
    </w:p>
    <w:p w14:paraId="300947BE" w14:textId="77777777" w:rsidR="000616ED" w:rsidRDefault="000616ED" w:rsidP="000616ED">
      <w:r>
        <w:t xml:space="preserve">            &lt;cuep:DatumPredbezneSchvaleni&gt;?&lt;/cuep:DatumPredbezneSchvaleni&gt;</w:t>
      </w:r>
    </w:p>
    <w:p w14:paraId="6F121611" w14:textId="5CECAABE" w:rsidR="000616ED" w:rsidRDefault="000616ED" w:rsidP="000616ED">
      <w:r>
        <w:t xml:space="preserve">            &lt;!</w:t>
      </w:r>
      <w:r w:rsidR="00B74144">
        <w:t>–</w:t>
      </w:r>
      <w:r>
        <w:t>Optional:</w:t>
      </w:r>
      <w:r w:rsidR="00B74144">
        <w:sym w:font="Wingdings" w:char="F0E0"/>
      </w:r>
    </w:p>
    <w:p w14:paraId="23E58669" w14:textId="77777777" w:rsidR="000616ED" w:rsidRDefault="000616ED" w:rsidP="000616ED">
      <w:r>
        <w:t xml:space="preserve">            &lt;cuep:DatumOmezeni&gt;?&lt;/cuep:DatumOmezeni&gt;</w:t>
      </w:r>
    </w:p>
    <w:p w14:paraId="376223EA" w14:textId="23B3BB38" w:rsidR="000616ED" w:rsidRDefault="000616ED" w:rsidP="000616ED">
      <w:r>
        <w:t xml:space="preserve">            &lt;!</w:t>
      </w:r>
      <w:r w:rsidR="00B74144">
        <w:t>–</w:t>
      </w:r>
      <w:r>
        <w:t>Optional:</w:t>
      </w:r>
      <w:r w:rsidR="00B74144">
        <w:sym w:font="Wingdings" w:char="F0E0"/>
      </w:r>
    </w:p>
    <w:p w14:paraId="4B08A392" w14:textId="77777777" w:rsidR="000616ED" w:rsidRDefault="000616ED" w:rsidP="000616ED">
      <w:r>
        <w:t xml:space="preserve">            &lt;cuep:DatumVyjadreniZP&gt;?&lt;/cuep:DatumVyjadreniZP&gt;</w:t>
      </w:r>
    </w:p>
    <w:p w14:paraId="2577F088" w14:textId="1D910C86" w:rsidR="000616ED" w:rsidRPr="00FF09F2" w:rsidRDefault="000616ED" w:rsidP="000616ED">
      <w:pPr>
        <w:rPr>
          <w:b/>
          <w:color w:val="FF0000"/>
        </w:rPr>
      </w:pPr>
      <w:r w:rsidRPr="00FF09F2">
        <w:rPr>
          <w:b/>
          <w:color w:val="FF0000"/>
        </w:rPr>
        <w:t xml:space="preserve">            &lt;!</w:t>
      </w:r>
      <w:r w:rsidR="00B74144">
        <w:rPr>
          <w:b/>
          <w:color w:val="FF0000"/>
        </w:rPr>
        <w:t>–</w:t>
      </w:r>
      <w:r w:rsidRPr="00FF09F2">
        <w:rPr>
          <w:b/>
          <w:color w:val="FF0000"/>
        </w:rPr>
        <w:t>Optional:</w:t>
      </w:r>
      <w:r w:rsidR="00B74144" w:rsidRPr="00B74144">
        <w:rPr>
          <w:b/>
          <w:color w:val="FF0000"/>
        </w:rPr>
        <w:sym w:font="Wingdings" w:char="F0E0"/>
      </w:r>
    </w:p>
    <w:p w14:paraId="055358BE" w14:textId="77777777" w:rsidR="000616ED" w:rsidRPr="00FF09F2" w:rsidRDefault="000616ED" w:rsidP="000616ED">
      <w:pPr>
        <w:rPr>
          <w:b/>
          <w:color w:val="FF0000"/>
        </w:rPr>
      </w:pPr>
      <w:r w:rsidRPr="00FF09F2">
        <w:rPr>
          <w:b/>
          <w:color w:val="FF0000"/>
        </w:rPr>
        <w:t xml:space="preserve">            &lt;cuep:PoznamkaZPProPredepisujiciho&gt;?&lt;/cuep:PoznamkaZPProPredepisujiciho&gt;</w:t>
      </w:r>
    </w:p>
    <w:p w14:paraId="69802180" w14:textId="4E2436F2" w:rsidR="000616ED" w:rsidRDefault="000616ED" w:rsidP="000616ED">
      <w:r>
        <w:t xml:space="preserve">            &lt;!</w:t>
      </w:r>
      <w:r w:rsidR="00B74144">
        <w:t>–</w:t>
      </w:r>
      <w:r>
        <w:t>Optional:</w:t>
      </w:r>
      <w:r w:rsidR="00B74144">
        <w:sym w:font="Wingdings" w:char="F0E0"/>
      </w:r>
    </w:p>
    <w:p w14:paraId="73921958" w14:textId="77777777" w:rsidR="000616ED" w:rsidRDefault="000616ED" w:rsidP="000616ED">
      <w:r>
        <w:lastRenderedPageBreak/>
        <w:t xml:space="preserve">            &lt;com:Jmeno&gt;</w:t>
      </w:r>
    </w:p>
    <w:p w14:paraId="46E329BF" w14:textId="77777777" w:rsidR="000616ED" w:rsidRDefault="000616ED" w:rsidP="000616ED">
      <w:r>
        <w:t xml:space="preserve">               &lt;com:Prijmeni&gt;?&lt;/com:Prijmeni&gt;</w:t>
      </w:r>
    </w:p>
    <w:p w14:paraId="13C56A11" w14:textId="77777777" w:rsidR="000616ED" w:rsidRDefault="000616ED" w:rsidP="000616ED">
      <w:r>
        <w:t xml:space="preserve">               &lt;com:Jmena&gt;?&lt;/com:Jmena&gt;</w:t>
      </w:r>
    </w:p>
    <w:p w14:paraId="1782D450" w14:textId="77777777" w:rsidR="000616ED" w:rsidRDefault="000616ED" w:rsidP="000616ED">
      <w:r>
        <w:t xml:space="preserve">            &lt;/com:Jmeno&gt;</w:t>
      </w:r>
    </w:p>
    <w:p w14:paraId="1117B524" w14:textId="5D0C8DED" w:rsidR="000616ED" w:rsidRDefault="000616ED" w:rsidP="000616ED">
      <w:r>
        <w:t xml:space="preserve">            &lt;!</w:t>
      </w:r>
      <w:r w:rsidR="00B74144">
        <w:t>–</w:t>
      </w:r>
      <w:r>
        <w:t>Optional:</w:t>
      </w:r>
      <w:r w:rsidR="00B74144">
        <w:sym w:font="Wingdings" w:char="F0E0"/>
      </w:r>
    </w:p>
    <w:p w14:paraId="558CE2C5" w14:textId="77777777" w:rsidR="000616ED" w:rsidRDefault="000616ED" w:rsidP="000616ED">
      <w:r>
        <w:t xml:space="preserve">            &lt;cuep:ZP&gt;?&lt;/cuep:ZP&gt;</w:t>
      </w:r>
    </w:p>
    <w:p w14:paraId="18E47E5A" w14:textId="77777777" w:rsidR="000616ED" w:rsidRDefault="000616ED" w:rsidP="000616ED">
      <w:r>
        <w:t xml:space="preserve">            &lt;com:Pristupujici&gt;</w:t>
      </w:r>
    </w:p>
    <w:p w14:paraId="10D013EC" w14:textId="77777777" w:rsidR="000616ED" w:rsidRDefault="000616ED" w:rsidP="000616ED">
      <w:r>
        <w:t xml:space="preserve">               &lt;com:Uzivatel&gt;?&lt;/com:Uzivatel&gt;</w:t>
      </w:r>
    </w:p>
    <w:p w14:paraId="1998F451" w14:textId="77777777" w:rsidR="000616ED" w:rsidRDefault="000616ED" w:rsidP="000616ED">
      <w:r>
        <w:t xml:space="preserve">               &lt;com:Pracoviste&gt;?&lt;/com:Pracoviste&gt;</w:t>
      </w:r>
    </w:p>
    <w:p w14:paraId="1BE18804" w14:textId="77777777" w:rsidR="000616ED" w:rsidRDefault="000616ED" w:rsidP="000616ED">
      <w:r>
        <w:t xml:space="preserve">            &lt;/com:Pristupujici&gt;</w:t>
      </w:r>
    </w:p>
    <w:p w14:paraId="362BCAF5" w14:textId="77777777" w:rsidR="000616ED" w:rsidRDefault="000616ED" w:rsidP="000616ED">
      <w:r>
        <w:t xml:space="preserve">         &lt;/cuep:Doklad&gt;</w:t>
      </w:r>
    </w:p>
    <w:p w14:paraId="4915FA1C" w14:textId="77777777" w:rsidR="000616ED" w:rsidRDefault="000616ED" w:rsidP="000616ED">
      <w:r>
        <w:t xml:space="preserve">         &lt;com:Zprava&gt;</w:t>
      </w:r>
    </w:p>
    <w:p w14:paraId="6B28ED98" w14:textId="77777777" w:rsidR="000616ED" w:rsidRDefault="000616ED" w:rsidP="000616ED">
      <w:r>
        <w:t xml:space="preserve">            &lt;com:ID_Zpravy&gt;?&lt;/com:ID_Zpravy&gt;</w:t>
      </w:r>
    </w:p>
    <w:p w14:paraId="1C2FCFDD" w14:textId="77777777" w:rsidR="000616ED" w:rsidRDefault="000616ED" w:rsidP="000616ED">
      <w:r>
        <w:t xml:space="preserve">            &lt;com:Verze&gt;?&lt;/com:Verze&gt;</w:t>
      </w:r>
    </w:p>
    <w:p w14:paraId="71461DA2" w14:textId="77777777" w:rsidR="000616ED" w:rsidRDefault="000616ED" w:rsidP="000616ED">
      <w:r>
        <w:t xml:space="preserve">            &lt;com:Odeslano&gt;?&lt;/com:Odeslano&gt;</w:t>
      </w:r>
    </w:p>
    <w:p w14:paraId="29EBD394" w14:textId="77777777" w:rsidR="000616ED" w:rsidRDefault="000616ED" w:rsidP="000616ED">
      <w:r>
        <w:t xml:space="preserve">            &lt;com:SW_Klienta&gt;?&lt;/com:SW_Klienta&gt;</w:t>
      </w:r>
    </w:p>
    <w:p w14:paraId="572094D4" w14:textId="77777777" w:rsidR="000616ED" w:rsidRDefault="000616ED" w:rsidP="000616ED">
      <w:r>
        <w:t xml:space="preserve">         &lt;/com:Zprava&gt;</w:t>
      </w:r>
    </w:p>
    <w:p w14:paraId="17FA6E79" w14:textId="77777777" w:rsidR="000616ED" w:rsidRDefault="000616ED" w:rsidP="000616ED">
      <w:r>
        <w:t xml:space="preserve">      &lt;/cuep:ProvedeniSchvaleniPredpisuDotaz&gt;</w:t>
      </w:r>
    </w:p>
    <w:p w14:paraId="7D6CC92E" w14:textId="77777777" w:rsidR="000616ED" w:rsidRDefault="000616ED" w:rsidP="000616ED">
      <w:r>
        <w:t xml:space="preserve">   &lt;/soapenv:Body&gt;</w:t>
      </w:r>
    </w:p>
    <w:p w14:paraId="516EF6E0" w14:textId="77777777" w:rsidR="000616ED" w:rsidRPr="00FF09F2" w:rsidRDefault="000616ED" w:rsidP="000616ED">
      <w:r>
        <w:t>&lt;/soapenv:Envelope&gt;</w:t>
      </w:r>
    </w:p>
    <w:p w14:paraId="2901D14F" w14:textId="77777777" w:rsidR="000616ED" w:rsidRDefault="000616ED" w:rsidP="000616ED">
      <w:pPr>
        <w:spacing w:before="0" w:after="0"/>
        <w:jc w:val="left"/>
      </w:pPr>
    </w:p>
    <w:p w14:paraId="58EFF792" w14:textId="77777777" w:rsidR="000616ED" w:rsidRPr="00934445" w:rsidRDefault="000616ED" w:rsidP="000616ED">
      <w:pPr>
        <w:pStyle w:val="AQNadpis4"/>
      </w:pPr>
      <w:r w:rsidRPr="00934445">
        <w:t>Příklad XML – služba ZalozitPoukaz</w:t>
      </w:r>
    </w:p>
    <w:p w14:paraId="08F99175" w14:textId="77777777" w:rsidR="000616ED" w:rsidRDefault="000616ED" w:rsidP="000616ED"/>
    <w:p w14:paraId="694DDAD1" w14:textId="77777777" w:rsidR="000616ED" w:rsidRDefault="000616ED" w:rsidP="000616ED">
      <w:r>
        <w:t>…</w:t>
      </w:r>
    </w:p>
    <w:p w14:paraId="6AD06F4C" w14:textId="15300F8B" w:rsidR="000616ED" w:rsidRDefault="000616ED" w:rsidP="000616ED">
      <w:r>
        <w:t xml:space="preserve">        &lt;!</w:t>
      </w:r>
      <w:r w:rsidR="00B74144">
        <w:t>–</w:t>
      </w:r>
      <w:r>
        <w:t>Optional:</w:t>
      </w:r>
      <w:r w:rsidR="00B74144">
        <w:sym w:font="Wingdings" w:char="F0E0"/>
      </w:r>
    </w:p>
    <w:p w14:paraId="594A9B9D" w14:textId="77777777" w:rsidR="000616ED" w:rsidRDefault="000616ED" w:rsidP="000616ED">
      <w:r>
        <w:t xml:space="preserve">               &lt;cuep:Repasovana&gt;?&lt;/cuep:Repasovana&gt;</w:t>
      </w:r>
    </w:p>
    <w:p w14:paraId="1E40AA2F" w14:textId="77777777" w:rsidR="000616ED" w:rsidRDefault="000616ED" w:rsidP="000616ED">
      <w:r>
        <w:t xml:space="preserve">            &lt;/cuep:Lecebna&gt;</w:t>
      </w:r>
    </w:p>
    <w:p w14:paraId="31CD7FE0" w14:textId="20D2263A" w:rsidR="000616ED" w:rsidRDefault="000616ED" w:rsidP="000616ED">
      <w:r>
        <w:t xml:space="preserve">            &lt;!</w:t>
      </w:r>
      <w:r w:rsidR="00B74144">
        <w:t>–</w:t>
      </w:r>
      <w:r>
        <w:t>Optional:</w:t>
      </w:r>
      <w:r w:rsidR="00B74144">
        <w:sym w:font="Wingdings" w:char="F0E0"/>
      </w:r>
    </w:p>
    <w:p w14:paraId="33AF940F" w14:textId="77777777" w:rsidR="000616ED" w:rsidRDefault="000616ED" w:rsidP="000616ED">
      <w:r>
        <w:t xml:space="preserve">            &lt;cuep:Pozn&gt;?&lt;/cuep:Pozn&gt;</w:t>
      </w:r>
    </w:p>
    <w:p w14:paraId="71CFDB90" w14:textId="3BF411E2" w:rsidR="000616ED" w:rsidRPr="00934445" w:rsidRDefault="000616ED" w:rsidP="000616ED">
      <w:pPr>
        <w:rPr>
          <w:b/>
          <w:color w:val="FF0000"/>
        </w:rPr>
      </w:pPr>
      <w:r w:rsidRPr="00934445">
        <w:rPr>
          <w:b/>
          <w:color w:val="FF0000"/>
        </w:rPr>
        <w:t xml:space="preserve">            &lt;!</w:t>
      </w:r>
      <w:r w:rsidR="00B74144">
        <w:rPr>
          <w:b/>
          <w:color w:val="FF0000"/>
        </w:rPr>
        <w:t>–</w:t>
      </w:r>
      <w:r w:rsidRPr="00934445">
        <w:rPr>
          <w:b/>
          <w:color w:val="FF0000"/>
        </w:rPr>
        <w:t>Optional:</w:t>
      </w:r>
      <w:r w:rsidR="00B74144" w:rsidRPr="00B74144">
        <w:rPr>
          <w:b/>
          <w:color w:val="FF0000"/>
        </w:rPr>
        <w:sym w:font="Wingdings" w:char="F0E0"/>
      </w:r>
    </w:p>
    <w:p w14:paraId="4E271487" w14:textId="77777777" w:rsidR="000616ED" w:rsidRPr="00934445" w:rsidRDefault="000616ED" w:rsidP="000616ED">
      <w:pPr>
        <w:rPr>
          <w:b/>
          <w:color w:val="FF0000"/>
        </w:rPr>
      </w:pPr>
      <w:r w:rsidRPr="00934445">
        <w:rPr>
          <w:b/>
          <w:color w:val="FF0000"/>
        </w:rPr>
        <w:t xml:space="preserve">            &lt;cuep:PoznamkaPredepisujiciProZP&gt;?&lt;/cuep:PoznamkaPredepisujiciProZP&gt;</w:t>
      </w:r>
    </w:p>
    <w:p w14:paraId="4C4B6A91" w14:textId="7AA9A333" w:rsidR="000616ED" w:rsidRDefault="000616ED" w:rsidP="000616ED">
      <w:r>
        <w:t xml:space="preserve">            &lt;!</w:t>
      </w:r>
      <w:r w:rsidR="00B74144">
        <w:t>–</w:t>
      </w:r>
      <w:r>
        <w:t>Optional:</w:t>
      </w:r>
      <w:r w:rsidR="00B74144">
        <w:sym w:font="Wingdings" w:char="F0E0"/>
      </w:r>
    </w:p>
    <w:p w14:paraId="04440942" w14:textId="77777777" w:rsidR="000616ED" w:rsidRDefault="000616ED" w:rsidP="000616ED">
      <w:r>
        <w:t xml:space="preserve">            &lt;cuep:DruhPojisteni&gt;?&lt;/cuep:DruhPojisteni&gt;</w:t>
      </w:r>
    </w:p>
    <w:p w14:paraId="4123CE84" w14:textId="77777777" w:rsidR="000616ED" w:rsidRDefault="000616ED" w:rsidP="000616ED">
      <w:r>
        <w:t xml:space="preserve">            &lt;cuep:StavPoukazu&gt;?&lt;/cuep:StavPoukazu&gt;</w:t>
      </w:r>
    </w:p>
    <w:p w14:paraId="15B677DF" w14:textId="77777777" w:rsidR="000616ED" w:rsidRDefault="000616ED" w:rsidP="000616ED">
      <w:r>
        <w:t xml:space="preserve">            &lt;cuep:StavSchvalovani&gt;?&lt;/cuep:StavSchvalovani&gt;</w:t>
      </w:r>
    </w:p>
    <w:p w14:paraId="1421584B" w14:textId="77777777" w:rsidR="000616ED" w:rsidRDefault="000616ED" w:rsidP="000616ED">
      <w:r>
        <w:t xml:space="preserve">         &lt;/cuep:Doklad&gt;</w:t>
      </w:r>
    </w:p>
    <w:p w14:paraId="5E44E426" w14:textId="77777777" w:rsidR="000616ED" w:rsidRDefault="000616ED" w:rsidP="000616ED">
      <w:r>
        <w:lastRenderedPageBreak/>
        <w:t xml:space="preserve">         &lt;com:Zprava&gt;</w:t>
      </w:r>
      <w:r>
        <w:cr/>
        <w:t>…</w:t>
      </w:r>
    </w:p>
    <w:p w14:paraId="48E05CC2" w14:textId="77777777" w:rsidR="00125CFE" w:rsidRDefault="00125CFE" w:rsidP="0054216B"/>
    <w:p w14:paraId="62536AAC" w14:textId="77777777" w:rsidR="00125CFE" w:rsidRPr="00BB3823" w:rsidRDefault="00125CFE" w:rsidP="00125CFE">
      <w:pPr>
        <w:pStyle w:val="AQNadpis2"/>
      </w:pPr>
      <w:bookmarkStart w:id="6" w:name="_Toc80186013"/>
      <w:bookmarkStart w:id="7" w:name="_Toc191371401"/>
      <w:r>
        <w:t>Přílohy – název souboru</w:t>
      </w:r>
      <w:bookmarkEnd w:id="6"/>
      <w:bookmarkEnd w:id="7"/>
    </w:p>
    <w:p w14:paraId="1B7BC946" w14:textId="08E1B366" w:rsidR="00F86058" w:rsidRDefault="00125CFE" w:rsidP="00125CFE">
      <w:pPr>
        <w:spacing w:after="0"/>
      </w:pPr>
      <w:r>
        <w:t xml:space="preserve">Změna ve WSDL, XSD: </w:t>
      </w:r>
      <w:r w:rsidRPr="009069C3">
        <w:t>U přílohy přidán povinný element název (název souboru)</w:t>
      </w:r>
      <w:r>
        <w:t xml:space="preserve">. </w:t>
      </w:r>
    </w:p>
    <w:p w14:paraId="10A65433" w14:textId="67455B7E" w:rsidR="00F86058" w:rsidRDefault="00F86058" w:rsidP="00F86058">
      <w:pPr>
        <w:pStyle w:val="AQNadpis3"/>
        <w:rPr>
          <w:rFonts w:eastAsia="Times New Roman"/>
          <w:lang w:eastAsia="cs-CZ"/>
        </w:rPr>
      </w:pPr>
      <w:r>
        <w:t xml:space="preserve">Dopad do webových služeb – element </w:t>
      </w:r>
      <w:r>
        <w:rPr>
          <w:rFonts w:eastAsia="Times New Roman"/>
          <w:lang w:eastAsia="cs-CZ"/>
        </w:rPr>
        <w:t>Nazev</w:t>
      </w:r>
    </w:p>
    <w:tbl>
      <w:tblPr>
        <w:tblStyle w:val="Motivtabulky"/>
        <w:tblW w:w="0" w:type="auto"/>
        <w:tblLook w:val="04A0" w:firstRow="1" w:lastRow="0" w:firstColumn="1" w:lastColumn="0" w:noHBand="0" w:noVBand="1"/>
      </w:tblPr>
      <w:tblGrid>
        <w:gridCol w:w="4814"/>
        <w:gridCol w:w="4814"/>
      </w:tblGrid>
      <w:tr w:rsidR="00F86058" w:rsidRPr="00F007B9" w14:paraId="2276E149" w14:textId="77777777" w:rsidTr="003D59F7">
        <w:tc>
          <w:tcPr>
            <w:tcW w:w="4814" w:type="dxa"/>
          </w:tcPr>
          <w:p w14:paraId="3B42C543" w14:textId="77777777" w:rsidR="00F86058" w:rsidRPr="00F007B9" w:rsidRDefault="00F86058" w:rsidP="003D59F7">
            <w:pPr>
              <w:rPr>
                <w:b/>
              </w:rPr>
            </w:pPr>
            <w:r w:rsidRPr="00F007B9">
              <w:rPr>
                <w:b/>
              </w:rPr>
              <w:t>Webová služba</w:t>
            </w:r>
          </w:p>
        </w:tc>
        <w:tc>
          <w:tcPr>
            <w:tcW w:w="4814" w:type="dxa"/>
          </w:tcPr>
          <w:p w14:paraId="0B965CE8" w14:textId="77777777" w:rsidR="00F86058" w:rsidRPr="00F007B9" w:rsidRDefault="00F86058" w:rsidP="003D59F7">
            <w:pPr>
              <w:rPr>
                <w:b/>
              </w:rPr>
            </w:pPr>
            <w:r w:rsidRPr="00F007B9">
              <w:rPr>
                <w:b/>
              </w:rPr>
              <w:t>Request/Response</w:t>
            </w:r>
          </w:p>
        </w:tc>
      </w:tr>
      <w:tr w:rsidR="00F86058" w14:paraId="487EE7B3" w14:textId="77777777" w:rsidTr="003D59F7">
        <w:tc>
          <w:tcPr>
            <w:tcW w:w="4814" w:type="dxa"/>
          </w:tcPr>
          <w:p w14:paraId="45AD7F6B" w14:textId="35296248" w:rsidR="00F86058" w:rsidRDefault="00F86058" w:rsidP="003D59F7">
            <w:r>
              <w:t>PripojitPrilohu</w:t>
            </w:r>
          </w:p>
        </w:tc>
        <w:tc>
          <w:tcPr>
            <w:tcW w:w="4814" w:type="dxa"/>
          </w:tcPr>
          <w:p w14:paraId="2BFDF3CE" w14:textId="77A68904" w:rsidR="00F86058" w:rsidRDefault="00F86058" w:rsidP="003D59F7">
            <w:r>
              <w:t>Request</w:t>
            </w:r>
          </w:p>
        </w:tc>
      </w:tr>
      <w:tr w:rsidR="00F86058" w14:paraId="309A2118" w14:textId="77777777" w:rsidTr="003D59F7">
        <w:tc>
          <w:tcPr>
            <w:tcW w:w="4814" w:type="dxa"/>
          </w:tcPr>
          <w:p w14:paraId="478B8AE7" w14:textId="0C766F76" w:rsidR="00F86058" w:rsidRDefault="00F86058" w:rsidP="003D59F7">
            <w:r>
              <w:t>NacistPrilohu</w:t>
            </w:r>
          </w:p>
        </w:tc>
        <w:tc>
          <w:tcPr>
            <w:tcW w:w="4814" w:type="dxa"/>
          </w:tcPr>
          <w:p w14:paraId="4F5CA7B1" w14:textId="422DFC53" w:rsidR="00F86058" w:rsidRDefault="00F86058" w:rsidP="003D59F7">
            <w:r>
              <w:t>Response</w:t>
            </w:r>
          </w:p>
        </w:tc>
      </w:tr>
      <w:tr w:rsidR="00F86058" w14:paraId="2647C34B" w14:textId="77777777" w:rsidTr="003D59F7">
        <w:tc>
          <w:tcPr>
            <w:tcW w:w="4814" w:type="dxa"/>
          </w:tcPr>
          <w:p w14:paraId="7A0CCA93" w14:textId="2A1BE89E" w:rsidR="00F86058" w:rsidRDefault="00F86058" w:rsidP="003D59F7">
            <w:r>
              <w:t>SeznamPriloh</w:t>
            </w:r>
          </w:p>
        </w:tc>
        <w:tc>
          <w:tcPr>
            <w:tcW w:w="4814" w:type="dxa"/>
          </w:tcPr>
          <w:p w14:paraId="57C4719F" w14:textId="391EE9FD" w:rsidR="00F86058" w:rsidRDefault="00F86058" w:rsidP="003D59F7">
            <w:r>
              <w:t>Response</w:t>
            </w:r>
          </w:p>
        </w:tc>
      </w:tr>
    </w:tbl>
    <w:p w14:paraId="54C47AC2" w14:textId="77777777" w:rsidR="00F86058" w:rsidRDefault="00F86058" w:rsidP="00125CFE">
      <w:pPr>
        <w:spacing w:after="0"/>
      </w:pPr>
    </w:p>
    <w:p w14:paraId="1D98FEDD" w14:textId="14B3141A" w:rsidR="00125CFE" w:rsidRDefault="00125CFE" w:rsidP="00125CFE">
      <w:pPr>
        <w:pStyle w:val="AQNadpis3"/>
      </w:pPr>
      <w:r>
        <w:t xml:space="preserve">Příklad </w:t>
      </w:r>
      <w:r w:rsidR="00641DC4">
        <w:t>XML</w:t>
      </w:r>
      <w:r>
        <w:t xml:space="preserve"> služby PripojitPrilohu</w:t>
      </w:r>
    </w:p>
    <w:p w14:paraId="11761D3C" w14:textId="345D622D" w:rsidR="00125CFE" w:rsidRDefault="00125CFE" w:rsidP="00F86058">
      <w:pPr>
        <w:spacing w:after="0"/>
        <w:jc w:val="left"/>
      </w:pPr>
      <w:r>
        <w:rPr>
          <w:lang w:val="en-150"/>
        </w:rPr>
        <w:t>&lt;</w:t>
      </w:r>
      <w:r>
        <w:t>soapenv:Envelope xmlns:soapenv=</w:t>
      </w:r>
      <w:r w:rsidR="00B74144">
        <w:t>“</w:t>
      </w:r>
      <w:r>
        <w:t>http://schemas.xmlsoap.org/soap/envelope/</w:t>
      </w:r>
      <w:r w:rsidR="00B74144">
        <w:t>“</w:t>
      </w:r>
      <w:r>
        <w:t xml:space="preserve"> xmlns:cuep=</w:t>
      </w:r>
      <w:r w:rsidR="00B74144">
        <w:t>“</w:t>
      </w:r>
      <w:r>
        <w:t>http://www.sukl.cz/erp/cuep</w:t>
      </w:r>
      <w:r w:rsidR="00B74144">
        <w:t>“</w:t>
      </w:r>
      <w:r>
        <w:t xml:space="preserve"> xmlns:com=</w:t>
      </w:r>
      <w:r w:rsidR="00B74144">
        <w:t>“</w:t>
      </w:r>
      <w:r>
        <w:t>http://www.sukl.cz/erp/common</w:t>
      </w:r>
      <w:r w:rsidR="00B74144">
        <w:t>“</w:t>
      </w:r>
      <w:r>
        <w:t>&gt;</w:t>
      </w:r>
    </w:p>
    <w:p w14:paraId="7B4C3C11" w14:textId="77777777" w:rsidR="00125CFE" w:rsidRDefault="00125CFE" w:rsidP="00125CFE">
      <w:pPr>
        <w:spacing w:after="0"/>
      </w:pPr>
      <w:r>
        <w:t xml:space="preserve">   &lt;soapenv:Header/&gt;</w:t>
      </w:r>
    </w:p>
    <w:p w14:paraId="36A95E00" w14:textId="77777777" w:rsidR="00125CFE" w:rsidRDefault="00125CFE" w:rsidP="00125CFE">
      <w:pPr>
        <w:spacing w:after="0"/>
      </w:pPr>
      <w:r>
        <w:t xml:space="preserve">   &lt;soapenv:Body&gt;</w:t>
      </w:r>
    </w:p>
    <w:p w14:paraId="1A87E95D" w14:textId="77777777" w:rsidR="00125CFE" w:rsidRDefault="00125CFE" w:rsidP="00125CFE">
      <w:pPr>
        <w:spacing w:after="0"/>
      </w:pPr>
      <w:r>
        <w:t xml:space="preserve">      &lt;cuep:PripojeniPrilohyDotaz&gt;</w:t>
      </w:r>
    </w:p>
    <w:p w14:paraId="6B105393" w14:textId="77777777" w:rsidR="00125CFE" w:rsidRDefault="00125CFE" w:rsidP="00125CFE">
      <w:pPr>
        <w:spacing w:after="0"/>
      </w:pPr>
      <w:r>
        <w:t xml:space="preserve">         &lt;cuep:Doklad&gt;</w:t>
      </w:r>
    </w:p>
    <w:p w14:paraId="6C63107B" w14:textId="77777777" w:rsidR="00125CFE" w:rsidRDefault="00125CFE" w:rsidP="00125CFE">
      <w:pPr>
        <w:spacing w:after="0"/>
      </w:pPr>
      <w:r>
        <w:t xml:space="preserve">            &lt;cuep:Priloha&gt;</w:t>
      </w:r>
    </w:p>
    <w:p w14:paraId="2F7C360C" w14:textId="77777777" w:rsidR="00125CFE" w:rsidRDefault="00125CFE" w:rsidP="00125CFE">
      <w:pPr>
        <w:spacing w:after="0"/>
      </w:pPr>
      <w:r>
        <w:t xml:space="preserve">               &lt;cuep:ID_Dokladu&gt;?&lt;/cuep:ID_Dokladu&gt;</w:t>
      </w:r>
    </w:p>
    <w:p w14:paraId="4B322B79" w14:textId="77777777" w:rsidR="00125CFE" w:rsidRDefault="00125CFE" w:rsidP="00125CFE">
      <w:pPr>
        <w:spacing w:after="0"/>
      </w:pPr>
      <w:r>
        <w:t xml:space="preserve">               &lt;cuep:TypPrilohy&gt;?&lt;/cuep:TypPrilohy&gt;</w:t>
      </w:r>
    </w:p>
    <w:p w14:paraId="5EBA94E0" w14:textId="77777777" w:rsidR="00125CFE" w:rsidRPr="002D42B9" w:rsidRDefault="00125CFE" w:rsidP="00125CFE">
      <w:pPr>
        <w:spacing w:after="0"/>
        <w:rPr>
          <w:b/>
          <w:color w:val="FF0000"/>
        </w:rPr>
      </w:pPr>
      <w:r w:rsidRPr="002D42B9">
        <w:rPr>
          <w:b/>
          <w:color w:val="FF0000"/>
        </w:rPr>
        <w:t xml:space="preserve">               &lt;cuep:Nazev&gt;?&lt;/cuep:Nazev&gt;</w:t>
      </w:r>
    </w:p>
    <w:p w14:paraId="36EE4000" w14:textId="49F904CE" w:rsidR="00125CFE" w:rsidRDefault="00125CFE" w:rsidP="00125CFE">
      <w:pPr>
        <w:spacing w:after="0"/>
      </w:pPr>
      <w:r>
        <w:t xml:space="preserve">               &lt;!</w:t>
      </w:r>
      <w:r w:rsidR="00B74144">
        <w:t>–</w:t>
      </w:r>
      <w:r>
        <w:t>Optional:</w:t>
      </w:r>
      <w:r w:rsidR="00B74144">
        <w:sym w:font="Wingdings" w:char="F0E0"/>
      </w:r>
    </w:p>
    <w:p w14:paraId="6D1A05AE" w14:textId="77777777" w:rsidR="00125CFE" w:rsidRDefault="00125CFE" w:rsidP="00125CFE">
      <w:pPr>
        <w:spacing w:after="0"/>
      </w:pPr>
      <w:r>
        <w:t xml:space="preserve">               &lt;cuep:Popis&gt;?&lt;/cuep:Popis&gt;</w:t>
      </w:r>
    </w:p>
    <w:p w14:paraId="1A58E192" w14:textId="37C8CFEB" w:rsidR="00125CFE" w:rsidRDefault="00125CFE" w:rsidP="00125CFE">
      <w:pPr>
        <w:spacing w:after="0"/>
      </w:pPr>
      <w:r>
        <w:t xml:space="preserve">               &lt;!</w:t>
      </w:r>
      <w:r w:rsidR="00B74144">
        <w:t>–</w:t>
      </w:r>
      <w:r>
        <w:t>Optional:</w:t>
      </w:r>
      <w:r w:rsidR="00B74144">
        <w:sym w:font="Wingdings" w:char="F0E0"/>
      </w:r>
    </w:p>
    <w:p w14:paraId="5ED24D2B" w14:textId="77777777" w:rsidR="00125CFE" w:rsidRDefault="00125CFE" w:rsidP="00125CFE">
      <w:pPr>
        <w:spacing w:after="0"/>
      </w:pPr>
      <w:r>
        <w:t xml:space="preserve">               &lt;cuep:ZP&gt;?&lt;/cuep:ZP&gt;</w:t>
      </w:r>
    </w:p>
    <w:p w14:paraId="44E74E20" w14:textId="3411AB6F" w:rsidR="00125CFE" w:rsidRDefault="00125CFE" w:rsidP="00125CFE">
      <w:pPr>
        <w:spacing w:after="0"/>
      </w:pPr>
      <w:r>
        <w:t xml:space="preserve">               &lt;cuep:Soubor&gt;</w:t>
      </w:r>
      <w:hyperlink r:id="rId12" w:history="1">
        <w:r w:rsidR="00B74144" w:rsidRPr="004549BE">
          <w:rPr>
            <w:rStyle w:val="Hypertextovodkaz"/>
            <w:rFonts w:asciiTheme="minorHAnsi" w:hAnsiTheme="minorHAnsi"/>
          </w:rPr>
          <w:t>cid:874291806697&lt;/cuep:Soubor</w:t>
        </w:r>
      </w:hyperlink>
      <w:r>
        <w:t>&gt;</w:t>
      </w:r>
    </w:p>
    <w:p w14:paraId="78AD03DA" w14:textId="77777777" w:rsidR="00125CFE" w:rsidRDefault="00125CFE" w:rsidP="00125CFE">
      <w:pPr>
        <w:spacing w:after="0"/>
      </w:pPr>
      <w:r>
        <w:t xml:space="preserve">            &lt;/cuep:Priloha&gt;</w:t>
      </w:r>
    </w:p>
    <w:p w14:paraId="2079C76C" w14:textId="77777777" w:rsidR="00125CFE" w:rsidRDefault="00125CFE" w:rsidP="00125CFE">
      <w:pPr>
        <w:spacing w:after="0"/>
      </w:pPr>
      <w:r>
        <w:t xml:space="preserve">            &lt;com:Pristupujici&gt;</w:t>
      </w:r>
    </w:p>
    <w:p w14:paraId="7AE42C35" w14:textId="77777777" w:rsidR="00125CFE" w:rsidRDefault="00125CFE" w:rsidP="00125CFE">
      <w:pPr>
        <w:spacing w:after="0"/>
      </w:pPr>
      <w:r>
        <w:t xml:space="preserve">               &lt;com:Uzivatel&gt;?&lt;/com:Uzivatel&gt;</w:t>
      </w:r>
    </w:p>
    <w:p w14:paraId="1E80F361" w14:textId="77777777" w:rsidR="00125CFE" w:rsidRDefault="00125CFE" w:rsidP="00125CFE">
      <w:pPr>
        <w:spacing w:after="0"/>
      </w:pPr>
      <w:r>
        <w:lastRenderedPageBreak/>
        <w:t xml:space="preserve">               &lt;com:Pracoviste&gt;?&lt;/com:Pracoviste&gt;</w:t>
      </w:r>
    </w:p>
    <w:p w14:paraId="5405891C" w14:textId="77777777" w:rsidR="00125CFE" w:rsidRDefault="00125CFE" w:rsidP="00125CFE">
      <w:pPr>
        <w:spacing w:after="0"/>
      </w:pPr>
      <w:r>
        <w:t xml:space="preserve">            &lt;/com:Pristupujici&gt;</w:t>
      </w:r>
    </w:p>
    <w:p w14:paraId="7369CBD7" w14:textId="77777777" w:rsidR="00125CFE" w:rsidRDefault="00125CFE" w:rsidP="00125CFE">
      <w:pPr>
        <w:spacing w:after="0"/>
      </w:pPr>
      <w:r>
        <w:t xml:space="preserve">         &lt;/cuep:Doklad&gt;</w:t>
      </w:r>
    </w:p>
    <w:p w14:paraId="3CBDDAB0" w14:textId="77777777" w:rsidR="00125CFE" w:rsidRDefault="00125CFE" w:rsidP="00125CFE">
      <w:pPr>
        <w:spacing w:after="0"/>
      </w:pPr>
      <w:r>
        <w:t xml:space="preserve">         &lt;com:Zprava&gt;</w:t>
      </w:r>
    </w:p>
    <w:p w14:paraId="5A7B54D9" w14:textId="77777777" w:rsidR="00125CFE" w:rsidRDefault="00125CFE" w:rsidP="00125CFE">
      <w:pPr>
        <w:spacing w:after="0"/>
      </w:pPr>
      <w:r>
        <w:t xml:space="preserve">            &lt;com:ID_Zpravy&gt;?&lt;/com:ID_Zpravy&gt;</w:t>
      </w:r>
    </w:p>
    <w:p w14:paraId="4872EA8A" w14:textId="77777777" w:rsidR="00125CFE" w:rsidRDefault="00125CFE" w:rsidP="00125CFE">
      <w:pPr>
        <w:spacing w:after="0"/>
      </w:pPr>
      <w:r>
        <w:t xml:space="preserve">            &lt;com:Verze&gt;?&lt;/com:Verze&gt;</w:t>
      </w:r>
    </w:p>
    <w:p w14:paraId="7B9C8493" w14:textId="77777777" w:rsidR="00125CFE" w:rsidRDefault="00125CFE" w:rsidP="00125CFE">
      <w:pPr>
        <w:spacing w:after="0"/>
      </w:pPr>
      <w:r>
        <w:t xml:space="preserve">            &lt;com:Odeslano&gt;?&lt;/com:Odeslano&gt;</w:t>
      </w:r>
    </w:p>
    <w:p w14:paraId="3E96F071" w14:textId="77777777" w:rsidR="00125CFE" w:rsidRDefault="00125CFE" w:rsidP="00125CFE">
      <w:pPr>
        <w:spacing w:after="0"/>
      </w:pPr>
      <w:r>
        <w:t xml:space="preserve">            &lt;com:SW_Klienta&gt;?&lt;/com:SW_Klienta&gt;</w:t>
      </w:r>
    </w:p>
    <w:p w14:paraId="3F92EE66" w14:textId="77777777" w:rsidR="00125CFE" w:rsidRDefault="00125CFE" w:rsidP="00125CFE">
      <w:pPr>
        <w:spacing w:after="0"/>
      </w:pPr>
      <w:r>
        <w:t xml:space="preserve">         &lt;/com:Zprava&gt;</w:t>
      </w:r>
    </w:p>
    <w:p w14:paraId="02D0A69C" w14:textId="77777777" w:rsidR="00125CFE" w:rsidRDefault="00125CFE" w:rsidP="00125CFE">
      <w:pPr>
        <w:spacing w:after="0"/>
      </w:pPr>
      <w:r>
        <w:t xml:space="preserve">      &lt;/cuep:PripojeniPrilohyDotaz&gt;</w:t>
      </w:r>
    </w:p>
    <w:p w14:paraId="19946333" w14:textId="77777777" w:rsidR="00125CFE" w:rsidRDefault="00125CFE" w:rsidP="00125CFE">
      <w:pPr>
        <w:spacing w:after="0"/>
      </w:pPr>
      <w:r>
        <w:t xml:space="preserve">   &lt;/soapenv:Body&gt;</w:t>
      </w:r>
    </w:p>
    <w:p w14:paraId="6CAE5BAA" w14:textId="1EE8ACCB" w:rsidR="00125CFE" w:rsidRDefault="00125CFE" w:rsidP="00125CFE">
      <w:pPr>
        <w:spacing w:after="0"/>
      </w:pPr>
      <w:r>
        <w:t>&lt;/soapenv:Envelope&gt;</w:t>
      </w:r>
    </w:p>
    <w:p w14:paraId="5F39A5EF" w14:textId="419FB8E3" w:rsidR="00954458" w:rsidRDefault="00954458" w:rsidP="00125CFE">
      <w:pPr>
        <w:spacing w:after="0"/>
      </w:pPr>
    </w:p>
    <w:p w14:paraId="272D98B6" w14:textId="77777777" w:rsidR="00954458" w:rsidRDefault="00954458" w:rsidP="00954458">
      <w:pPr>
        <w:pStyle w:val="AQNadpis2"/>
      </w:pPr>
      <w:bookmarkStart w:id="8" w:name="_Toc80186019"/>
      <w:bookmarkStart w:id="9" w:name="_Toc191371402"/>
      <w:r>
        <w:t>Příznak pro potřeby rodiny</w:t>
      </w:r>
      <w:bookmarkEnd w:id="8"/>
      <w:bookmarkEnd w:id="9"/>
    </w:p>
    <w:p w14:paraId="1B484500" w14:textId="4120C58F" w:rsidR="00954458" w:rsidRDefault="00954458" w:rsidP="00954458">
      <w:r w:rsidRPr="00BC1DAD">
        <w:t>Řada lékařů, zejména těch, kteří jsou v</w:t>
      </w:r>
      <w:r w:rsidR="00B74144">
        <w:t> </w:t>
      </w:r>
      <w:r w:rsidRPr="00BC1DAD">
        <w:t xml:space="preserve">penzi, předepisuje </w:t>
      </w:r>
      <w:r>
        <w:t>zdravotnické prostředky</w:t>
      </w:r>
      <w:r w:rsidRPr="00BC1DAD">
        <w:t xml:space="preserve"> pouze pro svou potřebu či pro potřebu svých rodinných příslušníků.</w:t>
      </w:r>
      <w:r>
        <w:t xml:space="preserve"> V</w:t>
      </w:r>
      <w:r w:rsidR="00B74144">
        <w:t> </w:t>
      </w:r>
      <w:r>
        <w:t>takovém případě na ePoukaz uvede informaci, že se jedná o předpis na ePoukaz pro potřebu rodiny.</w:t>
      </w:r>
    </w:p>
    <w:p w14:paraId="65F2D85C" w14:textId="77777777" w:rsidR="00954458" w:rsidRDefault="00954458" w:rsidP="00954458">
      <w:pPr>
        <w:pStyle w:val="AQNadpis3"/>
      </w:pPr>
      <w:r>
        <w:t>Dopad do webových služeb</w:t>
      </w:r>
    </w:p>
    <w:p w14:paraId="30632F7E" w14:textId="1495E645" w:rsidR="00954458" w:rsidRDefault="00954458" w:rsidP="00954458">
      <w:r w:rsidRPr="00056D12">
        <w:t xml:space="preserve">Do těchto služeb </w:t>
      </w:r>
      <w:r w:rsidR="00641DC4">
        <w:t>je</w:t>
      </w:r>
      <w:r w:rsidRPr="00056D12">
        <w:t xml:space="preserve"> doplněn nový element „Rodina“.</w:t>
      </w:r>
      <w:r>
        <w:t xml:space="preserve"> Element je nepovinný.</w:t>
      </w:r>
    </w:p>
    <w:tbl>
      <w:tblPr>
        <w:tblStyle w:val="Motivtabulky"/>
        <w:tblW w:w="0" w:type="auto"/>
        <w:tblLook w:val="04A0" w:firstRow="1" w:lastRow="0" w:firstColumn="1" w:lastColumn="0" w:noHBand="0" w:noVBand="1"/>
      </w:tblPr>
      <w:tblGrid>
        <w:gridCol w:w="4814"/>
        <w:gridCol w:w="4814"/>
      </w:tblGrid>
      <w:tr w:rsidR="00954458" w:rsidRPr="00F007B9" w14:paraId="4C1EB2A8" w14:textId="77777777" w:rsidTr="00F86058">
        <w:tc>
          <w:tcPr>
            <w:tcW w:w="4814" w:type="dxa"/>
          </w:tcPr>
          <w:p w14:paraId="6821C817" w14:textId="77777777" w:rsidR="00954458" w:rsidRPr="00F007B9" w:rsidRDefault="00954458" w:rsidP="00D7247D">
            <w:pPr>
              <w:rPr>
                <w:b/>
              </w:rPr>
            </w:pPr>
            <w:r w:rsidRPr="00F007B9">
              <w:rPr>
                <w:b/>
              </w:rPr>
              <w:t>Webová služba</w:t>
            </w:r>
          </w:p>
        </w:tc>
        <w:tc>
          <w:tcPr>
            <w:tcW w:w="4814" w:type="dxa"/>
          </w:tcPr>
          <w:p w14:paraId="730619F5" w14:textId="77777777" w:rsidR="00954458" w:rsidRPr="00F007B9" w:rsidRDefault="00954458" w:rsidP="00D7247D">
            <w:pPr>
              <w:rPr>
                <w:b/>
              </w:rPr>
            </w:pPr>
            <w:r w:rsidRPr="00F007B9">
              <w:rPr>
                <w:b/>
              </w:rPr>
              <w:t>Request/Response</w:t>
            </w:r>
          </w:p>
        </w:tc>
      </w:tr>
      <w:tr w:rsidR="00954458" w14:paraId="25E59F46" w14:textId="77777777" w:rsidTr="00F86058">
        <w:tc>
          <w:tcPr>
            <w:tcW w:w="4814" w:type="dxa"/>
          </w:tcPr>
          <w:p w14:paraId="50B8AB2D" w14:textId="77777777" w:rsidR="00954458" w:rsidRDefault="00954458" w:rsidP="00D7247D">
            <w:r>
              <w:t>NacistPoukaz</w:t>
            </w:r>
          </w:p>
        </w:tc>
        <w:tc>
          <w:tcPr>
            <w:tcW w:w="4814" w:type="dxa"/>
          </w:tcPr>
          <w:p w14:paraId="578BB683" w14:textId="77777777" w:rsidR="00954458" w:rsidRDefault="00954458" w:rsidP="00D7247D">
            <w:r>
              <w:t>Response</w:t>
            </w:r>
          </w:p>
        </w:tc>
      </w:tr>
      <w:tr w:rsidR="00954458" w14:paraId="12719AA4" w14:textId="77777777" w:rsidTr="00F86058">
        <w:tc>
          <w:tcPr>
            <w:tcW w:w="4814" w:type="dxa"/>
          </w:tcPr>
          <w:p w14:paraId="751C188B" w14:textId="77777777" w:rsidR="00954458" w:rsidRDefault="00954458" w:rsidP="00D7247D">
            <w:r>
              <w:t>ZalozitPoukaz</w:t>
            </w:r>
          </w:p>
        </w:tc>
        <w:tc>
          <w:tcPr>
            <w:tcW w:w="4814" w:type="dxa"/>
          </w:tcPr>
          <w:p w14:paraId="51E67DB6" w14:textId="77777777" w:rsidR="00954458" w:rsidRDefault="00954458" w:rsidP="00D7247D">
            <w:r>
              <w:t>Request</w:t>
            </w:r>
          </w:p>
        </w:tc>
      </w:tr>
      <w:tr w:rsidR="00954458" w14:paraId="4DAD403D" w14:textId="77777777" w:rsidTr="00F86058">
        <w:tc>
          <w:tcPr>
            <w:tcW w:w="4814" w:type="dxa"/>
          </w:tcPr>
          <w:p w14:paraId="2B465228" w14:textId="77777777" w:rsidR="00954458" w:rsidRDefault="00954458" w:rsidP="00D7247D">
            <w:r>
              <w:t>ZmenitPoukaz</w:t>
            </w:r>
          </w:p>
        </w:tc>
        <w:tc>
          <w:tcPr>
            <w:tcW w:w="4814" w:type="dxa"/>
          </w:tcPr>
          <w:p w14:paraId="43CA946F" w14:textId="77777777" w:rsidR="00954458" w:rsidRDefault="00954458" w:rsidP="00D7247D">
            <w:r>
              <w:t>Request</w:t>
            </w:r>
          </w:p>
        </w:tc>
      </w:tr>
    </w:tbl>
    <w:p w14:paraId="0A863CCE" w14:textId="74E913C1" w:rsidR="00954458" w:rsidRPr="00056D12" w:rsidRDefault="00954458" w:rsidP="00954458">
      <w:pPr>
        <w:pStyle w:val="AQNadpis3"/>
      </w:pPr>
      <w:r>
        <w:t>Element/datový typ</w:t>
      </w:r>
    </w:p>
    <w:tbl>
      <w:tblPr>
        <w:tblStyle w:val="Motivtabulky"/>
        <w:tblW w:w="0" w:type="auto"/>
        <w:tblLook w:val="04A0" w:firstRow="1" w:lastRow="0" w:firstColumn="1" w:lastColumn="0" w:noHBand="0" w:noVBand="1"/>
      </w:tblPr>
      <w:tblGrid>
        <w:gridCol w:w="3209"/>
        <w:gridCol w:w="3209"/>
        <w:gridCol w:w="3210"/>
      </w:tblGrid>
      <w:tr w:rsidR="00954458" w:rsidRPr="00641DC4" w14:paraId="4EC72C80" w14:textId="77777777" w:rsidTr="0014390B">
        <w:tc>
          <w:tcPr>
            <w:tcW w:w="3209" w:type="dxa"/>
          </w:tcPr>
          <w:p w14:paraId="129A9CA0" w14:textId="77777777" w:rsidR="00954458" w:rsidRPr="00641DC4" w:rsidRDefault="00954458" w:rsidP="00D7247D">
            <w:pPr>
              <w:rPr>
                <w:b/>
              </w:rPr>
            </w:pPr>
            <w:r w:rsidRPr="00641DC4">
              <w:rPr>
                <w:b/>
              </w:rPr>
              <w:t>Název</w:t>
            </w:r>
          </w:p>
        </w:tc>
        <w:tc>
          <w:tcPr>
            <w:tcW w:w="3209" w:type="dxa"/>
          </w:tcPr>
          <w:p w14:paraId="50776E5B" w14:textId="619E430A" w:rsidR="00954458" w:rsidRPr="00641DC4" w:rsidRDefault="00661E04" w:rsidP="00D7247D">
            <w:pPr>
              <w:rPr>
                <w:b/>
              </w:rPr>
            </w:pPr>
            <w:r w:rsidRPr="00641DC4">
              <w:rPr>
                <w:b/>
              </w:rPr>
              <w:t>Povolené hodnoty</w:t>
            </w:r>
          </w:p>
        </w:tc>
        <w:tc>
          <w:tcPr>
            <w:tcW w:w="3210" w:type="dxa"/>
          </w:tcPr>
          <w:p w14:paraId="10D176CC" w14:textId="591C0370" w:rsidR="00954458" w:rsidRPr="00641DC4" w:rsidRDefault="00954458" w:rsidP="00D7247D">
            <w:pPr>
              <w:rPr>
                <w:b/>
              </w:rPr>
            </w:pPr>
            <w:r w:rsidRPr="00641DC4">
              <w:rPr>
                <w:b/>
              </w:rPr>
              <w:t>Povinný</w:t>
            </w:r>
          </w:p>
        </w:tc>
      </w:tr>
      <w:tr w:rsidR="00954458" w14:paraId="72BDD324" w14:textId="77777777" w:rsidTr="0014390B">
        <w:tc>
          <w:tcPr>
            <w:tcW w:w="3209" w:type="dxa"/>
          </w:tcPr>
          <w:p w14:paraId="4A0313C6" w14:textId="77777777" w:rsidR="00954458" w:rsidRDefault="00954458" w:rsidP="00D7247D">
            <w:r w:rsidRPr="00056D12">
              <w:t>RODINA</w:t>
            </w:r>
          </w:p>
        </w:tc>
        <w:tc>
          <w:tcPr>
            <w:tcW w:w="3209" w:type="dxa"/>
          </w:tcPr>
          <w:p w14:paraId="731A74A2" w14:textId="27FA69AB" w:rsidR="00954458" w:rsidRPr="0014390B" w:rsidRDefault="0014390B" w:rsidP="00D7247D">
            <w:pPr>
              <w:rPr>
                <w:lang w:val="en-150"/>
              </w:rPr>
            </w:pPr>
            <w:r>
              <w:rPr>
                <w:lang w:val="en-150"/>
              </w:rPr>
              <w:t>true/false</w:t>
            </w:r>
          </w:p>
        </w:tc>
        <w:tc>
          <w:tcPr>
            <w:tcW w:w="3210" w:type="dxa"/>
          </w:tcPr>
          <w:p w14:paraId="58F965A8" w14:textId="5F373F4C" w:rsidR="00954458" w:rsidRDefault="00954458" w:rsidP="00D7247D">
            <w:r>
              <w:t>Ne</w:t>
            </w:r>
          </w:p>
        </w:tc>
      </w:tr>
    </w:tbl>
    <w:p w14:paraId="775A089B" w14:textId="77777777" w:rsidR="00954458" w:rsidRPr="00056D12" w:rsidRDefault="00954458" w:rsidP="00954458"/>
    <w:p w14:paraId="404BC3C1" w14:textId="65F4E425" w:rsidR="00641DC4" w:rsidRPr="00641DC4" w:rsidRDefault="00641DC4" w:rsidP="00954458">
      <w:pPr>
        <w:pStyle w:val="AQNadpis3"/>
      </w:pPr>
      <w:r>
        <w:lastRenderedPageBreak/>
        <w:t>Příklad XML služby ZalozitPoukaz</w:t>
      </w:r>
      <w:r w:rsidR="00954458" w:rsidRPr="00641DC4">
        <w:rPr>
          <w:bCs/>
        </w:rPr>
        <w:t xml:space="preserve">  </w:t>
      </w:r>
    </w:p>
    <w:p w14:paraId="54091E50" w14:textId="58FEC155" w:rsidR="00954458" w:rsidRPr="009A4779" w:rsidRDefault="00954458" w:rsidP="00954458">
      <w:pPr>
        <w:rPr>
          <w:bCs/>
        </w:rPr>
      </w:pPr>
      <w:r w:rsidRPr="009A4779">
        <w:rPr>
          <w:bCs/>
        </w:rPr>
        <w:t xml:space="preserve"> &lt;cuep:ZalozeniPredpisuDotaz&gt;</w:t>
      </w:r>
    </w:p>
    <w:p w14:paraId="7CDCD493" w14:textId="77777777" w:rsidR="00954458" w:rsidRPr="009A4779" w:rsidRDefault="00954458" w:rsidP="00954458">
      <w:pPr>
        <w:rPr>
          <w:bCs/>
        </w:rPr>
      </w:pPr>
      <w:r w:rsidRPr="009A4779">
        <w:rPr>
          <w:bCs/>
        </w:rPr>
        <w:t xml:space="preserve">         &lt;cuep:Doklad&gt;</w:t>
      </w:r>
    </w:p>
    <w:p w14:paraId="3ED412B9" w14:textId="77777777" w:rsidR="00954458" w:rsidRPr="009A4779" w:rsidRDefault="00954458" w:rsidP="00954458">
      <w:pPr>
        <w:rPr>
          <w:bCs/>
        </w:rPr>
      </w:pPr>
      <w:r w:rsidRPr="009A4779">
        <w:rPr>
          <w:bCs/>
        </w:rPr>
        <w:t xml:space="preserve">            &lt;cuep:DatumVystaveni&gt;?&lt;/cuep:DatumVystaveni&gt;</w:t>
      </w:r>
    </w:p>
    <w:p w14:paraId="68DF1ED8" w14:textId="77777777" w:rsidR="00954458" w:rsidRDefault="00954458" w:rsidP="00954458">
      <w:pPr>
        <w:rPr>
          <w:bCs/>
        </w:rPr>
      </w:pPr>
      <w:r w:rsidRPr="009A4779">
        <w:rPr>
          <w:bCs/>
        </w:rPr>
        <w:t xml:space="preserve">            &lt;cuep:PlatnostDo&gt;?&lt;/cuep:PlatnostDo&gt;</w:t>
      </w:r>
    </w:p>
    <w:p w14:paraId="52AF23ED" w14:textId="77777777" w:rsidR="00954458" w:rsidRPr="009A4779" w:rsidRDefault="00954458" w:rsidP="00954458">
      <w:pPr>
        <w:rPr>
          <w:b/>
          <w:bCs/>
          <w:color w:val="FF0000"/>
        </w:rPr>
      </w:pPr>
      <w:r w:rsidRPr="009A4779">
        <w:rPr>
          <w:b/>
          <w:bCs/>
          <w:color w:val="FF0000"/>
          <w:lang w:val="en-150"/>
        </w:rPr>
        <w:t xml:space="preserve">            </w:t>
      </w:r>
      <w:r w:rsidRPr="009A4779">
        <w:rPr>
          <w:b/>
          <w:bCs/>
          <w:color w:val="FF0000"/>
        </w:rPr>
        <w:t>&lt;cuep:</w:t>
      </w:r>
      <w:r w:rsidRPr="009A4779">
        <w:rPr>
          <w:b/>
          <w:bCs/>
          <w:color w:val="FF0000"/>
          <w:lang w:val="en-150"/>
        </w:rPr>
        <w:t>Rodina</w:t>
      </w:r>
      <w:r w:rsidRPr="009A4779">
        <w:rPr>
          <w:b/>
          <w:bCs/>
          <w:color w:val="FF0000"/>
        </w:rPr>
        <w:t>&gt;?&lt;/cuep:</w:t>
      </w:r>
      <w:r w:rsidRPr="009A4779">
        <w:rPr>
          <w:b/>
          <w:bCs/>
          <w:color w:val="FF0000"/>
          <w:lang w:val="en-150"/>
        </w:rPr>
        <w:t>Rodina</w:t>
      </w:r>
      <w:r w:rsidRPr="009A4779">
        <w:rPr>
          <w:b/>
          <w:bCs/>
          <w:color w:val="FF0000"/>
        </w:rPr>
        <w:t xml:space="preserve"> &gt;</w:t>
      </w:r>
    </w:p>
    <w:p w14:paraId="240224AC" w14:textId="77777777" w:rsidR="00954458" w:rsidRPr="009A4779" w:rsidRDefault="00954458" w:rsidP="00954458">
      <w:pPr>
        <w:rPr>
          <w:bCs/>
        </w:rPr>
      </w:pPr>
      <w:r w:rsidRPr="009A4779">
        <w:rPr>
          <w:bCs/>
        </w:rPr>
        <w:t xml:space="preserve">            &lt;cuep:Pacient&gt;</w:t>
      </w:r>
    </w:p>
    <w:p w14:paraId="0145B1B4" w14:textId="77777777" w:rsidR="00954458" w:rsidRPr="009A4779" w:rsidRDefault="00954458" w:rsidP="00954458">
      <w:pPr>
        <w:rPr>
          <w:bCs/>
        </w:rPr>
      </w:pPr>
      <w:r w:rsidRPr="009A4779">
        <w:rPr>
          <w:bCs/>
        </w:rPr>
        <w:t xml:space="preserve">               &lt;com:Totoznost&gt;</w:t>
      </w:r>
    </w:p>
    <w:p w14:paraId="69BF0A59" w14:textId="7E8D7B60" w:rsidR="00954458" w:rsidRPr="009A4779" w:rsidRDefault="00954458" w:rsidP="00954458">
      <w:pPr>
        <w:rPr>
          <w:bCs/>
        </w:rPr>
      </w:pPr>
      <w:r w:rsidRPr="009A4779">
        <w:rPr>
          <w:bCs/>
        </w:rPr>
        <w:t xml:space="preserve">                  &lt;!</w:t>
      </w:r>
      <w:r w:rsidR="00B74144">
        <w:rPr>
          <w:bCs/>
        </w:rPr>
        <w:t>–</w:t>
      </w:r>
      <w:r w:rsidRPr="009A4779">
        <w:rPr>
          <w:bCs/>
        </w:rPr>
        <w:t>Optional:</w:t>
      </w:r>
      <w:r w:rsidR="00B74144" w:rsidRPr="00B74144">
        <w:rPr>
          <w:bCs/>
        </w:rPr>
        <w:sym w:font="Wingdings" w:char="F0E0"/>
      </w:r>
    </w:p>
    <w:p w14:paraId="60FCEEDE" w14:textId="77777777" w:rsidR="00954458" w:rsidRPr="009A4779" w:rsidRDefault="00954458" w:rsidP="00954458">
      <w:pPr>
        <w:rPr>
          <w:bCs/>
        </w:rPr>
      </w:pPr>
      <w:r w:rsidRPr="009A4779">
        <w:rPr>
          <w:bCs/>
        </w:rPr>
        <w:t xml:space="preserve">                  &lt;com:Jmeno&gt;</w:t>
      </w:r>
    </w:p>
    <w:p w14:paraId="6264AD96" w14:textId="77777777" w:rsidR="00954458" w:rsidRPr="009A4779" w:rsidRDefault="00954458" w:rsidP="00954458">
      <w:pPr>
        <w:rPr>
          <w:bCs/>
        </w:rPr>
      </w:pPr>
      <w:r w:rsidRPr="009A4779">
        <w:rPr>
          <w:bCs/>
        </w:rPr>
        <w:t xml:space="preserve">                     &lt;com:Prijmeni&gt;?&lt;/com:Prijmeni&gt;</w:t>
      </w:r>
    </w:p>
    <w:p w14:paraId="4B6445C2" w14:textId="77777777" w:rsidR="00954458" w:rsidRPr="009A4779" w:rsidRDefault="00954458" w:rsidP="00954458">
      <w:pPr>
        <w:rPr>
          <w:bCs/>
        </w:rPr>
      </w:pPr>
      <w:r w:rsidRPr="009A4779">
        <w:rPr>
          <w:bCs/>
        </w:rPr>
        <w:t xml:space="preserve">                     &lt;com:Jmena&gt;?&lt;/com:Jmena&gt;</w:t>
      </w:r>
      <w:r w:rsidRPr="009A4779">
        <w:rPr>
          <w:bCs/>
        </w:rPr>
        <w:cr/>
      </w:r>
    </w:p>
    <w:p w14:paraId="60D4FD64" w14:textId="77777777" w:rsidR="00954458" w:rsidRDefault="00954458" w:rsidP="00954458">
      <w:pPr>
        <w:rPr>
          <w:b/>
          <w:bCs/>
          <w:color w:val="7030A0"/>
        </w:rPr>
      </w:pPr>
    </w:p>
    <w:p w14:paraId="6609BDF7" w14:textId="799ECAD8" w:rsidR="00954458" w:rsidRDefault="00825028" w:rsidP="00954458">
      <w:pPr>
        <w:pStyle w:val="AQNadpis2"/>
      </w:pPr>
      <w:bookmarkStart w:id="10" w:name="_Toc80186020"/>
      <w:bookmarkStart w:id="11" w:name="_Toc191371403"/>
      <w:r>
        <w:t>Nový t</w:t>
      </w:r>
      <w:r w:rsidR="00954458">
        <w:t>yp přílohy „Zdravotní dokumentace“</w:t>
      </w:r>
      <w:bookmarkEnd w:id="10"/>
      <w:bookmarkEnd w:id="11"/>
    </w:p>
    <w:p w14:paraId="1EC9A85D" w14:textId="781C19BB" w:rsidR="00954458" w:rsidRPr="00897501" w:rsidRDefault="00825028" w:rsidP="00954458">
      <w:r>
        <w:t xml:space="preserve">Přidán nový typ přílohy </w:t>
      </w:r>
      <w:r w:rsidR="00954458" w:rsidRPr="00897501">
        <w:t>„Zdravotní dokumentace“</w:t>
      </w:r>
      <w:r>
        <w:t xml:space="preserve"> (kód „</w:t>
      </w:r>
      <w:r w:rsidRPr="00825028">
        <w:t>ZDRDOK</w:t>
      </w:r>
      <w:r>
        <w:t>“).</w:t>
      </w:r>
    </w:p>
    <w:p w14:paraId="394CC663" w14:textId="77777777" w:rsidR="00954458" w:rsidRPr="00897501" w:rsidRDefault="00954458" w:rsidP="00954458"/>
    <w:p w14:paraId="730637E6" w14:textId="1B6851B4" w:rsidR="00954458" w:rsidRDefault="00825028" w:rsidP="00954458">
      <w:pPr>
        <w:pStyle w:val="AQNadpis2"/>
      </w:pPr>
      <w:bookmarkStart w:id="12" w:name="_Toc191371404"/>
      <w:r>
        <w:t>V</w:t>
      </w:r>
      <w:r w:rsidR="00B74144">
        <w:t> </w:t>
      </w:r>
      <w:r>
        <w:t>příloze informace o roli uživatele a pracovišti</w:t>
      </w:r>
      <w:bookmarkEnd w:id="12"/>
    </w:p>
    <w:p w14:paraId="273F028A" w14:textId="2070C060" w:rsidR="00593BBE" w:rsidRPr="00593BBE" w:rsidRDefault="00593BBE" w:rsidP="00593BBE">
      <w:r>
        <w:t xml:space="preserve">Při načtení seznamu příloh nebo detailu přílohy je nově přidán element </w:t>
      </w:r>
      <w:r w:rsidR="0020214F">
        <w:t>„</w:t>
      </w:r>
      <w:r>
        <w:t>RoleUzivatele</w:t>
      </w:r>
      <w:r w:rsidR="0020214F">
        <w:t>“</w:t>
      </w:r>
      <w:r>
        <w:t xml:space="preserve"> (role uživatele, který přílohu vložil), a struktura </w:t>
      </w:r>
      <w:r w:rsidR="0020214F">
        <w:t xml:space="preserve">„PZS“ – </w:t>
      </w:r>
      <w:r w:rsidR="00CD0BBE">
        <w:t>údaje</w:t>
      </w:r>
      <w:r w:rsidR="0020214F">
        <w:t xml:space="preserve"> pracovišt</w:t>
      </w:r>
      <w:r w:rsidR="00CD0BBE">
        <w:t>ě</w:t>
      </w:r>
      <w:r w:rsidR="0020214F">
        <w:t>, které přílohu vložilo.</w:t>
      </w:r>
    </w:p>
    <w:p w14:paraId="7DD3C7C5" w14:textId="41B70C28" w:rsidR="00825028" w:rsidRDefault="00825028" w:rsidP="00825028">
      <w:pPr>
        <w:pStyle w:val="AQNadpis3"/>
      </w:pPr>
      <w:r w:rsidRPr="00934445">
        <w:t xml:space="preserve">Příklad XML – služba </w:t>
      </w:r>
      <w:r>
        <w:t>NacistPrilohu</w:t>
      </w:r>
    </w:p>
    <w:p w14:paraId="38D64EBB" w14:textId="77777777" w:rsidR="00825028" w:rsidRDefault="00825028" w:rsidP="00825028">
      <w:r>
        <w:t>…</w:t>
      </w:r>
    </w:p>
    <w:p w14:paraId="109734CD" w14:textId="77777777" w:rsidR="00825028" w:rsidRDefault="00825028" w:rsidP="00825028">
      <w:r w:rsidRPr="006B6A37">
        <w:t>&lt;ID_Prilohy&gt;B9E0665B-2B0E-4105-950A-C3A9ED22D4D0&lt;/ID_Prilohy&gt;</w:t>
      </w:r>
    </w:p>
    <w:p w14:paraId="13D16049" w14:textId="77777777" w:rsidR="00825028" w:rsidRDefault="00825028" w:rsidP="00825028">
      <w:r w:rsidRPr="006B6A37">
        <w:t>&lt;TypPrilohy&gt;TECHPOP&lt;/TypPrilohy&gt;</w:t>
      </w:r>
    </w:p>
    <w:p w14:paraId="626792C1" w14:textId="77777777" w:rsidR="00825028" w:rsidRDefault="00825028" w:rsidP="00825028">
      <w:r w:rsidRPr="006B6A37">
        <w:t>&lt;Nazev&gt;Dokument B.docx&lt;/Nazev&gt;</w:t>
      </w:r>
    </w:p>
    <w:p w14:paraId="3A75E5D5" w14:textId="77777777" w:rsidR="00825028" w:rsidRDefault="00825028" w:rsidP="00825028">
      <w:r w:rsidRPr="006B6A37">
        <w:t>&lt;Popis&gt;Priloha B&lt;/Popis&gt;</w:t>
      </w:r>
    </w:p>
    <w:p w14:paraId="57FEEF8C" w14:textId="77777777" w:rsidR="00825028" w:rsidRDefault="00825028" w:rsidP="00825028">
      <w:r w:rsidRPr="006B6A37">
        <w:t>&lt;ZP&gt;111&lt;/ZP&gt;</w:t>
      </w:r>
    </w:p>
    <w:p w14:paraId="6A38BF86" w14:textId="77777777" w:rsidR="00825028" w:rsidRDefault="00825028" w:rsidP="00825028">
      <w:r w:rsidRPr="006B6A37">
        <w:t>&lt;JmenoUzivatele&gt;Hana Krátká&lt;/JmenoUzivatele&gt;</w:t>
      </w:r>
    </w:p>
    <w:p w14:paraId="1E186693" w14:textId="77777777" w:rsidR="00825028" w:rsidRPr="00825028" w:rsidRDefault="00825028" w:rsidP="00825028">
      <w:pPr>
        <w:rPr>
          <w:b/>
          <w:color w:val="FF0000"/>
        </w:rPr>
      </w:pPr>
      <w:r w:rsidRPr="00825028">
        <w:rPr>
          <w:b/>
          <w:color w:val="FF0000"/>
        </w:rPr>
        <w:t xml:space="preserve">  &lt;RoleUzivatele&gt;LEKAR&lt;/RoleUzivatele&gt;</w:t>
      </w:r>
    </w:p>
    <w:p w14:paraId="2923E8A6" w14:textId="18360A28" w:rsidR="00825028" w:rsidRPr="00825028" w:rsidRDefault="00825028" w:rsidP="00825028">
      <w:pPr>
        <w:rPr>
          <w:b/>
          <w:color w:val="FF0000"/>
        </w:rPr>
      </w:pPr>
      <w:r w:rsidRPr="00825028">
        <w:rPr>
          <w:b/>
          <w:color w:val="FF0000"/>
        </w:rPr>
        <w:t xml:space="preserve">               &lt;PZS xmlns=</w:t>
      </w:r>
      <w:r w:rsidR="00B74144">
        <w:rPr>
          <w:b/>
          <w:color w:val="FF0000"/>
        </w:rPr>
        <w:t>“</w:t>
      </w:r>
      <w:r w:rsidRPr="00825028">
        <w:rPr>
          <w:b/>
          <w:color w:val="FF0000"/>
        </w:rPr>
        <w:t>http://www.sukl.cz/erp/common</w:t>
      </w:r>
      <w:r w:rsidR="00B74144">
        <w:rPr>
          <w:b/>
          <w:color w:val="FF0000"/>
        </w:rPr>
        <w:t>“</w:t>
      </w:r>
      <w:r w:rsidRPr="00825028">
        <w:rPr>
          <w:b/>
          <w:color w:val="FF0000"/>
        </w:rPr>
        <w:t>&gt;</w:t>
      </w:r>
    </w:p>
    <w:p w14:paraId="61A0FA93" w14:textId="77777777" w:rsidR="00825028" w:rsidRPr="00825028" w:rsidRDefault="00825028" w:rsidP="00825028">
      <w:pPr>
        <w:rPr>
          <w:b/>
          <w:color w:val="FF0000"/>
        </w:rPr>
      </w:pPr>
      <w:r w:rsidRPr="00825028">
        <w:rPr>
          <w:b/>
          <w:color w:val="FF0000"/>
        </w:rPr>
        <w:t xml:space="preserve">                  &lt;Kod&gt;00000908777&lt;/Kod&gt;</w:t>
      </w:r>
    </w:p>
    <w:p w14:paraId="77B9C42C" w14:textId="77777777" w:rsidR="00825028" w:rsidRPr="00825028" w:rsidRDefault="00825028" w:rsidP="00825028">
      <w:pPr>
        <w:rPr>
          <w:b/>
          <w:color w:val="FF0000"/>
        </w:rPr>
      </w:pPr>
      <w:r w:rsidRPr="00825028">
        <w:rPr>
          <w:b/>
          <w:color w:val="FF0000"/>
        </w:rPr>
        <w:t xml:space="preserve">                  &lt;Nazev&gt;Testovací pracoviště&lt;/Nazev&gt;</w:t>
      </w:r>
    </w:p>
    <w:p w14:paraId="2CA7C5F8" w14:textId="77777777" w:rsidR="00825028" w:rsidRPr="00825028" w:rsidRDefault="00825028" w:rsidP="00825028">
      <w:pPr>
        <w:rPr>
          <w:b/>
          <w:color w:val="FF0000"/>
        </w:rPr>
      </w:pPr>
      <w:r w:rsidRPr="00825028">
        <w:rPr>
          <w:b/>
          <w:color w:val="FF0000"/>
        </w:rPr>
        <w:lastRenderedPageBreak/>
        <w:t xml:space="preserve">                  &lt;IC&gt;64946274&lt;/IC&gt;</w:t>
      </w:r>
    </w:p>
    <w:p w14:paraId="3B6289D8" w14:textId="77777777" w:rsidR="00825028" w:rsidRPr="00825028" w:rsidRDefault="00825028" w:rsidP="00825028">
      <w:pPr>
        <w:rPr>
          <w:b/>
          <w:color w:val="FF0000"/>
        </w:rPr>
      </w:pPr>
      <w:r w:rsidRPr="00825028">
        <w:rPr>
          <w:b/>
          <w:color w:val="FF0000"/>
        </w:rPr>
        <w:t xml:space="preserve">                  &lt;Telefon&gt;neuvedeno&lt;/Telefon&gt;</w:t>
      </w:r>
    </w:p>
    <w:p w14:paraId="4E4EF9A3" w14:textId="77777777" w:rsidR="00825028" w:rsidRPr="00825028" w:rsidRDefault="00825028" w:rsidP="00825028">
      <w:pPr>
        <w:rPr>
          <w:b/>
          <w:color w:val="FF0000"/>
        </w:rPr>
      </w:pPr>
      <w:r w:rsidRPr="00825028">
        <w:rPr>
          <w:b/>
          <w:color w:val="FF0000"/>
        </w:rPr>
        <w:t xml:space="preserve">                  &lt;Adresa&gt;</w:t>
      </w:r>
    </w:p>
    <w:p w14:paraId="46CBB7B5" w14:textId="77777777" w:rsidR="00825028" w:rsidRPr="00825028" w:rsidRDefault="00825028" w:rsidP="00825028">
      <w:pPr>
        <w:rPr>
          <w:b/>
          <w:color w:val="FF0000"/>
        </w:rPr>
      </w:pPr>
      <w:r w:rsidRPr="00825028">
        <w:rPr>
          <w:b/>
          <w:color w:val="FF0000"/>
        </w:rPr>
        <w:t xml:space="preserve">                     &lt;NazevUlice&gt;Rubeška&lt;/NazevUlice&gt;</w:t>
      </w:r>
    </w:p>
    <w:p w14:paraId="10537E43" w14:textId="77777777" w:rsidR="00825028" w:rsidRPr="00825028" w:rsidRDefault="00825028" w:rsidP="00825028">
      <w:pPr>
        <w:rPr>
          <w:b/>
          <w:color w:val="FF0000"/>
        </w:rPr>
      </w:pPr>
      <w:r w:rsidRPr="00825028">
        <w:rPr>
          <w:b/>
          <w:color w:val="FF0000"/>
        </w:rPr>
        <w:t xml:space="preserve">                     &lt;CisloPopisne&gt;215&lt;/CisloPopisne&gt;</w:t>
      </w:r>
    </w:p>
    <w:p w14:paraId="6E1F8C34" w14:textId="77777777" w:rsidR="00825028" w:rsidRPr="00825028" w:rsidRDefault="00825028" w:rsidP="00825028">
      <w:pPr>
        <w:rPr>
          <w:b/>
          <w:color w:val="FF0000"/>
        </w:rPr>
      </w:pPr>
      <w:r w:rsidRPr="00825028">
        <w:rPr>
          <w:b/>
          <w:color w:val="FF0000"/>
        </w:rPr>
        <w:t xml:space="preserve">                     &lt;CisloOrientacni&gt;1&lt;/CisloOrientacni&gt;</w:t>
      </w:r>
    </w:p>
    <w:p w14:paraId="4B52AC1D" w14:textId="77777777" w:rsidR="00825028" w:rsidRPr="00825028" w:rsidRDefault="00825028" w:rsidP="00825028">
      <w:pPr>
        <w:rPr>
          <w:b/>
          <w:color w:val="FF0000"/>
        </w:rPr>
      </w:pPr>
      <w:r w:rsidRPr="00825028">
        <w:rPr>
          <w:b/>
          <w:color w:val="FF0000"/>
        </w:rPr>
        <w:t xml:space="preserve">                     &lt;NazevObce&gt;Praha 9&lt;/NazevObce&gt;</w:t>
      </w:r>
    </w:p>
    <w:p w14:paraId="3DA1ACE0" w14:textId="77777777" w:rsidR="00825028" w:rsidRPr="00825028" w:rsidRDefault="00825028" w:rsidP="00825028">
      <w:pPr>
        <w:rPr>
          <w:b/>
          <w:color w:val="FF0000"/>
        </w:rPr>
      </w:pPr>
      <w:r w:rsidRPr="00825028">
        <w:rPr>
          <w:b/>
          <w:color w:val="FF0000"/>
        </w:rPr>
        <w:t xml:space="preserve">                     &lt;PSC&gt;19000&lt;/PSC&gt;</w:t>
      </w:r>
    </w:p>
    <w:p w14:paraId="7E71ED21" w14:textId="77777777" w:rsidR="00825028" w:rsidRPr="00825028" w:rsidRDefault="00825028" w:rsidP="00825028">
      <w:pPr>
        <w:rPr>
          <w:b/>
          <w:color w:val="FF0000"/>
        </w:rPr>
      </w:pPr>
      <w:r w:rsidRPr="00825028">
        <w:rPr>
          <w:b/>
          <w:color w:val="FF0000"/>
        </w:rPr>
        <w:t xml:space="preserve">                  &lt;/Adresa&gt;</w:t>
      </w:r>
    </w:p>
    <w:p w14:paraId="73A3106F" w14:textId="77777777" w:rsidR="00825028" w:rsidRPr="006B6A37" w:rsidRDefault="00825028" w:rsidP="00825028">
      <w:r w:rsidRPr="00825028">
        <w:rPr>
          <w:b/>
          <w:color w:val="FF0000"/>
        </w:rPr>
        <w:t xml:space="preserve">               &lt;/PZS&gt;</w:t>
      </w:r>
      <w:r w:rsidRPr="00825028">
        <w:rPr>
          <w:b/>
          <w:color w:val="FF0000"/>
        </w:rPr>
        <w:cr/>
      </w:r>
      <w:r w:rsidRPr="00825028">
        <w:rPr>
          <w:color w:val="FF0000"/>
        </w:rPr>
        <w:t xml:space="preserve"> </w:t>
      </w:r>
      <w:r w:rsidRPr="006B6A37">
        <w:t>&lt;Zalozeni&gt;2021-07-30T08:38:37.8564487+02:00&lt;/Zalozeni&gt;</w:t>
      </w:r>
    </w:p>
    <w:p w14:paraId="51BA5F7E" w14:textId="77777777" w:rsidR="00825028" w:rsidRPr="00593BBE" w:rsidRDefault="00825028" w:rsidP="00825028">
      <w:pPr>
        <w:rPr>
          <w:lang w:val="en-150"/>
        </w:rPr>
      </w:pPr>
      <w:r w:rsidRPr="00593BBE">
        <w:t>….</w:t>
      </w:r>
    </w:p>
    <w:p w14:paraId="26E9EB86" w14:textId="77777777" w:rsidR="00825028" w:rsidRPr="00296B01" w:rsidRDefault="00825028" w:rsidP="00825028">
      <w:pPr>
        <w:pStyle w:val="AQNadpis3"/>
      </w:pPr>
      <w:r w:rsidRPr="00296B01">
        <w:t>Dopad do webových služeb</w:t>
      </w:r>
    </w:p>
    <w:p w14:paraId="76FD2CB2" w14:textId="77777777" w:rsidR="00825028" w:rsidRPr="00A81495" w:rsidRDefault="00825028" w:rsidP="00825028">
      <w:pPr>
        <w:rPr>
          <w:highlight w:val="yellow"/>
        </w:rPr>
      </w:pPr>
    </w:p>
    <w:tbl>
      <w:tblPr>
        <w:tblStyle w:val="Motivtabulky"/>
        <w:tblW w:w="0" w:type="auto"/>
        <w:tblLook w:val="04A0" w:firstRow="1" w:lastRow="0" w:firstColumn="1" w:lastColumn="0" w:noHBand="0" w:noVBand="1"/>
      </w:tblPr>
      <w:tblGrid>
        <w:gridCol w:w="4814"/>
        <w:gridCol w:w="4814"/>
      </w:tblGrid>
      <w:tr w:rsidR="00825028" w:rsidRPr="00296B01" w14:paraId="09BD6E64" w14:textId="77777777" w:rsidTr="00825028">
        <w:tc>
          <w:tcPr>
            <w:tcW w:w="4814" w:type="dxa"/>
          </w:tcPr>
          <w:p w14:paraId="69A8B1A1" w14:textId="77777777" w:rsidR="00825028" w:rsidRPr="00296B01" w:rsidRDefault="00825028" w:rsidP="003D59F7">
            <w:pPr>
              <w:rPr>
                <w:b/>
              </w:rPr>
            </w:pPr>
            <w:r w:rsidRPr="00296B01">
              <w:rPr>
                <w:b/>
              </w:rPr>
              <w:t>Webová služba</w:t>
            </w:r>
          </w:p>
        </w:tc>
        <w:tc>
          <w:tcPr>
            <w:tcW w:w="4814" w:type="dxa"/>
          </w:tcPr>
          <w:p w14:paraId="07B36F31" w14:textId="77777777" w:rsidR="00825028" w:rsidRPr="00296B01" w:rsidRDefault="00825028" w:rsidP="003D59F7">
            <w:pPr>
              <w:rPr>
                <w:b/>
              </w:rPr>
            </w:pPr>
            <w:r w:rsidRPr="00296B01">
              <w:rPr>
                <w:b/>
              </w:rPr>
              <w:t>Request/Response</w:t>
            </w:r>
          </w:p>
        </w:tc>
      </w:tr>
      <w:tr w:rsidR="00825028" w:rsidRPr="00296B01" w14:paraId="4623E695" w14:textId="77777777" w:rsidTr="00825028">
        <w:tc>
          <w:tcPr>
            <w:tcW w:w="4814" w:type="dxa"/>
          </w:tcPr>
          <w:p w14:paraId="43409FA9" w14:textId="77777777" w:rsidR="00825028" w:rsidRPr="00296B01" w:rsidRDefault="00825028" w:rsidP="003D59F7">
            <w:pPr>
              <w:rPr>
                <w:lang w:val="en-150"/>
              </w:rPr>
            </w:pPr>
            <w:r w:rsidRPr="00296B01">
              <w:rPr>
                <w:lang w:val="en-150"/>
              </w:rPr>
              <w:t>NacistPrilohu</w:t>
            </w:r>
          </w:p>
        </w:tc>
        <w:tc>
          <w:tcPr>
            <w:tcW w:w="4814" w:type="dxa"/>
          </w:tcPr>
          <w:p w14:paraId="2139EC1D" w14:textId="77777777" w:rsidR="00825028" w:rsidRPr="00296B01" w:rsidRDefault="00825028" w:rsidP="003D59F7">
            <w:r w:rsidRPr="00296B01">
              <w:t>Response</w:t>
            </w:r>
          </w:p>
        </w:tc>
      </w:tr>
      <w:tr w:rsidR="00825028" w:rsidRPr="00A81495" w14:paraId="693B4E63" w14:textId="77777777" w:rsidTr="00825028">
        <w:tc>
          <w:tcPr>
            <w:tcW w:w="4814" w:type="dxa"/>
          </w:tcPr>
          <w:p w14:paraId="6A51B7FF" w14:textId="77777777" w:rsidR="00825028" w:rsidRPr="00296B01" w:rsidRDefault="00825028" w:rsidP="003D59F7">
            <w:pPr>
              <w:rPr>
                <w:lang w:val="en-150"/>
              </w:rPr>
            </w:pPr>
            <w:r w:rsidRPr="00296B01">
              <w:rPr>
                <w:lang w:val="en-150"/>
              </w:rPr>
              <w:t>Se</w:t>
            </w:r>
            <w:r>
              <w:t>z</w:t>
            </w:r>
            <w:r w:rsidRPr="00296B01">
              <w:rPr>
                <w:lang w:val="en-150"/>
              </w:rPr>
              <w:t>namPriloh</w:t>
            </w:r>
          </w:p>
        </w:tc>
        <w:tc>
          <w:tcPr>
            <w:tcW w:w="4814" w:type="dxa"/>
          </w:tcPr>
          <w:p w14:paraId="5C0C919E" w14:textId="53945156" w:rsidR="00825028" w:rsidRPr="00296B01" w:rsidRDefault="00CD0BBE" w:rsidP="003D59F7">
            <w:r w:rsidRPr="00296B01">
              <w:t>Response</w:t>
            </w:r>
          </w:p>
        </w:tc>
      </w:tr>
    </w:tbl>
    <w:p w14:paraId="1D6E712B" w14:textId="77777777" w:rsidR="00954458" w:rsidRPr="00263737" w:rsidRDefault="00954458" w:rsidP="00954458">
      <w:pPr>
        <w:pStyle w:val="AQNadpis2"/>
      </w:pPr>
      <w:bookmarkStart w:id="13" w:name="_Toc80186022"/>
      <w:bookmarkStart w:id="14" w:name="_Toc191371405"/>
      <w:r>
        <w:t>Změna ve službě SeznamKeSchvaleni</w:t>
      </w:r>
      <w:bookmarkEnd w:id="13"/>
      <w:bookmarkEnd w:id="14"/>
    </w:p>
    <w:p w14:paraId="30F84548" w14:textId="77777777" w:rsidR="00954458" w:rsidRDefault="00954458" w:rsidP="00954458">
      <w:r>
        <w:t>Služba SeznamKeSchvaleni je určena jen pro zdravotní pojišťovny. Nově se přidá do vstupu služby sada elementů:</w:t>
      </w:r>
    </w:p>
    <w:p w14:paraId="3F8699A6" w14:textId="77777777" w:rsidR="00954458" w:rsidRDefault="00954458" w:rsidP="00954458">
      <w:r>
        <w:t xml:space="preserve">  </w:t>
      </w:r>
    </w:p>
    <w:p w14:paraId="3D6089AF" w14:textId="1C275058" w:rsidR="00A84320" w:rsidRDefault="002A042A" w:rsidP="002A042A">
      <w:r>
        <w:t xml:space="preserve"> &lt;!</w:t>
      </w:r>
      <w:r w:rsidR="00B74144">
        <w:t>–</w:t>
      </w:r>
      <w:r>
        <w:t>Optional:</w:t>
      </w:r>
      <w:r w:rsidR="00B74144">
        <w:sym w:font="Wingdings" w:char="F0E0"/>
      </w:r>
    </w:p>
    <w:p w14:paraId="23A97FEE" w14:textId="77777777" w:rsidR="00A84320" w:rsidRDefault="002A042A" w:rsidP="002A042A">
      <w:r>
        <w:t>&lt;cuep:DatumOd&gt;2021-08-29&lt;/cuep:DatumOd&gt;</w:t>
      </w:r>
    </w:p>
    <w:p w14:paraId="195086C8" w14:textId="154F0319" w:rsidR="00A84320" w:rsidRDefault="002A042A" w:rsidP="002A042A">
      <w:r>
        <w:t>&lt;!</w:t>
      </w:r>
      <w:r w:rsidR="00B74144">
        <w:t>–</w:t>
      </w:r>
      <w:r>
        <w:t>Optional:</w:t>
      </w:r>
      <w:r w:rsidR="00B74144">
        <w:sym w:font="Wingdings" w:char="F0E0"/>
      </w:r>
    </w:p>
    <w:p w14:paraId="224DF3F6" w14:textId="449EC0A0" w:rsidR="00954458" w:rsidRDefault="002A042A" w:rsidP="002A042A">
      <w:r>
        <w:t>&lt;cuep:DatumDo&gt;2021-09-04&lt;/cuep:DatumDo&gt;</w:t>
      </w:r>
    </w:p>
    <w:p w14:paraId="2394E22F" w14:textId="77777777" w:rsidR="00954458" w:rsidRPr="00263737" w:rsidRDefault="00954458" w:rsidP="00954458"/>
    <w:p w14:paraId="1DA4F712" w14:textId="4AB6BC5D" w:rsidR="00A84320" w:rsidRDefault="00A84320" w:rsidP="00641DC4">
      <w:pPr>
        <w:jc w:val="left"/>
      </w:pPr>
      <w:r>
        <w:t>&lt;soapenv:Envelope xmlns:soapenv=</w:t>
      </w:r>
      <w:r w:rsidR="00B74144">
        <w:t>“</w:t>
      </w:r>
      <w:r>
        <w:t>http://schemas.xmlsoap.org/soap/envelope/</w:t>
      </w:r>
      <w:r w:rsidR="00B74144">
        <w:t>“</w:t>
      </w:r>
      <w:r>
        <w:t xml:space="preserve"> xmlns:cuep=</w:t>
      </w:r>
      <w:r w:rsidR="00B74144">
        <w:t>“</w:t>
      </w:r>
      <w:r>
        <w:t>http://www.sukl.cz/erp/cuep</w:t>
      </w:r>
      <w:r w:rsidR="00B74144">
        <w:t>“</w:t>
      </w:r>
      <w:r>
        <w:t xml:space="preserve"> xmlns:com=</w:t>
      </w:r>
      <w:r w:rsidR="00B74144">
        <w:t>“</w:t>
      </w:r>
      <w:r>
        <w:t>http://www.sukl.cz/erp/common</w:t>
      </w:r>
      <w:r w:rsidR="00B74144">
        <w:t>“</w:t>
      </w:r>
      <w:r>
        <w:t>&gt;</w:t>
      </w:r>
    </w:p>
    <w:p w14:paraId="5CA73E16" w14:textId="77777777" w:rsidR="00A84320" w:rsidRDefault="00A84320" w:rsidP="00A84320">
      <w:r>
        <w:t xml:space="preserve">   &lt;soapenv:Header/&gt;</w:t>
      </w:r>
    </w:p>
    <w:p w14:paraId="1705B5F3" w14:textId="77777777" w:rsidR="00A84320" w:rsidRDefault="00A84320" w:rsidP="00A84320">
      <w:r>
        <w:t xml:space="preserve">   &lt;soapenv:Body&gt;</w:t>
      </w:r>
    </w:p>
    <w:p w14:paraId="5121EA97" w14:textId="77777777" w:rsidR="00A84320" w:rsidRDefault="00A84320" w:rsidP="00A84320">
      <w:r>
        <w:t xml:space="preserve">      &lt;cuep:SeznamPredpisuKeSchvaleniDotaz&gt;</w:t>
      </w:r>
    </w:p>
    <w:p w14:paraId="1D318F5B" w14:textId="77777777" w:rsidR="00A84320" w:rsidRDefault="00A84320" w:rsidP="00A84320">
      <w:r>
        <w:t xml:space="preserve">         &lt;cuep:Doklad&gt;</w:t>
      </w:r>
    </w:p>
    <w:p w14:paraId="11554A23" w14:textId="3B89BB31" w:rsidR="00A84320" w:rsidRPr="00A84320" w:rsidRDefault="00A84320" w:rsidP="00A84320">
      <w:pPr>
        <w:rPr>
          <w:b/>
          <w:color w:val="FF0000"/>
        </w:rPr>
      </w:pPr>
      <w:r w:rsidRPr="00A84320">
        <w:rPr>
          <w:b/>
          <w:color w:val="FF0000"/>
        </w:rPr>
        <w:t xml:space="preserve">            &lt;!</w:t>
      </w:r>
      <w:r w:rsidR="00B74144">
        <w:rPr>
          <w:b/>
          <w:color w:val="FF0000"/>
        </w:rPr>
        <w:t>–</w:t>
      </w:r>
      <w:r w:rsidRPr="00A84320">
        <w:rPr>
          <w:b/>
          <w:color w:val="FF0000"/>
        </w:rPr>
        <w:t>Optional:</w:t>
      </w:r>
      <w:r w:rsidR="00B74144" w:rsidRPr="00B74144">
        <w:rPr>
          <w:b/>
          <w:color w:val="FF0000"/>
        </w:rPr>
        <w:sym w:font="Wingdings" w:char="F0E0"/>
      </w:r>
    </w:p>
    <w:p w14:paraId="1009DD69" w14:textId="77777777" w:rsidR="00A84320" w:rsidRPr="00A84320" w:rsidRDefault="00A84320" w:rsidP="00A84320">
      <w:pPr>
        <w:rPr>
          <w:b/>
          <w:color w:val="FF0000"/>
        </w:rPr>
      </w:pPr>
      <w:r w:rsidRPr="00A84320">
        <w:rPr>
          <w:b/>
          <w:color w:val="FF0000"/>
        </w:rPr>
        <w:lastRenderedPageBreak/>
        <w:t xml:space="preserve">            &lt;cuep:DatumOd&gt;2021-08-29&lt;/cuep:DatumOd&gt;</w:t>
      </w:r>
    </w:p>
    <w:p w14:paraId="657FBD90" w14:textId="74C82C25" w:rsidR="00A84320" w:rsidRPr="00A84320" w:rsidRDefault="00A84320" w:rsidP="00A84320">
      <w:pPr>
        <w:rPr>
          <w:b/>
          <w:color w:val="FF0000"/>
        </w:rPr>
      </w:pPr>
      <w:r w:rsidRPr="00A84320">
        <w:rPr>
          <w:b/>
          <w:color w:val="FF0000"/>
        </w:rPr>
        <w:t xml:space="preserve">            &lt;!</w:t>
      </w:r>
      <w:r w:rsidR="00B74144">
        <w:rPr>
          <w:b/>
          <w:color w:val="FF0000"/>
        </w:rPr>
        <w:t>–</w:t>
      </w:r>
      <w:r w:rsidRPr="00A84320">
        <w:rPr>
          <w:b/>
          <w:color w:val="FF0000"/>
        </w:rPr>
        <w:t>Optional:</w:t>
      </w:r>
      <w:r w:rsidR="00B74144" w:rsidRPr="00B74144">
        <w:rPr>
          <w:b/>
          <w:color w:val="FF0000"/>
        </w:rPr>
        <w:sym w:font="Wingdings" w:char="F0E0"/>
      </w:r>
    </w:p>
    <w:p w14:paraId="709834E5" w14:textId="77777777" w:rsidR="00A84320" w:rsidRPr="00A84320" w:rsidRDefault="00A84320" w:rsidP="00A84320">
      <w:pPr>
        <w:rPr>
          <w:b/>
          <w:color w:val="FF0000"/>
        </w:rPr>
      </w:pPr>
      <w:r w:rsidRPr="00A84320">
        <w:rPr>
          <w:b/>
          <w:color w:val="FF0000"/>
        </w:rPr>
        <w:t xml:space="preserve">            &lt;cuep:DatumDo&gt;2021-09-04&lt;/cuep:DatumDo&gt;</w:t>
      </w:r>
    </w:p>
    <w:p w14:paraId="1A323180" w14:textId="77777777" w:rsidR="00A84320" w:rsidRDefault="00A84320" w:rsidP="00A84320">
      <w:r>
        <w:t xml:space="preserve">            &lt;com:Pristupujici&gt;</w:t>
      </w:r>
    </w:p>
    <w:p w14:paraId="12A1BC2B" w14:textId="77777777" w:rsidR="00A84320" w:rsidRDefault="00A84320" w:rsidP="00A84320">
      <w:r>
        <w:t xml:space="preserve">               &lt;com:Uzivatel&gt;7DBBDDD2-C28E-4372-BFBA-61E80CBF36F6&lt;/com:Uzivatel&gt;</w:t>
      </w:r>
    </w:p>
    <w:p w14:paraId="61BC67BB" w14:textId="77777777" w:rsidR="00A84320" w:rsidRDefault="00A84320" w:rsidP="00A84320">
      <w:r>
        <w:t xml:space="preserve">               &lt;com:Pracoviste&gt;00000000010&lt;/com:Pracoviste&gt;</w:t>
      </w:r>
    </w:p>
    <w:p w14:paraId="13E44DEC" w14:textId="77777777" w:rsidR="00A84320" w:rsidRDefault="00A84320" w:rsidP="00A84320">
      <w:r>
        <w:t xml:space="preserve">            &lt;/com:Pristupujici&gt;</w:t>
      </w:r>
    </w:p>
    <w:p w14:paraId="388E1A2C" w14:textId="77777777" w:rsidR="00A84320" w:rsidRDefault="00A84320" w:rsidP="00A84320">
      <w:r>
        <w:t xml:space="preserve">         &lt;/cuep:Doklad&gt;</w:t>
      </w:r>
    </w:p>
    <w:p w14:paraId="3E8ECFBE" w14:textId="77777777" w:rsidR="00A84320" w:rsidRDefault="00A84320" w:rsidP="00A84320">
      <w:r>
        <w:t xml:space="preserve">         &lt;com:Zprava&gt;</w:t>
      </w:r>
    </w:p>
    <w:p w14:paraId="07C489FD" w14:textId="77777777" w:rsidR="00A84320" w:rsidRDefault="00A84320" w:rsidP="00A84320">
      <w:r>
        <w:t xml:space="preserve">         &lt;com:ID_Zpravy&gt;0d4dc81c-9c28-4001-a6ea-ce1d4d306aeb&lt;/com:ID_Zpravy&gt;</w:t>
      </w:r>
    </w:p>
    <w:p w14:paraId="19EE59D9" w14:textId="531F4E5E" w:rsidR="00A84320" w:rsidRDefault="00A84320" w:rsidP="00A84320">
      <w:r>
        <w:t xml:space="preserve">            &lt;!</w:t>
      </w:r>
      <w:r w:rsidR="00B74144">
        <w:t>–</w:t>
      </w:r>
      <w:r>
        <w:t>Optional:</w:t>
      </w:r>
      <w:r w:rsidR="00B74144">
        <w:sym w:font="Wingdings" w:char="F0E0"/>
      </w:r>
    </w:p>
    <w:p w14:paraId="67F99061" w14:textId="77777777" w:rsidR="00A84320" w:rsidRDefault="00A84320" w:rsidP="00A84320">
      <w:r>
        <w:t xml:space="preserve">            &lt;com:Verze&gt;202201A&lt;/com:Verze&gt;</w:t>
      </w:r>
    </w:p>
    <w:p w14:paraId="6C24BC11" w14:textId="77777777" w:rsidR="00A84320" w:rsidRDefault="00A84320" w:rsidP="00A84320">
      <w:r>
        <w:t xml:space="preserve">            &lt;com:Odeslano&gt;2021-09-02T10:45:50.816+02:00&lt;/com:Odeslano&gt;</w:t>
      </w:r>
    </w:p>
    <w:p w14:paraId="584FC86B" w14:textId="02698D29" w:rsidR="00A84320" w:rsidRDefault="00A84320" w:rsidP="00A84320">
      <w:r>
        <w:t xml:space="preserve">            &lt;!</w:t>
      </w:r>
      <w:r w:rsidR="00B74144">
        <w:t>–</w:t>
      </w:r>
      <w:r>
        <w:t>Optional:</w:t>
      </w:r>
      <w:r w:rsidR="00B74144">
        <w:sym w:font="Wingdings" w:char="F0E0"/>
      </w:r>
    </w:p>
    <w:p w14:paraId="07C88E9C" w14:textId="77777777" w:rsidR="00A84320" w:rsidRDefault="00A84320" w:rsidP="00A84320">
      <w:r>
        <w:t xml:space="preserve">            &lt;com:SW_Klienta&gt;0123456789AB&lt;/com:SW_Klienta&gt;</w:t>
      </w:r>
    </w:p>
    <w:p w14:paraId="3413B311" w14:textId="77777777" w:rsidR="00A84320" w:rsidRDefault="00A84320" w:rsidP="00A84320">
      <w:r>
        <w:t xml:space="preserve">         &lt;/com:Zprava&gt;</w:t>
      </w:r>
    </w:p>
    <w:p w14:paraId="72C95615" w14:textId="77777777" w:rsidR="00A84320" w:rsidRDefault="00A84320" w:rsidP="00A84320">
      <w:r>
        <w:t xml:space="preserve">      &lt;/cuep:SeznamPredpisuKeSchvaleniDotaz&gt;</w:t>
      </w:r>
    </w:p>
    <w:p w14:paraId="30F86BB3" w14:textId="77777777" w:rsidR="00A84320" w:rsidRDefault="00A84320" w:rsidP="00A84320">
      <w:r>
        <w:t xml:space="preserve">   &lt;/soapenv:Body&gt;</w:t>
      </w:r>
    </w:p>
    <w:p w14:paraId="07046D49" w14:textId="3F63EAF5" w:rsidR="00954458" w:rsidRDefault="00A84320" w:rsidP="00A84320">
      <w:r>
        <w:t>&lt;/soapenv:Envelope&gt;</w:t>
      </w:r>
    </w:p>
    <w:p w14:paraId="77398F65" w14:textId="77777777" w:rsidR="00A84320" w:rsidRDefault="00A84320" w:rsidP="00A84320">
      <w:pPr>
        <w:rPr>
          <w:color w:val="00B050"/>
        </w:rPr>
      </w:pPr>
    </w:p>
    <w:p w14:paraId="4FE14397" w14:textId="3ED75F66" w:rsidR="00954458" w:rsidRDefault="00954458" w:rsidP="00954458">
      <w:r w:rsidRPr="00C85E40">
        <w:t xml:space="preserve">Pokud </w:t>
      </w:r>
      <w:r>
        <w:t>v</w:t>
      </w:r>
      <w:r w:rsidR="00B74144">
        <w:t> </w:t>
      </w:r>
      <w:r>
        <w:t>dotazu bude uvedeno datum od-do, potom na výstupu budou jen ePoukazy ve stavu Ke schválení (jako doposud) spadajícím svým datem založení nebo datem změny do daného intervalu.</w:t>
      </w:r>
    </w:p>
    <w:p w14:paraId="0FEAC8EE" w14:textId="77777777" w:rsidR="00954458" w:rsidRDefault="00954458" w:rsidP="00954458"/>
    <w:p w14:paraId="3D2B1A78" w14:textId="58C489FA" w:rsidR="00954458" w:rsidRDefault="00954458" w:rsidP="00954458">
      <w:r w:rsidRPr="00C85E40">
        <w:t>Důvod: v</w:t>
      </w:r>
      <w:r w:rsidR="00B74144">
        <w:t> </w:t>
      </w:r>
      <w:r w:rsidRPr="00C85E40">
        <w:t>1. fázi</w:t>
      </w:r>
      <w:r>
        <w:t>, kdy nebudou zdravotní pojišťovny zcela zapojeny do elektronického schvalování ePoukazů, si zdravotní pojišťovnu pomocí této služby budou moci načíst všechny poukazy, které jsou ke schválení a následně jejich detail. Aby pojišťovny pokaždé nedostávaly již jednou získané ePoukazy, budou si moci načíst jen nové poukazy za další období.</w:t>
      </w:r>
    </w:p>
    <w:p w14:paraId="39A3366D" w14:textId="02A5F258" w:rsidR="00954458" w:rsidRDefault="00954458" w:rsidP="00954458">
      <w:r>
        <w:t>V</w:t>
      </w:r>
      <w:r w:rsidR="00B74144">
        <w:t> </w:t>
      </w:r>
      <w:r>
        <w:t>2. fázi při převzetí ePoukazu zdravotní pojišťovna nastaví stav schválení „Převzato ZP“ a při dalším dotazu již poukazy v</w:t>
      </w:r>
      <w:r w:rsidR="00B74144">
        <w:t> </w:t>
      </w:r>
      <w:r>
        <w:t>tomto stavu tato služba nevrátí – tedy využití tohoto filtru v</w:t>
      </w:r>
      <w:r w:rsidR="00B74144">
        <w:t> </w:t>
      </w:r>
      <w:r>
        <w:t>2. fázi zapojení zdravotních pojišťoven částečně ztratí význam.</w:t>
      </w:r>
    </w:p>
    <w:p w14:paraId="3BD7808F" w14:textId="7A32D6F9" w:rsidR="00470A65" w:rsidRDefault="00470A65" w:rsidP="00A84320">
      <w:pPr>
        <w:pStyle w:val="AQNadpis2"/>
      </w:pPr>
      <w:bookmarkStart w:id="15" w:name="_Toc191371406"/>
      <w:r>
        <w:t>Element diagnóza</w:t>
      </w:r>
      <w:bookmarkEnd w:id="15"/>
    </w:p>
    <w:p w14:paraId="0B6E08BE" w14:textId="71DBB832" w:rsidR="00470A65" w:rsidRDefault="00470A65" w:rsidP="00470A65">
      <w:r>
        <w:t>Element diagnóza je přesunut z</w:t>
      </w:r>
      <w:r w:rsidR="00B74144">
        <w:t> </w:t>
      </w:r>
      <w:r>
        <w:t>položky na hlavičku ePoukazu.</w:t>
      </w:r>
    </w:p>
    <w:p w14:paraId="72524646" w14:textId="77777777" w:rsidR="00A84320" w:rsidRPr="00296B01" w:rsidRDefault="00A84320" w:rsidP="00A84320">
      <w:pPr>
        <w:pStyle w:val="AQNadpis3"/>
      </w:pPr>
      <w:r w:rsidRPr="00296B01">
        <w:t>Dopad do webových služeb</w:t>
      </w:r>
    </w:p>
    <w:tbl>
      <w:tblPr>
        <w:tblStyle w:val="Motivtabulky"/>
        <w:tblW w:w="0" w:type="auto"/>
        <w:tblLook w:val="04A0" w:firstRow="1" w:lastRow="0" w:firstColumn="1" w:lastColumn="0" w:noHBand="0" w:noVBand="1"/>
      </w:tblPr>
      <w:tblGrid>
        <w:gridCol w:w="4814"/>
        <w:gridCol w:w="4814"/>
      </w:tblGrid>
      <w:tr w:rsidR="00A84320" w:rsidRPr="00296B01" w14:paraId="17290CF5" w14:textId="77777777" w:rsidTr="003D59F7">
        <w:tc>
          <w:tcPr>
            <w:tcW w:w="4814" w:type="dxa"/>
          </w:tcPr>
          <w:p w14:paraId="27ED29E9" w14:textId="77777777" w:rsidR="00A84320" w:rsidRPr="00296B01" w:rsidRDefault="00A84320" w:rsidP="003D59F7">
            <w:pPr>
              <w:rPr>
                <w:b/>
              </w:rPr>
            </w:pPr>
            <w:r w:rsidRPr="00296B01">
              <w:rPr>
                <w:b/>
              </w:rPr>
              <w:t>Webová služba</w:t>
            </w:r>
          </w:p>
        </w:tc>
        <w:tc>
          <w:tcPr>
            <w:tcW w:w="4814" w:type="dxa"/>
          </w:tcPr>
          <w:p w14:paraId="506D963A" w14:textId="77777777" w:rsidR="00A84320" w:rsidRPr="00296B01" w:rsidRDefault="00A84320" w:rsidP="003D59F7">
            <w:pPr>
              <w:rPr>
                <w:b/>
              </w:rPr>
            </w:pPr>
            <w:r w:rsidRPr="00296B01">
              <w:rPr>
                <w:b/>
              </w:rPr>
              <w:t>Request/Response</w:t>
            </w:r>
          </w:p>
        </w:tc>
      </w:tr>
      <w:tr w:rsidR="00A84320" w:rsidRPr="00296B01" w14:paraId="4F145B1A" w14:textId="77777777" w:rsidTr="003D59F7">
        <w:tc>
          <w:tcPr>
            <w:tcW w:w="4814" w:type="dxa"/>
          </w:tcPr>
          <w:p w14:paraId="1CE2DD56" w14:textId="2FD1A8BB" w:rsidR="00A84320" w:rsidRPr="00296B01" w:rsidRDefault="00A84320" w:rsidP="003D59F7">
            <w:pPr>
              <w:rPr>
                <w:lang w:val="en-150"/>
              </w:rPr>
            </w:pPr>
            <w:r>
              <w:rPr>
                <w:lang w:val="en-150"/>
              </w:rPr>
              <w:t>NacistPoukaz</w:t>
            </w:r>
          </w:p>
        </w:tc>
        <w:tc>
          <w:tcPr>
            <w:tcW w:w="4814" w:type="dxa"/>
          </w:tcPr>
          <w:p w14:paraId="4651E6E9" w14:textId="77777777" w:rsidR="00A84320" w:rsidRPr="00296B01" w:rsidRDefault="00A84320" w:rsidP="003D59F7">
            <w:r w:rsidRPr="00296B01">
              <w:t>Response</w:t>
            </w:r>
          </w:p>
        </w:tc>
      </w:tr>
      <w:tr w:rsidR="00A84320" w:rsidRPr="00A81495" w14:paraId="097FBF58" w14:textId="77777777" w:rsidTr="003D59F7">
        <w:tc>
          <w:tcPr>
            <w:tcW w:w="4814" w:type="dxa"/>
          </w:tcPr>
          <w:p w14:paraId="5AF7C1D8" w14:textId="548EFB1F" w:rsidR="00A84320" w:rsidRPr="00296B01" w:rsidRDefault="00A84320" w:rsidP="003D59F7">
            <w:pPr>
              <w:rPr>
                <w:lang w:val="en-150"/>
              </w:rPr>
            </w:pPr>
            <w:r>
              <w:rPr>
                <w:lang w:val="en-150"/>
              </w:rPr>
              <w:lastRenderedPageBreak/>
              <w:t>ZalozitPoukaz</w:t>
            </w:r>
          </w:p>
        </w:tc>
        <w:tc>
          <w:tcPr>
            <w:tcW w:w="4814" w:type="dxa"/>
          </w:tcPr>
          <w:p w14:paraId="6DD46DA8" w14:textId="42E575BC" w:rsidR="00A84320" w:rsidRPr="00223D03" w:rsidRDefault="00A84320" w:rsidP="003D59F7">
            <w:pPr>
              <w:rPr>
                <w:lang w:val="en-150"/>
              </w:rPr>
            </w:pPr>
            <w:r w:rsidRPr="00296B01">
              <w:t>Re</w:t>
            </w:r>
            <w:r w:rsidR="00223D03">
              <w:rPr>
                <w:lang w:val="en-150"/>
              </w:rPr>
              <w:t>quest</w:t>
            </w:r>
          </w:p>
        </w:tc>
      </w:tr>
      <w:tr w:rsidR="00A84320" w:rsidRPr="00A81495" w14:paraId="557F5E91" w14:textId="77777777" w:rsidTr="003D59F7">
        <w:tc>
          <w:tcPr>
            <w:tcW w:w="4814" w:type="dxa"/>
          </w:tcPr>
          <w:p w14:paraId="62133CDF" w14:textId="20010102" w:rsidR="00A84320" w:rsidRDefault="00A84320" w:rsidP="003D59F7">
            <w:pPr>
              <w:rPr>
                <w:lang w:val="en-150"/>
              </w:rPr>
            </w:pPr>
            <w:r>
              <w:rPr>
                <w:lang w:val="en-150"/>
              </w:rPr>
              <w:t>ZmenitPoukaz</w:t>
            </w:r>
          </w:p>
        </w:tc>
        <w:tc>
          <w:tcPr>
            <w:tcW w:w="4814" w:type="dxa"/>
          </w:tcPr>
          <w:p w14:paraId="17132BAE" w14:textId="4A02345B" w:rsidR="00A84320" w:rsidRPr="00102467" w:rsidRDefault="00223D03" w:rsidP="003D59F7">
            <w:r w:rsidRPr="00296B01">
              <w:t>Re</w:t>
            </w:r>
            <w:r>
              <w:rPr>
                <w:lang w:val="en-150"/>
              </w:rPr>
              <w:t>quest</w:t>
            </w:r>
          </w:p>
        </w:tc>
      </w:tr>
    </w:tbl>
    <w:p w14:paraId="248804E5" w14:textId="77777777" w:rsidR="009F5206" w:rsidRDefault="009F5206" w:rsidP="00954458">
      <w:pPr>
        <w:spacing w:before="0" w:after="0"/>
        <w:jc w:val="left"/>
      </w:pPr>
    </w:p>
    <w:p w14:paraId="11309B23" w14:textId="77777777" w:rsidR="009F5206" w:rsidRDefault="009F5206" w:rsidP="009F5206">
      <w:pPr>
        <w:pStyle w:val="AQNadpis3"/>
      </w:pPr>
      <w:r w:rsidRPr="00934445">
        <w:t xml:space="preserve">Příklad XML – služba </w:t>
      </w:r>
      <w:r>
        <w:t>ZalozitPoukaz</w:t>
      </w:r>
    </w:p>
    <w:p w14:paraId="10BC4E4E" w14:textId="77777777" w:rsidR="009F5206" w:rsidRDefault="009F5206" w:rsidP="009F5206"/>
    <w:p w14:paraId="2314CFD8" w14:textId="77777777" w:rsidR="009F5206" w:rsidRDefault="009F5206" w:rsidP="009F5206">
      <w:r>
        <w:t>…</w:t>
      </w:r>
    </w:p>
    <w:p w14:paraId="70764C36" w14:textId="77777777" w:rsidR="009F5206" w:rsidRDefault="009F5206" w:rsidP="009F5206">
      <w:r>
        <w:t xml:space="preserve">     &lt;/cuep:Lecebna&gt;</w:t>
      </w:r>
    </w:p>
    <w:p w14:paraId="05569D0C" w14:textId="74D468F9" w:rsidR="009F5206" w:rsidRPr="00A84320" w:rsidRDefault="009F5206" w:rsidP="009F5206">
      <w:pPr>
        <w:rPr>
          <w:b/>
          <w:color w:val="FF0000"/>
        </w:rPr>
      </w:pPr>
      <w:r w:rsidRPr="00A84320">
        <w:rPr>
          <w:b/>
          <w:color w:val="FF0000"/>
        </w:rPr>
        <w:t xml:space="preserve">            &lt;!</w:t>
      </w:r>
      <w:r w:rsidR="00B74144">
        <w:rPr>
          <w:b/>
          <w:color w:val="FF0000"/>
        </w:rPr>
        <w:t>–</w:t>
      </w:r>
      <w:r w:rsidRPr="00A84320">
        <w:rPr>
          <w:b/>
          <w:color w:val="FF0000"/>
        </w:rPr>
        <w:t>Optional:</w:t>
      </w:r>
      <w:r w:rsidR="00B74144" w:rsidRPr="00B74144">
        <w:rPr>
          <w:b/>
          <w:color w:val="FF0000"/>
        </w:rPr>
        <w:sym w:font="Wingdings" w:char="F0E0"/>
      </w:r>
    </w:p>
    <w:p w14:paraId="66D37859" w14:textId="77777777" w:rsidR="009F5206" w:rsidRPr="00A84320" w:rsidRDefault="009F5206" w:rsidP="009F5206">
      <w:pPr>
        <w:rPr>
          <w:b/>
          <w:color w:val="FF0000"/>
        </w:rPr>
      </w:pPr>
      <w:r w:rsidRPr="00A84320">
        <w:rPr>
          <w:b/>
          <w:color w:val="FF0000"/>
        </w:rPr>
        <w:t xml:space="preserve">            &lt;cuep:Diagnoza&gt;M412&lt;/cuep:Diagnoza&gt;</w:t>
      </w:r>
    </w:p>
    <w:p w14:paraId="59BCE7DD" w14:textId="77777777" w:rsidR="009F5206" w:rsidRDefault="009F5206" w:rsidP="009F5206">
      <w:r>
        <w:t xml:space="preserve">            &lt;cuep:OstatniDiagnozy&gt;</w:t>
      </w:r>
    </w:p>
    <w:p w14:paraId="3F17FAF4" w14:textId="37C801AB" w:rsidR="009F5206" w:rsidRDefault="009F5206" w:rsidP="009F5206">
      <w:r>
        <w:t xml:space="preserve">               &lt;!</w:t>
      </w:r>
      <w:r w:rsidR="00B74144">
        <w:t>–</w:t>
      </w:r>
      <w:r>
        <w:t>1 or more repetitions:</w:t>
      </w:r>
      <w:r w:rsidR="00B74144">
        <w:sym w:font="Wingdings" w:char="F0E0"/>
      </w:r>
    </w:p>
    <w:p w14:paraId="16032B2D" w14:textId="77777777" w:rsidR="009F5206" w:rsidRDefault="009F5206" w:rsidP="009F5206">
      <w:r>
        <w:t xml:space="preserve">               &lt;cuep:Diagnoza&gt;M413&lt;/cuep:Diagnoza&gt;</w:t>
      </w:r>
    </w:p>
    <w:p w14:paraId="129C0A3C" w14:textId="77777777" w:rsidR="009F5206" w:rsidRDefault="009F5206" w:rsidP="009F5206">
      <w:r>
        <w:t xml:space="preserve">            &lt;/cuep:OstatniDiagnozy&gt;</w:t>
      </w:r>
    </w:p>
    <w:p w14:paraId="07414BB5" w14:textId="59A579F6" w:rsidR="009F5206" w:rsidRDefault="009F5206" w:rsidP="009F5206">
      <w:r>
        <w:t xml:space="preserve">            &lt;!</w:t>
      </w:r>
      <w:r w:rsidR="00B74144">
        <w:t>–</w:t>
      </w:r>
      <w:r>
        <w:t>Optional:</w:t>
      </w:r>
      <w:r w:rsidR="00B74144">
        <w:sym w:font="Wingdings" w:char="F0E0"/>
      </w:r>
    </w:p>
    <w:p w14:paraId="6F022329" w14:textId="77777777" w:rsidR="009F5206" w:rsidRDefault="009F5206" w:rsidP="009F5206">
      <w:r>
        <w:t xml:space="preserve">            &lt;cuep:Pozn&gt;Poznámka&lt;/cuep:Pozn&gt;</w:t>
      </w:r>
    </w:p>
    <w:p w14:paraId="400BD5E1" w14:textId="77777777" w:rsidR="009F5206" w:rsidRPr="00470A65" w:rsidRDefault="009F5206" w:rsidP="009F5206">
      <w:r>
        <w:t>…</w:t>
      </w:r>
    </w:p>
    <w:p w14:paraId="456BBC5A" w14:textId="1CAFEF9C" w:rsidR="00954458" w:rsidRDefault="00954458" w:rsidP="00954458">
      <w:pPr>
        <w:spacing w:before="0" w:after="0"/>
        <w:jc w:val="left"/>
        <w:rPr>
          <w:rFonts w:cstheme="minorBidi"/>
          <w:smallCaps/>
          <w:color w:val="0033A9"/>
          <w:sz w:val="40"/>
          <w:szCs w:val="48"/>
        </w:rPr>
      </w:pPr>
      <w:r>
        <w:br w:type="page"/>
      </w:r>
    </w:p>
    <w:p w14:paraId="5125B0D8" w14:textId="77777777" w:rsidR="00954458" w:rsidRDefault="00954458" w:rsidP="00954458">
      <w:pPr>
        <w:pStyle w:val="AQNadpis2"/>
      </w:pPr>
      <w:bookmarkStart w:id="16" w:name="_Toc80186023"/>
      <w:bookmarkStart w:id="17" w:name="_Toc191371407"/>
      <w:r>
        <w:lastRenderedPageBreak/>
        <w:t>Ostatní diagnózy</w:t>
      </w:r>
      <w:bookmarkEnd w:id="16"/>
      <w:bookmarkEnd w:id="17"/>
    </w:p>
    <w:p w14:paraId="2DFE3ABE" w14:textId="6AB7A5FA" w:rsidR="00954458" w:rsidRDefault="00316201" w:rsidP="00954458">
      <w:r>
        <w:t>Je r</w:t>
      </w:r>
      <w:r w:rsidR="00954458">
        <w:t>ozšíř</w:t>
      </w:r>
      <w:r>
        <w:t>ena</w:t>
      </w:r>
      <w:r w:rsidR="00954458">
        <w:t xml:space="preserve"> struktur</w:t>
      </w:r>
      <w:r>
        <w:t>a</w:t>
      </w:r>
      <w:r w:rsidR="00954458">
        <w:t xml:space="preserve"> pro možnost uvádět u zdravotnického prostředku evidovaného na ePoukaz i ostatní diagnózy – nyní je evidovaná jen základní diagnóza.</w:t>
      </w:r>
    </w:p>
    <w:p w14:paraId="0D20508F" w14:textId="77777777" w:rsidR="00954458" w:rsidRPr="00912FD5" w:rsidRDefault="00954458" w:rsidP="00954458"/>
    <w:p w14:paraId="2BBF4702" w14:textId="781AF0C7" w:rsidR="00954458" w:rsidRDefault="00954458" w:rsidP="00954458">
      <w:r>
        <w:t xml:space="preserve">OstatniDiagnozy </w:t>
      </w:r>
      <w:r w:rsidR="00641DC4">
        <w:t>je</w:t>
      </w:r>
      <w:r>
        <w:t xml:space="preserve"> nepovinný, pokud bude XML obsahovat OstatniDiagnozy musí minimálně obsahovat jeden vnořený element </w:t>
      </w:r>
      <w:r>
        <w:rPr>
          <w:lang w:val="en-150"/>
        </w:rPr>
        <w:t>Diagnoza</w:t>
      </w:r>
      <w:r>
        <w:t>.</w:t>
      </w:r>
    </w:p>
    <w:p w14:paraId="5E1E0856" w14:textId="77777777" w:rsidR="003036DE" w:rsidRPr="00296B01" w:rsidRDefault="003036DE" w:rsidP="003036DE">
      <w:pPr>
        <w:pStyle w:val="AQNadpis3"/>
      </w:pPr>
      <w:r w:rsidRPr="00296B01">
        <w:t>Dopad do webových služeb</w:t>
      </w:r>
    </w:p>
    <w:p w14:paraId="6E62C49F" w14:textId="77777777" w:rsidR="003036DE" w:rsidRPr="003F1E3C" w:rsidRDefault="003036DE" w:rsidP="00954458"/>
    <w:tbl>
      <w:tblPr>
        <w:tblStyle w:val="Motivtabulky"/>
        <w:tblW w:w="0" w:type="auto"/>
        <w:tblLook w:val="04A0" w:firstRow="1" w:lastRow="0" w:firstColumn="1" w:lastColumn="0" w:noHBand="0" w:noVBand="1"/>
      </w:tblPr>
      <w:tblGrid>
        <w:gridCol w:w="4814"/>
        <w:gridCol w:w="4814"/>
      </w:tblGrid>
      <w:tr w:rsidR="00954458" w:rsidRPr="00F007B9" w14:paraId="1E379521" w14:textId="77777777" w:rsidTr="00102467">
        <w:tc>
          <w:tcPr>
            <w:tcW w:w="4814" w:type="dxa"/>
          </w:tcPr>
          <w:p w14:paraId="6413CF06" w14:textId="77777777" w:rsidR="00954458" w:rsidRPr="00F007B9" w:rsidRDefault="00954458" w:rsidP="00D7247D">
            <w:pPr>
              <w:rPr>
                <w:b/>
              </w:rPr>
            </w:pPr>
            <w:r w:rsidRPr="00F007B9">
              <w:rPr>
                <w:b/>
              </w:rPr>
              <w:t>Webová služba</w:t>
            </w:r>
          </w:p>
        </w:tc>
        <w:tc>
          <w:tcPr>
            <w:tcW w:w="4814" w:type="dxa"/>
          </w:tcPr>
          <w:p w14:paraId="66F9F4F7" w14:textId="77777777" w:rsidR="00954458" w:rsidRPr="00F007B9" w:rsidRDefault="00954458" w:rsidP="00D7247D">
            <w:pPr>
              <w:rPr>
                <w:b/>
              </w:rPr>
            </w:pPr>
            <w:r w:rsidRPr="00F007B9">
              <w:rPr>
                <w:b/>
              </w:rPr>
              <w:t>Request/Response</w:t>
            </w:r>
          </w:p>
        </w:tc>
      </w:tr>
      <w:tr w:rsidR="00954458" w14:paraId="4AA09860" w14:textId="77777777" w:rsidTr="00102467">
        <w:tc>
          <w:tcPr>
            <w:tcW w:w="4814" w:type="dxa"/>
          </w:tcPr>
          <w:p w14:paraId="5560CDF5" w14:textId="77777777" w:rsidR="00954458" w:rsidRDefault="00954458" w:rsidP="00D7247D">
            <w:r>
              <w:t>NacistPoukaz</w:t>
            </w:r>
          </w:p>
        </w:tc>
        <w:tc>
          <w:tcPr>
            <w:tcW w:w="4814" w:type="dxa"/>
          </w:tcPr>
          <w:p w14:paraId="7DCA07F7" w14:textId="77777777" w:rsidR="00954458" w:rsidRDefault="00954458" w:rsidP="00D7247D">
            <w:r>
              <w:t>Response</w:t>
            </w:r>
          </w:p>
        </w:tc>
      </w:tr>
      <w:tr w:rsidR="00954458" w14:paraId="4BCDA1B5" w14:textId="77777777" w:rsidTr="00102467">
        <w:tc>
          <w:tcPr>
            <w:tcW w:w="4814" w:type="dxa"/>
          </w:tcPr>
          <w:p w14:paraId="0E026848" w14:textId="77777777" w:rsidR="00954458" w:rsidRDefault="00954458" w:rsidP="00D7247D">
            <w:r>
              <w:t>ZalozitPoukaz</w:t>
            </w:r>
          </w:p>
        </w:tc>
        <w:tc>
          <w:tcPr>
            <w:tcW w:w="4814" w:type="dxa"/>
          </w:tcPr>
          <w:p w14:paraId="0D6737A0" w14:textId="77777777" w:rsidR="00954458" w:rsidRDefault="00954458" w:rsidP="00D7247D">
            <w:r>
              <w:t>Request</w:t>
            </w:r>
          </w:p>
        </w:tc>
      </w:tr>
      <w:tr w:rsidR="00954458" w14:paraId="7C6B03F3" w14:textId="77777777" w:rsidTr="00102467">
        <w:tc>
          <w:tcPr>
            <w:tcW w:w="4814" w:type="dxa"/>
          </w:tcPr>
          <w:p w14:paraId="2AC17984" w14:textId="77777777" w:rsidR="00954458" w:rsidRDefault="00954458" w:rsidP="00D7247D">
            <w:r>
              <w:t>ZmenitPoukaz</w:t>
            </w:r>
          </w:p>
        </w:tc>
        <w:tc>
          <w:tcPr>
            <w:tcW w:w="4814" w:type="dxa"/>
          </w:tcPr>
          <w:p w14:paraId="5B5F91D8" w14:textId="77777777" w:rsidR="00954458" w:rsidRDefault="00954458" w:rsidP="00D7247D">
            <w:r>
              <w:t>Request</w:t>
            </w:r>
          </w:p>
        </w:tc>
      </w:tr>
    </w:tbl>
    <w:p w14:paraId="5D390F42" w14:textId="710B3A7B" w:rsidR="009F5206" w:rsidRDefault="009F5206" w:rsidP="00954458">
      <w:pPr>
        <w:rPr>
          <w:b/>
          <w:bCs/>
          <w:color w:val="7030A0"/>
        </w:rPr>
      </w:pPr>
    </w:p>
    <w:p w14:paraId="6D1289F1" w14:textId="77777777" w:rsidR="009F5206" w:rsidRDefault="009F5206" w:rsidP="009F5206">
      <w:pPr>
        <w:pStyle w:val="AQNadpis3"/>
      </w:pPr>
      <w:r w:rsidRPr="00934445">
        <w:t xml:space="preserve">Příklad XML – služba </w:t>
      </w:r>
      <w:r>
        <w:t>ZalozitPoukaz</w:t>
      </w:r>
    </w:p>
    <w:p w14:paraId="5EF1C0E2" w14:textId="77777777" w:rsidR="00954458" w:rsidRPr="003F1E3C" w:rsidRDefault="00954458" w:rsidP="00954458"/>
    <w:p w14:paraId="23676597" w14:textId="77777777" w:rsidR="009F5206" w:rsidRPr="009F5206" w:rsidRDefault="009F5206" w:rsidP="009F5206">
      <w:r w:rsidRPr="009F5206">
        <w:t xml:space="preserve">     &lt;/cuep:Lecebna&gt;</w:t>
      </w:r>
    </w:p>
    <w:p w14:paraId="50B12A58" w14:textId="39D93A34" w:rsidR="009F5206" w:rsidRPr="009F5206" w:rsidRDefault="009F5206" w:rsidP="009F5206">
      <w:r w:rsidRPr="009F5206">
        <w:t xml:space="preserve">            &lt;!</w:t>
      </w:r>
      <w:r w:rsidR="00B74144">
        <w:t>–</w:t>
      </w:r>
      <w:r w:rsidRPr="009F5206">
        <w:t>Optional:</w:t>
      </w:r>
      <w:r w:rsidR="00B74144">
        <w:sym w:font="Wingdings" w:char="F0E0"/>
      </w:r>
    </w:p>
    <w:p w14:paraId="37B25FAA" w14:textId="6F56017A" w:rsidR="009F5206" w:rsidRDefault="009F5206" w:rsidP="009F5206">
      <w:r w:rsidRPr="009F5206">
        <w:t xml:space="preserve">            &lt;cuep:Diagnoza&gt;M412&lt;/cuep:Diagnoza&gt;</w:t>
      </w:r>
    </w:p>
    <w:p w14:paraId="5183A226" w14:textId="2FC421FE" w:rsidR="009F5206" w:rsidRPr="009F5206" w:rsidRDefault="009F5206" w:rsidP="009F5206">
      <w:pPr>
        <w:rPr>
          <w:b/>
          <w:color w:val="FF0000"/>
        </w:rPr>
      </w:pPr>
      <w:r w:rsidRPr="009F5206">
        <w:rPr>
          <w:b/>
          <w:color w:val="FF0000"/>
        </w:rPr>
        <w:t xml:space="preserve">            &lt;!</w:t>
      </w:r>
      <w:r w:rsidR="00B74144">
        <w:rPr>
          <w:b/>
          <w:color w:val="FF0000"/>
        </w:rPr>
        <w:t>–</w:t>
      </w:r>
      <w:r w:rsidRPr="009F5206">
        <w:rPr>
          <w:b/>
          <w:color w:val="FF0000"/>
        </w:rPr>
        <w:t>Optional:</w:t>
      </w:r>
      <w:r w:rsidR="00B74144" w:rsidRPr="00B74144">
        <w:rPr>
          <w:b/>
          <w:color w:val="FF0000"/>
        </w:rPr>
        <w:sym w:font="Wingdings" w:char="F0E0"/>
      </w:r>
    </w:p>
    <w:p w14:paraId="510CD399" w14:textId="77777777" w:rsidR="009F5206" w:rsidRPr="009F5206" w:rsidRDefault="009F5206" w:rsidP="009F5206">
      <w:pPr>
        <w:rPr>
          <w:b/>
          <w:color w:val="FF0000"/>
        </w:rPr>
      </w:pPr>
      <w:r w:rsidRPr="009F5206">
        <w:rPr>
          <w:b/>
          <w:color w:val="FF0000"/>
        </w:rPr>
        <w:t xml:space="preserve">            &lt;cuep:OstatniDiagnozy&gt;</w:t>
      </w:r>
    </w:p>
    <w:p w14:paraId="741E826D" w14:textId="3BB3B434" w:rsidR="009F5206" w:rsidRPr="009F5206" w:rsidRDefault="009F5206" w:rsidP="009F5206">
      <w:pPr>
        <w:rPr>
          <w:b/>
          <w:color w:val="FF0000"/>
        </w:rPr>
      </w:pPr>
      <w:r w:rsidRPr="009F5206">
        <w:rPr>
          <w:b/>
          <w:color w:val="FF0000"/>
        </w:rPr>
        <w:t xml:space="preserve">               &lt;!</w:t>
      </w:r>
      <w:r w:rsidR="00B74144">
        <w:rPr>
          <w:b/>
          <w:color w:val="FF0000"/>
        </w:rPr>
        <w:t>–</w:t>
      </w:r>
      <w:r w:rsidRPr="009F5206">
        <w:rPr>
          <w:b/>
          <w:color w:val="FF0000"/>
        </w:rPr>
        <w:t>1 or more repetitions:</w:t>
      </w:r>
      <w:r w:rsidR="00B74144" w:rsidRPr="00B74144">
        <w:rPr>
          <w:b/>
          <w:color w:val="FF0000"/>
        </w:rPr>
        <w:sym w:font="Wingdings" w:char="F0E0"/>
      </w:r>
    </w:p>
    <w:p w14:paraId="517E7460" w14:textId="77777777" w:rsidR="009F5206" w:rsidRPr="009F5206" w:rsidRDefault="009F5206" w:rsidP="009F5206">
      <w:pPr>
        <w:rPr>
          <w:b/>
          <w:color w:val="FF0000"/>
        </w:rPr>
      </w:pPr>
      <w:r w:rsidRPr="009F5206">
        <w:rPr>
          <w:b/>
          <w:color w:val="FF0000"/>
        </w:rPr>
        <w:t xml:space="preserve">               &lt;cuep:Diagnoza&gt;M413&lt;/cuep:Diagnoza&gt;</w:t>
      </w:r>
    </w:p>
    <w:p w14:paraId="7B436C8D" w14:textId="77777777" w:rsidR="009F5206" w:rsidRPr="009F5206" w:rsidRDefault="009F5206" w:rsidP="009F5206">
      <w:pPr>
        <w:rPr>
          <w:b/>
          <w:color w:val="FF0000"/>
        </w:rPr>
      </w:pPr>
      <w:r w:rsidRPr="009F5206">
        <w:rPr>
          <w:b/>
          <w:color w:val="FF0000"/>
        </w:rPr>
        <w:t xml:space="preserve">            &lt;/cuep:OstatniDiagnozy&gt;</w:t>
      </w:r>
    </w:p>
    <w:p w14:paraId="64A849B8" w14:textId="7E0D0ED8" w:rsidR="009F5206" w:rsidRPr="009F5206" w:rsidRDefault="009F5206" w:rsidP="009F5206">
      <w:r w:rsidRPr="009F5206">
        <w:t xml:space="preserve">            &lt;!</w:t>
      </w:r>
      <w:r w:rsidR="00B74144">
        <w:t>–</w:t>
      </w:r>
      <w:r w:rsidRPr="009F5206">
        <w:t>Optional:</w:t>
      </w:r>
      <w:r w:rsidR="00B74144">
        <w:sym w:font="Wingdings" w:char="F0E0"/>
      </w:r>
    </w:p>
    <w:p w14:paraId="5C60A834" w14:textId="2720F249" w:rsidR="00954458" w:rsidRPr="009F5206" w:rsidRDefault="009F5206" w:rsidP="009F5206">
      <w:r w:rsidRPr="009F5206">
        <w:t xml:space="preserve">            &lt;cuep:Pozn&gt;Poznámka&lt;/cuep:Pozn&gt;</w:t>
      </w:r>
    </w:p>
    <w:p w14:paraId="0321BFB1" w14:textId="77777777" w:rsidR="00954458" w:rsidRDefault="00954458" w:rsidP="00954458">
      <w:pPr>
        <w:rPr>
          <w:color w:val="1F497D"/>
        </w:rPr>
      </w:pPr>
    </w:p>
    <w:p w14:paraId="40C392E3" w14:textId="77777777" w:rsidR="00954458" w:rsidRDefault="00954458" w:rsidP="00954458">
      <w:pPr>
        <w:spacing w:before="0" w:after="0"/>
        <w:jc w:val="left"/>
        <w:rPr>
          <w:rFonts w:cstheme="minorBidi"/>
          <w:smallCaps/>
          <w:color w:val="0033A9"/>
          <w:sz w:val="40"/>
          <w:szCs w:val="48"/>
          <w:lang w:val="en-150"/>
        </w:rPr>
      </w:pPr>
      <w:r>
        <w:rPr>
          <w:lang w:val="en-150"/>
        </w:rPr>
        <w:br w:type="page"/>
      </w:r>
    </w:p>
    <w:p w14:paraId="29E6E10A" w14:textId="77777777" w:rsidR="00954458" w:rsidRPr="00641DC4" w:rsidRDefault="00954458" w:rsidP="00954458">
      <w:pPr>
        <w:pStyle w:val="AQNadpis2"/>
      </w:pPr>
      <w:bookmarkStart w:id="18" w:name="_Toc80186024"/>
      <w:bookmarkStart w:id="19" w:name="_Toc191371408"/>
      <w:r w:rsidRPr="00641DC4">
        <w:lastRenderedPageBreak/>
        <w:t>Měrná jednotka u nehrazeného zdravotnického prostředku</w:t>
      </w:r>
      <w:bookmarkEnd w:id="18"/>
      <w:bookmarkEnd w:id="19"/>
    </w:p>
    <w:p w14:paraId="0CDB94CC" w14:textId="461F25EB" w:rsidR="00B159B5" w:rsidRDefault="00B159B5" w:rsidP="00954458">
      <w:r>
        <w:t>Zadání měrné jednotky je povinné při předepisování zdravotnického prostředku</w:t>
      </w:r>
      <w:r w:rsidR="00C55D4A">
        <w:t xml:space="preserve"> s</w:t>
      </w:r>
      <w:r w:rsidR="00B74144">
        <w:t> </w:t>
      </w:r>
      <w:r w:rsidR="00C55D4A">
        <w:t>kódem 9999999</w:t>
      </w:r>
      <w:r>
        <w:t>, který není v</w:t>
      </w:r>
      <w:r w:rsidR="00B74144">
        <w:t> </w:t>
      </w:r>
      <w:r>
        <w:t>číselníku zdravotnických prostředků.</w:t>
      </w:r>
    </w:p>
    <w:p w14:paraId="4898E105" w14:textId="77777777" w:rsidR="00954458" w:rsidRDefault="00954458" w:rsidP="00954458">
      <w:pPr>
        <w:rPr>
          <w:color w:val="1F497D"/>
        </w:rPr>
      </w:pPr>
    </w:p>
    <w:p w14:paraId="2BFD4DE4" w14:textId="25F63AD3" w:rsidR="00954458" w:rsidRPr="0042417E" w:rsidRDefault="00954458" w:rsidP="00954458">
      <w:r w:rsidRPr="0042417E">
        <w:t xml:space="preserve"> </w:t>
      </w:r>
      <w:r w:rsidR="00641DC4">
        <w:t>N</w:t>
      </w:r>
      <w:r w:rsidRPr="0042417E">
        <w:t>ový číselník měrných jednotek</w:t>
      </w:r>
      <w:r w:rsidR="00641DC4">
        <w:t xml:space="preserve"> je</w:t>
      </w:r>
      <w:r w:rsidRPr="0042417E">
        <w:t xml:space="preserve"> vystavený na SUKL OpenData.</w:t>
      </w:r>
    </w:p>
    <w:p w14:paraId="2FA1EBD6" w14:textId="77777777" w:rsidR="00954458" w:rsidRPr="0042417E" w:rsidRDefault="00954458" w:rsidP="00954458">
      <w:r w:rsidRPr="0042417E">
        <w:t>„Povolené“ měrné jednotky jsou stanovené přílohou č. 3 zákona 48/1997 Sb.</w:t>
      </w:r>
    </w:p>
    <w:p w14:paraId="71E13992" w14:textId="77777777" w:rsidR="00954458" w:rsidRPr="0042417E" w:rsidRDefault="00954458" w:rsidP="00954458">
      <w:r w:rsidRPr="0042417E">
        <w:t>Dle přílohy jsou to tyto jednotky:</w:t>
      </w:r>
    </w:p>
    <w:p w14:paraId="686A8528" w14:textId="77777777" w:rsidR="00954458" w:rsidRPr="0042417E" w:rsidRDefault="00954458" w:rsidP="00954458">
      <w:r w:rsidRPr="0042417E">
        <w:t xml:space="preserve">cm2 = čtverečný centimetr </w:t>
      </w:r>
    </w:p>
    <w:p w14:paraId="598337C1" w14:textId="77777777" w:rsidR="00954458" w:rsidRPr="0042417E" w:rsidRDefault="00954458" w:rsidP="00954458">
      <w:r w:rsidRPr="0042417E">
        <w:t xml:space="preserve">g = gram </w:t>
      </w:r>
    </w:p>
    <w:p w14:paraId="19FEDA5B" w14:textId="77777777" w:rsidR="00954458" w:rsidRPr="0042417E" w:rsidRDefault="00954458" w:rsidP="00954458">
      <w:r w:rsidRPr="0042417E">
        <w:t xml:space="preserve">ml = mililitr </w:t>
      </w:r>
    </w:p>
    <w:p w14:paraId="610B9678" w14:textId="77777777" w:rsidR="00954458" w:rsidRPr="0042417E" w:rsidRDefault="00954458" w:rsidP="00954458">
      <w:r w:rsidRPr="0042417E">
        <w:t xml:space="preserve">ks = kus </w:t>
      </w:r>
    </w:p>
    <w:p w14:paraId="14986964" w14:textId="77777777" w:rsidR="00954458" w:rsidRPr="0042417E" w:rsidRDefault="00954458" w:rsidP="00954458">
      <w:r w:rsidRPr="0042417E">
        <w:t xml:space="preserve">bal = balení </w:t>
      </w:r>
    </w:p>
    <w:p w14:paraId="360FD51B" w14:textId="77777777" w:rsidR="00954458" w:rsidRPr="0042417E" w:rsidRDefault="00954458" w:rsidP="00954458">
      <w:r w:rsidRPr="0042417E">
        <w:t xml:space="preserve">sada = sada </w:t>
      </w:r>
    </w:p>
    <w:p w14:paraId="186F33FE" w14:textId="77777777" w:rsidR="00954458" w:rsidRPr="0042417E" w:rsidRDefault="00954458" w:rsidP="00954458">
      <w:r w:rsidRPr="0042417E">
        <w:t xml:space="preserve">par = pár </w:t>
      </w:r>
    </w:p>
    <w:p w14:paraId="7D2A602D" w14:textId="77777777" w:rsidR="00954458" w:rsidRPr="0042417E" w:rsidRDefault="00954458" w:rsidP="00954458">
      <w:r w:rsidRPr="0042417E">
        <w:t xml:space="preserve">set = set </w:t>
      </w:r>
    </w:p>
    <w:p w14:paraId="5DB8946F" w14:textId="77777777" w:rsidR="00954458" w:rsidRPr="0042417E" w:rsidRDefault="00954458" w:rsidP="00954458">
      <w:r w:rsidRPr="0042417E">
        <w:t xml:space="preserve">sys = systém </w:t>
      </w:r>
    </w:p>
    <w:p w14:paraId="0D234A5B" w14:textId="77777777" w:rsidR="00954458" w:rsidRPr="0042417E" w:rsidRDefault="00954458" w:rsidP="00954458">
      <w:r w:rsidRPr="0042417E">
        <w:t>den = den</w:t>
      </w:r>
    </w:p>
    <w:p w14:paraId="14CF65FF" w14:textId="77777777" w:rsidR="003036DE" w:rsidRPr="00296B01" w:rsidRDefault="003036DE" w:rsidP="003036DE">
      <w:pPr>
        <w:pStyle w:val="AQNadpis3"/>
      </w:pPr>
      <w:r w:rsidRPr="00296B01">
        <w:t>Dopad do webových služeb</w:t>
      </w:r>
    </w:p>
    <w:p w14:paraId="7388B0EA" w14:textId="77777777" w:rsidR="003036DE" w:rsidRPr="003F1E3C" w:rsidRDefault="003036DE" w:rsidP="003036DE"/>
    <w:tbl>
      <w:tblPr>
        <w:tblStyle w:val="Motivtabulky"/>
        <w:tblW w:w="0" w:type="auto"/>
        <w:tblLook w:val="04A0" w:firstRow="1" w:lastRow="0" w:firstColumn="1" w:lastColumn="0" w:noHBand="0" w:noVBand="1"/>
      </w:tblPr>
      <w:tblGrid>
        <w:gridCol w:w="4814"/>
        <w:gridCol w:w="4814"/>
      </w:tblGrid>
      <w:tr w:rsidR="003036DE" w:rsidRPr="00F007B9" w14:paraId="45AFF60B" w14:textId="77777777" w:rsidTr="003D59F7">
        <w:tc>
          <w:tcPr>
            <w:tcW w:w="4814" w:type="dxa"/>
          </w:tcPr>
          <w:p w14:paraId="5DF7F392" w14:textId="77777777" w:rsidR="003036DE" w:rsidRPr="00F007B9" w:rsidRDefault="003036DE" w:rsidP="003D59F7">
            <w:pPr>
              <w:rPr>
                <w:b/>
              </w:rPr>
            </w:pPr>
            <w:r w:rsidRPr="00F007B9">
              <w:rPr>
                <w:b/>
              </w:rPr>
              <w:t>Webová služba</w:t>
            </w:r>
          </w:p>
        </w:tc>
        <w:tc>
          <w:tcPr>
            <w:tcW w:w="4814" w:type="dxa"/>
          </w:tcPr>
          <w:p w14:paraId="0C481DE8" w14:textId="77777777" w:rsidR="003036DE" w:rsidRPr="00F007B9" w:rsidRDefault="003036DE" w:rsidP="003D59F7">
            <w:pPr>
              <w:rPr>
                <w:b/>
              </w:rPr>
            </w:pPr>
            <w:r w:rsidRPr="00F007B9">
              <w:rPr>
                <w:b/>
              </w:rPr>
              <w:t>Request/Response</w:t>
            </w:r>
          </w:p>
        </w:tc>
      </w:tr>
      <w:tr w:rsidR="003036DE" w14:paraId="137A0266" w14:textId="77777777" w:rsidTr="003D59F7">
        <w:tc>
          <w:tcPr>
            <w:tcW w:w="4814" w:type="dxa"/>
          </w:tcPr>
          <w:p w14:paraId="0A7ED6A5" w14:textId="77777777" w:rsidR="003036DE" w:rsidRDefault="003036DE" w:rsidP="003D59F7">
            <w:r>
              <w:t>NacistPoukaz</w:t>
            </w:r>
          </w:p>
        </w:tc>
        <w:tc>
          <w:tcPr>
            <w:tcW w:w="4814" w:type="dxa"/>
          </w:tcPr>
          <w:p w14:paraId="3EFD38D4" w14:textId="77777777" w:rsidR="003036DE" w:rsidRDefault="003036DE" w:rsidP="003D59F7">
            <w:r>
              <w:t>Response</w:t>
            </w:r>
          </w:p>
        </w:tc>
      </w:tr>
      <w:tr w:rsidR="003036DE" w14:paraId="36D3651B" w14:textId="77777777" w:rsidTr="003D59F7">
        <w:tc>
          <w:tcPr>
            <w:tcW w:w="4814" w:type="dxa"/>
          </w:tcPr>
          <w:p w14:paraId="4ABAAD50" w14:textId="77777777" w:rsidR="003036DE" w:rsidRDefault="003036DE" w:rsidP="003D59F7">
            <w:r>
              <w:t>ZalozitPoukaz</w:t>
            </w:r>
          </w:p>
        </w:tc>
        <w:tc>
          <w:tcPr>
            <w:tcW w:w="4814" w:type="dxa"/>
          </w:tcPr>
          <w:p w14:paraId="7697C0FB" w14:textId="77777777" w:rsidR="003036DE" w:rsidRDefault="003036DE" w:rsidP="003D59F7">
            <w:r>
              <w:t>Request</w:t>
            </w:r>
          </w:p>
        </w:tc>
      </w:tr>
      <w:tr w:rsidR="003036DE" w14:paraId="561D7F33" w14:textId="77777777" w:rsidTr="003D59F7">
        <w:tc>
          <w:tcPr>
            <w:tcW w:w="4814" w:type="dxa"/>
          </w:tcPr>
          <w:p w14:paraId="66DA8377" w14:textId="77777777" w:rsidR="003036DE" w:rsidRDefault="003036DE" w:rsidP="003D59F7">
            <w:r>
              <w:t>ZmenitPoukaz</w:t>
            </w:r>
          </w:p>
        </w:tc>
        <w:tc>
          <w:tcPr>
            <w:tcW w:w="4814" w:type="dxa"/>
          </w:tcPr>
          <w:p w14:paraId="67F25115" w14:textId="77777777" w:rsidR="003036DE" w:rsidRDefault="003036DE" w:rsidP="003D59F7">
            <w:r>
              <w:t>Request</w:t>
            </w:r>
          </w:p>
        </w:tc>
      </w:tr>
    </w:tbl>
    <w:p w14:paraId="40EC6CA3" w14:textId="140F9B98" w:rsidR="003036DE" w:rsidRPr="003036DE" w:rsidRDefault="003036DE" w:rsidP="003036DE">
      <w:pPr>
        <w:pStyle w:val="AQNadpis3"/>
      </w:pPr>
      <w:r w:rsidRPr="00934445">
        <w:t xml:space="preserve">Příklad XML – služba </w:t>
      </w:r>
      <w:r>
        <w:t>ZalozitPoukaz</w:t>
      </w:r>
    </w:p>
    <w:p w14:paraId="0DFCF449" w14:textId="3ECA2887" w:rsidR="00EF650A" w:rsidRPr="00EF650A" w:rsidRDefault="00EF650A" w:rsidP="00EF650A">
      <w:pPr>
        <w:rPr>
          <w:lang w:val="en-150"/>
        </w:rPr>
      </w:pPr>
      <w:r>
        <w:rPr>
          <w:lang w:val="en-150"/>
        </w:rPr>
        <w:t>...</w:t>
      </w:r>
    </w:p>
    <w:p w14:paraId="1D5E621A" w14:textId="5D9DE8E8" w:rsidR="00EF650A" w:rsidRPr="00EF650A" w:rsidRDefault="001D0F54" w:rsidP="00EF650A">
      <w:r w:rsidRPr="00EF650A">
        <w:t>&lt;cuep:Kod&gt;9999999&lt;/cuep:Kod&gt;</w:t>
      </w:r>
    </w:p>
    <w:p w14:paraId="1E988E75" w14:textId="4E38E26F" w:rsidR="00EF650A" w:rsidRDefault="001D0F54" w:rsidP="001D0F54">
      <w:r>
        <w:t>&lt;!</w:t>
      </w:r>
      <w:r w:rsidR="00B74144">
        <w:t>–</w:t>
      </w:r>
      <w:r>
        <w:t>Optional:</w:t>
      </w:r>
      <w:r w:rsidR="00B74144">
        <w:sym w:font="Wingdings" w:char="F0E0"/>
      </w:r>
    </w:p>
    <w:p w14:paraId="21E46A79" w14:textId="5D07F72E" w:rsidR="00EF650A" w:rsidRDefault="001D0F54" w:rsidP="001D0F54">
      <w:r>
        <w:t>&lt;cuep:Nazev&gt;TEST 5004528</w:t>
      </w:r>
      <w:r>
        <w:tab/>
        <w:t>3M TEGADERM FILMOVÉ KRYTÍ S</w:t>
      </w:r>
      <w:r w:rsidR="00B74144">
        <w:t> </w:t>
      </w:r>
      <w:r>
        <w:t>DIAMANTOVÝM VZOREM&lt;/cuep:Nazev&gt;</w:t>
      </w:r>
    </w:p>
    <w:p w14:paraId="5A14D70B" w14:textId="2972B661" w:rsidR="00EF650A" w:rsidRDefault="001D0F54" w:rsidP="001D0F54">
      <w:r>
        <w:t>&lt;!</w:t>
      </w:r>
      <w:r w:rsidR="00B74144">
        <w:t>–</w:t>
      </w:r>
      <w:r>
        <w:t>Optional:</w:t>
      </w:r>
      <w:r w:rsidR="00B74144">
        <w:sym w:font="Wingdings" w:char="F0E0"/>
      </w:r>
    </w:p>
    <w:p w14:paraId="33FFA43A" w14:textId="77777777" w:rsidR="00EF650A" w:rsidRDefault="001D0F54" w:rsidP="001D0F54">
      <w:r>
        <w:lastRenderedPageBreak/>
        <w:t>&lt;cuep:Skupina&gt;01&lt;/cuep:Skupina&gt;</w:t>
      </w:r>
    </w:p>
    <w:p w14:paraId="6AE0F025" w14:textId="77777777" w:rsidR="00EF650A" w:rsidRDefault="001D0F54" w:rsidP="001D0F54">
      <w:r>
        <w:t>&lt;cuep:Mnozstvi&gt;1&lt;/cuep:Mnozstvi&gt;</w:t>
      </w:r>
    </w:p>
    <w:p w14:paraId="665C2263" w14:textId="5B5B6DE4" w:rsidR="00EF650A" w:rsidRDefault="001D0F54" w:rsidP="001D0F54">
      <w:r>
        <w:t>&lt;!</w:t>
      </w:r>
      <w:r w:rsidR="00B74144">
        <w:t>–</w:t>
      </w:r>
      <w:r>
        <w:t>Optional:</w:t>
      </w:r>
      <w:r w:rsidR="00B74144">
        <w:sym w:font="Wingdings" w:char="F0E0"/>
      </w:r>
    </w:p>
    <w:p w14:paraId="2D5F50C5" w14:textId="77777777" w:rsidR="00EF650A" w:rsidRPr="003036DE" w:rsidRDefault="001D0F54" w:rsidP="001D0F54">
      <w:pPr>
        <w:rPr>
          <w:b/>
        </w:rPr>
      </w:pPr>
      <w:r w:rsidRPr="003036DE">
        <w:rPr>
          <w:b/>
          <w:color w:val="FF0000"/>
        </w:rPr>
        <w:t>&lt;cuep:MJ&gt;bal&lt;/cuep:MJ&gt;</w:t>
      </w:r>
    </w:p>
    <w:p w14:paraId="71DE4D70" w14:textId="0208B76E" w:rsidR="00EF650A" w:rsidRDefault="001D0F54" w:rsidP="001D0F54">
      <w:r>
        <w:t>&lt;!</w:t>
      </w:r>
      <w:r w:rsidR="00B74144">
        <w:t>–</w:t>
      </w:r>
      <w:r>
        <w:t>Optional:</w:t>
      </w:r>
      <w:r w:rsidR="00B74144">
        <w:sym w:font="Wingdings" w:char="F0E0"/>
      </w:r>
    </w:p>
    <w:p w14:paraId="430BE28E" w14:textId="00810D0D" w:rsidR="00954458" w:rsidRPr="003F1E3C" w:rsidRDefault="001D0F54" w:rsidP="001D0F54">
      <w:r>
        <w:t>&lt;cuep:Uhrada&gt;UHR1&lt;/cuep:Uhrada&gt;</w:t>
      </w:r>
      <w:r w:rsidR="00954458" w:rsidRPr="003F1E3C">
        <w:t xml:space="preserve">        </w:t>
      </w:r>
    </w:p>
    <w:p w14:paraId="610CF57D" w14:textId="19053B93" w:rsidR="00954458" w:rsidRPr="00EF650A" w:rsidRDefault="00EF650A" w:rsidP="00954458">
      <w:pPr>
        <w:rPr>
          <w:color w:val="1F497D"/>
          <w:lang w:val="en-150"/>
        </w:rPr>
      </w:pPr>
      <w:r>
        <w:rPr>
          <w:color w:val="1F497D"/>
          <w:lang w:val="en-150"/>
        </w:rPr>
        <w:t>...</w:t>
      </w:r>
    </w:p>
    <w:p w14:paraId="2238CE31" w14:textId="77777777" w:rsidR="00954458" w:rsidRDefault="00954458" w:rsidP="00954458">
      <w:pPr>
        <w:rPr>
          <w:color w:val="1F497D"/>
        </w:rPr>
      </w:pPr>
    </w:p>
    <w:p w14:paraId="784AF2CE" w14:textId="77777777" w:rsidR="00954458" w:rsidRDefault="00954458" w:rsidP="00954458">
      <w:pPr>
        <w:spacing w:before="0" w:after="0"/>
        <w:jc w:val="left"/>
        <w:rPr>
          <w:rFonts w:cstheme="minorBidi"/>
          <w:smallCaps/>
          <w:color w:val="0033A9"/>
          <w:sz w:val="40"/>
          <w:szCs w:val="48"/>
        </w:rPr>
      </w:pPr>
      <w:r>
        <w:br w:type="page"/>
      </w:r>
    </w:p>
    <w:p w14:paraId="479B7BA2" w14:textId="7F838548" w:rsidR="00D7247D" w:rsidRDefault="007D616C" w:rsidP="00D7247D">
      <w:pPr>
        <w:pStyle w:val="AQNadpis2"/>
        <w:rPr>
          <w:lang w:eastAsia="cs-CZ"/>
        </w:rPr>
      </w:pPr>
      <w:bookmarkStart w:id="20" w:name="_Toc191371409"/>
      <w:r>
        <w:rPr>
          <w:lang w:eastAsia="cs-CZ"/>
        </w:rPr>
        <w:lastRenderedPageBreak/>
        <w:t xml:space="preserve">Sekce předepisující – přidání jméno a příjmení </w:t>
      </w:r>
      <w:r w:rsidR="003006F1">
        <w:rPr>
          <w:lang w:eastAsia="cs-CZ"/>
        </w:rPr>
        <w:t>předepisujícího</w:t>
      </w:r>
      <w:bookmarkEnd w:id="20"/>
    </w:p>
    <w:p w14:paraId="27869D38" w14:textId="7A38AF37" w:rsidR="003006F1" w:rsidRDefault="003006F1" w:rsidP="004A5228">
      <w:pPr>
        <w:rPr>
          <w:lang w:eastAsia="cs-CZ"/>
        </w:rPr>
      </w:pPr>
      <w:r>
        <w:rPr>
          <w:lang w:eastAsia="cs-CZ"/>
        </w:rPr>
        <w:t>Do sekce „Predepisujici“ přidáno jméno a příjmení předepisujícího.</w:t>
      </w:r>
    </w:p>
    <w:p w14:paraId="312FDA33" w14:textId="7CE2E560" w:rsidR="004A5228" w:rsidRDefault="004A5228" w:rsidP="004A5228">
      <w:pPr>
        <w:rPr>
          <w:lang w:eastAsia="cs-CZ"/>
        </w:rPr>
      </w:pPr>
      <w:r>
        <w:rPr>
          <w:lang w:eastAsia="cs-CZ"/>
        </w:rPr>
        <w:t>&lt;Predepisujici&gt;</w:t>
      </w:r>
    </w:p>
    <w:p w14:paraId="13D2B5B0" w14:textId="40A72396" w:rsidR="004A5228" w:rsidRDefault="004A5228" w:rsidP="004A5228">
      <w:pPr>
        <w:rPr>
          <w:lang w:eastAsia="cs-CZ"/>
        </w:rPr>
      </w:pPr>
      <w:r>
        <w:rPr>
          <w:lang w:eastAsia="cs-CZ"/>
        </w:rPr>
        <w:t xml:space="preserve">               &lt;Uzivatel xmlns=</w:t>
      </w:r>
      <w:r w:rsidR="00B74144">
        <w:rPr>
          <w:lang w:eastAsia="cs-CZ"/>
        </w:rPr>
        <w:t>“</w:t>
      </w:r>
      <w:r>
        <w:rPr>
          <w:lang w:eastAsia="cs-CZ"/>
        </w:rPr>
        <w:t>http://www.sukl.cz/erp/common</w:t>
      </w:r>
      <w:r w:rsidR="00B74144">
        <w:rPr>
          <w:lang w:eastAsia="cs-CZ"/>
        </w:rPr>
        <w:t>“</w:t>
      </w:r>
      <w:r>
        <w:rPr>
          <w:lang w:eastAsia="cs-CZ"/>
        </w:rPr>
        <w:t>&gt;</w:t>
      </w:r>
    </w:p>
    <w:p w14:paraId="1590EEA4" w14:textId="77777777" w:rsidR="004A5228" w:rsidRDefault="004A5228" w:rsidP="004A5228">
      <w:pPr>
        <w:rPr>
          <w:lang w:eastAsia="cs-CZ"/>
        </w:rPr>
      </w:pPr>
      <w:r>
        <w:rPr>
          <w:lang w:eastAsia="cs-CZ"/>
        </w:rPr>
        <w:t xml:space="preserve">                  &lt;Kod&gt;669CAC52-B591-4276-8815-F81A2F97192A&lt;/Kod&gt;</w:t>
      </w:r>
    </w:p>
    <w:p w14:paraId="741FCAEA" w14:textId="77777777" w:rsidR="004A5228" w:rsidRPr="0024232D" w:rsidRDefault="004A5228" w:rsidP="004A5228">
      <w:pPr>
        <w:rPr>
          <w:b/>
          <w:color w:val="FF0000"/>
          <w:lang w:eastAsia="cs-CZ"/>
        </w:rPr>
      </w:pPr>
      <w:r>
        <w:rPr>
          <w:lang w:eastAsia="cs-CZ"/>
        </w:rPr>
        <w:t xml:space="preserve">                  </w:t>
      </w:r>
      <w:r w:rsidRPr="0024232D">
        <w:rPr>
          <w:b/>
          <w:color w:val="FF0000"/>
          <w:lang w:eastAsia="cs-CZ"/>
        </w:rPr>
        <w:t>&lt;Jmeno&gt;</w:t>
      </w:r>
    </w:p>
    <w:p w14:paraId="02B85BD6" w14:textId="4A1EF4C2" w:rsidR="004A5228" w:rsidRPr="0024232D" w:rsidRDefault="004A5228" w:rsidP="004A5228">
      <w:pPr>
        <w:rPr>
          <w:b/>
          <w:color w:val="FF0000"/>
          <w:lang w:eastAsia="cs-CZ"/>
        </w:rPr>
      </w:pPr>
      <w:r w:rsidRPr="0024232D">
        <w:rPr>
          <w:b/>
          <w:color w:val="FF0000"/>
          <w:lang w:eastAsia="cs-CZ"/>
        </w:rPr>
        <w:t xml:space="preserve">                     &lt;Prijmeni&gt;</w:t>
      </w:r>
      <w:r w:rsidR="007D616C" w:rsidRPr="0024232D">
        <w:rPr>
          <w:b/>
          <w:color w:val="FF0000"/>
          <w:lang w:eastAsia="cs-CZ"/>
        </w:rPr>
        <w:t xml:space="preserve">Novák </w:t>
      </w:r>
      <w:r w:rsidRPr="0024232D">
        <w:rPr>
          <w:b/>
          <w:color w:val="FF0000"/>
          <w:lang w:eastAsia="cs-CZ"/>
        </w:rPr>
        <w:t>&lt;/Prijmeni&gt;</w:t>
      </w:r>
    </w:p>
    <w:p w14:paraId="75A7D8B6" w14:textId="77777777" w:rsidR="004A5228" w:rsidRPr="0024232D" w:rsidRDefault="004A5228" w:rsidP="004A5228">
      <w:pPr>
        <w:rPr>
          <w:b/>
          <w:color w:val="FF0000"/>
          <w:lang w:eastAsia="cs-CZ"/>
        </w:rPr>
      </w:pPr>
      <w:r w:rsidRPr="0024232D">
        <w:rPr>
          <w:b/>
          <w:color w:val="FF0000"/>
          <w:lang w:eastAsia="cs-CZ"/>
        </w:rPr>
        <w:t xml:space="preserve">                     &lt;Jmena&gt;Zdeněk&lt;/Jmena&gt;</w:t>
      </w:r>
    </w:p>
    <w:p w14:paraId="4331B242" w14:textId="77777777" w:rsidR="004A5228" w:rsidRPr="0024232D" w:rsidRDefault="004A5228" w:rsidP="004A5228">
      <w:pPr>
        <w:rPr>
          <w:b/>
          <w:color w:val="FF0000"/>
          <w:lang w:eastAsia="cs-CZ"/>
        </w:rPr>
      </w:pPr>
      <w:r w:rsidRPr="0024232D">
        <w:rPr>
          <w:b/>
          <w:color w:val="FF0000"/>
          <w:lang w:eastAsia="cs-CZ"/>
        </w:rPr>
        <w:t xml:space="preserve">                  &lt;/Jmeno&gt;</w:t>
      </w:r>
    </w:p>
    <w:p w14:paraId="64906D5C" w14:textId="77777777" w:rsidR="004A5228" w:rsidRDefault="004A5228" w:rsidP="004A5228">
      <w:pPr>
        <w:rPr>
          <w:lang w:eastAsia="cs-CZ"/>
        </w:rPr>
      </w:pPr>
      <w:r>
        <w:rPr>
          <w:lang w:eastAsia="cs-CZ"/>
        </w:rPr>
        <w:t xml:space="preserve">               &lt;/Uzivatel&gt;</w:t>
      </w:r>
    </w:p>
    <w:p w14:paraId="13C04508" w14:textId="77777777" w:rsidR="004A5228" w:rsidRDefault="004A5228" w:rsidP="004A5228">
      <w:pPr>
        <w:rPr>
          <w:lang w:eastAsia="cs-CZ"/>
        </w:rPr>
      </w:pPr>
      <w:r>
        <w:rPr>
          <w:lang w:eastAsia="cs-CZ"/>
        </w:rPr>
        <w:t xml:space="preserve">               &lt;Oddeleni&gt;005&lt;/Oddeleni&gt;</w:t>
      </w:r>
    </w:p>
    <w:p w14:paraId="5224F8E1" w14:textId="77777777" w:rsidR="004A5228" w:rsidRDefault="004A5228" w:rsidP="004A5228">
      <w:pPr>
        <w:rPr>
          <w:lang w:eastAsia="cs-CZ"/>
        </w:rPr>
      </w:pPr>
      <w:r>
        <w:rPr>
          <w:lang w:eastAsia="cs-CZ"/>
        </w:rPr>
        <w:t xml:space="preserve">               &lt;ICZ&gt;12345000&lt;/ICZ&gt;</w:t>
      </w:r>
    </w:p>
    <w:p w14:paraId="6F6CB9AF" w14:textId="77777777" w:rsidR="004A5228" w:rsidRDefault="004A5228" w:rsidP="004A5228">
      <w:pPr>
        <w:rPr>
          <w:lang w:eastAsia="cs-CZ"/>
        </w:rPr>
      </w:pPr>
      <w:r>
        <w:rPr>
          <w:lang w:eastAsia="cs-CZ"/>
        </w:rPr>
        <w:t xml:space="preserve">               &lt;ICP&gt;12345678&lt;/ICP&gt;</w:t>
      </w:r>
    </w:p>
    <w:p w14:paraId="391C68A2" w14:textId="77777777" w:rsidR="004A5228" w:rsidRDefault="004A5228" w:rsidP="004A5228">
      <w:pPr>
        <w:rPr>
          <w:lang w:eastAsia="cs-CZ"/>
        </w:rPr>
      </w:pPr>
      <w:r>
        <w:rPr>
          <w:lang w:eastAsia="cs-CZ"/>
        </w:rPr>
        <w:t xml:space="preserve">               &lt;PZS&gt;00000908777&lt;/PZS&gt;</w:t>
      </w:r>
    </w:p>
    <w:p w14:paraId="11E6E4A6" w14:textId="77777777" w:rsidR="004A5228" w:rsidRDefault="004A5228" w:rsidP="004A5228">
      <w:pPr>
        <w:rPr>
          <w:lang w:eastAsia="cs-CZ"/>
        </w:rPr>
      </w:pPr>
      <w:r>
        <w:rPr>
          <w:lang w:eastAsia="cs-CZ"/>
        </w:rPr>
        <w:t xml:space="preserve">               &lt;Telefon&gt;484551451&lt;/Telefon&gt;</w:t>
      </w:r>
    </w:p>
    <w:p w14:paraId="61DE66F4" w14:textId="23590D29" w:rsidR="004A5228" w:rsidRDefault="004A5228" w:rsidP="004A5228">
      <w:pPr>
        <w:rPr>
          <w:lang w:eastAsia="cs-CZ"/>
        </w:rPr>
      </w:pPr>
      <w:r>
        <w:rPr>
          <w:lang w:eastAsia="cs-CZ"/>
        </w:rPr>
        <w:t xml:space="preserve">               &lt;Email&gt;</w:t>
      </w:r>
      <w:hyperlink r:id="rId13" w:history="1">
        <w:r w:rsidR="00B74144" w:rsidRPr="004549BE">
          <w:rPr>
            <w:rStyle w:val="Hypertextovodkaz"/>
            <w:rFonts w:asciiTheme="minorHAnsi" w:hAnsiTheme="minorHAnsi"/>
            <w:lang w:eastAsia="cs-CZ"/>
          </w:rPr>
          <w:t>5454545@sfsdfsd.sk&lt;/Email</w:t>
        </w:r>
      </w:hyperlink>
      <w:r>
        <w:rPr>
          <w:lang w:eastAsia="cs-CZ"/>
        </w:rPr>
        <w:t>&gt;</w:t>
      </w:r>
    </w:p>
    <w:p w14:paraId="2C2096C1" w14:textId="77777777" w:rsidR="004A5228" w:rsidRDefault="004A5228" w:rsidP="004A5228">
      <w:pPr>
        <w:rPr>
          <w:lang w:eastAsia="cs-CZ"/>
        </w:rPr>
      </w:pPr>
      <w:r>
        <w:rPr>
          <w:lang w:eastAsia="cs-CZ"/>
        </w:rPr>
        <w:t xml:space="preserve">               &lt;Odbornost&gt;ALG&lt;/Odbornost&gt;</w:t>
      </w:r>
    </w:p>
    <w:p w14:paraId="517A709A" w14:textId="7944241B" w:rsidR="00294610" w:rsidRPr="003B3314" w:rsidRDefault="004A5228" w:rsidP="004A5228">
      <w:pPr>
        <w:rPr>
          <w:lang w:eastAsia="cs-CZ"/>
        </w:rPr>
      </w:pPr>
      <w:r>
        <w:rPr>
          <w:lang w:eastAsia="cs-CZ"/>
        </w:rPr>
        <w:t xml:space="preserve">            &lt;/Predepisujici&gt;</w:t>
      </w:r>
      <w:r>
        <w:rPr>
          <w:lang w:eastAsia="cs-CZ"/>
        </w:rPr>
        <w:cr/>
      </w:r>
    </w:p>
    <w:p w14:paraId="0F525DFA" w14:textId="77777777" w:rsidR="0024232D" w:rsidRPr="00296B01" w:rsidRDefault="0024232D" w:rsidP="0024232D">
      <w:pPr>
        <w:pStyle w:val="AQNadpis3"/>
      </w:pPr>
      <w:r w:rsidRPr="00296B01">
        <w:t>Dopad do webových služeb</w:t>
      </w:r>
    </w:p>
    <w:tbl>
      <w:tblPr>
        <w:tblStyle w:val="Motivtabulky"/>
        <w:tblW w:w="0" w:type="auto"/>
        <w:tblLook w:val="04A0" w:firstRow="1" w:lastRow="0" w:firstColumn="1" w:lastColumn="0" w:noHBand="0" w:noVBand="1"/>
      </w:tblPr>
      <w:tblGrid>
        <w:gridCol w:w="4814"/>
        <w:gridCol w:w="4814"/>
      </w:tblGrid>
      <w:tr w:rsidR="0024232D" w:rsidRPr="00F007B9" w14:paraId="5CAE4E47" w14:textId="77777777" w:rsidTr="002E0973">
        <w:tc>
          <w:tcPr>
            <w:tcW w:w="4814" w:type="dxa"/>
          </w:tcPr>
          <w:p w14:paraId="263AEF4B" w14:textId="77777777" w:rsidR="0024232D" w:rsidRPr="00F007B9" w:rsidRDefault="0024232D" w:rsidP="002E0973">
            <w:pPr>
              <w:rPr>
                <w:b/>
              </w:rPr>
            </w:pPr>
            <w:r w:rsidRPr="00F007B9">
              <w:rPr>
                <w:b/>
              </w:rPr>
              <w:t>Webová služba</w:t>
            </w:r>
          </w:p>
        </w:tc>
        <w:tc>
          <w:tcPr>
            <w:tcW w:w="4814" w:type="dxa"/>
          </w:tcPr>
          <w:p w14:paraId="3DFAE19E" w14:textId="77777777" w:rsidR="0024232D" w:rsidRPr="00F007B9" w:rsidRDefault="0024232D" w:rsidP="002E0973">
            <w:pPr>
              <w:rPr>
                <w:b/>
              </w:rPr>
            </w:pPr>
            <w:r w:rsidRPr="00F007B9">
              <w:rPr>
                <w:b/>
              </w:rPr>
              <w:t>Request/Response</w:t>
            </w:r>
          </w:p>
        </w:tc>
      </w:tr>
      <w:tr w:rsidR="0024232D" w14:paraId="1F1D33F7" w14:textId="77777777" w:rsidTr="002E0973">
        <w:tc>
          <w:tcPr>
            <w:tcW w:w="4814" w:type="dxa"/>
          </w:tcPr>
          <w:p w14:paraId="25FDD881" w14:textId="77777777" w:rsidR="0024232D" w:rsidRDefault="0024232D" w:rsidP="002E0973">
            <w:r>
              <w:t>NacistPoukaz</w:t>
            </w:r>
          </w:p>
        </w:tc>
        <w:tc>
          <w:tcPr>
            <w:tcW w:w="4814" w:type="dxa"/>
          </w:tcPr>
          <w:p w14:paraId="1667971F" w14:textId="77777777" w:rsidR="0024232D" w:rsidRDefault="0024232D" w:rsidP="002E0973">
            <w:r>
              <w:t>Response</w:t>
            </w:r>
          </w:p>
        </w:tc>
      </w:tr>
    </w:tbl>
    <w:p w14:paraId="32E2C880" w14:textId="5441ED79" w:rsidR="00D7247D" w:rsidRDefault="00D7247D" w:rsidP="00D7247D">
      <w:pPr>
        <w:pStyle w:val="AQNadpis2"/>
        <w:rPr>
          <w:lang w:eastAsia="cs-CZ"/>
        </w:rPr>
      </w:pPr>
      <w:r w:rsidRPr="00D7247D">
        <w:rPr>
          <w:lang w:eastAsia="cs-CZ"/>
        </w:rPr>
        <w:t xml:space="preserve"> </w:t>
      </w:r>
      <w:bookmarkStart w:id="21" w:name="_Toc191371410"/>
      <w:r w:rsidR="003B3314">
        <w:rPr>
          <w:lang w:eastAsia="cs-CZ"/>
        </w:rPr>
        <w:t>Název vydaného zdravotnického prostředku</w:t>
      </w:r>
      <w:bookmarkEnd w:id="21"/>
    </w:p>
    <w:p w14:paraId="00402EE0" w14:textId="3952FAC7" w:rsidR="003B3314" w:rsidRDefault="003B3314" w:rsidP="003B3314">
      <w:pPr>
        <w:rPr>
          <w:lang w:eastAsia="cs-CZ"/>
        </w:rPr>
      </w:pPr>
    </w:p>
    <w:p w14:paraId="3F6B6F00" w14:textId="0C92E3C6" w:rsidR="003B3314" w:rsidRDefault="00411738" w:rsidP="003B3314">
      <w:pPr>
        <w:rPr>
          <w:lang w:eastAsia="cs-CZ"/>
        </w:rPr>
      </w:pPr>
      <w:r>
        <w:rPr>
          <w:lang w:eastAsia="cs-CZ"/>
        </w:rPr>
        <w:t xml:space="preserve">Při založení nebo změně výdeje je ve službě nový element „Nazev“. Element </w:t>
      </w:r>
      <w:r w:rsidR="002E0973">
        <w:rPr>
          <w:lang w:eastAsia="cs-CZ"/>
        </w:rPr>
        <w:t>„N</w:t>
      </w:r>
      <w:r>
        <w:rPr>
          <w:lang w:eastAsia="cs-CZ"/>
        </w:rPr>
        <w:t>ázev</w:t>
      </w:r>
      <w:r w:rsidR="002E0973">
        <w:rPr>
          <w:lang w:eastAsia="cs-CZ"/>
        </w:rPr>
        <w:t>“</w:t>
      </w:r>
      <w:r>
        <w:rPr>
          <w:lang w:eastAsia="cs-CZ"/>
        </w:rPr>
        <w:t xml:space="preserve"> </w:t>
      </w:r>
      <w:r w:rsidR="002E0973">
        <w:rPr>
          <w:lang w:eastAsia="cs-CZ"/>
        </w:rPr>
        <w:t>se neuvádí v</w:t>
      </w:r>
      <w:r w:rsidR="00B74144">
        <w:rPr>
          <w:lang w:eastAsia="cs-CZ"/>
        </w:rPr>
        <w:t> </w:t>
      </w:r>
      <w:r w:rsidR="002E0973">
        <w:rPr>
          <w:lang w:eastAsia="cs-CZ"/>
        </w:rPr>
        <w:t>případě zdravotnického prostředku, který je veden v</w:t>
      </w:r>
      <w:r w:rsidR="00B74144">
        <w:rPr>
          <w:lang w:eastAsia="cs-CZ"/>
        </w:rPr>
        <w:t> </w:t>
      </w:r>
      <w:r w:rsidR="002E0973">
        <w:rPr>
          <w:lang w:eastAsia="cs-CZ"/>
        </w:rPr>
        <w:t>číselníku</w:t>
      </w:r>
      <w:r>
        <w:rPr>
          <w:lang w:eastAsia="cs-CZ"/>
        </w:rPr>
        <w:t xml:space="preserve">. </w:t>
      </w:r>
      <w:r w:rsidR="002A0B3E">
        <w:rPr>
          <w:lang w:eastAsia="cs-CZ"/>
        </w:rPr>
        <w:t>Povinnost</w:t>
      </w:r>
      <w:r w:rsidR="00852E71">
        <w:rPr>
          <w:lang w:eastAsia="cs-CZ"/>
        </w:rPr>
        <w:t xml:space="preserve"> je</w:t>
      </w:r>
      <w:r w:rsidR="002E0973">
        <w:rPr>
          <w:lang w:eastAsia="cs-CZ"/>
        </w:rPr>
        <w:t xml:space="preserve"> ho </w:t>
      </w:r>
      <w:r>
        <w:rPr>
          <w:lang w:eastAsia="cs-CZ"/>
        </w:rPr>
        <w:t xml:space="preserve">uvádět při výdeji zdravotnického prostředku </w:t>
      </w:r>
      <w:r w:rsidR="002A0B3E">
        <w:rPr>
          <w:lang w:eastAsia="cs-CZ"/>
        </w:rPr>
        <w:t>s</w:t>
      </w:r>
      <w:r w:rsidR="00B74144">
        <w:rPr>
          <w:lang w:eastAsia="cs-CZ"/>
        </w:rPr>
        <w:t> </w:t>
      </w:r>
      <w:r w:rsidR="002A0B3E">
        <w:rPr>
          <w:lang w:eastAsia="cs-CZ"/>
        </w:rPr>
        <w:t xml:space="preserve">universálním kódem zdravotnického prostředku 9999999, </w:t>
      </w:r>
      <w:r>
        <w:rPr>
          <w:lang w:eastAsia="cs-CZ"/>
        </w:rPr>
        <w:t>který není v</w:t>
      </w:r>
      <w:r w:rsidR="00B74144">
        <w:rPr>
          <w:lang w:eastAsia="cs-CZ"/>
        </w:rPr>
        <w:t> </w:t>
      </w:r>
      <w:r>
        <w:rPr>
          <w:lang w:eastAsia="cs-CZ"/>
        </w:rPr>
        <w:t>číselníku.</w:t>
      </w:r>
    </w:p>
    <w:p w14:paraId="59CCF9A3" w14:textId="77777777" w:rsidR="0064130D" w:rsidRPr="00296B01" w:rsidRDefault="0064130D" w:rsidP="0064130D">
      <w:pPr>
        <w:pStyle w:val="AQNadpis3"/>
      </w:pPr>
      <w:r w:rsidRPr="00296B01">
        <w:t>Dopad do webových služeb</w:t>
      </w:r>
    </w:p>
    <w:p w14:paraId="2791B59D" w14:textId="77777777" w:rsidR="0064130D" w:rsidRPr="003F1E3C" w:rsidRDefault="0064130D" w:rsidP="0064130D"/>
    <w:tbl>
      <w:tblPr>
        <w:tblStyle w:val="Motivtabulky"/>
        <w:tblW w:w="0" w:type="auto"/>
        <w:tblLook w:val="04A0" w:firstRow="1" w:lastRow="0" w:firstColumn="1" w:lastColumn="0" w:noHBand="0" w:noVBand="1"/>
      </w:tblPr>
      <w:tblGrid>
        <w:gridCol w:w="4814"/>
        <w:gridCol w:w="4814"/>
      </w:tblGrid>
      <w:tr w:rsidR="0064130D" w:rsidRPr="00F007B9" w14:paraId="02D7E671" w14:textId="77777777" w:rsidTr="003D59F7">
        <w:tc>
          <w:tcPr>
            <w:tcW w:w="4814" w:type="dxa"/>
          </w:tcPr>
          <w:p w14:paraId="1BF101E2" w14:textId="77777777" w:rsidR="0064130D" w:rsidRPr="00F007B9" w:rsidRDefault="0064130D" w:rsidP="003D59F7">
            <w:pPr>
              <w:rPr>
                <w:b/>
              </w:rPr>
            </w:pPr>
            <w:r w:rsidRPr="00F007B9">
              <w:rPr>
                <w:b/>
              </w:rPr>
              <w:lastRenderedPageBreak/>
              <w:t>Webová služba</w:t>
            </w:r>
          </w:p>
        </w:tc>
        <w:tc>
          <w:tcPr>
            <w:tcW w:w="4814" w:type="dxa"/>
          </w:tcPr>
          <w:p w14:paraId="07E1F746" w14:textId="77777777" w:rsidR="0064130D" w:rsidRPr="00F007B9" w:rsidRDefault="0064130D" w:rsidP="003D59F7">
            <w:pPr>
              <w:rPr>
                <w:b/>
              </w:rPr>
            </w:pPr>
            <w:r w:rsidRPr="00F007B9">
              <w:rPr>
                <w:b/>
              </w:rPr>
              <w:t>Request/Response</w:t>
            </w:r>
          </w:p>
        </w:tc>
      </w:tr>
      <w:tr w:rsidR="0064130D" w14:paraId="2DB9D4BF" w14:textId="77777777" w:rsidTr="003D59F7">
        <w:tc>
          <w:tcPr>
            <w:tcW w:w="4814" w:type="dxa"/>
          </w:tcPr>
          <w:p w14:paraId="231B4D77" w14:textId="40B63DAF" w:rsidR="0064130D" w:rsidRDefault="0064130D" w:rsidP="003D59F7">
            <w:r>
              <w:t>ZalozitVydej</w:t>
            </w:r>
          </w:p>
        </w:tc>
        <w:tc>
          <w:tcPr>
            <w:tcW w:w="4814" w:type="dxa"/>
          </w:tcPr>
          <w:p w14:paraId="6977A31F" w14:textId="77777777" w:rsidR="0064130D" w:rsidRDefault="0064130D" w:rsidP="003D59F7">
            <w:r>
              <w:t>Request</w:t>
            </w:r>
          </w:p>
        </w:tc>
      </w:tr>
      <w:tr w:rsidR="0064130D" w14:paraId="656C3D0A" w14:textId="77777777" w:rsidTr="003D59F7">
        <w:tc>
          <w:tcPr>
            <w:tcW w:w="4814" w:type="dxa"/>
          </w:tcPr>
          <w:p w14:paraId="4D238039" w14:textId="7B1F521C" w:rsidR="0064130D" w:rsidRDefault="0064130D" w:rsidP="003D59F7">
            <w:r>
              <w:t>ZmenitVydej</w:t>
            </w:r>
          </w:p>
        </w:tc>
        <w:tc>
          <w:tcPr>
            <w:tcW w:w="4814" w:type="dxa"/>
          </w:tcPr>
          <w:p w14:paraId="65FAE691" w14:textId="77777777" w:rsidR="0064130D" w:rsidRDefault="0064130D" w:rsidP="003D59F7">
            <w:r>
              <w:t>Request</w:t>
            </w:r>
          </w:p>
        </w:tc>
      </w:tr>
    </w:tbl>
    <w:p w14:paraId="28622FB5" w14:textId="77777777" w:rsidR="0064130D" w:rsidRDefault="0064130D" w:rsidP="003B3314">
      <w:pPr>
        <w:rPr>
          <w:lang w:eastAsia="cs-CZ"/>
        </w:rPr>
      </w:pPr>
    </w:p>
    <w:p w14:paraId="43B72363" w14:textId="34ABFD7C" w:rsidR="003F2D8B" w:rsidRDefault="003F2D8B" w:rsidP="00411738">
      <w:pPr>
        <w:rPr>
          <w:lang w:eastAsia="cs-CZ"/>
        </w:rPr>
      </w:pPr>
      <w:r>
        <w:rPr>
          <w:lang w:eastAsia="cs-CZ"/>
        </w:rPr>
        <w:t>…</w:t>
      </w:r>
    </w:p>
    <w:p w14:paraId="0107AD4B" w14:textId="625721C3" w:rsidR="00411738" w:rsidRDefault="00411738" w:rsidP="00411738">
      <w:pPr>
        <w:rPr>
          <w:lang w:eastAsia="cs-CZ"/>
        </w:rPr>
      </w:pPr>
      <w:r>
        <w:rPr>
          <w:lang w:eastAsia="cs-CZ"/>
        </w:rPr>
        <w:t>&lt;VZPL&gt;</w:t>
      </w:r>
    </w:p>
    <w:p w14:paraId="1E8FB724" w14:textId="77777777" w:rsidR="00411738" w:rsidRDefault="00411738" w:rsidP="00411738">
      <w:pPr>
        <w:rPr>
          <w:lang w:eastAsia="cs-CZ"/>
        </w:rPr>
      </w:pPr>
      <w:r>
        <w:rPr>
          <w:lang w:eastAsia="cs-CZ"/>
        </w:rPr>
        <w:t xml:space="preserve">               &lt;Mnozstvi&gt;1&lt;/Mnozstvi&gt;</w:t>
      </w:r>
    </w:p>
    <w:p w14:paraId="0A71AFF5" w14:textId="2460F3EB" w:rsidR="00411738" w:rsidRDefault="00411738" w:rsidP="00411738">
      <w:pPr>
        <w:rPr>
          <w:lang w:eastAsia="cs-CZ"/>
        </w:rPr>
      </w:pPr>
      <w:r>
        <w:rPr>
          <w:lang w:eastAsia="cs-CZ"/>
        </w:rPr>
        <w:t xml:space="preserve">               &lt;Kod&gt;9999999&lt;/Kod&gt;</w:t>
      </w:r>
    </w:p>
    <w:p w14:paraId="4677FABF" w14:textId="3CA2041F" w:rsidR="00411738" w:rsidRPr="00411738" w:rsidRDefault="00411738" w:rsidP="00411738">
      <w:pPr>
        <w:rPr>
          <w:b/>
          <w:color w:val="FF0000"/>
          <w:lang w:eastAsia="cs-CZ"/>
        </w:rPr>
      </w:pPr>
      <w:r w:rsidRPr="00411738">
        <w:rPr>
          <w:b/>
          <w:color w:val="FF0000"/>
          <w:lang w:eastAsia="cs-CZ"/>
        </w:rPr>
        <w:t xml:space="preserve">               &lt;Nazev&gt;Invalidní vozík&lt;/Nazev&gt;</w:t>
      </w:r>
    </w:p>
    <w:p w14:paraId="28F741D7" w14:textId="77777777" w:rsidR="00411738" w:rsidRDefault="00411738" w:rsidP="00411738">
      <w:pPr>
        <w:rPr>
          <w:lang w:eastAsia="cs-CZ"/>
        </w:rPr>
      </w:pPr>
      <w:r>
        <w:rPr>
          <w:lang w:eastAsia="cs-CZ"/>
        </w:rPr>
        <w:t xml:space="preserve">               &lt;ID_ZP_Zdroj&gt;1&lt;/ID_ZP_Zdroj&gt;</w:t>
      </w:r>
    </w:p>
    <w:p w14:paraId="30A5A7AD" w14:textId="77777777" w:rsidR="00411738" w:rsidRDefault="00411738" w:rsidP="00411738">
      <w:pPr>
        <w:rPr>
          <w:lang w:eastAsia="cs-CZ"/>
        </w:rPr>
      </w:pPr>
      <w:r>
        <w:rPr>
          <w:lang w:eastAsia="cs-CZ"/>
        </w:rPr>
        <w:t xml:space="preserve">               &lt;ID_ZP_EPO&gt;0E071B84-2AF3-4A40-947A-3285A52A9F69&lt;/ID_ZP_EPO&gt;</w:t>
      </w:r>
    </w:p>
    <w:p w14:paraId="2BCDC81E" w14:textId="77777777" w:rsidR="00411738" w:rsidRDefault="00411738" w:rsidP="00411738">
      <w:pPr>
        <w:rPr>
          <w:lang w:eastAsia="cs-CZ"/>
        </w:rPr>
      </w:pPr>
      <w:r>
        <w:rPr>
          <w:lang w:eastAsia="cs-CZ"/>
        </w:rPr>
        <w:t xml:space="preserve">               &lt;ID_ZP&gt;089D2322-1E50-4935-BFA3-C5EFABCB0AA3&lt;/ID_ZP&gt;</w:t>
      </w:r>
    </w:p>
    <w:p w14:paraId="52EA203C" w14:textId="59276EAA" w:rsidR="00411738" w:rsidRDefault="00411738" w:rsidP="00411738">
      <w:pPr>
        <w:rPr>
          <w:lang w:eastAsia="cs-CZ"/>
        </w:rPr>
      </w:pPr>
      <w:r>
        <w:rPr>
          <w:lang w:eastAsia="cs-CZ"/>
        </w:rPr>
        <w:t>&lt;/VZPL&gt;</w:t>
      </w:r>
      <w:r>
        <w:rPr>
          <w:lang w:eastAsia="cs-CZ"/>
        </w:rPr>
        <w:cr/>
      </w:r>
      <w:r w:rsidR="003F2D8B">
        <w:rPr>
          <w:lang w:eastAsia="cs-CZ"/>
        </w:rPr>
        <w:t>…</w:t>
      </w:r>
    </w:p>
    <w:p w14:paraId="58CD433A" w14:textId="5598EF3F" w:rsidR="003F2D8B" w:rsidRDefault="003F2D8B" w:rsidP="00411738">
      <w:pPr>
        <w:rPr>
          <w:lang w:eastAsia="cs-CZ"/>
        </w:rPr>
      </w:pPr>
    </w:p>
    <w:p w14:paraId="671F224B" w14:textId="4F1FA263" w:rsidR="003F2D8B" w:rsidRPr="003B3314" w:rsidRDefault="003F2D8B" w:rsidP="00411738">
      <w:pPr>
        <w:rPr>
          <w:lang w:eastAsia="cs-CZ"/>
        </w:rPr>
      </w:pPr>
      <w:r>
        <w:rPr>
          <w:lang w:eastAsia="cs-CZ"/>
        </w:rPr>
        <w:t>Při načtení ePoukazu, na který byl provedený výdej, nebo při načtení výdeje, je přidaný nový element „Nazev“. V</w:t>
      </w:r>
      <w:r w:rsidR="00B74144">
        <w:rPr>
          <w:lang w:eastAsia="cs-CZ"/>
        </w:rPr>
        <w:t> </w:t>
      </w:r>
      <w:r>
        <w:rPr>
          <w:lang w:eastAsia="cs-CZ"/>
        </w:rPr>
        <w:t>případě zdravotnického prostředku, který je v</w:t>
      </w:r>
      <w:r w:rsidR="00B74144">
        <w:rPr>
          <w:lang w:eastAsia="cs-CZ"/>
        </w:rPr>
        <w:t> </w:t>
      </w:r>
      <w:r>
        <w:rPr>
          <w:lang w:eastAsia="cs-CZ"/>
        </w:rPr>
        <w:t>číselníku, se název dotahuje z</w:t>
      </w:r>
      <w:r w:rsidR="00B74144">
        <w:rPr>
          <w:lang w:eastAsia="cs-CZ"/>
        </w:rPr>
        <w:t> </w:t>
      </w:r>
      <w:r>
        <w:rPr>
          <w:lang w:eastAsia="cs-CZ"/>
        </w:rPr>
        <w:t>číselníku. V</w:t>
      </w:r>
      <w:r w:rsidR="00B74144">
        <w:rPr>
          <w:lang w:eastAsia="cs-CZ"/>
        </w:rPr>
        <w:t> </w:t>
      </w:r>
      <w:r>
        <w:rPr>
          <w:lang w:eastAsia="cs-CZ"/>
        </w:rPr>
        <w:t xml:space="preserve">případě zdravotnického prostředku </w:t>
      </w:r>
      <w:r w:rsidR="00C07698">
        <w:rPr>
          <w:lang w:eastAsia="cs-CZ"/>
        </w:rPr>
        <w:t>s</w:t>
      </w:r>
      <w:r w:rsidR="00B74144">
        <w:rPr>
          <w:lang w:eastAsia="cs-CZ"/>
        </w:rPr>
        <w:t> </w:t>
      </w:r>
      <w:r w:rsidR="00C07698">
        <w:rPr>
          <w:lang w:eastAsia="cs-CZ"/>
        </w:rPr>
        <w:t>kódem</w:t>
      </w:r>
      <w:r>
        <w:rPr>
          <w:lang w:eastAsia="cs-CZ"/>
        </w:rPr>
        <w:t xml:space="preserve"> 9999999 se název vrací ten, který zadal vydávající při výdeji.</w:t>
      </w:r>
    </w:p>
    <w:p w14:paraId="22364BD7" w14:textId="77777777" w:rsidR="0064130D" w:rsidRPr="00296B01" w:rsidRDefault="0064130D" w:rsidP="0064130D">
      <w:pPr>
        <w:pStyle w:val="AQNadpis3"/>
      </w:pPr>
      <w:r w:rsidRPr="00296B01">
        <w:t>Dopad do webových služeb</w:t>
      </w:r>
    </w:p>
    <w:p w14:paraId="18083B5E" w14:textId="77777777" w:rsidR="0064130D" w:rsidRPr="003F1E3C" w:rsidRDefault="0064130D" w:rsidP="0064130D"/>
    <w:tbl>
      <w:tblPr>
        <w:tblStyle w:val="Motivtabulky"/>
        <w:tblW w:w="0" w:type="auto"/>
        <w:tblLook w:val="04A0" w:firstRow="1" w:lastRow="0" w:firstColumn="1" w:lastColumn="0" w:noHBand="0" w:noVBand="1"/>
      </w:tblPr>
      <w:tblGrid>
        <w:gridCol w:w="4814"/>
        <w:gridCol w:w="4814"/>
      </w:tblGrid>
      <w:tr w:rsidR="0064130D" w:rsidRPr="00F007B9" w14:paraId="272FA5EF" w14:textId="77777777" w:rsidTr="003D59F7">
        <w:tc>
          <w:tcPr>
            <w:tcW w:w="4814" w:type="dxa"/>
          </w:tcPr>
          <w:p w14:paraId="0EDA4AD6" w14:textId="77777777" w:rsidR="0064130D" w:rsidRPr="00F007B9" w:rsidRDefault="0064130D" w:rsidP="003D59F7">
            <w:pPr>
              <w:rPr>
                <w:b/>
              </w:rPr>
            </w:pPr>
            <w:r w:rsidRPr="00F007B9">
              <w:rPr>
                <w:b/>
              </w:rPr>
              <w:t>Webová služba</w:t>
            </w:r>
          </w:p>
        </w:tc>
        <w:tc>
          <w:tcPr>
            <w:tcW w:w="4814" w:type="dxa"/>
          </w:tcPr>
          <w:p w14:paraId="6775A45E" w14:textId="77777777" w:rsidR="0064130D" w:rsidRPr="00F007B9" w:rsidRDefault="0064130D" w:rsidP="003D59F7">
            <w:pPr>
              <w:rPr>
                <w:b/>
              </w:rPr>
            </w:pPr>
            <w:r w:rsidRPr="00F007B9">
              <w:rPr>
                <w:b/>
              </w:rPr>
              <w:t>Request/Response</w:t>
            </w:r>
          </w:p>
        </w:tc>
      </w:tr>
      <w:tr w:rsidR="0064130D" w14:paraId="34C96365" w14:textId="77777777" w:rsidTr="003D59F7">
        <w:tc>
          <w:tcPr>
            <w:tcW w:w="4814" w:type="dxa"/>
          </w:tcPr>
          <w:p w14:paraId="69FD77FF" w14:textId="52756B78" w:rsidR="0064130D" w:rsidRDefault="0064130D" w:rsidP="003D59F7">
            <w:r>
              <w:t>NacistVydej</w:t>
            </w:r>
          </w:p>
        </w:tc>
        <w:tc>
          <w:tcPr>
            <w:tcW w:w="4814" w:type="dxa"/>
          </w:tcPr>
          <w:p w14:paraId="3BF157FD" w14:textId="07D9E8D5" w:rsidR="0064130D" w:rsidRDefault="0064130D" w:rsidP="003D59F7">
            <w:r>
              <w:t>R</w:t>
            </w:r>
            <w:r w:rsidR="00254E3B">
              <w:t>esponse</w:t>
            </w:r>
          </w:p>
        </w:tc>
      </w:tr>
      <w:tr w:rsidR="0064130D" w14:paraId="14DD81ED" w14:textId="77777777" w:rsidTr="003D59F7">
        <w:tc>
          <w:tcPr>
            <w:tcW w:w="4814" w:type="dxa"/>
          </w:tcPr>
          <w:p w14:paraId="2CF6F568" w14:textId="50BB6CD1" w:rsidR="0064130D" w:rsidRDefault="0064130D" w:rsidP="003D59F7">
            <w:r>
              <w:t>NacistPoukaz</w:t>
            </w:r>
          </w:p>
        </w:tc>
        <w:tc>
          <w:tcPr>
            <w:tcW w:w="4814" w:type="dxa"/>
          </w:tcPr>
          <w:p w14:paraId="193156D9" w14:textId="3570323D" w:rsidR="0064130D" w:rsidRDefault="0064130D" w:rsidP="003D59F7">
            <w:r>
              <w:t>Re</w:t>
            </w:r>
            <w:r w:rsidR="00254E3B">
              <w:t>sponse</w:t>
            </w:r>
          </w:p>
        </w:tc>
      </w:tr>
    </w:tbl>
    <w:p w14:paraId="017D52E1" w14:textId="23F4B0FC" w:rsidR="00AA32A1" w:rsidRDefault="00AA32A1" w:rsidP="0054216B"/>
    <w:p w14:paraId="35C29F6D" w14:textId="26BAAD4B" w:rsidR="00753D71" w:rsidRDefault="00753D71" w:rsidP="00753D71">
      <w:pPr>
        <w:pStyle w:val="AQNadpis2"/>
      </w:pPr>
      <w:bookmarkStart w:id="22" w:name="_Toc191371411"/>
      <w:r>
        <w:t>Počet příloh evidovaných u ePoukazu</w:t>
      </w:r>
      <w:bookmarkEnd w:id="22"/>
    </w:p>
    <w:p w14:paraId="6296E718" w14:textId="68933648" w:rsidR="00753D71" w:rsidRPr="00753D71" w:rsidRDefault="00753D71" w:rsidP="00753D71">
      <w:r>
        <w:t>Při načtení poukazu se nově vrací element „PocetPriloh“. Označuje, kolik příloh je vedených u ePoukazu. V</w:t>
      </w:r>
      <w:r w:rsidR="00B74144">
        <w:t> </w:t>
      </w:r>
      <w:r>
        <w:t>případě, kdy nejsou žádné přílohy</w:t>
      </w:r>
      <w:r w:rsidR="00873518">
        <w:t xml:space="preserve"> u ePoukazu evidované</w:t>
      </w:r>
      <w:r>
        <w:t>, nemusí pro zjištění seznamu příloh být volána služba „SeznamPriloh“.</w:t>
      </w:r>
    </w:p>
    <w:p w14:paraId="3B0CA020" w14:textId="77777777" w:rsidR="00753D71" w:rsidRPr="00296B01" w:rsidRDefault="00753D71" w:rsidP="00753D71">
      <w:pPr>
        <w:pStyle w:val="AQNadpis3"/>
      </w:pPr>
      <w:r w:rsidRPr="00296B01">
        <w:t>Dopad do webových služeb</w:t>
      </w:r>
    </w:p>
    <w:p w14:paraId="6E67B55A" w14:textId="77777777" w:rsidR="00753D71" w:rsidRPr="003F1E3C" w:rsidRDefault="00753D71" w:rsidP="00753D71"/>
    <w:tbl>
      <w:tblPr>
        <w:tblStyle w:val="Motivtabulky"/>
        <w:tblW w:w="0" w:type="auto"/>
        <w:tblLook w:val="04A0" w:firstRow="1" w:lastRow="0" w:firstColumn="1" w:lastColumn="0" w:noHBand="0" w:noVBand="1"/>
      </w:tblPr>
      <w:tblGrid>
        <w:gridCol w:w="4814"/>
        <w:gridCol w:w="4814"/>
      </w:tblGrid>
      <w:tr w:rsidR="00753D71" w:rsidRPr="00F007B9" w14:paraId="20799334" w14:textId="77777777" w:rsidTr="00B4343E">
        <w:tc>
          <w:tcPr>
            <w:tcW w:w="4814" w:type="dxa"/>
          </w:tcPr>
          <w:p w14:paraId="1BA533B6" w14:textId="77777777" w:rsidR="00753D71" w:rsidRPr="00F007B9" w:rsidRDefault="00753D71" w:rsidP="00B4343E">
            <w:pPr>
              <w:rPr>
                <w:b/>
              </w:rPr>
            </w:pPr>
            <w:r w:rsidRPr="00F007B9">
              <w:rPr>
                <w:b/>
              </w:rPr>
              <w:lastRenderedPageBreak/>
              <w:t>Webová služba</w:t>
            </w:r>
          </w:p>
        </w:tc>
        <w:tc>
          <w:tcPr>
            <w:tcW w:w="4814" w:type="dxa"/>
          </w:tcPr>
          <w:p w14:paraId="2BBD83E4" w14:textId="77777777" w:rsidR="00753D71" w:rsidRPr="00F007B9" w:rsidRDefault="00753D71" w:rsidP="00B4343E">
            <w:pPr>
              <w:rPr>
                <w:b/>
              </w:rPr>
            </w:pPr>
            <w:r w:rsidRPr="00F007B9">
              <w:rPr>
                <w:b/>
              </w:rPr>
              <w:t>Request/Response</w:t>
            </w:r>
          </w:p>
        </w:tc>
      </w:tr>
      <w:tr w:rsidR="00753D71" w14:paraId="6422C488" w14:textId="77777777" w:rsidTr="00B4343E">
        <w:tc>
          <w:tcPr>
            <w:tcW w:w="4814" w:type="dxa"/>
          </w:tcPr>
          <w:p w14:paraId="771F21AE" w14:textId="77777777" w:rsidR="00753D71" w:rsidRDefault="00753D71" w:rsidP="00B4343E">
            <w:r>
              <w:t>NacistPoukaz</w:t>
            </w:r>
          </w:p>
        </w:tc>
        <w:tc>
          <w:tcPr>
            <w:tcW w:w="4814" w:type="dxa"/>
          </w:tcPr>
          <w:p w14:paraId="005BFDC3" w14:textId="77777777" w:rsidR="00753D71" w:rsidRDefault="00753D71" w:rsidP="00B4343E">
            <w:r>
              <w:t>Response</w:t>
            </w:r>
          </w:p>
        </w:tc>
      </w:tr>
    </w:tbl>
    <w:p w14:paraId="4FC105E9" w14:textId="1690AD09" w:rsidR="00753D71" w:rsidRDefault="00753D71" w:rsidP="00753D71"/>
    <w:p w14:paraId="474AF149" w14:textId="6DE8FD3B" w:rsidR="00753D71" w:rsidRDefault="00753D71" w:rsidP="00753D71">
      <w:r>
        <w:t>…</w:t>
      </w:r>
    </w:p>
    <w:p w14:paraId="01222B5F" w14:textId="77777777" w:rsidR="00753D71" w:rsidRDefault="00753D71" w:rsidP="00753D71">
      <w:r>
        <w:t>&lt;DruhPojisteni&gt;VEREJNE&lt;/DruhPojisteni&gt;</w:t>
      </w:r>
    </w:p>
    <w:p w14:paraId="02C32327" w14:textId="77777777" w:rsidR="00753D71" w:rsidRDefault="00753D71" w:rsidP="00753D71">
      <w:r>
        <w:t>&lt;StavPoukazu&gt;PREDEPSANY&lt;/StavPoukazu&gt;</w:t>
      </w:r>
    </w:p>
    <w:p w14:paraId="7234CE96" w14:textId="77777777" w:rsidR="00753D71" w:rsidRDefault="00753D71" w:rsidP="00753D71">
      <w:r>
        <w:t>&lt;StavSchvalovani&gt;KE_SCHVALENI&lt;/StavSchvalovani&gt;</w:t>
      </w:r>
    </w:p>
    <w:p w14:paraId="42841397" w14:textId="77777777" w:rsidR="00753D71" w:rsidRDefault="00753D71" w:rsidP="00753D71">
      <w:r>
        <w:t>&lt;PocetPriloh&gt;2&lt;/PocetPriloh&gt;</w:t>
      </w:r>
    </w:p>
    <w:p w14:paraId="30224DBD" w14:textId="77777777" w:rsidR="00753D71" w:rsidRDefault="00753D71" w:rsidP="00753D71">
      <w:r>
        <w:t>&lt;Zalozeni&gt;2021-09-02T09:12:44.522142&lt;/Zalozeni&gt;</w:t>
      </w:r>
    </w:p>
    <w:p w14:paraId="425F4F4F" w14:textId="2F0D27C0" w:rsidR="00753D71" w:rsidRDefault="00753D71" w:rsidP="00753D71">
      <w:r>
        <w:t>&lt;Zmena&gt;2021-09-02T09:12:44.522142&lt;/Zmena&gt;</w:t>
      </w:r>
      <w:r>
        <w:cr/>
        <w:t>…</w:t>
      </w:r>
    </w:p>
    <w:p w14:paraId="2BC7549B" w14:textId="77777777" w:rsidR="00753D71" w:rsidRDefault="00753D71" w:rsidP="0054216B"/>
    <w:p w14:paraId="17D902E2" w14:textId="77777777" w:rsidR="00122B4B" w:rsidRDefault="00122B4B" w:rsidP="00122B4B">
      <w:pPr>
        <w:pStyle w:val="Nzev"/>
      </w:pPr>
      <w:r>
        <w:t>Nové webové služby</w:t>
      </w:r>
    </w:p>
    <w:p w14:paraId="7E03CAF1" w14:textId="77777777" w:rsidR="00AE40A6" w:rsidRDefault="00202A70" w:rsidP="00630EA9">
      <w:pPr>
        <w:pStyle w:val="AQNormlntext"/>
      </w:pPr>
      <w:r>
        <w:t>NacistPoukazZasilkovyProdej</w:t>
      </w:r>
    </w:p>
    <w:p w14:paraId="2A005F53" w14:textId="77777777" w:rsidR="00AE40A6" w:rsidRDefault="00AE40A6" w:rsidP="00AE40A6">
      <w:pPr>
        <w:pStyle w:val="AQNadpis2"/>
      </w:pPr>
      <w:bookmarkStart w:id="23" w:name="_Toc191371412"/>
      <w:r>
        <w:t>Načtení ePoukazu pro zásilkový výdej</w:t>
      </w:r>
      <w:bookmarkEnd w:id="23"/>
    </w:p>
    <w:p w14:paraId="1B515292" w14:textId="2118BC4F" w:rsidR="00EC36AC" w:rsidRPr="004B1032" w:rsidRDefault="00EC36AC" w:rsidP="004B1032">
      <w:pPr>
        <w:spacing w:before="0" w:after="0"/>
        <w:jc w:val="left"/>
        <w:rPr>
          <w:smallCaps/>
        </w:rPr>
      </w:pPr>
      <w:r>
        <w:t>Služba je na jiném endpointu!</w:t>
      </w:r>
      <w:r w:rsidR="00E47856">
        <w:t xml:space="preserve"> </w:t>
      </w:r>
      <w:r w:rsidR="004B1032">
        <w:t>(</w:t>
      </w:r>
      <w:hyperlink r:id="rId14" w:history="1">
        <w:r w:rsidR="004B1032" w:rsidRPr="00220B35">
          <w:rPr>
            <w:rStyle w:val="Hypertextovodkaz"/>
            <w:rFonts w:asciiTheme="minorHAnsi" w:hAnsiTheme="minorHAnsi"/>
            <w:smallCaps w:val="0"/>
          </w:rPr>
          <w:t>https://obchod-soap.test-erecept.sukl.cz/</w:t>
        </w:r>
      </w:hyperlink>
      <w:r w:rsidR="004B1032">
        <w:rPr>
          <w:smallCaps/>
        </w:rPr>
        <w:t>)</w:t>
      </w:r>
      <w:r w:rsidR="004B1032">
        <w:t xml:space="preserve"> </w:t>
      </w:r>
      <w:r w:rsidR="00E47856">
        <w:t>Služba je určena pro vydávající.</w:t>
      </w:r>
    </w:p>
    <w:p w14:paraId="10CB9CAA" w14:textId="0D11FB69" w:rsidR="00E47856" w:rsidRDefault="00E47856" w:rsidP="00E47856">
      <w:r>
        <w:t>Webová služba, která bude sloužit k</w:t>
      </w:r>
      <w:r w:rsidR="00B74144">
        <w:t> </w:t>
      </w:r>
      <w:r>
        <w:t>načtení obsahu ePoukazu. Údaje o poukazu, které bude služba vracet, nebudou obsahovat údaje o předepisujícím a pacientovi. Služba vrátí údaje o předepsaném zdravotnickém prostředku, datumu založení, platnosti ePoukazu, stavy ePoukazu a zdravotní pojišťovnu pacienta, pokud byla na ePoukaz uvedena.</w:t>
      </w:r>
    </w:p>
    <w:p w14:paraId="6E45E1EC" w14:textId="55AA9B6E" w:rsidR="00E47856" w:rsidRDefault="00E47856" w:rsidP="00E47856">
      <w:r>
        <w:t>Službu bude moci používat každý, kdo bude mít SSL certifikát výdejce.</w:t>
      </w:r>
      <w:r w:rsidR="008D4E3F">
        <w:t xml:space="preserve"> Službu je možné volat automatizovaným systémem. Neprobíhá autentizace uživatele.</w:t>
      </w:r>
    </w:p>
    <w:p w14:paraId="09F91578" w14:textId="77777777" w:rsidR="00E47856" w:rsidRDefault="00E47856" w:rsidP="00E47856">
      <w:pPr>
        <w:pStyle w:val="AQNadpis3"/>
        <w:rPr>
          <w:lang w:val="en-150"/>
        </w:rPr>
      </w:pPr>
      <w:r>
        <w:t xml:space="preserve">Webová služba </w:t>
      </w:r>
      <w:r>
        <w:rPr>
          <w:lang w:val="en-150"/>
        </w:rPr>
        <w:t>NacistPoukazZasilkovyProdej</w:t>
      </w:r>
    </w:p>
    <w:p w14:paraId="33B96473" w14:textId="77777777" w:rsidR="00E47856" w:rsidRDefault="00E47856" w:rsidP="00E47856">
      <w:pPr>
        <w:rPr>
          <w:b/>
          <w:bCs/>
          <w:color w:val="7030A0"/>
          <w:lang w:val="en-150"/>
        </w:rPr>
      </w:pPr>
    </w:p>
    <w:p w14:paraId="6A4F7108" w14:textId="77777777" w:rsidR="00E47856" w:rsidRDefault="00E47856" w:rsidP="00E47856">
      <w:r>
        <w:t>Vstup</w:t>
      </w:r>
      <w:r w:rsidRPr="00F330A8">
        <w:t xml:space="preserve"> služby</w:t>
      </w:r>
      <w:r>
        <w:t>:</w:t>
      </w:r>
    </w:p>
    <w:p w14:paraId="04B03745" w14:textId="77777777" w:rsidR="00E47856" w:rsidRPr="00F330A8" w:rsidRDefault="00E47856" w:rsidP="00A604A1">
      <w:pPr>
        <w:pStyle w:val="Odstavecseseznamem"/>
        <w:numPr>
          <w:ilvl w:val="0"/>
          <w:numId w:val="30"/>
        </w:numPr>
      </w:pPr>
      <w:r>
        <w:t>Identifikátor ePoukazu</w:t>
      </w:r>
    </w:p>
    <w:p w14:paraId="7745131A" w14:textId="77777777" w:rsidR="00E47856" w:rsidRDefault="00E47856" w:rsidP="00A604A1">
      <w:pPr>
        <w:pStyle w:val="Odstavecseseznamem"/>
        <w:numPr>
          <w:ilvl w:val="0"/>
          <w:numId w:val="30"/>
        </w:numPr>
      </w:pPr>
      <w:r>
        <w:t>Pracoviště poskytovatele zdravotních služeb (Kód)</w:t>
      </w:r>
    </w:p>
    <w:p w14:paraId="2FFABFC3" w14:textId="77777777" w:rsidR="00E47856" w:rsidRDefault="00E47856" w:rsidP="00A604A1">
      <w:pPr>
        <w:pStyle w:val="Odstavecseseznamem"/>
        <w:numPr>
          <w:ilvl w:val="0"/>
          <w:numId w:val="30"/>
        </w:numPr>
      </w:pPr>
      <w:r>
        <w:t>SSL certifikát</w:t>
      </w:r>
    </w:p>
    <w:p w14:paraId="419B644C" w14:textId="77777777" w:rsidR="00E47856" w:rsidRDefault="00E47856" w:rsidP="00E47856">
      <w:r>
        <w:t>Výstup služby:</w:t>
      </w:r>
    </w:p>
    <w:p w14:paraId="016383E4" w14:textId="77777777" w:rsidR="00E47856" w:rsidRDefault="00E47856" w:rsidP="00A604A1">
      <w:pPr>
        <w:pStyle w:val="Odstavecseseznamem"/>
        <w:numPr>
          <w:ilvl w:val="0"/>
          <w:numId w:val="30"/>
        </w:numPr>
      </w:pPr>
      <w:r>
        <w:t>Identifikátor ePoukazu</w:t>
      </w:r>
    </w:p>
    <w:p w14:paraId="61C771DB" w14:textId="77777777" w:rsidR="00E47856" w:rsidRDefault="00E47856" w:rsidP="00A604A1">
      <w:pPr>
        <w:pStyle w:val="Odstavecseseznamem"/>
        <w:numPr>
          <w:ilvl w:val="0"/>
          <w:numId w:val="30"/>
        </w:numPr>
      </w:pPr>
      <w:r>
        <w:t>Datum vystavení, platnost do</w:t>
      </w:r>
    </w:p>
    <w:p w14:paraId="3B67C8F5" w14:textId="77777777" w:rsidR="00E47856" w:rsidRDefault="00E47856" w:rsidP="00A604A1">
      <w:pPr>
        <w:pStyle w:val="Odstavecseseznamem"/>
        <w:numPr>
          <w:ilvl w:val="0"/>
          <w:numId w:val="30"/>
        </w:numPr>
      </w:pPr>
      <w:r>
        <w:t>Stavy ePoukazu</w:t>
      </w:r>
    </w:p>
    <w:p w14:paraId="1795419D" w14:textId="77777777" w:rsidR="00E47856" w:rsidRDefault="00E47856" w:rsidP="00A604A1">
      <w:pPr>
        <w:pStyle w:val="Odstavecseseznamem"/>
        <w:numPr>
          <w:ilvl w:val="0"/>
          <w:numId w:val="30"/>
        </w:numPr>
      </w:pPr>
      <w:r>
        <w:t>Zdravotní pojišťovna pacienta</w:t>
      </w:r>
    </w:p>
    <w:p w14:paraId="5402D902" w14:textId="77777777" w:rsidR="00E47856" w:rsidRDefault="00E47856" w:rsidP="00A604A1">
      <w:pPr>
        <w:pStyle w:val="Odstavecseseznamem"/>
        <w:numPr>
          <w:ilvl w:val="0"/>
          <w:numId w:val="30"/>
        </w:numPr>
      </w:pPr>
      <w:r>
        <w:t>Zdravotnický prostředek</w:t>
      </w:r>
    </w:p>
    <w:p w14:paraId="2A31C97C" w14:textId="77777777" w:rsidR="00E47856" w:rsidRDefault="00E47856" w:rsidP="00E47856">
      <w:pPr>
        <w:pStyle w:val="AQNadpis3"/>
      </w:pPr>
      <w:r w:rsidRPr="00981AE4">
        <w:lastRenderedPageBreak/>
        <w:t>Role</w:t>
      </w:r>
    </w:p>
    <w:p w14:paraId="530B6DD1" w14:textId="6F75E6A6" w:rsidR="00E47856" w:rsidRPr="00981AE4" w:rsidRDefault="00E47856" w:rsidP="00E47856">
      <w:r w:rsidRPr="00981AE4">
        <w:t xml:space="preserve">Služba </w:t>
      </w:r>
      <w:r w:rsidR="00894130">
        <w:t>je</w:t>
      </w:r>
      <w:r w:rsidRPr="00981AE4">
        <w:t xml:space="preserve"> dostupná pro role pracoviště:</w:t>
      </w:r>
    </w:p>
    <w:p w14:paraId="7880C79C" w14:textId="77777777" w:rsidR="00E47856" w:rsidRDefault="00E47856" w:rsidP="00A604A1">
      <w:pPr>
        <w:pStyle w:val="Odstavecseseznamem"/>
        <w:numPr>
          <w:ilvl w:val="0"/>
          <w:numId w:val="30"/>
        </w:numPr>
      </w:pPr>
      <w:r w:rsidRPr="00981AE4">
        <w:t>Lékárna</w:t>
      </w:r>
      <w:r w:rsidRPr="00981AE4">
        <w:tab/>
      </w:r>
    </w:p>
    <w:p w14:paraId="7F769FF5" w14:textId="77777777" w:rsidR="00E47856" w:rsidRDefault="00E47856" w:rsidP="00A604A1">
      <w:pPr>
        <w:pStyle w:val="Odstavecseseznamem"/>
        <w:numPr>
          <w:ilvl w:val="0"/>
          <w:numId w:val="30"/>
        </w:numPr>
      </w:pPr>
      <w:r w:rsidRPr="00981AE4">
        <w:t>Poskytovatel zdravotních služeb lékárenské péče</w:t>
      </w:r>
      <w:r>
        <w:t xml:space="preserve"> </w:t>
      </w:r>
      <w:r w:rsidRPr="00981AE4">
        <w:t>(výdejna)</w:t>
      </w:r>
    </w:p>
    <w:p w14:paraId="04E3769D" w14:textId="77777777" w:rsidR="00E47856" w:rsidRDefault="00E47856" w:rsidP="00A604A1">
      <w:pPr>
        <w:pStyle w:val="Odstavecseseznamem"/>
        <w:numPr>
          <w:ilvl w:val="0"/>
          <w:numId w:val="30"/>
        </w:numPr>
      </w:pPr>
      <w:r w:rsidRPr="00981AE4">
        <w:t>Provozovatel oční optiky</w:t>
      </w:r>
      <w:r>
        <w:t xml:space="preserve"> </w:t>
      </w:r>
      <w:r w:rsidRPr="00981AE4">
        <w:t>(oční optika)</w:t>
      </w:r>
    </w:p>
    <w:p w14:paraId="254A1B36" w14:textId="77777777" w:rsidR="00E47856" w:rsidRPr="00981AE4" w:rsidRDefault="00E47856" w:rsidP="00A604A1">
      <w:pPr>
        <w:pStyle w:val="Odstavecseseznamem"/>
        <w:numPr>
          <w:ilvl w:val="0"/>
          <w:numId w:val="30"/>
        </w:numPr>
      </w:pPr>
      <w:r w:rsidRPr="00981AE4">
        <w:t>Osoba, se kterou uzavřela pojišťovna smlouvu</w:t>
      </w:r>
      <w:r>
        <w:t xml:space="preserve"> </w:t>
      </w:r>
      <w:r w:rsidRPr="00981AE4">
        <w:t>(smluvní výdejce)</w:t>
      </w:r>
      <w:r w:rsidRPr="00981AE4">
        <w:tab/>
      </w:r>
      <w:r w:rsidRPr="00981AE4">
        <w:tab/>
      </w:r>
    </w:p>
    <w:p w14:paraId="29D01323" w14:textId="5453A522" w:rsidR="003B4AA9" w:rsidRPr="009069C3" w:rsidRDefault="003B4AA9" w:rsidP="00EC36AC"/>
    <w:p w14:paraId="33BA8667" w14:textId="6D8CF3A7" w:rsidR="009C1025" w:rsidRDefault="009C1025" w:rsidP="009C1025">
      <w:pPr>
        <w:pStyle w:val="AQNadpisNes"/>
      </w:pPr>
      <w:bookmarkStart w:id="24" w:name="_Toc191371413"/>
      <w:r>
        <w:t>Verze 04, 19.10.2021</w:t>
      </w:r>
      <w:bookmarkEnd w:id="24"/>
    </w:p>
    <w:p w14:paraId="6E77E483" w14:textId="7612A067" w:rsidR="009C1025" w:rsidRDefault="009C1025" w:rsidP="009C1025">
      <w:pPr>
        <w:pStyle w:val="AQNadpis2"/>
      </w:pPr>
      <w:bookmarkStart w:id="25" w:name="_Toc80186025"/>
      <w:bookmarkStart w:id="26" w:name="_Toc191371414"/>
      <w:r>
        <w:t>Požadovaná úhrada</w:t>
      </w:r>
      <w:bookmarkEnd w:id="25"/>
      <w:bookmarkEnd w:id="26"/>
    </w:p>
    <w:p w14:paraId="43A0934B" w14:textId="77777777" w:rsidR="007D5545" w:rsidRPr="007D5545" w:rsidRDefault="007D5545" w:rsidP="007D5545"/>
    <w:p w14:paraId="69667B93" w14:textId="0D65C263" w:rsidR="009C1025" w:rsidRDefault="009C1025" w:rsidP="009C1025">
      <w:r w:rsidRPr="009C1025">
        <w:t>Element PozadovanaUhrada přesunut ze služeb pro založení a změnu ePoukazu do služby pro schválení ePoukazu, Zdravotní pojišťovna do tohoto elementu bude uvádět částku</w:t>
      </w:r>
      <w:r w:rsidR="00253C2C">
        <w:t xml:space="preserve"> (</w:t>
      </w:r>
      <w:r w:rsidR="00253C2C" w:rsidRPr="009C1025">
        <w:rPr>
          <w:rFonts w:cstheme="minorBidi"/>
          <w:szCs w:val="22"/>
        </w:rPr>
        <w:t>Maximální úhrada do výše</w:t>
      </w:r>
      <w:r w:rsidR="00253C2C">
        <w:rPr>
          <w:rFonts w:cstheme="minorBidi"/>
          <w:szCs w:val="22"/>
        </w:rPr>
        <w:t>)</w:t>
      </w:r>
      <w:r w:rsidRPr="009C1025">
        <w:t>, která má být hrazena ze zdravotního pojištění.  Stanovení ceny zdrav</w:t>
      </w:r>
      <w:r>
        <w:t>o</w:t>
      </w:r>
      <w:r w:rsidRPr="009C1025">
        <w:t>tní pojišťovnou probíhá u zdravotnických prostředků nehrazených ze zdravotních pojištění nebo individuálně vyráběných zdravotnických prostředků</w:t>
      </w:r>
      <w:r w:rsidR="000054EA">
        <w:t>. Zdravotnické prostředky tedy nemají stanovenou úhradu ze zdravotního pojištění, ale je požadavek, aby byl zdravotnický prostředek částečně nebo zcela zdravotní pojišťovnou uhrazen.</w:t>
      </w:r>
    </w:p>
    <w:p w14:paraId="5708F85B" w14:textId="0A41256B" w:rsidR="007D5545" w:rsidRDefault="007D5545" w:rsidP="009C1025">
      <w:pPr>
        <w:rPr>
          <w:rFonts w:cstheme="minorBidi"/>
          <w:szCs w:val="22"/>
        </w:rPr>
      </w:pPr>
      <w:r>
        <w:t xml:space="preserve">Požadovaná úhrada je </w:t>
      </w:r>
      <w:r w:rsidRPr="009C1025">
        <w:rPr>
          <w:rFonts w:cstheme="minorBidi"/>
          <w:szCs w:val="22"/>
        </w:rPr>
        <w:t>Maximální úhrada do výše</w:t>
      </w:r>
      <w:r>
        <w:rPr>
          <w:rFonts w:cstheme="minorBidi"/>
          <w:szCs w:val="22"/>
        </w:rPr>
        <w:t>, kterou je ochotna zdravotní pojišťovna uhradit.</w:t>
      </w:r>
    </w:p>
    <w:p w14:paraId="32EDC0D2" w14:textId="171863F2" w:rsidR="00A14808" w:rsidRPr="009C1025" w:rsidRDefault="00A14808" w:rsidP="009C1025">
      <w:r>
        <w:t>Službu ProvestSchvaleni má oprávnění používat: Předepisující po získání stanoviska od zdravotní pojišťovny (1.fáze) nebo zdravotní pojišťovna (2.fáze)</w:t>
      </w:r>
    </w:p>
    <w:p w14:paraId="08866F47" w14:textId="66E7E5C4" w:rsidR="009C1025" w:rsidRPr="006D0CAB" w:rsidRDefault="009C1025" w:rsidP="009C1025"/>
    <w:p w14:paraId="2867A9AC" w14:textId="7C73FF04" w:rsidR="009C1025" w:rsidRDefault="009C1025" w:rsidP="009C1025">
      <w:r w:rsidRPr="006D0CAB">
        <w:t>Element se vztahuje k</w:t>
      </w:r>
      <w:r w:rsidR="00B74144">
        <w:t> </w:t>
      </w:r>
      <w:r w:rsidRPr="006D0CAB">
        <w:t>celému poukazu!</w:t>
      </w:r>
    </w:p>
    <w:p w14:paraId="2BE4EBC6" w14:textId="77777777" w:rsidR="009C1025" w:rsidRDefault="009C1025" w:rsidP="009C1025">
      <w:r>
        <w:t>Element je nepovinný.</w:t>
      </w:r>
    </w:p>
    <w:p w14:paraId="7C47BD84" w14:textId="71C36311" w:rsidR="009C1025" w:rsidRDefault="009C1025" w:rsidP="00630EA9">
      <w:pPr>
        <w:pStyle w:val="AQNormlntext"/>
      </w:pPr>
    </w:p>
    <w:p w14:paraId="6FBC6F5F" w14:textId="0022ED11" w:rsidR="00DE1B21" w:rsidRPr="009C1025" w:rsidRDefault="00DE1B21" w:rsidP="00630EA9">
      <w:pPr>
        <w:pStyle w:val="AQNormlntext"/>
      </w:pPr>
      <w:r>
        <w:t>Popis změn ve službách.</w:t>
      </w:r>
    </w:p>
    <w:tbl>
      <w:tblPr>
        <w:tblW w:w="9618" w:type="dxa"/>
        <w:tblCellMar>
          <w:left w:w="0" w:type="dxa"/>
          <w:right w:w="0" w:type="dxa"/>
        </w:tblCellMar>
        <w:tblLook w:val="04A0" w:firstRow="1" w:lastRow="0" w:firstColumn="1" w:lastColumn="0" w:noHBand="0" w:noVBand="1"/>
      </w:tblPr>
      <w:tblGrid>
        <w:gridCol w:w="3106"/>
        <w:gridCol w:w="2554"/>
        <w:gridCol w:w="3958"/>
      </w:tblGrid>
      <w:tr w:rsidR="009C1025" w:rsidRPr="009C1025" w14:paraId="497096B1" w14:textId="1F3E38EA" w:rsidTr="009C1025">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2D06827D" w14:textId="77777777" w:rsidR="009C1025" w:rsidRPr="009C1025" w:rsidRDefault="009C1025" w:rsidP="009C1025">
            <w:pPr>
              <w:rPr>
                <w:b/>
              </w:rPr>
            </w:pPr>
            <w:r w:rsidRPr="009C1025">
              <w:rPr>
                <w:b/>
              </w:rPr>
              <w:t>Webová služba</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6DC8BFBD" w14:textId="77777777" w:rsidR="009C1025" w:rsidRPr="009C1025" w:rsidRDefault="009C1025" w:rsidP="009C1025">
            <w:pPr>
              <w:rPr>
                <w:b/>
              </w:rPr>
            </w:pPr>
            <w:r w:rsidRPr="009C1025">
              <w:rPr>
                <w:b/>
              </w:rPr>
              <w:t>Request/Response</w:t>
            </w:r>
          </w:p>
        </w:tc>
        <w:tc>
          <w:tcPr>
            <w:tcW w:w="3958" w:type="dxa"/>
            <w:tcBorders>
              <w:top w:val="single" w:sz="8" w:space="0" w:color="001E46"/>
              <w:left w:val="single" w:sz="8" w:space="0" w:color="001E46"/>
              <w:bottom w:val="single" w:sz="8" w:space="0" w:color="001E46"/>
              <w:right w:val="single" w:sz="8" w:space="0" w:color="001E46"/>
            </w:tcBorders>
          </w:tcPr>
          <w:p w14:paraId="311A3E21" w14:textId="2E96AC95" w:rsidR="009C1025" w:rsidRPr="009C1025" w:rsidRDefault="009C1025" w:rsidP="009C1025">
            <w:pPr>
              <w:rPr>
                <w:b/>
              </w:rPr>
            </w:pPr>
            <w:r w:rsidRPr="009C1025">
              <w:rPr>
                <w:b/>
              </w:rPr>
              <w:t>Dopad změny</w:t>
            </w:r>
          </w:p>
        </w:tc>
      </w:tr>
      <w:tr w:rsidR="009C1025" w:rsidRPr="009C1025" w14:paraId="26E0869C" w14:textId="56CE38A6" w:rsidTr="009C1025">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7F51E6D4" w14:textId="77777777" w:rsidR="009C1025" w:rsidRPr="009C1025" w:rsidRDefault="009C1025" w:rsidP="009C1025">
            <w:r w:rsidRPr="009C1025">
              <w:t>NacistPoukaz</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04114DC1" w14:textId="77777777" w:rsidR="009C1025" w:rsidRPr="009C1025" w:rsidRDefault="009C1025" w:rsidP="009C1025">
            <w:r w:rsidRPr="009C1025">
              <w:t>Response</w:t>
            </w:r>
          </w:p>
        </w:tc>
        <w:tc>
          <w:tcPr>
            <w:tcW w:w="3958" w:type="dxa"/>
            <w:tcBorders>
              <w:top w:val="single" w:sz="8" w:space="0" w:color="001E46"/>
              <w:left w:val="single" w:sz="8" w:space="0" w:color="001E46"/>
              <w:bottom w:val="single" w:sz="8" w:space="0" w:color="001E46"/>
              <w:right w:val="single" w:sz="8" w:space="0" w:color="001E46"/>
            </w:tcBorders>
          </w:tcPr>
          <w:p w14:paraId="40602F24" w14:textId="0E7FD7DB" w:rsidR="009C1025" w:rsidRPr="009C1025" w:rsidRDefault="009C1025" w:rsidP="009C1025">
            <w:r>
              <w:t>Beze změny</w:t>
            </w:r>
          </w:p>
        </w:tc>
      </w:tr>
      <w:tr w:rsidR="009C1025" w:rsidRPr="009C1025" w14:paraId="50AFFDE2" w14:textId="44FD5510" w:rsidTr="009C1025">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0E98C992" w14:textId="77777777" w:rsidR="009C1025" w:rsidRPr="009C1025" w:rsidRDefault="009C1025" w:rsidP="009C1025">
            <w:r w:rsidRPr="009C1025">
              <w:t>ProvestSchvaleni</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167990AD" w14:textId="77777777" w:rsidR="009C1025" w:rsidRPr="009C1025" w:rsidRDefault="009C1025" w:rsidP="009C1025">
            <w:r w:rsidRPr="009C1025">
              <w:t>Request</w:t>
            </w:r>
          </w:p>
        </w:tc>
        <w:tc>
          <w:tcPr>
            <w:tcW w:w="3958" w:type="dxa"/>
            <w:tcBorders>
              <w:top w:val="single" w:sz="8" w:space="0" w:color="001E46"/>
              <w:left w:val="single" w:sz="8" w:space="0" w:color="001E46"/>
              <w:bottom w:val="single" w:sz="8" w:space="0" w:color="001E46"/>
              <w:right w:val="single" w:sz="8" w:space="0" w:color="001E46"/>
            </w:tcBorders>
          </w:tcPr>
          <w:p w14:paraId="45B5309C" w14:textId="26530313" w:rsidR="009C1025" w:rsidRPr="009C1025" w:rsidRDefault="009C1025" w:rsidP="009C1025">
            <w:r>
              <w:t>Přidán element PozadovanaUhrada</w:t>
            </w:r>
          </w:p>
        </w:tc>
      </w:tr>
      <w:tr w:rsidR="009C1025" w:rsidRPr="009C1025" w14:paraId="2ABB79EC" w14:textId="5316BCCB" w:rsidTr="009C1025">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0AABBA6B" w14:textId="77777777" w:rsidR="009C1025" w:rsidRPr="009C1025" w:rsidRDefault="009C1025" w:rsidP="009C1025">
            <w:r w:rsidRPr="009C1025">
              <w:t>ZalozitPoukaz</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791B6340" w14:textId="77777777" w:rsidR="009C1025" w:rsidRPr="009C1025" w:rsidRDefault="009C1025" w:rsidP="009C1025">
            <w:r w:rsidRPr="009C1025">
              <w:t>Request</w:t>
            </w:r>
          </w:p>
        </w:tc>
        <w:tc>
          <w:tcPr>
            <w:tcW w:w="3958" w:type="dxa"/>
            <w:tcBorders>
              <w:top w:val="single" w:sz="8" w:space="0" w:color="001E46"/>
              <w:left w:val="single" w:sz="8" w:space="0" w:color="001E46"/>
              <w:bottom w:val="single" w:sz="8" w:space="0" w:color="001E46"/>
              <w:right w:val="single" w:sz="8" w:space="0" w:color="001E46"/>
            </w:tcBorders>
          </w:tcPr>
          <w:p w14:paraId="2A5595B5" w14:textId="5E32B66E" w:rsidR="009C1025" w:rsidRPr="009C1025" w:rsidRDefault="009C1025" w:rsidP="009C1025">
            <w:r>
              <w:t>Zrušen element PozadovanaUhrada</w:t>
            </w:r>
          </w:p>
        </w:tc>
      </w:tr>
      <w:tr w:rsidR="009C1025" w:rsidRPr="009C1025" w14:paraId="73563632" w14:textId="305D120D" w:rsidTr="009C1025">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75412D52" w14:textId="77777777" w:rsidR="009C1025" w:rsidRPr="009C1025" w:rsidRDefault="009C1025" w:rsidP="009C1025">
            <w:r w:rsidRPr="009C1025">
              <w:t>ZmenitPoukaz</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607493C7" w14:textId="77777777" w:rsidR="009C1025" w:rsidRPr="009C1025" w:rsidRDefault="009C1025" w:rsidP="009C1025">
            <w:r w:rsidRPr="009C1025">
              <w:t>Request</w:t>
            </w:r>
          </w:p>
        </w:tc>
        <w:tc>
          <w:tcPr>
            <w:tcW w:w="3958" w:type="dxa"/>
            <w:tcBorders>
              <w:top w:val="single" w:sz="8" w:space="0" w:color="001E46"/>
              <w:left w:val="single" w:sz="8" w:space="0" w:color="001E46"/>
              <w:bottom w:val="single" w:sz="8" w:space="0" w:color="001E46"/>
              <w:right w:val="single" w:sz="8" w:space="0" w:color="001E46"/>
            </w:tcBorders>
          </w:tcPr>
          <w:p w14:paraId="7D8A59A1" w14:textId="1686658C" w:rsidR="009C1025" w:rsidRPr="009C1025" w:rsidRDefault="009C1025" w:rsidP="009C1025">
            <w:r>
              <w:t>Zrušen element PozadovanaUhrada</w:t>
            </w:r>
          </w:p>
        </w:tc>
      </w:tr>
    </w:tbl>
    <w:p w14:paraId="7D79CDB9" w14:textId="77777777" w:rsidR="009C1025" w:rsidRPr="009C1025" w:rsidRDefault="009C1025" w:rsidP="00630EA9">
      <w:pPr>
        <w:pStyle w:val="AQNormlntext"/>
      </w:pPr>
    </w:p>
    <w:p w14:paraId="45F9B79D" w14:textId="6D4454DD" w:rsidR="00671B32" w:rsidRDefault="00671B32" w:rsidP="00671B32">
      <w:pPr>
        <w:pStyle w:val="AQNadpisNes"/>
      </w:pPr>
      <w:bookmarkStart w:id="27" w:name="_Toc191371415"/>
      <w:r>
        <w:lastRenderedPageBreak/>
        <w:t>Verze 05, 10.01.2022</w:t>
      </w:r>
      <w:bookmarkEnd w:id="27"/>
    </w:p>
    <w:p w14:paraId="71789D17" w14:textId="1D7E4154" w:rsidR="00E26C59" w:rsidRDefault="00E26C59" w:rsidP="00E26C59">
      <w:pPr>
        <w:pStyle w:val="AQNadpis2"/>
      </w:pPr>
      <w:bookmarkStart w:id="28" w:name="_Toc191371416"/>
      <w:r>
        <w:t>Údaje o poskytovateli zdravotních služeb (PZS) se vrací ve strukturované podobě při načtení ePoukazu</w:t>
      </w:r>
      <w:bookmarkEnd w:id="28"/>
    </w:p>
    <w:p w14:paraId="1EDF80F1" w14:textId="73CFF195" w:rsidR="00E26C59" w:rsidRDefault="00E26C59" w:rsidP="00E26C59">
      <w:r>
        <w:t>Změna v</w:t>
      </w:r>
      <w:r w:rsidR="00B74144">
        <w:t> </w:t>
      </w:r>
      <w:r>
        <w:t>XSD cuep.xsd (</w:t>
      </w:r>
      <w:r w:rsidRPr="00E26C59">
        <w:rPr>
          <w:b/>
          <w:color w:val="FF0000"/>
        </w:rPr>
        <w:t>&lt;xsd:element ref=</w:t>
      </w:r>
      <w:r w:rsidR="00B74144">
        <w:rPr>
          <w:b/>
          <w:color w:val="FF0000"/>
        </w:rPr>
        <w:t>“</w:t>
      </w:r>
      <w:r w:rsidRPr="00E26C59">
        <w:rPr>
          <w:b/>
          <w:color w:val="FF0000"/>
        </w:rPr>
        <w:t>erp2:PZS</w:t>
      </w:r>
      <w:r w:rsidR="00B74144">
        <w:rPr>
          <w:b/>
          <w:color w:val="FF0000"/>
        </w:rPr>
        <w:t>“</w:t>
      </w:r>
      <w:r w:rsidRPr="00E26C59">
        <w:rPr>
          <w:b/>
          <w:color w:val="FF0000"/>
        </w:rPr>
        <w:t xml:space="preserve"> /&gt;</w:t>
      </w:r>
      <w:r w:rsidRPr="00236FEF">
        <w:t>)</w:t>
      </w:r>
      <w:r>
        <w:t>:</w:t>
      </w:r>
    </w:p>
    <w:p w14:paraId="2C0D0CEE" w14:textId="4AEEA920" w:rsidR="00E26C59" w:rsidRDefault="00E26C59" w:rsidP="00E26C59">
      <w:r>
        <w:t>…</w:t>
      </w:r>
    </w:p>
    <w:p w14:paraId="3880B605" w14:textId="077B8442" w:rsidR="00E26C59" w:rsidRDefault="00E26C59" w:rsidP="00E26C59">
      <w:r>
        <w:t xml:space="preserve">   &lt;xsd:complexType name=</w:t>
      </w:r>
      <w:r w:rsidR="00B74144">
        <w:t>“</w:t>
      </w:r>
      <w:r>
        <w:t>nacteni_predepisujici_type</w:t>
      </w:r>
      <w:r w:rsidR="00B74144">
        <w:t>“</w:t>
      </w:r>
      <w:r>
        <w:t>&gt;</w:t>
      </w:r>
    </w:p>
    <w:p w14:paraId="3CD3A00E" w14:textId="77777777" w:rsidR="00E26C59" w:rsidRDefault="00E26C59" w:rsidP="00E26C59">
      <w:r>
        <w:t xml:space="preserve">      &lt;xsd:sequence&gt;</w:t>
      </w:r>
    </w:p>
    <w:p w14:paraId="1DB00271" w14:textId="233CE4A2" w:rsidR="00E26C59" w:rsidRDefault="00E26C59" w:rsidP="00E26C59">
      <w:r>
        <w:tab/>
        <w:t xml:space="preserve">     &lt;xsd:element ref=</w:t>
      </w:r>
      <w:r w:rsidR="00B74144">
        <w:t>“</w:t>
      </w:r>
      <w:r>
        <w:t>erp2:Uzivatel</w:t>
      </w:r>
      <w:r w:rsidR="00B74144">
        <w:t>“</w:t>
      </w:r>
      <w:r>
        <w:t xml:space="preserve"> minOccurs=</w:t>
      </w:r>
      <w:r w:rsidR="00B74144">
        <w:t>“</w:t>
      </w:r>
      <w:r>
        <w:t>0</w:t>
      </w:r>
      <w:r w:rsidR="00B74144">
        <w:t>“</w:t>
      </w:r>
      <w:r>
        <w:t>/&gt;</w:t>
      </w:r>
    </w:p>
    <w:p w14:paraId="045A7C3A" w14:textId="74F47107" w:rsidR="00E26C59" w:rsidRDefault="00E26C59" w:rsidP="00E26C59">
      <w:r>
        <w:t xml:space="preserve">         &lt;xsd:element name=</w:t>
      </w:r>
      <w:r w:rsidR="00B74144">
        <w:t>“</w:t>
      </w:r>
      <w:r>
        <w:t>Oddeleni</w:t>
      </w:r>
      <w:r w:rsidR="00B74144">
        <w:t>“</w:t>
      </w:r>
      <w:r>
        <w:t xml:space="preserve"> minOccurs=</w:t>
      </w:r>
      <w:r w:rsidR="00B74144">
        <w:t>“</w:t>
      </w:r>
      <w:r>
        <w:t>0</w:t>
      </w:r>
      <w:r w:rsidR="00B74144">
        <w:t>“</w:t>
      </w:r>
      <w:r>
        <w:t>&gt;</w:t>
      </w:r>
    </w:p>
    <w:p w14:paraId="1E5C6203" w14:textId="77777777" w:rsidR="00E26C59" w:rsidRDefault="00E26C59" w:rsidP="00E26C59">
      <w:r>
        <w:t xml:space="preserve">            &lt;xsd:simpleType&gt;</w:t>
      </w:r>
    </w:p>
    <w:p w14:paraId="5928D59F" w14:textId="33B698F9" w:rsidR="00E26C59" w:rsidRDefault="00E26C59" w:rsidP="00E26C59">
      <w:r>
        <w:t xml:space="preserve">               &lt;xsd:restriction base=</w:t>
      </w:r>
      <w:r w:rsidR="00B74144">
        <w:t>“</w:t>
      </w:r>
      <w:r>
        <w:t>xsd:string</w:t>
      </w:r>
      <w:r w:rsidR="00B74144">
        <w:t>“</w:t>
      </w:r>
      <w:r>
        <w:t>&gt;&lt;xsd:whiteSpace value=</w:t>
      </w:r>
      <w:r w:rsidR="00B74144">
        <w:t>“</w:t>
      </w:r>
      <w:r>
        <w:t>collapse</w:t>
      </w:r>
      <w:r w:rsidR="00B74144">
        <w:t>“</w:t>
      </w:r>
      <w:r>
        <w:t>/&gt;</w:t>
      </w:r>
    </w:p>
    <w:p w14:paraId="0E980803" w14:textId="345BFF87" w:rsidR="00E26C59" w:rsidRDefault="00E26C59" w:rsidP="00E26C59">
      <w:r>
        <w:t xml:space="preserve">                  &lt;xsd:minLength value=</w:t>
      </w:r>
      <w:r w:rsidR="00B74144">
        <w:t>“</w:t>
      </w:r>
      <w:r>
        <w:t>1</w:t>
      </w:r>
      <w:r w:rsidR="00B74144">
        <w:t>“</w:t>
      </w:r>
      <w:r>
        <w:t>/&gt;</w:t>
      </w:r>
    </w:p>
    <w:p w14:paraId="797806FF" w14:textId="52C8E638" w:rsidR="00E26C59" w:rsidRDefault="00E26C59" w:rsidP="00E26C59">
      <w:r>
        <w:t xml:space="preserve">                  &lt;xsd:maxLength value=</w:t>
      </w:r>
      <w:r w:rsidR="00B74144">
        <w:t>“</w:t>
      </w:r>
      <w:r>
        <w:t>200</w:t>
      </w:r>
      <w:r w:rsidR="00B74144">
        <w:t>“</w:t>
      </w:r>
      <w:r>
        <w:t>/&gt;</w:t>
      </w:r>
    </w:p>
    <w:p w14:paraId="0CB14F6A" w14:textId="77777777" w:rsidR="00E26C59" w:rsidRDefault="00E26C59" w:rsidP="00E26C59">
      <w:r>
        <w:t xml:space="preserve">               &lt;/xsd:restriction&gt;</w:t>
      </w:r>
    </w:p>
    <w:p w14:paraId="094042D8" w14:textId="77777777" w:rsidR="00E26C59" w:rsidRDefault="00E26C59" w:rsidP="00E26C59">
      <w:r>
        <w:t xml:space="preserve">            &lt;/xsd:simpleType&gt;</w:t>
      </w:r>
    </w:p>
    <w:p w14:paraId="015107D4" w14:textId="77777777" w:rsidR="00E26C59" w:rsidRDefault="00E26C59" w:rsidP="00E26C59">
      <w:r>
        <w:t xml:space="preserve">         &lt;/xsd:element&gt;</w:t>
      </w:r>
    </w:p>
    <w:p w14:paraId="1CA5FBB4" w14:textId="4B6E597A" w:rsidR="00E26C59" w:rsidRDefault="00E26C59" w:rsidP="00E26C59">
      <w:r>
        <w:t xml:space="preserve">         &lt;xsd:element name=</w:t>
      </w:r>
      <w:r w:rsidR="00B74144">
        <w:t>“</w:t>
      </w:r>
      <w:r>
        <w:t>ICZ</w:t>
      </w:r>
      <w:r w:rsidR="00B74144">
        <w:t>“</w:t>
      </w:r>
      <w:r>
        <w:t xml:space="preserve"> minOccurs=</w:t>
      </w:r>
      <w:r w:rsidR="00B74144">
        <w:t>“</w:t>
      </w:r>
      <w:r>
        <w:t>0</w:t>
      </w:r>
      <w:r w:rsidR="00B74144">
        <w:t>“</w:t>
      </w:r>
      <w:r>
        <w:t>&gt;</w:t>
      </w:r>
    </w:p>
    <w:p w14:paraId="26B5D7E6" w14:textId="77777777" w:rsidR="00E26C59" w:rsidRDefault="00E26C59" w:rsidP="00E26C59">
      <w:r>
        <w:t xml:space="preserve">            &lt;xsd:simpleType&gt;</w:t>
      </w:r>
    </w:p>
    <w:p w14:paraId="292857AE" w14:textId="00565FBA" w:rsidR="00E26C59" w:rsidRDefault="00E26C59" w:rsidP="00E26C59">
      <w:r>
        <w:t xml:space="preserve">               &lt;xsd:restriction base=</w:t>
      </w:r>
      <w:r w:rsidR="00B74144">
        <w:t>“</w:t>
      </w:r>
      <w:r>
        <w:t>xsd:string</w:t>
      </w:r>
      <w:r w:rsidR="00B74144">
        <w:t>“</w:t>
      </w:r>
      <w:r>
        <w:t>&gt;&lt;xsd:whiteSpace value=</w:t>
      </w:r>
      <w:r w:rsidR="00B74144">
        <w:t>“</w:t>
      </w:r>
      <w:r>
        <w:t>collapse</w:t>
      </w:r>
      <w:r w:rsidR="00B74144">
        <w:t>“</w:t>
      </w:r>
      <w:r>
        <w:t>/&gt;</w:t>
      </w:r>
    </w:p>
    <w:p w14:paraId="0BB86420" w14:textId="4611865B" w:rsidR="00E26C59" w:rsidRDefault="00E26C59" w:rsidP="00E26C59">
      <w:r>
        <w:t xml:space="preserve">                  &lt;xsd:pattern value=</w:t>
      </w:r>
      <w:r w:rsidR="00B74144">
        <w:t>“</w:t>
      </w:r>
      <w:r>
        <w:t>[0-9]{8}</w:t>
      </w:r>
      <w:r w:rsidR="00B74144">
        <w:t>“</w:t>
      </w:r>
      <w:r>
        <w:t>/&gt;</w:t>
      </w:r>
    </w:p>
    <w:p w14:paraId="3BE5DA68" w14:textId="3A3268FD" w:rsidR="00E26C59" w:rsidRDefault="00E26C59" w:rsidP="00E26C59">
      <w:r>
        <w:t xml:space="preserve">                  &lt;xsd:length value=</w:t>
      </w:r>
      <w:r w:rsidR="00B74144">
        <w:t>“</w:t>
      </w:r>
      <w:r>
        <w:t>8</w:t>
      </w:r>
      <w:r w:rsidR="00B74144">
        <w:t>“</w:t>
      </w:r>
      <w:r>
        <w:t>/&gt;</w:t>
      </w:r>
    </w:p>
    <w:p w14:paraId="7BF8A181" w14:textId="77777777" w:rsidR="00E26C59" w:rsidRDefault="00E26C59" w:rsidP="00E26C59">
      <w:r>
        <w:t xml:space="preserve">               &lt;/xsd:restriction&gt;</w:t>
      </w:r>
    </w:p>
    <w:p w14:paraId="0C58D298" w14:textId="77777777" w:rsidR="00E26C59" w:rsidRDefault="00E26C59" w:rsidP="00E26C59">
      <w:r>
        <w:t xml:space="preserve">            &lt;/xsd:simpleType&gt;</w:t>
      </w:r>
    </w:p>
    <w:p w14:paraId="4693C718" w14:textId="77777777" w:rsidR="00E26C59" w:rsidRDefault="00E26C59" w:rsidP="00E26C59">
      <w:r>
        <w:t xml:space="preserve">         &lt;/xsd:element&gt;</w:t>
      </w:r>
    </w:p>
    <w:p w14:paraId="2E49AE33" w14:textId="776A4410" w:rsidR="00E26C59" w:rsidRDefault="00E26C59" w:rsidP="00E26C59">
      <w:r>
        <w:t xml:space="preserve">         &lt;xsd:element name=</w:t>
      </w:r>
      <w:r w:rsidR="00B74144">
        <w:t>“</w:t>
      </w:r>
      <w:r>
        <w:t>ICP</w:t>
      </w:r>
      <w:r w:rsidR="00B74144">
        <w:t>“</w:t>
      </w:r>
      <w:r>
        <w:t>&gt;</w:t>
      </w:r>
    </w:p>
    <w:p w14:paraId="5BACA322" w14:textId="77777777" w:rsidR="00E26C59" w:rsidRDefault="00E26C59" w:rsidP="00E26C59">
      <w:r>
        <w:t xml:space="preserve">            &lt;xsd:simpleType&gt;</w:t>
      </w:r>
    </w:p>
    <w:p w14:paraId="08FB2992" w14:textId="0AFD5F20" w:rsidR="00E26C59" w:rsidRDefault="00E26C59" w:rsidP="00E26C59">
      <w:r>
        <w:t xml:space="preserve">               &lt;xsd:restriction base=</w:t>
      </w:r>
      <w:r w:rsidR="00B74144">
        <w:t>“</w:t>
      </w:r>
      <w:r>
        <w:t>xsd:string</w:t>
      </w:r>
      <w:r w:rsidR="00B74144">
        <w:t>“</w:t>
      </w:r>
      <w:r>
        <w:t>&gt;&lt;xsd:whiteSpace value=</w:t>
      </w:r>
      <w:r w:rsidR="00B74144">
        <w:t>“</w:t>
      </w:r>
      <w:r>
        <w:t>collapse</w:t>
      </w:r>
      <w:r w:rsidR="00B74144">
        <w:t>“</w:t>
      </w:r>
      <w:r>
        <w:t>/&gt;</w:t>
      </w:r>
    </w:p>
    <w:p w14:paraId="26766DD4" w14:textId="0C27C2A1" w:rsidR="00E26C59" w:rsidRDefault="00E26C59" w:rsidP="00E26C59">
      <w:r>
        <w:t xml:space="preserve">                  &lt;xsd:pattern value=</w:t>
      </w:r>
      <w:r w:rsidR="00B74144">
        <w:t>“</w:t>
      </w:r>
      <w:r>
        <w:t>[0-9]{8}</w:t>
      </w:r>
      <w:r w:rsidR="00B74144">
        <w:t>“</w:t>
      </w:r>
      <w:r>
        <w:t>/&gt;</w:t>
      </w:r>
    </w:p>
    <w:p w14:paraId="286022CD" w14:textId="1BAE7A33" w:rsidR="00E26C59" w:rsidRDefault="00E26C59" w:rsidP="00E26C59">
      <w:r>
        <w:t xml:space="preserve">                  &lt;xsd:length value=</w:t>
      </w:r>
      <w:r w:rsidR="00B74144">
        <w:t>“</w:t>
      </w:r>
      <w:r>
        <w:t>8</w:t>
      </w:r>
      <w:r w:rsidR="00B74144">
        <w:t>“</w:t>
      </w:r>
      <w:r>
        <w:t>/&gt;</w:t>
      </w:r>
    </w:p>
    <w:p w14:paraId="0B23E293" w14:textId="77777777" w:rsidR="00E26C59" w:rsidRDefault="00E26C59" w:rsidP="00E26C59">
      <w:r>
        <w:t xml:space="preserve">               &lt;/xsd:restriction&gt;</w:t>
      </w:r>
    </w:p>
    <w:p w14:paraId="7AB7DB8B" w14:textId="77777777" w:rsidR="00E26C59" w:rsidRDefault="00E26C59" w:rsidP="00E26C59">
      <w:r>
        <w:t xml:space="preserve">            &lt;/xsd:simpleType&gt;</w:t>
      </w:r>
    </w:p>
    <w:p w14:paraId="7A6E61E6" w14:textId="77777777" w:rsidR="00E26C59" w:rsidRDefault="00E26C59" w:rsidP="00E26C59">
      <w:r>
        <w:t xml:space="preserve">         &lt;/xsd:element&gt;</w:t>
      </w:r>
    </w:p>
    <w:p w14:paraId="77AE9EE0" w14:textId="7721C582" w:rsidR="00E26C59" w:rsidRPr="00E26C59" w:rsidRDefault="00E26C59" w:rsidP="00E26C59">
      <w:pPr>
        <w:rPr>
          <w:b/>
          <w:color w:val="FF0000"/>
        </w:rPr>
      </w:pPr>
      <w:r>
        <w:tab/>
      </w:r>
      <w:r w:rsidRPr="00E26C59">
        <w:rPr>
          <w:b/>
          <w:color w:val="FF0000"/>
        </w:rPr>
        <w:t xml:space="preserve">     &lt;xsd:element ref=</w:t>
      </w:r>
      <w:r w:rsidR="00B74144">
        <w:rPr>
          <w:b/>
          <w:color w:val="FF0000"/>
        </w:rPr>
        <w:t>“</w:t>
      </w:r>
      <w:r w:rsidRPr="00E26C59">
        <w:rPr>
          <w:b/>
          <w:color w:val="FF0000"/>
        </w:rPr>
        <w:t>erp2:PZS</w:t>
      </w:r>
      <w:r w:rsidR="00B74144">
        <w:rPr>
          <w:b/>
          <w:color w:val="FF0000"/>
        </w:rPr>
        <w:t>“</w:t>
      </w:r>
      <w:r w:rsidRPr="00E26C59">
        <w:rPr>
          <w:b/>
          <w:color w:val="FF0000"/>
        </w:rPr>
        <w:t xml:space="preserve"> /&gt;</w:t>
      </w:r>
    </w:p>
    <w:p w14:paraId="0111EDFE" w14:textId="07ED9C7E" w:rsidR="00E26C59" w:rsidRDefault="00E26C59" w:rsidP="00E26C59">
      <w:r>
        <w:t xml:space="preserve">         &lt;xsd:element name=</w:t>
      </w:r>
      <w:r w:rsidR="00B74144">
        <w:t>“</w:t>
      </w:r>
      <w:r>
        <w:t>Telefon</w:t>
      </w:r>
      <w:r w:rsidR="00B74144">
        <w:t>“</w:t>
      </w:r>
      <w:r>
        <w:t>&gt;</w:t>
      </w:r>
    </w:p>
    <w:p w14:paraId="67DAB2BB" w14:textId="40DB1A0D" w:rsidR="00E26C59" w:rsidRDefault="00E26C59" w:rsidP="00E26C59">
      <w:r>
        <w:t xml:space="preserve">            &lt;xsd:simpleType&gt;</w:t>
      </w:r>
    </w:p>
    <w:p w14:paraId="30832E01" w14:textId="3E66DDFF" w:rsidR="00E26C59" w:rsidRPr="00E26C59" w:rsidRDefault="00E26C59" w:rsidP="00E26C59">
      <w:r>
        <w:lastRenderedPageBreak/>
        <w:t>…</w:t>
      </w:r>
    </w:p>
    <w:p w14:paraId="25FA81D7" w14:textId="77777777" w:rsidR="00E26C59" w:rsidRPr="00E26C59" w:rsidRDefault="00E26C59" w:rsidP="00630EA9">
      <w:pPr>
        <w:pStyle w:val="AQNormlntext"/>
      </w:pPr>
    </w:p>
    <w:p w14:paraId="3D9615D7" w14:textId="77777777" w:rsidR="00671B32" w:rsidRPr="009C1025" w:rsidRDefault="00671B32" w:rsidP="00630EA9">
      <w:pPr>
        <w:pStyle w:val="AQNormlntext"/>
      </w:pPr>
      <w:r>
        <w:t>Popis změn ve službách.</w:t>
      </w:r>
    </w:p>
    <w:tbl>
      <w:tblPr>
        <w:tblW w:w="9618" w:type="dxa"/>
        <w:tblCellMar>
          <w:left w:w="0" w:type="dxa"/>
          <w:right w:w="0" w:type="dxa"/>
        </w:tblCellMar>
        <w:tblLook w:val="04A0" w:firstRow="1" w:lastRow="0" w:firstColumn="1" w:lastColumn="0" w:noHBand="0" w:noVBand="1"/>
      </w:tblPr>
      <w:tblGrid>
        <w:gridCol w:w="3106"/>
        <w:gridCol w:w="2554"/>
        <w:gridCol w:w="3958"/>
      </w:tblGrid>
      <w:tr w:rsidR="00671B32" w:rsidRPr="009C1025" w14:paraId="12983C7C" w14:textId="77777777" w:rsidTr="002A60E2">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41D09C17" w14:textId="77777777" w:rsidR="00671B32" w:rsidRPr="009C1025" w:rsidRDefault="00671B32" w:rsidP="002A60E2">
            <w:pPr>
              <w:rPr>
                <w:b/>
              </w:rPr>
            </w:pPr>
            <w:r w:rsidRPr="009C1025">
              <w:rPr>
                <w:b/>
              </w:rPr>
              <w:t>Webová služba</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7B010707" w14:textId="77777777" w:rsidR="00671B32" w:rsidRPr="009C1025" w:rsidRDefault="00671B32" w:rsidP="002A60E2">
            <w:pPr>
              <w:rPr>
                <w:b/>
              </w:rPr>
            </w:pPr>
            <w:r w:rsidRPr="009C1025">
              <w:rPr>
                <w:b/>
              </w:rPr>
              <w:t>Request/Response</w:t>
            </w:r>
          </w:p>
        </w:tc>
        <w:tc>
          <w:tcPr>
            <w:tcW w:w="3958" w:type="dxa"/>
            <w:tcBorders>
              <w:top w:val="single" w:sz="8" w:space="0" w:color="001E46"/>
              <w:left w:val="single" w:sz="8" w:space="0" w:color="001E46"/>
              <w:bottom w:val="single" w:sz="8" w:space="0" w:color="001E46"/>
              <w:right w:val="single" w:sz="8" w:space="0" w:color="001E46"/>
            </w:tcBorders>
          </w:tcPr>
          <w:p w14:paraId="71778E3A" w14:textId="77777777" w:rsidR="00671B32" w:rsidRPr="009C1025" w:rsidRDefault="00671B32" w:rsidP="002A60E2">
            <w:pPr>
              <w:rPr>
                <w:b/>
              </w:rPr>
            </w:pPr>
            <w:r w:rsidRPr="009C1025">
              <w:rPr>
                <w:b/>
              </w:rPr>
              <w:t>Dopad změny</w:t>
            </w:r>
          </w:p>
        </w:tc>
      </w:tr>
      <w:tr w:rsidR="00671B32" w:rsidRPr="009C1025" w14:paraId="77EC93A7" w14:textId="77777777" w:rsidTr="002A60E2">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75552CCC" w14:textId="77777777" w:rsidR="00671B32" w:rsidRPr="009C1025" w:rsidRDefault="00671B32" w:rsidP="002A60E2">
            <w:r w:rsidRPr="009C1025">
              <w:t>NacistPoukaz</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5FA48073" w14:textId="77777777" w:rsidR="00671B32" w:rsidRPr="009C1025" w:rsidRDefault="00671B32" w:rsidP="002A60E2">
            <w:r w:rsidRPr="009C1025">
              <w:t>Response</w:t>
            </w:r>
          </w:p>
        </w:tc>
        <w:tc>
          <w:tcPr>
            <w:tcW w:w="3958" w:type="dxa"/>
            <w:tcBorders>
              <w:top w:val="single" w:sz="8" w:space="0" w:color="001E46"/>
              <w:left w:val="single" w:sz="8" w:space="0" w:color="001E46"/>
              <w:bottom w:val="single" w:sz="8" w:space="0" w:color="001E46"/>
              <w:right w:val="single" w:sz="8" w:space="0" w:color="001E46"/>
            </w:tcBorders>
          </w:tcPr>
          <w:p w14:paraId="44E09CCF" w14:textId="46D609C3" w:rsidR="00671B32" w:rsidRPr="009C1025" w:rsidRDefault="00671B32" w:rsidP="002A60E2">
            <w:r>
              <w:t xml:space="preserve">Údaje o poskytovateli zdravotních služeb (PZS) se vrací ve strukturované podobě </w:t>
            </w:r>
          </w:p>
        </w:tc>
      </w:tr>
    </w:tbl>
    <w:p w14:paraId="1E862683" w14:textId="77777777" w:rsidR="00671B32" w:rsidRPr="00671B32" w:rsidRDefault="00671B32" w:rsidP="00630EA9">
      <w:pPr>
        <w:pStyle w:val="AQNormlntext"/>
      </w:pPr>
    </w:p>
    <w:p w14:paraId="1AA3D99E" w14:textId="77777777" w:rsidR="009B3669" w:rsidRDefault="009B3669">
      <w:pPr>
        <w:spacing w:before="0" w:after="0"/>
        <w:jc w:val="left"/>
        <w:rPr>
          <w:rFonts w:cstheme="minorBidi"/>
          <w:b/>
          <w:smallCaps/>
          <w:color w:val="0033A9"/>
          <w:sz w:val="40"/>
          <w:szCs w:val="48"/>
        </w:rPr>
      </w:pPr>
      <w:r>
        <w:br w:type="page"/>
      </w:r>
    </w:p>
    <w:p w14:paraId="18D7E309" w14:textId="1AD93A72" w:rsidR="00A95027" w:rsidRDefault="00A95027" w:rsidP="00A95027">
      <w:pPr>
        <w:pStyle w:val="AQNadpisNes"/>
      </w:pPr>
      <w:bookmarkStart w:id="29" w:name="_Toc191371417"/>
      <w:r>
        <w:lastRenderedPageBreak/>
        <w:t>Verze 06, 01.04.2022</w:t>
      </w:r>
      <w:bookmarkEnd w:id="29"/>
    </w:p>
    <w:p w14:paraId="1E123867" w14:textId="43B3059C" w:rsidR="00BB2D8A" w:rsidRDefault="00BB2D8A" w:rsidP="00BB2D8A">
      <w:pPr>
        <w:jc w:val="left"/>
      </w:pPr>
      <w:r w:rsidRPr="00BB2D8A">
        <w:t>S</w:t>
      </w:r>
      <w:r w:rsidR="00B74144">
        <w:t> </w:t>
      </w:r>
      <w:r w:rsidRPr="00BB2D8A">
        <w:t>účinností od 1. 1. 2022 je dle novely zákona č. 48/1997 Sb. u vymezených zdravotnických prostředků hrazených na poukaz a předepisovaných doposud lékařem možnost preskripce všeobecnou či dětskou sestrou se specializovanou způsobilostí nebo se zvláštní odbornou způsobilostí. Vymezené zdravotnické prostředky ze skupin ZP 01, 02, 03, 06 a 07 podle přílohy č. 3, oddílu C, tabulky č. 1 zákona č. 48/1997 Sb.</w:t>
      </w:r>
      <w:r w:rsidRPr="00BB2D8A">
        <w:br/>
      </w:r>
      <w:r w:rsidRPr="00BB2D8A">
        <w:br/>
        <w:t>Sestrám v</w:t>
      </w:r>
      <w:r w:rsidR="00B74144">
        <w:t> </w:t>
      </w:r>
      <w:r w:rsidRPr="00BB2D8A">
        <w:t>domácí péči (SDP) je zákonem umožněna preskripce vymezených ZP v</w:t>
      </w:r>
      <w:r w:rsidR="00B74144">
        <w:t> </w:t>
      </w:r>
      <w:r w:rsidRPr="00BB2D8A">
        <w:t>rozsahu stanoveném ošetřujícím lékařem v</w:t>
      </w:r>
      <w:r w:rsidR="00B74144">
        <w:t> </w:t>
      </w:r>
      <w:r w:rsidRPr="00BB2D8A">
        <w:t>předpisu domácí péče. Z</w:t>
      </w:r>
      <w:r w:rsidR="00B74144">
        <w:t> </w:t>
      </w:r>
      <w:r w:rsidRPr="00BB2D8A">
        <w:t>tohoto důvodu je s</w:t>
      </w:r>
      <w:r w:rsidR="00B74144">
        <w:t> </w:t>
      </w:r>
      <w:r w:rsidRPr="00BB2D8A">
        <w:t xml:space="preserve">účinností od 1. 3. 2021 na tiskopis a do datového rozhraní dokladu 13 zavedena nová položka „IČP delegujícího OL“. </w:t>
      </w:r>
    </w:p>
    <w:p w14:paraId="7965AE03" w14:textId="41DD253E" w:rsidR="00BB2D8A" w:rsidRDefault="00BB2D8A" w:rsidP="00BB2D8A">
      <w:pPr>
        <w:jc w:val="left"/>
      </w:pPr>
      <w:r>
        <w:t xml:space="preserve">Tato změna má dopad i do ePoukazu – zavádí se nový údaj u poukazu na léčebnou a ortopedickou pomůcku „IČP delegujícího ošetřujícího lékaře“ – </w:t>
      </w:r>
      <w:r w:rsidR="00DD4EBE">
        <w:t xml:space="preserve">nepovinný </w:t>
      </w:r>
      <w:r w:rsidRPr="00BB2D8A">
        <w:t xml:space="preserve">element </w:t>
      </w:r>
      <w:r w:rsidR="00983BE7">
        <w:t>„</w:t>
      </w:r>
      <w:r w:rsidRPr="00BB2D8A">
        <w:t>ICPDelegujicihoOL</w:t>
      </w:r>
      <w:r w:rsidR="00983BE7">
        <w:t>“.</w:t>
      </w:r>
    </w:p>
    <w:p w14:paraId="77E495DC" w14:textId="17560F50" w:rsidR="00983BE7" w:rsidRDefault="00983BE7" w:rsidP="00BB2D8A">
      <w:pPr>
        <w:jc w:val="left"/>
      </w:pPr>
    </w:p>
    <w:p w14:paraId="1E54107D" w14:textId="77777777" w:rsidR="00983BE7" w:rsidRDefault="00983BE7" w:rsidP="00630EA9">
      <w:pPr>
        <w:pStyle w:val="AQNormlntext"/>
      </w:pPr>
    </w:p>
    <w:p w14:paraId="1A094A6D" w14:textId="1919D8C1" w:rsidR="00983BE7" w:rsidRPr="009C1025" w:rsidRDefault="00983BE7" w:rsidP="00630EA9">
      <w:pPr>
        <w:pStyle w:val="AQNormlntext"/>
      </w:pPr>
      <w:r>
        <w:t>Dopad do webových služeb:</w:t>
      </w:r>
    </w:p>
    <w:tbl>
      <w:tblPr>
        <w:tblW w:w="9618" w:type="dxa"/>
        <w:tblCellMar>
          <w:left w:w="0" w:type="dxa"/>
          <w:right w:w="0" w:type="dxa"/>
        </w:tblCellMar>
        <w:tblLook w:val="04A0" w:firstRow="1" w:lastRow="0" w:firstColumn="1" w:lastColumn="0" w:noHBand="0" w:noVBand="1"/>
      </w:tblPr>
      <w:tblGrid>
        <w:gridCol w:w="3106"/>
        <w:gridCol w:w="2554"/>
        <w:gridCol w:w="3958"/>
      </w:tblGrid>
      <w:tr w:rsidR="00983BE7" w:rsidRPr="009C1025" w14:paraId="2CD269B8" w14:textId="77777777" w:rsidTr="008A7A15">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71790838" w14:textId="77777777" w:rsidR="00983BE7" w:rsidRPr="009C1025" w:rsidRDefault="00983BE7" w:rsidP="008A7A15">
            <w:pPr>
              <w:rPr>
                <w:b/>
              </w:rPr>
            </w:pPr>
            <w:r w:rsidRPr="009C1025">
              <w:rPr>
                <w:b/>
              </w:rPr>
              <w:t>Webová služba</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4B3D3744" w14:textId="77777777" w:rsidR="00983BE7" w:rsidRPr="009C1025" w:rsidRDefault="00983BE7" w:rsidP="008A7A15">
            <w:pPr>
              <w:rPr>
                <w:b/>
              </w:rPr>
            </w:pPr>
            <w:r w:rsidRPr="009C1025">
              <w:rPr>
                <w:b/>
              </w:rPr>
              <w:t>Request/Response</w:t>
            </w:r>
          </w:p>
        </w:tc>
        <w:tc>
          <w:tcPr>
            <w:tcW w:w="3958" w:type="dxa"/>
            <w:tcBorders>
              <w:top w:val="single" w:sz="8" w:space="0" w:color="001E46"/>
              <w:left w:val="single" w:sz="8" w:space="0" w:color="001E46"/>
              <w:bottom w:val="single" w:sz="8" w:space="0" w:color="001E46"/>
              <w:right w:val="single" w:sz="8" w:space="0" w:color="001E46"/>
            </w:tcBorders>
          </w:tcPr>
          <w:p w14:paraId="067E0D57" w14:textId="77777777" w:rsidR="00983BE7" w:rsidRPr="009C1025" w:rsidRDefault="00983BE7" w:rsidP="008A7A15">
            <w:pPr>
              <w:rPr>
                <w:b/>
              </w:rPr>
            </w:pPr>
            <w:r w:rsidRPr="009C1025">
              <w:rPr>
                <w:b/>
              </w:rPr>
              <w:t>Dopad změny</w:t>
            </w:r>
          </w:p>
        </w:tc>
      </w:tr>
      <w:tr w:rsidR="00983BE7" w:rsidRPr="009C1025" w14:paraId="651E58F5" w14:textId="77777777" w:rsidTr="008A7A15">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1F2E8AA4" w14:textId="77777777" w:rsidR="00983BE7" w:rsidRPr="009C1025" w:rsidRDefault="00983BE7" w:rsidP="008A7A15">
            <w:r w:rsidRPr="009C1025">
              <w:t>NacistPoukaz</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57898467" w14:textId="77777777" w:rsidR="00983BE7" w:rsidRPr="009C1025" w:rsidRDefault="00983BE7" w:rsidP="008A7A15">
            <w:r w:rsidRPr="009C1025">
              <w:t>Response</w:t>
            </w:r>
          </w:p>
        </w:tc>
        <w:tc>
          <w:tcPr>
            <w:tcW w:w="3958" w:type="dxa"/>
            <w:tcBorders>
              <w:top w:val="single" w:sz="8" w:space="0" w:color="001E46"/>
              <w:left w:val="single" w:sz="8" w:space="0" w:color="001E46"/>
              <w:bottom w:val="single" w:sz="8" w:space="0" w:color="001E46"/>
              <w:right w:val="single" w:sz="8" w:space="0" w:color="001E46"/>
            </w:tcBorders>
          </w:tcPr>
          <w:p w14:paraId="51A9408E" w14:textId="56F5C4C8" w:rsidR="00983BE7" w:rsidRPr="009C1025" w:rsidRDefault="00983BE7" w:rsidP="008A7A15">
            <w:r>
              <w:t xml:space="preserve">Přidán element </w:t>
            </w:r>
            <w:r w:rsidRPr="00BB2D8A">
              <w:t>ICPDelegujicihoOL</w:t>
            </w:r>
          </w:p>
        </w:tc>
      </w:tr>
      <w:tr w:rsidR="00983BE7" w:rsidRPr="009C1025" w14:paraId="7ADDBD6C" w14:textId="77777777" w:rsidTr="008A7A15">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39FAAA7D" w14:textId="77777777" w:rsidR="00983BE7" w:rsidRPr="009C1025" w:rsidRDefault="00983BE7" w:rsidP="008A7A15">
            <w:r w:rsidRPr="009C1025">
              <w:t>ZalozitPoukaz</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606B5817" w14:textId="77777777" w:rsidR="00983BE7" w:rsidRPr="009C1025" w:rsidRDefault="00983BE7" w:rsidP="008A7A15">
            <w:r w:rsidRPr="009C1025">
              <w:t>Request</w:t>
            </w:r>
          </w:p>
        </w:tc>
        <w:tc>
          <w:tcPr>
            <w:tcW w:w="3958" w:type="dxa"/>
            <w:tcBorders>
              <w:top w:val="single" w:sz="8" w:space="0" w:color="001E46"/>
              <w:left w:val="single" w:sz="8" w:space="0" w:color="001E46"/>
              <w:bottom w:val="single" w:sz="8" w:space="0" w:color="001E46"/>
              <w:right w:val="single" w:sz="8" w:space="0" w:color="001E46"/>
            </w:tcBorders>
          </w:tcPr>
          <w:p w14:paraId="111F5A74" w14:textId="1B693226" w:rsidR="00983BE7" w:rsidRPr="009C1025" w:rsidRDefault="00983BE7" w:rsidP="008A7A15">
            <w:r>
              <w:t xml:space="preserve">Přidán element </w:t>
            </w:r>
            <w:r w:rsidRPr="00BB2D8A">
              <w:t>ICPDelegujicihoOL</w:t>
            </w:r>
          </w:p>
        </w:tc>
      </w:tr>
      <w:tr w:rsidR="00983BE7" w:rsidRPr="009C1025" w14:paraId="148F4271" w14:textId="77777777" w:rsidTr="008A7A15">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27B8DBA9" w14:textId="77777777" w:rsidR="00983BE7" w:rsidRPr="009C1025" w:rsidRDefault="00983BE7" w:rsidP="008A7A15">
            <w:r w:rsidRPr="009C1025">
              <w:t>ZmenitPoukaz</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79CFACF2" w14:textId="77777777" w:rsidR="00983BE7" w:rsidRPr="009C1025" w:rsidRDefault="00983BE7" w:rsidP="008A7A15">
            <w:r w:rsidRPr="009C1025">
              <w:t>Request</w:t>
            </w:r>
          </w:p>
        </w:tc>
        <w:tc>
          <w:tcPr>
            <w:tcW w:w="3958" w:type="dxa"/>
            <w:tcBorders>
              <w:top w:val="single" w:sz="8" w:space="0" w:color="001E46"/>
              <w:left w:val="single" w:sz="8" w:space="0" w:color="001E46"/>
              <w:bottom w:val="single" w:sz="8" w:space="0" w:color="001E46"/>
              <w:right w:val="single" w:sz="8" w:space="0" w:color="001E46"/>
            </w:tcBorders>
          </w:tcPr>
          <w:p w14:paraId="2F2AB5DA" w14:textId="2AF2DB8F" w:rsidR="00983BE7" w:rsidRPr="009C1025" w:rsidRDefault="00983BE7" w:rsidP="008A7A15">
            <w:r>
              <w:t xml:space="preserve">Přidán element </w:t>
            </w:r>
            <w:r w:rsidRPr="00BB2D8A">
              <w:t>ICPDelegujicihoOL</w:t>
            </w:r>
          </w:p>
        </w:tc>
      </w:tr>
    </w:tbl>
    <w:p w14:paraId="5B96233D" w14:textId="29D2B753" w:rsidR="00983BE7" w:rsidRDefault="00983BE7" w:rsidP="00BB2D8A">
      <w:pPr>
        <w:jc w:val="left"/>
      </w:pPr>
    </w:p>
    <w:p w14:paraId="13CFAEAA" w14:textId="5DCD8467" w:rsidR="00983BE7" w:rsidRDefault="00DD4EBE" w:rsidP="00BB2D8A">
      <w:pPr>
        <w:jc w:val="left"/>
      </w:pPr>
      <w:r>
        <w:t>Je vystavené nová verze XSD. Verze rozhraní pro modul ePoukaz se nemění a zůstává stejné – 202201A.</w:t>
      </w:r>
    </w:p>
    <w:p w14:paraId="305D5862" w14:textId="25C9A3FD" w:rsidR="009B3669" w:rsidRDefault="009B3669" w:rsidP="00BB2D8A">
      <w:pPr>
        <w:jc w:val="left"/>
      </w:pPr>
      <w:r>
        <w:t>Údaj byl přidán do PDF průvodky</w:t>
      </w:r>
      <w:r w:rsidR="00C65735">
        <w:t>, kterou generuje modul ePoukaz.</w:t>
      </w:r>
    </w:p>
    <w:p w14:paraId="43A4F428" w14:textId="2A3774CE" w:rsidR="00052580" w:rsidRDefault="00052580" w:rsidP="00BB2D8A">
      <w:pPr>
        <w:jc w:val="left"/>
      </w:pPr>
    </w:p>
    <w:p w14:paraId="709618FC" w14:textId="01F7CDD9" w:rsidR="00052580" w:rsidRDefault="00052580" w:rsidP="00052580">
      <w:pPr>
        <w:pStyle w:val="AQNadpisNes"/>
      </w:pPr>
      <w:bookmarkStart w:id="30" w:name="_Toc191371418"/>
      <w:r>
        <w:t>Verze 0</w:t>
      </w:r>
      <w:r w:rsidR="00492877">
        <w:t>8</w:t>
      </w:r>
      <w:r>
        <w:t xml:space="preserve">, </w:t>
      </w:r>
      <w:r w:rsidR="00492877">
        <w:t>01</w:t>
      </w:r>
      <w:r>
        <w:t>.0</w:t>
      </w:r>
      <w:r w:rsidR="00492877">
        <w:t>6</w:t>
      </w:r>
      <w:r>
        <w:t>.2022</w:t>
      </w:r>
      <w:bookmarkEnd w:id="30"/>
    </w:p>
    <w:p w14:paraId="2B9E3CFA" w14:textId="1973D562" w:rsidR="00052580" w:rsidRDefault="00DE631C" w:rsidP="00DE631C">
      <w:pPr>
        <w:pStyle w:val="AQNadpis2"/>
      </w:pPr>
      <w:bookmarkStart w:id="31" w:name="_Toc191371419"/>
      <w:r>
        <w:t>Doplněné validace</w:t>
      </w:r>
      <w:bookmarkEnd w:id="31"/>
    </w:p>
    <w:p w14:paraId="0BCDDC35" w14:textId="39A9F6A8" w:rsidR="00DE631C" w:rsidRDefault="0016236A" w:rsidP="0016236A">
      <w:pPr>
        <w:pStyle w:val="AQNadpis3"/>
      </w:pPr>
      <w:r>
        <w:t>Příznak nezaměňovat</w:t>
      </w:r>
    </w:p>
    <w:p w14:paraId="26603E1A" w14:textId="6BC4E03A" w:rsidR="0016236A" w:rsidRDefault="0016236A" w:rsidP="0016236A">
      <w:r w:rsidRPr="0016236A">
        <w:t xml:space="preserve">Pokud bude u položky příznak „Nezaměňovat“, bude možné na danou položku vydat jen stejný zdravotnický prostředek se stejným kódem. Vydávané množství </w:t>
      </w:r>
      <w:r>
        <w:t>se nehlídá.</w:t>
      </w:r>
    </w:p>
    <w:p w14:paraId="7ADB0A73" w14:textId="4A286DF7" w:rsidR="00902079" w:rsidRDefault="00902079" w:rsidP="0016236A">
      <w:r>
        <w:t>Validace se aplikuje při založení nebo změně výdeje.</w:t>
      </w:r>
    </w:p>
    <w:p w14:paraId="0C0F6963" w14:textId="1F2E50EF" w:rsidR="008A7A15" w:rsidRPr="00D05AD1" w:rsidRDefault="008A7A15" w:rsidP="0016236A">
      <w:pPr>
        <w:rPr>
          <w:i/>
        </w:rPr>
      </w:pPr>
      <w:r w:rsidRPr="00D05AD1">
        <w:rPr>
          <w:i/>
        </w:rPr>
        <w:t xml:space="preserve">P026 </w:t>
      </w:r>
      <w:r w:rsidR="00B74144">
        <w:rPr>
          <w:i/>
        </w:rPr>
        <w:t>–</w:t>
      </w:r>
      <w:r w:rsidRPr="00D05AD1">
        <w:rPr>
          <w:i/>
        </w:rPr>
        <w:t xml:space="preserve"> Položka na předpisu ePoukazu má příznak </w:t>
      </w:r>
      <w:r w:rsidR="00B74144">
        <w:rPr>
          <w:i/>
        </w:rPr>
        <w:t>„</w:t>
      </w:r>
      <w:r w:rsidRPr="00D05AD1">
        <w:rPr>
          <w:i/>
        </w:rPr>
        <w:t>Nezaměňovat</w:t>
      </w:r>
      <w:r w:rsidR="00B74144">
        <w:rPr>
          <w:i/>
        </w:rPr>
        <w:t>“</w:t>
      </w:r>
      <w:r w:rsidRPr="00D05AD1">
        <w:rPr>
          <w:i/>
        </w:rPr>
        <w:t>. Lze vydat jen shodný zdravotnický prostředek (se stejným kódem)!</w:t>
      </w:r>
    </w:p>
    <w:p w14:paraId="456909B2" w14:textId="40740E83" w:rsidR="000F25E9" w:rsidRDefault="000F25E9" w:rsidP="000F25E9">
      <w:pPr>
        <w:pStyle w:val="AQNadpis3"/>
      </w:pPr>
      <w:r>
        <w:lastRenderedPageBreak/>
        <w:t>Povinnost zadat IČZ při výdeji</w:t>
      </w:r>
    </w:p>
    <w:p w14:paraId="023149D0" w14:textId="0F5AB601" w:rsidR="0003288D" w:rsidRDefault="0003288D" w:rsidP="0003288D">
      <w:r w:rsidRPr="0003288D">
        <w:t>Pokud bude prováděn výdej alespoň na jeden zdravotnický prostředek, kde bude úhrada</w:t>
      </w:r>
      <w:r>
        <w:t xml:space="preserve"> </w:t>
      </w:r>
      <w:r w:rsidRPr="0003288D">
        <w:t>některá z</w:t>
      </w:r>
      <w:r w:rsidR="00B74144">
        <w:t> </w:t>
      </w:r>
      <w:r w:rsidRPr="0003288D">
        <w:t>těchto</w:t>
      </w:r>
      <w:r>
        <w:t>:</w:t>
      </w:r>
      <w:r w:rsidRPr="0003288D">
        <w:t xml:space="preserve"> UHR1, UHR2, UHR3, UHR1_ZAM, UHR2_ZAM, UHR3_ZAM, tak </w:t>
      </w:r>
      <w:r>
        <w:t xml:space="preserve">je </w:t>
      </w:r>
      <w:r w:rsidRPr="0003288D">
        <w:t>vyžadov</w:t>
      </w:r>
      <w:r>
        <w:t>áno</w:t>
      </w:r>
      <w:r w:rsidRPr="0003288D">
        <w:t xml:space="preserve"> povinn</w:t>
      </w:r>
      <w:r>
        <w:t>ě</w:t>
      </w:r>
      <w:r w:rsidRPr="0003288D">
        <w:t xml:space="preserve"> zad</w:t>
      </w:r>
      <w:r>
        <w:t>at</w:t>
      </w:r>
      <w:r w:rsidRPr="0003288D">
        <w:t xml:space="preserve"> IČZ</w:t>
      </w:r>
      <w:r>
        <w:t xml:space="preserve"> vydávajícího</w:t>
      </w:r>
      <w:r w:rsidRPr="0003288D">
        <w:t>.</w:t>
      </w:r>
    </w:p>
    <w:p w14:paraId="286D252C" w14:textId="77777777" w:rsidR="00495946" w:rsidRDefault="00495946" w:rsidP="00495946">
      <w:r>
        <w:t>Validace se aplikuje při založení nebo změně výdeje.</w:t>
      </w:r>
    </w:p>
    <w:p w14:paraId="153F9540" w14:textId="29EF2A66" w:rsidR="00376490" w:rsidRDefault="00D311E2" w:rsidP="00D311E2">
      <w:pPr>
        <w:rPr>
          <w:i/>
        </w:rPr>
      </w:pPr>
      <w:r w:rsidRPr="00D311E2">
        <w:rPr>
          <w:i/>
        </w:rPr>
        <w:t xml:space="preserve">P027 </w:t>
      </w:r>
      <w:r w:rsidR="00B74144">
        <w:rPr>
          <w:i/>
        </w:rPr>
        <w:t>–</w:t>
      </w:r>
      <w:r w:rsidRPr="00D311E2">
        <w:rPr>
          <w:i/>
        </w:rPr>
        <w:t xml:space="preserve"> Pokud je prováděn výdej na zdravotnický prostředek, který je hrazen ze zdravotního pojištění, je vyžadované zadání IČZ výdejny!</w:t>
      </w:r>
    </w:p>
    <w:p w14:paraId="1FB9A57E" w14:textId="79B214AD" w:rsidR="00987B94" w:rsidRDefault="00987B94" w:rsidP="00987B94">
      <w:pPr>
        <w:pStyle w:val="AQNadpis3"/>
      </w:pPr>
      <w:r>
        <w:t>Validace při výdeji optických pomůcek</w:t>
      </w:r>
    </w:p>
    <w:p w14:paraId="3FD02849" w14:textId="3BE756E9" w:rsidR="00450A94" w:rsidRPr="00C025FA" w:rsidRDefault="00450A94" w:rsidP="00450A94">
      <w:r>
        <w:t xml:space="preserve">Brýle nebo optickou pomůcky mohu vydávat jen některé role na pracovišti </w:t>
      </w:r>
      <w:r w:rsidR="0005552B">
        <w:t>„</w:t>
      </w:r>
      <w:r>
        <w:t>Optika</w:t>
      </w:r>
      <w:r w:rsidR="0005552B">
        <w:t>“</w:t>
      </w:r>
      <w:r>
        <w:t>.</w:t>
      </w:r>
      <w:r w:rsidR="00BC7FD7">
        <w:t xml:space="preserve"> Optické pomůcky může vydat </w:t>
      </w:r>
      <w:r w:rsidR="0005552B">
        <w:t>oční lékař (lékař se specializací 705), o</w:t>
      </w:r>
      <w:r w:rsidR="0005552B" w:rsidRPr="0005552B">
        <w:t>ptometrista, oční optik</w:t>
      </w:r>
      <w:r w:rsidR="0005552B">
        <w:t xml:space="preserve"> nebo</w:t>
      </w:r>
      <w:r w:rsidR="0005552B" w:rsidRPr="0005552B">
        <w:t xml:space="preserve"> oční technik</w:t>
      </w:r>
      <w:r w:rsidR="0005552B">
        <w:t>. Ostatní role nemohou optické pomůcky vydávat.</w:t>
      </w:r>
      <w:r w:rsidR="00C025FA">
        <w:rPr>
          <w:lang w:val="en-150"/>
        </w:rPr>
        <w:t xml:space="preserve"> T</w:t>
      </w:r>
      <w:r w:rsidR="00C025FA">
        <w:t>yto role mohou vydat jen optické pomůcky.</w:t>
      </w:r>
    </w:p>
    <w:p w14:paraId="66D12F08" w14:textId="70EAF429" w:rsidR="0026254B" w:rsidRDefault="0026254B" w:rsidP="0026254B">
      <w:r>
        <w:t>Optická pomůcka je ze skupiny 9. V</w:t>
      </w:r>
      <w:r w:rsidR="00B74144">
        <w:t> </w:t>
      </w:r>
      <w:r>
        <w:t>této skupině jsou i zdravotnické prostředky, které se předepisují na ePoukaz typu léčebná a ortopedická pomůcka (z podskupiny 09.04; např. bílá hůl). Tyto validace se budou aplikovat i na tyto zdravotnické prostředky. Validace je tedy striktně vázaná na skupinu 09 bez výjimky.</w:t>
      </w:r>
    </w:p>
    <w:p w14:paraId="6C1E38E5" w14:textId="77777777" w:rsidR="009A42CD" w:rsidRDefault="009A42CD" w:rsidP="009A42CD">
      <w:r>
        <w:t>Validace se aplikuje při založení nebo změně výdeje.</w:t>
      </w:r>
    </w:p>
    <w:p w14:paraId="700CB58A" w14:textId="1A181CCA" w:rsidR="0026254B" w:rsidRPr="009A42CD" w:rsidRDefault="009A42CD" w:rsidP="0026254B">
      <w:pPr>
        <w:rPr>
          <w:i/>
        </w:rPr>
      </w:pPr>
      <w:r w:rsidRPr="009A42CD">
        <w:rPr>
          <w:i/>
        </w:rPr>
        <w:t xml:space="preserve">P028 </w:t>
      </w:r>
      <w:r w:rsidR="00B74144">
        <w:rPr>
          <w:i/>
        </w:rPr>
        <w:t>–</w:t>
      </w:r>
      <w:r w:rsidRPr="009A42CD">
        <w:rPr>
          <w:i/>
        </w:rPr>
        <w:t xml:space="preserve"> Nemáte oprávnění vydat zdravotnický prostředek ze skupiny 09 – Zdravotnické prostředky pro pacienty s</w:t>
      </w:r>
      <w:r w:rsidR="00B74144">
        <w:rPr>
          <w:i/>
        </w:rPr>
        <w:t> </w:t>
      </w:r>
      <w:r w:rsidRPr="009A42CD">
        <w:rPr>
          <w:i/>
        </w:rPr>
        <w:t>poruchou zraku!</w:t>
      </w:r>
    </w:p>
    <w:p w14:paraId="6FC67537" w14:textId="02FE4622" w:rsidR="0026254B" w:rsidRDefault="009A42CD" w:rsidP="0026254B">
      <w:r w:rsidRPr="009A42CD">
        <w:rPr>
          <w:i/>
        </w:rPr>
        <w:t xml:space="preserve">P029 </w:t>
      </w:r>
      <w:r w:rsidR="00B74144">
        <w:rPr>
          <w:i/>
        </w:rPr>
        <w:t>–</w:t>
      </w:r>
      <w:r w:rsidRPr="009A42CD">
        <w:rPr>
          <w:i/>
        </w:rPr>
        <w:t xml:space="preserve"> Nemáte oprávnění vydat zdravotnický prostředek, který není ze skupiny 09 – Zdravotnické prostředky pro pacienty s</w:t>
      </w:r>
      <w:r w:rsidR="00B74144">
        <w:rPr>
          <w:i/>
        </w:rPr>
        <w:t> </w:t>
      </w:r>
      <w:r w:rsidRPr="009A42CD">
        <w:rPr>
          <w:i/>
        </w:rPr>
        <w:t>poruchou zraku!</w:t>
      </w:r>
    </w:p>
    <w:p w14:paraId="48685B34" w14:textId="77777777" w:rsidR="0016236A" w:rsidRPr="0016236A" w:rsidRDefault="0016236A" w:rsidP="0016236A"/>
    <w:p w14:paraId="3780B52C" w14:textId="05952AF8" w:rsidR="00125928" w:rsidRDefault="00125928" w:rsidP="00125928">
      <w:pPr>
        <w:pStyle w:val="AQNadpisNes"/>
      </w:pPr>
      <w:bookmarkStart w:id="32" w:name="_Toc191371420"/>
      <w:r>
        <w:t>Verze 09, 11.08.2022</w:t>
      </w:r>
      <w:bookmarkEnd w:id="32"/>
    </w:p>
    <w:p w14:paraId="469E1EE5" w14:textId="236026A0" w:rsidR="00E30C00" w:rsidRPr="00E30C00" w:rsidRDefault="00E30C00" w:rsidP="00630EA9">
      <w:pPr>
        <w:pStyle w:val="AQNormlntext"/>
      </w:pPr>
      <w:r>
        <w:t>Nová verze nemá dopad do datové rozhraní webových služeb.</w:t>
      </w:r>
    </w:p>
    <w:p w14:paraId="5FB33213" w14:textId="5FED84A6" w:rsidR="00125928" w:rsidRDefault="00225856" w:rsidP="00125928">
      <w:pPr>
        <w:pStyle w:val="AQNadpis2"/>
      </w:pPr>
      <w:bookmarkStart w:id="33" w:name="_Toc191371421"/>
      <w:r>
        <w:t>Fiktivní odbornost „lékař“ v</w:t>
      </w:r>
      <w:r w:rsidR="00B74144">
        <w:t> </w:t>
      </w:r>
      <w:r>
        <w:t>číselníku zdravotnických prostředků</w:t>
      </w:r>
      <w:bookmarkEnd w:id="33"/>
    </w:p>
    <w:p w14:paraId="05810E5F" w14:textId="5C0DF2AA" w:rsidR="00504A9F" w:rsidRPr="001904F5" w:rsidRDefault="00504A9F" w:rsidP="001904F5">
      <w:r w:rsidRPr="001904F5">
        <w:t>V</w:t>
      </w:r>
      <w:r w:rsidR="00B74144">
        <w:t> </w:t>
      </w:r>
      <w:r w:rsidRPr="001904F5">
        <w:t>číselníku</w:t>
      </w:r>
      <w:r w:rsidR="00D825F7" w:rsidRPr="001904F5">
        <w:t xml:space="preserve"> zdravotnických prostředků (eP_ZPSCAU.csv)</w:t>
      </w:r>
      <w:r w:rsidRPr="001904F5">
        <w:t xml:space="preserve"> v</w:t>
      </w:r>
      <w:r w:rsidR="00B74144">
        <w:t> </w:t>
      </w:r>
      <w:r w:rsidR="00D825F7" w:rsidRPr="001904F5">
        <w:t>atributu</w:t>
      </w:r>
      <w:r w:rsidRPr="001904F5">
        <w:t xml:space="preserve"> OME1, OME2, OME3 může </w:t>
      </w:r>
      <w:r w:rsidR="00D825F7" w:rsidRPr="001904F5">
        <w:t>být u některých položek fiktivní hodnota „lékař“. V</w:t>
      </w:r>
      <w:r w:rsidR="00B74144">
        <w:t> </w:t>
      </w:r>
      <w:r w:rsidR="00D825F7" w:rsidRPr="001904F5">
        <w:t>takovém případě může předepsat zdravotnický prostředek lékař s</w:t>
      </w:r>
      <w:r w:rsidR="00B74144">
        <w:t> </w:t>
      </w:r>
      <w:r w:rsidR="00D825F7" w:rsidRPr="001904F5">
        <w:t>jakoukoliv odborností.</w:t>
      </w:r>
    </w:p>
    <w:p w14:paraId="14A85435" w14:textId="7E436028" w:rsidR="00D825F7" w:rsidRDefault="00D825F7" w:rsidP="00D825F7">
      <w:r>
        <w:t xml:space="preserve">Byla upraveno vyhodnocení validace </w:t>
      </w:r>
      <w:r w:rsidRPr="00D825F7">
        <w:rPr>
          <w:i/>
        </w:rPr>
        <w:t xml:space="preserve">P010 </w:t>
      </w:r>
      <w:r w:rsidR="00B74144">
        <w:rPr>
          <w:i/>
        </w:rPr>
        <w:t>–</w:t>
      </w:r>
      <w:r w:rsidRPr="00D825F7">
        <w:rPr>
          <w:i/>
        </w:rPr>
        <w:t xml:space="preserve"> Požadována neproveditelná operace, Zadaný zdravotnický prostředek porušuje preskripční omezení! Odbornost předepisujícího nekoresponduje s</w:t>
      </w:r>
      <w:r w:rsidR="00B74144">
        <w:rPr>
          <w:i/>
        </w:rPr>
        <w:t> </w:t>
      </w:r>
      <w:r w:rsidRPr="00D825F7">
        <w:rPr>
          <w:i/>
        </w:rPr>
        <w:t>povolenými odbornostmi pro předepsání tohoto zdravotnického prostředku.</w:t>
      </w:r>
      <w:r>
        <w:rPr>
          <w:i/>
        </w:rPr>
        <w:t xml:space="preserve"> </w:t>
      </w:r>
      <w:r>
        <w:t>Nově zohledňuje fiktivní odbornost „lékař“.</w:t>
      </w:r>
    </w:p>
    <w:p w14:paraId="7AFFE7F4" w14:textId="43A942B2" w:rsidR="0045042C" w:rsidRDefault="001904F5" w:rsidP="0045042C">
      <w:pPr>
        <w:pStyle w:val="AQNadpis2"/>
      </w:pPr>
      <w:bookmarkStart w:id="34" w:name="_Toc191371422"/>
      <w:r>
        <w:t>Nový atribut „Riziko“ v</w:t>
      </w:r>
      <w:r w:rsidR="00B74144">
        <w:t> </w:t>
      </w:r>
      <w:r>
        <w:t>číselníku zdravotnických prostředků</w:t>
      </w:r>
      <w:bookmarkEnd w:id="34"/>
    </w:p>
    <w:p w14:paraId="1D7F3DDF" w14:textId="4CBBB7F7" w:rsidR="00A27AB4" w:rsidRDefault="001904F5" w:rsidP="00D825F7">
      <w:r w:rsidRPr="001904F5">
        <w:t>V</w:t>
      </w:r>
      <w:r w:rsidR="00B74144">
        <w:t> </w:t>
      </w:r>
      <w:r w:rsidRPr="001904F5">
        <w:t>číselníku zdravotnických prostředků (eP_ZPSCAU.csv)</w:t>
      </w:r>
      <w:r>
        <w:t xml:space="preserve"> je</w:t>
      </w:r>
      <w:r w:rsidRPr="001904F5">
        <w:t xml:space="preserve"> </w:t>
      </w:r>
      <w:r>
        <w:t>nový</w:t>
      </w:r>
      <w:r w:rsidRPr="001904F5">
        <w:t xml:space="preserve"> atribut</w:t>
      </w:r>
      <w:r>
        <w:t xml:space="preserve"> RIZIKO</w:t>
      </w:r>
      <w:r w:rsidR="006F58CB">
        <w:t xml:space="preserve"> </w:t>
      </w:r>
      <w:r w:rsidR="00B74144">
        <w:t>–</w:t>
      </w:r>
      <w:r w:rsidR="006F58CB">
        <w:t xml:space="preserve"> o</w:t>
      </w:r>
      <w:r w:rsidR="00CF1C1F" w:rsidRPr="00CF1C1F">
        <w:t>značení rizikového zdravotnického prostředku. Položky, které mají v</w:t>
      </w:r>
      <w:r w:rsidR="00B74144">
        <w:t> </w:t>
      </w:r>
      <w:r w:rsidR="00CF1C1F" w:rsidRPr="00CF1C1F">
        <w:t>poli RIZIKO hodnotu „R“</w:t>
      </w:r>
      <w:r w:rsidR="006F58CB">
        <w:t>,</w:t>
      </w:r>
      <w:r w:rsidR="00CF1C1F" w:rsidRPr="00CF1C1F">
        <w:t xml:space="preserve"> patří do rizikových zdravotnických prostředků, které může předepsat na ePoukaz pouze lékař. Legislativa: Vyhláška č. 186/2021 Sb. (Vyhláška o provedení některých ustanovení zákona o zdravotnických prostředcích), § 5 Seznam skupin prostředků, které mohou ohrozit život nebo zdraví člověka.</w:t>
      </w:r>
      <w:r w:rsidR="006F58CB">
        <w:t xml:space="preserve"> Přidána nová v</w:t>
      </w:r>
      <w:r w:rsidR="00CF1C1F" w:rsidRPr="00CF1C1F">
        <w:t>alidace při založení nebo změně ePoukazu. Založení nebo změnu ePoukazu na zdravotní prostředek</w:t>
      </w:r>
      <w:r w:rsidR="006F58CB">
        <w:t>, kde</w:t>
      </w:r>
      <w:r w:rsidR="00CF1C1F" w:rsidRPr="00CF1C1F">
        <w:t xml:space="preserve"> </w:t>
      </w:r>
      <w:r w:rsidR="00CF1C1F" w:rsidRPr="00CF1C1F">
        <w:lastRenderedPageBreak/>
        <w:t>RIZIKO=R bude moci provést jen uživatel s</w:t>
      </w:r>
      <w:r w:rsidR="00B74144">
        <w:t> </w:t>
      </w:r>
      <w:r w:rsidR="00CF1C1F" w:rsidRPr="00CF1C1F">
        <w:t>rolí „Lékař“.</w:t>
      </w:r>
      <w:r w:rsidR="00295850">
        <w:t xml:space="preserve"> (</w:t>
      </w:r>
      <w:r w:rsidR="00301EB5" w:rsidRPr="00301EB5">
        <w:rPr>
          <w:i/>
        </w:rPr>
        <w:t>P031-Požadována neproveditelná operace, Rizikový zdravotnický prostředek &lt;kód a název zdravotnického prostředku&gt; ohrožující zdraví nebo život může předepsat jen lékař! Nemáte roli Lékař, nelze předepsat tento zdravotnický prostředek.</w:t>
      </w:r>
      <w:r w:rsidR="00295850">
        <w:t>)</w:t>
      </w:r>
    </w:p>
    <w:p w14:paraId="5D5FDDC1" w14:textId="0E4FD73F" w:rsidR="001250D8" w:rsidRDefault="001250D8" w:rsidP="001250D8">
      <w:pPr>
        <w:pStyle w:val="AQNadpis2"/>
      </w:pPr>
      <w:bookmarkStart w:id="35" w:name="_Toc191371423"/>
      <w:r>
        <w:t xml:space="preserve">Úprava logiky validace P028 </w:t>
      </w:r>
      <w:r w:rsidRPr="001250D8">
        <w:t>Nemáte oprávnění vydat zdravotnický prostředek ze skupiny 09</w:t>
      </w:r>
      <w:bookmarkEnd w:id="35"/>
      <w:r w:rsidRPr="001250D8">
        <w:t> </w:t>
      </w:r>
    </w:p>
    <w:p w14:paraId="0A0D8D95" w14:textId="6A1802E2" w:rsidR="001250D8" w:rsidRDefault="00AE333A" w:rsidP="001250D8">
      <w:r>
        <w:t xml:space="preserve">Existující validace </w:t>
      </w:r>
      <w:r w:rsidR="001250D8" w:rsidRPr="00AE333A">
        <w:rPr>
          <w:i/>
        </w:rPr>
        <w:t>P028 Požadována neproveditelná operace</w:t>
      </w:r>
      <w:r w:rsidRPr="00AE333A">
        <w:rPr>
          <w:i/>
        </w:rPr>
        <w:t xml:space="preserve">, </w:t>
      </w:r>
      <w:r w:rsidR="001250D8" w:rsidRPr="00AE333A">
        <w:rPr>
          <w:i/>
        </w:rPr>
        <w:t>Nemáte oprávnění vydat zdravotnický prostředek ze skupiny 09 (mimo UHS 09.04.XX.XX) –</w:t>
      </w:r>
      <w:r w:rsidRPr="00AE333A">
        <w:rPr>
          <w:i/>
        </w:rPr>
        <w:t xml:space="preserve"> </w:t>
      </w:r>
      <w:r w:rsidR="001250D8" w:rsidRPr="00AE333A">
        <w:rPr>
          <w:i/>
        </w:rPr>
        <w:t>Zdravotnické prostředky pro pacienty s</w:t>
      </w:r>
      <w:r w:rsidR="00B74144">
        <w:rPr>
          <w:i/>
        </w:rPr>
        <w:t> </w:t>
      </w:r>
      <w:r w:rsidR="001250D8" w:rsidRPr="00AE333A">
        <w:rPr>
          <w:i/>
        </w:rPr>
        <w:t>poruchou zraku!</w:t>
      </w:r>
      <w:r w:rsidR="001250D8" w:rsidRPr="00AE333A">
        <w:rPr>
          <w:i/>
        </w:rPr>
        <w:br/>
        <w:t>Prostředek pro korekci zraku může být vydán pouze v</w:t>
      </w:r>
      <w:r w:rsidR="00B74144">
        <w:rPr>
          <w:i/>
        </w:rPr>
        <w:t> </w:t>
      </w:r>
      <w:r w:rsidR="001250D8" w:rsidRPr="00AE333A">
        <w:rPr>
          <w:i/>
        </w:rPr>
        <w:t>oční optice.</w:t>
      </w:r>
      <w:r w:rsidRPr="00AE333A">
        <w:rPr>
          <w:i/>
        </w:rPr>
        <w:t xml:space="preserve"> </w:t>
      </w:r>
      <w:r w:rsidR="001250D8" w:rsidRPr="00AE333A">
        <w:rPr>
          <w:i/>
        </w:rPr>
        <w:t xml:space="preserve">Takový prostředek může vydat pouze:optometrista, dipl. </w:t>
      </w:r>
      <w:r w:rsidR="00B74144" w:rsidRPr="00AE333A">
        <w:rPr>
          <w:i/>
        </w:rPr>
        <w:t>O</w:t>
      </w:r>
      <w:r w:rsidR="001250D8" w:rsidRPr="00AE333A">
        <w:rPr>
          <w:i/>
        </w:rPr>
        <w:t xml:space="preserve">ční optik, dipl. </w:t>
      </w:r>
      <w:r w:rsidR="00B74144" w:rsidRPr="00AE333A">
        <w:rPr>
          <w:i/>
        </w:rPr>
        <w:t>O</w:t>
      </w:r>
      <w:r w:rsidR="001250D8" w:rsidRPr="00AE333A">
        <w:rPr>
          <w:i/>
        </w:rPr>
        <w:t>ční technik, oční optik, oční technik, oční lékař!</w:t>
      </w:r>
      <w:r>
        <w:rPr>
          <w:i/>
        </w:rPr>
        <w:t xml:space="preserve"> b</w:t>
      </w:r>
      <w:r>
        <w:t>yla upravena tak, že se nevztahuje na zdravotnické prostředky s</w:t>
      </w:r>
      <w:r w:rsidR="00B74144">
        <w:t> </w:t>
      </w:r>
      <w:r>
        <w:t>úhradové skupiny 09.04.XX.XX. Zdravotnické prostředky z</w:t>
      </w:r>
      <w:r w:rsidR="00B74144">
        <w:t> </w:t>
      </w:r>
      <w:r>
        <w:t>úhradové skupiny 09.04.XX.XX může vydat například také výdejna.</w:t>
      </w:r>
    </w:p>
    <w:p w14:paraId="32E4B082" w14:textId="1A16A8E0" w:rsidR="00FF77B1" w:rsidRDefault="00FF77B1" w:rsidP="00FF77B1">
      <w:pPr>
        <w:pStyle w:val="AQNadpis2"/>
      </w:pPr>
      <w:bookmarkStart w:id="36" w:name="_Toc191371424"/>
      <w:r>
        <w:t>Validace P030</w:t>
      </w:r>
      <w:r w:rsidR="00BF3816">
        <w:t xml:space="preserve"> Musí být uvedena odbornost předepisujícího</w:t>
      </w:r>
      <w:bookmarkEnd w:id="36"/>
      <w:r w:rsidRPr="001250D8">
        <w:t> </w:t>
      </w:r>
    </w:p>
    <w:p w14:paraId="5BE4084E" w14:textId="0F9C40DA" w:rsidR="00FF77B1" w:rsidRPr="006968E7" w:rsidRDefault="00FC3C96" w:rsidP="006968E7">
      <w:pPr>
        <w:jc w:val="left"/>
        <w:rPr>
          <w:i/>
        </w:rPr>
      </w:pPr>
      <w:r w:rsidRPr="00813349">
        <w:t xml:space="preserve">Zavedena nová validace </w:t>
      </w:r>
      <w:r w:rsidR="00B74144">
        <w:t>–</w:t>
      </w:r>
      <w:r w:rsidRPr="00813349">
        <w:t xml:space="preserve"> při založení nebo změně ePoukazu musí být uvedena odbornost předepisujícího v</w:t>
      </w:r>
      <w:r w:rsidR="00B74144">
        <w:t> </w:t>
      </w:r>
      <w:r w:rsidRPr="00813349">
        <w:t>případě, pokud je na ePoukazu uveden alespoň jeden zdravotnický prostředek s</w:t>
      </w:r>
      <w:r w:rsidR="00B74144">
        <w:t> </w:t>
      </w:r>
      <w:r w:rsidRPr="00813349">
        <w:t>úhradou ze zdravotního pojištění</w:t>
      </w:r>
      <w:r w:rsidR="00813349" w:rsidRPr="00813349">
        <w:t xml:space="preserve"> (UHR1, UHR2, UHR3, UHR1_ZAM, UHR2_ZAM, UHR3_ZAM)</w:t>
      </w:r>
      <w:r w:rsidR="00813349">
        <w:t xml:space="preserve">: </w:t>
      </w:r>
      <w:r w:rsidR="006968E7" w:rsidRPr="006968E7">
        <w:rPr>
          <w:i/>
        </w:rPr>
        <w:t xml:space="preserve">P030 </w:t>
      </w:r>
      <w:r w:rsidR="00B74144">
        <w:rPr>
          <w:i/>
        </w:rPr>
        <w:t>–</w:t>
      </w:r>
      <w:r w:rsidR="006968E7" w:rsidRPr="006968E7">
        <w:rPr>
          <w:i/>
        </w:rPr>
        <w:t xml:space="preserve"> Požadována neproveditelná operace, Musí být uvedena odbornost předepisujícího! Uveďte odbornost předepisujícího</w:t>
      </w:r>
      <w:r w:rsidRPr="006968E7">
        <w:rPr>
          <w:i/>
        </w:rPr>
        <w:t>.</w:t>
      </w:r>
    </w:p>
    <w:p w14:paraId="10467032" w14:textId="6E3E3D66" w:rsidR="00FF77B1" w:rsidRPr="00AE333A" w:rsidRDefault="00FF77B1" w:rsidP="00FF77B1">
      <w:r>
        <w:cr/>
      </w:r>
    </w:p>
    <w:p w14:paraId="4C900ABD" w14:textId="351A8A73" w:rsidR="006C331A" w:rsidRDefault="006C331A" w:rsidP="006C331A">
      <w:pPr>
        <w:pStyle w:val="AQNadpisNes"/>
      </w:pPr>
      <w:bookmarkStart w:id="37" w:name="_Toc191371425"/>
      <w:r>
        <w:t>Verze 10, 20.09.2022</w:t>
      </w:r>
      <w:bookmarkEnd w:id="37"/>
    </w:p>
    <w:p w14:paraId="4CF8C881" w14:textId="77777777" w:rsidR="006C331A" w:rsidRPr="00E30C00" w:rsidRDefault="006C331A" w:rsidP="00630EA9">
      <w:pPr>
        <w:pStyle w:val="AQNormlntext"/>
      </w:pPr>
      <w:r>
        <w:t>Nová verze nemá dopad do datové rozhraní webových služeb.</w:t>
      </w:r>
    </w:p>
    <w:p w14:paraId="21C81A24" w14:textId="66C3E627" w:rsidR="001250D8" w:rsidRDefault="00161D6F" w:rsidP="00161D6F">
      <w:pPr>
        <w:pStyle w:val="AQNadpis2"/>
      </w:pPr>
      <w:bookmarkStart w:id="38" w:name="_Toc191371426"/>
      <w:r w:rsidRPr="00161D6F">
        <w:t>Zdrav</w:t>
      </w:r>
      <w:r>
        <w:t>o</w:t>
      </w:r>
      <w:r w:rsidRPr="00161D6F">
        <w:t>tní pojišťovna si bude moci převzít ePoukaz, kter</w:t>
      </w:r>
      <w:r>
        <w:t>ý</w:t>
      </w:r>
      <w:r w:rsidRPr="00161D6F">
        <w:t xml:space="preserve"> je ke schválení, i v</w:t>
      </w:r>
      <w:r w:rsidR="00B74144">
        <w:t> </w:t>
      </w:r>
      <w:r w:rsidRPr="00161D6F">
        <w:t xml:space="preserve">případě ePoukazu ve stavu </w:t>
      </w:r>
      <w:r w:rsidR="00B74144">
        <w:t>„</w:t>
      </w:r>
      <w:r w:rsidRPr="00161D6F">
        <w:t>Výdejna dodala podklady</w:t>
      </w:r>
      <w:r w:rsidR="00B74144">
        <w:t>“</w:t>
      </w:r>
      <w:bookmarkEnd w:id="38"/>
    </w:p>
    <w:p w14:paraId="04D05E55" w14:textId="25C3F1A7" w:rsidR="001445DA" w:rsidRDefault="001445DA" w:rsidP="001445DA">
      <w:r>
        <w:t>Změna procesu v</w:t>
      </w:r>
      <w:r w:rsidR="00B74144">
        <w:t> </w:t>
      </w:r>
      <w:r>
        <w:t xml:space="preserve">případě, kdy výdejna připravuje podklady. Změna procesu byla aktualizována do dokumentu </w:t>
      </w:r>
      <w:r w:rsidRPr="001445DA">
        <w:t>ePoukaz_procesy_pro_vyvojare_v</w:t>
      </w:r>
      <w:r>
        <w:t>3.docx.</w:t>
      </w:r>
      <w:r w:rsidR="009D0F42">
        <w:t xml:space="preserve"> Změna zasahuje primárně do 2. fáze zapojení zdravotních pojišťoven – viz. dokument </w:t>
      </w:r>
      <w:r w:rsidR="009D0F42" w:rsidRPr="001445DA">
        <w:t>ePoukaz_procesy_pro_vyvojare_v</w:t>
      </w:r>
      <w:r w:rsidR="009D0F42">
        <w:t>3.docx.</w:t>
      </w:r>
    </w:p>
    <w:p w14:paraId="43CFEC31" w14:textId="0FB3C426" w:rsidR="001445DA" w:rsidRDefault="001445DA" w:rsidP="001445DA">
      <w:r>
        <w:t>Změna se týká části procesu, kdy výdejna dodává podklady (cenovou kalkulaci, technický popis, …), které jsou potřeba pro posouzení a schválení ePoukazu zdravotní pojišťovnou.</w:t>
      </w:r>
    </w:p>
    <w:p w14:paraId="48BF9408" w14:textId="496B2CF7" w:rsidR="001445DA" w:rsidRDefault="00EF4D97" w:rsidP="001445DA">
      <w:r>
        <w:t>P</w:t>
      </w:r>
      <w:r w:rsidR="001445DA">
        <w:t xml:space="preserve">roces </w:t>
      </w:r>
      <w:r>
        <w:t>před změnou</w:t>
      </w:r>
      <w:r w:rsidR="001445DA">
        <w:t>:</w:t>
      </w:r>
    </w:p>
    <w:p w14:paraId="789ED6BD" w14:textId="34DF71CC" w:rsidR="001445DA" w:rsidRDefault="001445DA" w:rsidP="00A604A1">
      <w:pPr>
        <w:pStyle w:val="Odstavecseseznamem"/>
        <w:numPr>
          <w:ilvl w:val="0"/>
          <w:numId w:val="32"/>
        </w:numPr>
      </w:pPr>
      <w:r>
        <w:t>Předepisující vystaví ePoukaz a předá ho stavu „Čeká na podklady z</w:t>
      </w:r>
      <w:r w:rsidR="00B74144">
        <w:t> </w:t>
      </w:r>
      <w:r>
        <w:t>výdejny“ a stavu schválení „Ke schválení“</w:t>
      </w:r>
    </w:p>
    <w:p w14:paraId="00A0F6B7" w14:textId="77777777" w:rsidR="001445DA" w:rsidRDefault="001445DA" w:rsidP="00A604A1">
      <w:pPr>
        <w:pStyle w:val="Odstavecseseznamem"/>
        <w:numPr>
          <w:ilvl w:val="0"/>
          <w:numId w:val="32"/>
        </w:numPr>
      </w:pPr>
      <w:r>
        <w:t>Výdejna ePoukaz načte, změní stav na „Připravované podklady“</w:t>
      </w:r>
    </w:p>
    <w:p w14:paraId="3A258D3E" w14:textId="33F81C7C" w:rsidR="001445DA" w:rsidRDefault="001445DA" w:rsidP="00A604A1">
      <w:pPr>
        <w:pStyle w:val="Odstavecseseznamem"/>
        <w:numPr>
          <w:ilvl w:val="0"/>
          <w:numId w:val="32"/>
        </w:numPr>
      </w:pPr>
      <w:r>
        <w:t>Výdejna přiloží podklady k</w:t>
      </w:r>
      <w:r w:rsidR="00B74144">
        <w:t> </w:t>
      </w:r>
      <w:r>
        <w:t>ePoukazu a změní stav na „Výdejna dodala podklady“</w:t>
      </w:r>
    </w:p>
    <w:p w14:paraId="4DA8574B" w14:textId="1C8053CA" w:rsidR="001445DA" w:rsidRDefault="001445DA" w:rsidP="00A604A1">
      <w:pPr>
        <w:pStyle w:val="Odstavecseseznamem"/>
        <w:numPr>
          <w:ilvl w:val="0"/>
          <w:numId w:val="32"/>
        </w:numPr>
      </w:pPr>
      <w:r>
        <w:t>Předepisující ePoukaz načte, zkontroluje a změní stav na „</w:t>
      </w:r>
      <w:r w:rsidRPr="00205352">
        <w:t>Předepsaný“, stav schválení</w:t>
      </w:r>
      <w:r>
        <w:t xml:space="preserve"> zůstává „Ke schválení“. – Od této chvíli může zdravotní pojišťovna poukaz převzít a změnit stav schválení „Převzato ZP“ a následně provést </w:t>
      </w:r>
      <w:r w:rsidR="00CC2DFA">
        <w:t xml:space="preserve">jeho </w:t>
      </w:r>
      <w:r>
        <w:t>schválení</w:t>
      </w:r>
    </w:p>
    <w:p w14:paraId="32C6CEF7" w14:textId="1860031C" w:rsidR="001445DA" w:rsidRDefault="00CC2DFA" w:rsidP="001445DA">
      <w:r>
        <w:lastRenderedPageBreak/>
        <w:t>Proces po</w:t>
      </w:r>
      <w:r w:rsidR="001445DA">
        <w:t xml:space="preserve"> změn</w:t>
      </w:r>
      <w:r>
        <w:t>ě</w:t>
      </w:r>
      <w:r w:rsidR="001445DA">
        <w:t>:</w:t>
      </w:r>
    </w:p>
    <w:p w14:paraId="0FFE9F44" w14:textId="7EDAC2F6" w:rsidR="001445DA" w:rsidRDefault="001445DA" w:rsidP="00A604A1">
      <w:pPr>
        <w:pStyle w:val="Odstavecseseznamem"/>
        <w:numPr>
          <w:ilvl w:val="0"/>
          <w:numId w:val="33"/>
        </w:numPr>
      </w:pPr>
      <w:r>
        <w:t>Předepisující vystaví ePoukaz a předá ho stavu „Čeká na podklady z</w:t>
      </w:r>
      <w:r w:rsidR="00B74144">
        <w:t> </w:t>
      </w:r>
      <w:r>
        <w:t>výdejny“ a stavu schválení „Ke schválení“</w:t>
      </w:r>
    </w:p>
    <w:p w14:paraId="3630BCC2" w14:textId="77777777" w:rsidR="001445DA" w:rsidRDefault="001445DA" w:rsidP="00A604A1">
      <w:pPr>
        <w:pStyle w:val="Odstavecseseznamem"/>
        <w:numPr>
          <w:ilvl w:val="0"/>
          <w:numId w:val="33"/>
        </w:numPr>
      </w:pPr>
      <w:r>
        <w:t>Výdejna ePoukaz načte změní stav na „Připravované podklady“</w:t>
      </w:r>
    </w:p>
    <w:p w14:paraId="06C63C24" w14:textId="3A442238" w:rsidR="001445DA" w:rsidRDefault="001445DA" w:rsidP="00A604A1">
      <w:pPr>
        <w:pStyle w:val="Odstavecseseznamem"/>
        <w:numPr>
          <w:ilvl w:val="0"/>
          <w:numId w:val="33"/>
        </w:numPr>
      </w:pPr>
      <w:r>
        <w:t>Výdejna přiloží podklady k</w:t>
      </w:r>
      <w:r w:rsidR="00B74144">
        <w:t> </w:t>
      </w:r>
      <w:r>
        <w:t>ePoukazu a změní stav na „Výdejna dodala podklady“</w:t>
      </w:r>
      <w:r w:rsidR="009D0F42">
        <w:t>.</w:t>
      </w:r>
      <w:r>
        <w:t xml:space="preserve"> Od této chvíle může zdravotní pojišťovna poukaz převzít a změnit stav schválení „Převzato ZP“. Jakmile provede zdravotní pojišťovna převzetí, automaticky se změní stav </w:t>
      </w:r>
      <w:r w:rsidR="009D0F42">
        <w:t xml:space="preserve">ePoukazu </w:t>
      </w:r>
      <w:r>
        <w:t>na „Předepsaný“.</w:t>
      </w:r>
    </w:p>
    <w:p w14:paraId="7DFDE680" w14:textId="0727D198" w:rsidR="001445DA" w:rsidRDefault="001445DA" w:rsidP="00A604A1">
      <w:pPr>
        <w:pStyle w:val="Odstavecseseznamem"/>
        <w:numPr>
          <w:ilvl w:val="0"/>
          <w:numId w:val="33"/>
        </w:numPr>
      </w:pPr>
      <w:r>
        <w:t>I dál platí, že může předepisující změnit stav na „Předepsaný“ a zkontrolovat ePoukaz: Předepisující ePoukaz načte, zkontroluje a změní stav na “Předepsaný</w:t>
      </w:r>
      <w:r w:rsidRPr="00C50517">
        <w:t>”, stav schválení</w:t>
      </w:r>
      <w:r>
        <w:t xml:space="preserve"> zůstává “Ke schválení”. Zdravotní pojišťovna může poukaz převzít a změnit stav schválení „Převzato ZP“ a následně provést schválení</w:t>
      </w:r>
      <w:r w:rsidR="009D0F42">
        <w:t>.</w:t>
      </w:r>
    </w:p>
    <w:p w14:paraId="1DA05736" w14:textId="5662A6A6" w:rsidR="009D0F42" w:rsidRDefault="009D0F42" w:rsidP="009D0F42">
      <w:pPr>
        <w:rPr>
          <w:rFonts w:eastAsia="Times New Roman"/>
        </w:rPr>
      </w:pPr>
    </w:p>
    <w:p w14:paraId="21A001ED" w14:textId="6A37585A" w:rsidR="009D0F42" w:rsidRPr="009D0F42" w:rsidRDefault="009D0F42" w:rsidP="009D0F42">
      <w:pPr>
        <w:rPr>
          <w:rFonts w:eastAsia="Times New Roman"/>
        </w:rPr>
      </w:pPr>
      <w:r>
        <w:rPr>
          <w:rFonts w:eastAsia="Times New Roman"/>
        </w:rPr>
        <w:t>Důvod změny: Předepisující by musel znovu načítat ePoukaz a minimálně změnit jeho stav, aby ho mohla převzít zdravotní pojišťovna.</w:t>
      </w:r>
      <w:r w:rsidR="008778F7">
        <w:rPr>
          <w:rFonts w:eastAsia="Times New Roman"/>
        </w:rPr>
        <w:t xml:space="preserve"> Nově stačí, aby výdejna doplnila podklady a pojišťovna si následně již může převzít ePoukaz ke schválení.</w:t>
      </w:r>
    </w:p>
    <w:p w14:paraId="33029786" w14:textId="271C1B6F" w:rsidR="001445DA" w:rsidRPr="002D2899" w:rsidRDefault="002D2899" w:rsidP="002D2899">
      <w:pPr>
        <w:pStyle w:val="AQNadpis3"/>
      </w:pPr>
      <w:r w:rsidRPr="002D2899">
        <w:t>Dotčené webové služby</w:t>
      </w:r>
    </w:p>
    <w:p w14:paraId="057BC7A6" w14:textId="4F64E622" w:rsidR="001445DA" w:rsidRDefault="001445DA" w:rsidP="001445DA">
      <w:r>
        <w:t>1. Změn</w:t>
      </w:r>
      <w:r w:rsidR="00BA1415">
        <w:t>a</w:t>
      </w:r>
      <w:r>
        <w:t xml:space="preserve"> výstup</w:t>
      </w:r>
      <w:r w:rsidR="00BA1415">
        <w:t>u</w:t>
      </w:r>
      <w:r>
        <w:t xml:space="preserve"> webové služby SeznamKeSchvaleni (webová služba pro zdravotní pojišťovny). Služba vrací ePoukazy, které jsou ve stavu „Předepsaný“ a stavu schválení „Ke schválení“. Nově bude vracet také ePoukazy, které budou ve stavu „Výdejna dodala podklady“ a stavu schválení „Ke schválení“.</w:t>
      </w:r>
    </w:p>
    <w:p w14:paraId="78A6E838" w14:textId="72F357DA" w:rsidR="001445DA" w:rsidRDefault="001445DA" w:rsidP="001445DA">
      <w:r>
        <w:t>2. Změn</w:t>
      </w:r>
      <w:r w:rsidR="00BA1415">
        <w:t xml:space="preserve">a </w:t>
      </w:r>
      <w:r>
        <w:t xml:space="preserve">validace ve službě ZmenitStavSchvalovaniPoukazu. Služba se bude chovat stejným způsobem, jako když je stav ePoukazu „Předepsaný“ u stavu „Výdejna dodala podklady“ – tzn. že bude možné změnit stav schvalování na „Převzato ZP“, „Dodání informací ZP“, „Schválený“, „Zamítnutý“, pokud bude stav ePoukazu nastaven na „Výdejna dodala podklady“. Zároveň, pokud stav ePoukazu bude „Výdejna dodala podklady“, po změně stavu schválení se automaticky změní stav ePoukazu na „Předepsaný“. </w:t>
      </w:r>
      <w:r w:rsidR="00A6505A">
        <w:t>Automatická změna stavu</w:t>
      </w:r>
      <w:r>
        <w:t xml:space="preserve"> musí proběhnout, aby mohlo být zajištěno po schválení ePoukazu provedení – zapsání výdeje na daný ePoukaz.</w:t>
      </w:r>
    </w:p>
    <w:p w14:paraId="3627A009" w14:textId="16E47A95" w:rsidR="001445DA" w:rsidRDefault="001445DA" w:rsidP="001445DA">
      <w:r>
        <w:t xml:space="preserve">3. </w:t>
      </w:r>
      <w:r w:rsidR="00210D91">
        <w:t>Webovou s</w:t>
      </w:r>
      <w:r>
        <w:t xml:space="preserve">lužbu </w:t>
      </w:r>
      <w:r w:rsidR="00210D91">
        <w:t>ProvestSchvaleni</w:t>
      </w:r>
      <w:r>
        <w:t xml:space="preserve"> bude možné použít i ve chvíli, kdy stav ePoukazu bude ve stavu „Výdejna dodala podklady“ a stav schválení bude „Ke schválení“.</w:t>
      </w:r>
    </w:p>
    <w:p w14:paraId="045CA87A" w14:textId="77777777" w:rsidR="001445DA" w:rsidRDefault="001445DA" w:rsidP="003E6D33">
      <w:pPr>
        <w:pStyle w:val="AQNadpis3"/>
      </w:pPr>
      <w:r>
        <w:t>Upozornění</w:t>
      </w:r>
    </w:p>
    <w:p w14:paraId="71B8025F" w14:textId="77777777" w:rsidR="001445DA" w:rsidRPr="00B95F14" w:rsidRDefault="001445DA" w:rsidP="001445DA">
      <w:pPr>
        <w:rPr>
          <w:i/>
          <w:sz w:val="18"/>
        </w:rPr>
      </w:pPr>
      <w:r w:rsidRPr="00B95F14">
        <w:rPr>
          <w:i/>
          <w:sz w:val="18"/>
        </w:rPr>
        <w:t>Získání informací o změně stavu ePoukazu předepisujícím</w:t>
      </w:r>
    </w:p>
    <w:p w14:paraId="3B3FDD3D" w14:textId="0469EB4F" w:rsidR="001445DA" w:rsidRPr="00B95F14" w:rsidRDefault="001445DA" w:rsidP="001445DA">
      <w:pPr>
        <w:rPr>
          <w:i/>
          <w:sz w:val="18"/>
        </w:rPr>
      </w:pPr>
      <w:r w:rsidRPr="00B95F14">
        <w:rPr>
          <w:i/>
          <w:sz w:val="18"/>
        </w:rPr>
        <w:t>Předepisující bude mít možnost zjistit seznam ePoukazů za dané časové období, na kterých změnila stav schválení zdravotní pojišťovna nebo změnil stav ePoukazu vydávající. V</w:t>
      </w:r>
      <w:r w:rsidR="00B74144">
        <w:rPr>
          <w:i/>
          <w:sz w:val="18"/>
        </w:rPr>
        <w:t> </w:t>
      </w:r>
      <w:r w:rsidRPr="00B95F14">
        <w:rPr>
          <w:i/>
          <w:sz w:val="18"/>
        </w:rPr>
        <w:t xml:space="preserve">těchto případech </w:t>
      </w:r>
      <w:r>
        <w:rPr>
          <w:i/>
          <w:sz w:val="18"/>
        </w:rPr>
        <w:t>bude</w:t>
      </w:r>
      <w:r w:rsidRPr="00B95F14">
        <w:rPr>
          <w:i/>
          <w:sz w:val="18"/>
        </w:rPr>
        <w:t xml:space="preserve"> ePoukaz „vrácen“ předepisujícímu a ePoukaz čeká na další krok od předepisujícího.</w:t>
      </w:r>
    </w:p>
    <w:p w14:paraId="1C174833" w14:textId="77777777" w:rsidR="001445DA" w:rsidRPr="00B95F14" w:rsidRDefault="001445DA" w:rsidP="001445DA">
      <w:pPr>
        <w:rPr>
          <w:i/>
          <w:sz w:val="18"/>
        </w:rPr>
      </w:pPr>
      <w:r w:rsidRPr="00B95F14">
        <w:rPr>
          <w:i/>
          <w:sz w:val="18"/>
        </w:rPr>
        <w:t>Změna stavu schválení zdravotní pojišťovnou</w:t>
      </w:r>
    </w:p>
    <w:p w14:paraId="44399A9A" w14:textId="77777777" w:rsidR="001445DA" w:rsidRPr="00B95F14" w:rsidRDefault="001445DA" w:rsidP="001445DA">
      <w:pPr>
        <w:rPr>
          <w:i/>
          <w:sz w:val="18"/>
        </w:rPr>
      </w:pPr>
      <w:r w:rsidRPr="00B95F14">
        <w:rPr>
          <w:i/>
          <w:sz w:val="18"/>
        </w:rPr>
        <w:t>Do „seznamu“ se zařadí ty ePoukazy, u kterých zdravotní pojišťovna za dané časové období, o které si předepisující zažádá, změnila stav schválení na „Dožádání informací ZP“ nebo „Schválený“ nebo Zamítnutý.</w:t>
      </w:r>
    </w:p>
    <w:p w14:paraId="70ECEA1F" w14:textId="77777777" w:rsidR="001445DA" w:rsidRPr="00B95F14" w:rsidRDefault="001445DA" w:rsidP="001445DA">
      <w:pPr>
        <w:rPr>
          <w:i/>
          <w:sz w:val="18"/>
        </w:rPr>
      </w:pPr>
      <w:r w:rsidRPr="00B95F14">
        <w:rPr>
          <w:i/>
          <w:sz w:val="18"/>
        </w:rPr>
        <w:t xml:space="preserve">Změna stavu eReceptu výdejnou </w:t>
      </w:r>
    </w:p>
    <w:p w14:paraId="4BDEA1D8" w14:textId="77777777" w:rsidR="001445DA" w:rsidRPr="00B95F14" w:rsidRDefault="001445DA" w:rsidP="001445DA">
      <w:pPr>
        <w:rPr>
          <w:i/>
          <w:sz w:val="18"/>
        </w:rPr>
      </w:pPr>
      <w:r w:rsidRPr="00B95F14">
        <w:rPr>
          <w:i/>
          <w:sz w:val="18"/>
        </w:rPr>
        <w:t>Do „seznamu“ se zařadí ty ePoukazy, u kterých vydávající za dané časové období, o které si předepisující zažádá, změnil stav na „Výdejna dodala podklady“.</w:t>
      </w:r>
    </w:p>
    <w:p w14:paraId="36F3BB9A" w14:textId="77777777" w:rsidR="001445DA" w:rsidRDefault="001445DA" w:rsidP="001445DA">
      <w:pPr>
        <w:rPr>
          <w:i/>
        </w:rPr>
      </w:pPr>
    </w:p>
    <w:p w14:paraId="3F70DE82" w14:textId="1DACC9DA" w:rsidR="001445DA" w:rsidRPr="00B95F14" w:rsidRDefault="001445DA" w:rsidP="001445DA">
      <w:r>
        <w:t>Při realizaci této změny se nemusí předepisují dozvědět, že výdejna již dodala podklady. Předepisující má k</w:t>
      </w:r>
      <w:r w:rsidR="00B74144">
        <w:t> </w:t>
      </w:r>
      <w:r>
        <w:t xml:space="preserve">dispozici webovou službu: SeznamPoukazuZmena. Předepisující se může danou službou </w:t>
      </w:r>
      <w:r w:rsidR="005F2076">
        <w:t>dotázat</w:t>
      </w:r>
      <w:r>
        <w:t>, zda za dané období není nějaký ePoukaz ve stavu „Výdejna dodala podklady“. V</w:t>
      </w:r>
      <w:r w:rsidR="00B74144">
        <w:t> </w:t>
      </w:r>
      <w:r>
        <w:t xml:space="preserve">případě, že si ePoukaz dříve převezme zdravotní pojišťovna, než předepisující „zavolá“ tuto službu, informaci o dodání podkladů se nedozví. </w:t>
      </w:r>
      <w:r w:rsidR="005F2076">
        <w:t xml:space="preserve">I dál </w:t>
      </w:r>
      <w:r>
        <w:t>má možnost si ePoukaz načíst z</w:t>
      </w:r>
      <w:r w:rsidR="00B74144">
        <w:t> </w:t>
      </w:r>
      <w:r>
        <w:t xml:space="preserve">centrálního úložiště. </w:t>
      </w:r>
    </w:p>
    <w:p w14:paraId="6814F9B7" w14:textId="62DB2EF4" w:rsidR="001445DA" w:rsidRDefault="001445DA" w:rsidP="001445DA"/>
    <w:p w14:paraId="155A03A6" w14:textId="378FAF59" w:rsidR="00846992" w:rsidRDefault="00846992" w:rsidP="00846992">
      <w:pPr>
        <w:pStyle w:val="AQNadpisNes"/>
      </w:pPr>
      <w:bookmarkStart w:id="39" w:name="_Toc191371427"/>
      <w:r>
        <w:lastRenderedPageBreak/>
        <w:t>Verze 11, 27.10.2022</w:t>
      </w:r>
      <w:bookmarkEnd w:id="39"/>
    </w:p>
    <w:p w14:paraId="394AB02D" w14:textId="77777777" w:rsidR="00846992" w:rsidRPr="00E30C00" w:rsidRDefault="00846992" w:rsidP="00630EA9">
      <w:pPr>
        <w:pStyle w:val="AQNormlntext"/>
      </w:pPr>
      <w:r>
        <w:t>Nová verze nemá dopad do datové rozhraní webových služeb.</w:t>
      </w:r>
    </w:p>
    <w:p w14:paraId="5B358F8E" w14:textId="61BB77BD" w:rsidR="00EA6793" w:rsidRDefault="00EA6793" w:rsidP="00EA6793">
      <w:pPr>
        <w:pStyle w:val="AQNadpis2"/>
      </w:pPr>
      <w:bookmarkStart w:id="40" w:name="_Toc191371428"/>
      <w:r>
        <w:t>Nelze změnit nebo zrušit ePoukaz předepisujícím, pokud byl ePoukaz přezvat zdravotní pojišťovnou ke schválení</w:t>
      </w:r>
      <w:bookmarkEnd w:id="40"/>
    </w:p>
    <w:p w14:paraId="72CC3F51" w14:textId="77777777" w:rsidR="00EA6793" w:rsidRDefault="00EA6793" w:rsidP="001445DA"/>
    <w:p w14:paraId="0C6D6D52" w14:textId="3FCA7C3A" w:rsidR="00846992" w:rsidRPr="00EA6793" w:rsidRDefault="00846992" w:rsidP="00EA6793">
      <w:r w:rsidRPr="00EA6793">
        <w:t>Pokud bude na ePoukazu stav schválení </w:t>
      </w:r>
      <w:r w:rsidR="00EA6793">
        <w:t>„</w:t>
      </w:r>
      <w:r w:rsidRPr="00EA6793">
        <w:t>PREVZATO_ZP</w:t>
      </w:r>
      <w:r w:rsidR="00EA6793">
        <w:t>“</w:t>
      </w:r>
      <w:r w:rsidRPr="00EA6793">
        <w:t xml:space="preserve">, </w:t>
      </w:r>
      <w:r w:rsidR="00EA6793">
        <w:t>nebude umožněna změna nebo zrušení ePoukazu předepisujícím.</w:t>
      </w:r>
      <w:r w:rsidR="00265CC3">
        <w:t xml:space="preserve"> Jedná se o stav</w:t>
      </w:r>
      <w:r w:rsidRPr="00EA6793">
        <w:t xml:space="preserve"> schválení, kdy si ePoukaz převzala zdravotní pojišťovna a </w:t>
      </w:r>
      <w:r w:rsidR="00B74144">
        <w:t>„</w:t>
      </w:r>
      <w:r w:rsidRPr="00EA6793">
        <w:t>pracuje na schválení</w:t>
      </w:r>
      <w:r w:rsidR="00B74144">
        <w:t>“</w:t>
      </w:r>
      <w:r w:rsidR="00265CC3">
        <w:t>.</w:t>
      </w:r>
    </w:p>
    <w:p w14:paraId="5D07A147" w14:textId="3D2B6D20" w:rsidR="00846992" w:rsidRPr="00265CC3" w:rsidRDefault="00265CC3" w:rsidP="00265CC3">
      <w:r w:rsidRPr="00265CC3">
        <w:t xml:space="preserve">Validace: </w:t>
      </w:r>
      <w:r w:rsidRPr="00265CC3">
        <w:rPr>
          <w:i/>
        </w:rPr>
        <w:t xml:space="preserve">P032 </w:t>
      </w:r>
      <w:r w:rsidR="00B74144">
        <w:rPr>
          <w:i/>
        </w:rPr>
        <w:t>–</w:t>
      </w:r>
      <w:r w:rsidRPr="00265CC3">
        <w:rPr>
          <w:i/>
        </w:rPr>
        <w:t xml:space="preserve"> ePoukaz byl převzatý zdravotní pojišťovnou. Nelze provést změnu nebo zrušení ePoukazu!</w:t>
      </w:r>
    </w:p>
    <w:p w14:paraId="3DE48A31" w14:textId="0B30D621" w:rsidR="00846992" w:rsidRDefault="0006586C" w:rsidP="0006586C">
      <w:pPr>
        <w:pStyle w:val="AQNadpis2"/>
      </w:pPr>
      <w:bookmarkStart w:id="41" w:name="_Toc191371429"/>
      <w:r>
        <w:t>Nelze změnit číslo</w:t>
      </w:r>
      <w:r w:rsidR="00846992">
        <w:t> </w:t>
      </w:r>
      <w:r>
        <w:t>pojištěnce nebo zdravotní pojišťovnu na ePoukazu vydávajícím, pokud se ePoukaz schvaluje danou zdravotní pojišťovnou</w:t>
      </w:r>
      <w:bookmarkEnd w:id="41"/>
    </w:p>
    <w:p w14:paraId="08AC6D35" w14:textId="313828C0" w:rsidR="00846992" w:rsidRPr="0006586C" w:rsidRDefault="0006586C" w:rsidP="0006586C">
      <w:r>
        <w:t>Není umožněno</w:t>
      </w:r>
      <w:r w:rsidRPr="0006586C">
        <w:t xml:space="preserve"> změnit na ePoukazu číslo pojištěnce a zdravotní pojišťovnu, pokud</w:t>
      </w:r>
      <w:r>
        <w:t xml:space="preserve"> ePoukaz podléhá schválení zdravotní pojišťovny</w:t>
      </w:r>
      <w:r w:rsidRPr="0006586C">
        <w:t xml:space="preserve">. </w:t>
      </w:r>
      <w:r>
        <w:t>P</w:t>
      </w:r>
      <w:r w:rsidRPr="0006586C">
        <w:t xml:space="preserve">okud bude stav schvalování poukazu: Ke schválení, Převzato ZP, Dožádání informací ZP, Schválený, Zamítnutý, </w:t>
      </w:r>
      <w:r>
        <w:t xml:space="preserve">není </w:t>
      </w:r>
      <w:r w:rsidRPr="0006586C">
        <w:t>nedovol</w:t>
      </w:r>
      <w:r>
        <w:t>eno</w:t>
      </w:r>
      <w:r w:rsidRPr="0006586C">
        <w:t xml:space="preserve"> změnit číslo pojištěnce nebo zdravotní pojišťovnu </w:t>
      </w:r>
      <w:r>
        <w:t xml:space="preserve">vydávajícím </w:t>
      </w:r>
      <w:r w:rsidRPr="0006586C">
        <w:t xml:space="preserve">– </w:t>
      </w:r>
      <w:r>
        <w:t xml:space="preserve">webová </w:t>
      </w:r>
      <w:r w:rsidRPr="0006586C">
        <w:t>služba: ZmenitUdajePoukazu.</w:t>
      </w:r>
    </w:p>
    <w:p w14:paraId="6BB823D3" w14:textId="78C52AD4" w:rsidR="0006586C" w:rsidRPr="00D84C8B" w:rsidRDefault="0006586C" w:rsidP="0006586C">
      <w:pPr>
        <w:jc w:val="left"/>
        <w:rPr>
          <w:i/>
        </w:rPr>
      </w:pPr>
      <w:r>
        <w:t xml:space="preserve">Validace: </w:t>
      </w:r>
      <w:r w:rsidRPr="00D84C8B">
        <w:rPr>
          <w:i/>
        </w:rPr>
        <w:t xml:space="preserve">P033 </w:t>
      </w:r>
      <w:r w:rsidR="00B74144">
        <w:rPr>
          <w:i/>
        </w:rPr>
        <w:t>–</w:t>
      </w:r>
      <w:r w:rsidRPr="00D84C8B">
        <w:rPr>
          <w:i/>
        </w:rPr>
        <w:t xml:space="preserve"> Pokud je ePoukaz ke schválení, nelze změnit číslo pojištěnce nebo zdravotní pojišťovnu!</w:t>
      </w:r>
    </w:p>
    <w:p w14:paraId="72EEC8AD" w14:textId="42D8BC84" w:rsidR="00846992" w:rsidRPr="006C55E7" w:rsidRDefault="00D84C8B" w:rsidP="006C55E7">
      <w:pPr>
        <w:pStyle w:val="AQNadpis2"/>
      </w:pPr>
      <w:bookmarkStart w:id="42" w:name="_Toc191371430"/>
      <w:r w:rsidRPr="006C55E7">
        <w:t xml:space="preserve">Datum </w:t>
      </w:r>
      <w:r w:rsidR="006C55E7">
        <w:t>uplatnění ePoukazu</w:t>
      </w:r>
      <w:bookmarkEnd w:id="42"/>
    </w:p>
    <w:p w14:paraId="0F445460" w14:textId="10EA3347" w:rsidR="00846992" w:rsidRDefault="006C55E7" w:rsidP="006C55E7">
      <w:pPr>
        <w:pStyle w:val="AQNadpis3"/>
      </w:pPr>
      <w:r>
        <w:t>Stav před změnou</w:t>
      </w:r>
    </w:p>
    <w:p w14:paraId="4B659CC0" w14:textId="77777777" w:rsidR="00846992" w:rsidRPr="006C55E7" w:rsidRDefault="00846992" w:rsidP="00846992">
      <w:pPr>
        <w:rPr>
          <w:iCs/>
        </w:rPr>
      </w:pPr>
      <w:r w:rsidRPr="006C55E7">
        <w:rPr>
          <w:iCs/>
        </w:rPr>
        <w:t>Datum uplatnění ePoukazu nastavuje systém na základě provedené změny stavu ePoukazu (může to být i událost, která vede ke změně stavu – např. založení výdeje na ePoukaz).</w:t>
      </w:r>
    </w:p>
    <w:p w14:paraId="3F826C0A" w14:textId="59F36F3E" w:rsidR="00846992" w:rsidRPr="006C55E7" w:rsidRDefault="00846992" w:rsidP="00846992">
      <w:pPr>
        <w:rPr>
          <w:iCs/>
        </w:rPr>
      </w:pPr>
      <w:r w:rsidRPr="006C55E7">
        <w:rPr>
          <w:iCs/>
        </w:rPr>
        <w:t>Datum uplatnění se nastavuje automaticky na aktuální datum v</w:t>
      </w:r>
      <w:r w:rsidR="00B74144">
        <w:rPr>
          <w:iCs/>
        </w:rPr>
        <w:t> </w:t>
      </w:r>
      <w:r w:rsidRPr="006C55E7">
        <w:rPr>
          <w:iCs/>
        </w:rPr>
        <w:t>případě první změny stavu</w:t>
      </w:r>
      <w:r w:rsidR="001366B4">
        <w:rPr>
          <w:iCs/>
        </w:rPr>
        <w:t xml:space="preserve"> ePoukazu</w:t>
      </w:r>
      <w:r w:rsidRPr="006C55E7">
        <w:rPr>
          <w:iCs/>
        </w:rPr>
        <w:t xml:space="preserve"> na Částečně vydaný, Připravovaný nebo Plně vydaný.</w:t>
      </w:r>
    </w:p>
    <w:p w14:paraId="61823FFA" w14:textId="3065BCAB" w:rsidR="00846992" w:rsidRDefault="006C55E7" w:rsidP="006C55E7">
      <w:pPr>
        <w:pStyle w:val="AQNadpis3"/>
      </w:pPr>
      <w:r>
        <w:t>Stav po změně</w:t>
      </w:r>
    </w:p>
    <w:p w14:paraId="5CDD3A54" w14:textId="77777777" w:rsidR="00846992" w:rsidRPr="001366B4" w:rsidRDefault="00846992" w:rsidP="00846992">
      <w:pPr>
        <w:rPr>
          <w:iCs/>
        </w:rPr>
      </w:pPr>
      <w:r w:rsidRPr="001366B4">
        <w:rPr>
          <w:iCs/>
        </w:rPr>
        <w:t>Datum uplatnění ePoukazu nastavuje systém na základě provedené změny stavu ePoukazu (může to být i událost, která vede ke změně stavu – např. založení výdeje na ePoukaz).</w:t>
      </w:r>
    </w:p>
    <w:p w14:paraId="3D37B1D6" w14:textId="57BC54BE" w:rsidR="00846992" w:rsidRPr="001366B4" w:rsidRDefault="00846992" w:rsidP="00846992">
      <w:pPr>
        <w:rPr>
          <w:iCs/>
        </w:rPr>
      </w:pPr>
      <w:r w:rsidRPr="001366B4">
        <w:rPr>
          <w:iCs/>
        </w:rPr>
        <w:t>Datum uplatnění se nastavuje automaticky na aktuální datum v</w:t>
      </w:r>
      <w:r w:rsidR="00B74144">
        <w:rPr>
          <w:iCs/>
        </w:rPr>
        <w:t> </w:t>
      </w:r>
      <w:r w:rsidRPr="001366B4">
        <w:rPr>
          <w:iCs/>
        </w:rPr>
        <w:t>případě první změny stavu na Částečně vydaný, Připravovaný nebo Plně vydaný, Připravované podklady, Výdejna dodala poklady, Nedokončený výdej. Tedy nově se nastaví datum uplatnění i v</w:t>
      </w:r>
      <w:r w:rsidR="00B74144">
        <w:rPr>
          <w:iCs/>
        </w:rPr>
        <w:t> </w:t>
      </w:r>
      <w:r w:rsidRPr="001366B4">
        <w:rPr>
          <w:iCs/>
        </w:rPr>
        <w:t>případě první změny stavu na jeden z</w:t>
      </w:r>
      <w:r w:rsidR="00B74144">
        <w:rPr>
          <w:iCs/>
        </w:rPr>
        <w:t> </w:t>
      </w:r>
      <w:r w:rsidRPr="001366B4">
        <w:rPr>
          <w:iCs/>
        </w:rPr>
        <w:t>těchto stavů: Připravované podklady, Výdejna dodala poklady, Nedokončený výdej.</w:t>
      </w:r>
    </w:p>
    <w:p w14:paraId="1CAE27F3" w14:textId="77777777" w:rsidR="00846992" w:rsidRPr="001366B4" w:rsidRDefault="00846992" w:rsidP="00846992">
      <w:pPr>
        <w:rPr>
          <w:iCs/>
        </w:rPr>
      </w:pPr>
    </w:p>
    <w:p w14:paraId="603F5A82" w14:textId="38777D55" w:rsidR="00846992" w:rsidRPr="001366B4" w:rsidRDefault="00846992" w:rsidP="00846992">
      <w:pPr>
        <w:rPr>
          <w:iCs/>
        </w:rPr>
      </w:pPr>
      <w:r w:rsidRPr="001366B4">
        <w:rPr>
          <w:iCs/>
        </w:rPr>
        <w:lastRenderedPageBreak/>
        <w:t>Datum uplatnění – datum uplatnění poukazu (tzn. datum předložení poukazu pojištěncem u výdejce poukazu) </w:t>
      </w:r>
      <w:r w:rsidR="00B74144">
        <w:rPr>
          <w:iCs/>
        </w:rPr>
        <w:t>–</w:t>
      </w:r>
      <w:r w:rsidRPr="001366B4">
        <w:rPr>
          <w:iCs/>
        </w:rPr>
        <w:t xml:space="preserve"> bude takové, kdy výdejna načte ePoukaz a změní stav. Nebude stačit, aby výdejna jen ePoukaz načetla, protože může zjistit, že daný zdravotnický prostředek nemůže pacientovi poskytnout.</w:t>
      </w:r>
    </w:p>
    <w:p w14:paraId="48C6D04A" w14:textId="5207203A" w:rsidR="00846992" w:rsidRPr="001366B4" w:rsidRDefault="00846992" w:rsidP="001366B4">
      <w:pPr>
        <w:pStyle w:val="AQNadpis2"/>
      </w:pPr>
      <w:bookmarkStart w:id="43" w:name="_Toc115095043"/>
      <w:bookmarkStart w:id="44" w:name="_Toc191371431"/>
      <w:r w:rsidRPr="001366B4">
        <w:t xml:space="preserve">Provedení výdeje jen ve výdejně, která </w:t>
      </w:r>
      <w:r w:rsidR="001366B4">
        <w:t>realizuj</w:t>
      </w:r>
      <w:r w:rsidR="00260354">
        <w:t>e</w:t>
      </w:r>
      <w:r w:rsidR="001366B4">
        <w:t xml:space="preserve"> přípravu nebo </w:t>
      </w:r>
      <w:r w:rsidRPr="001366B4">
        <w:t>připravovala podklady</w:t>
      </w:r>
      <w:bookmarkEnd w:id="43"/>
      <w:bookmarkEnd w:id="44"/>
    </w:p>
    <w:p w14:paraId="1AD979C1" w14:textId="6B937598" w:rsidR="00846992" w:rsidRPr="001366B4" w:rsidRDefault="00846992" w:rsidP="00846992">
      <w:pPr>
        <w:rPr>
          <w:iCs/>
        </w:rPr>
      </w:pPr>
      <w:r w:rsidRPr="001366B4">
        <w:rPr>
          <w:iCs/>
        </w:rPr>
        <w:t xml:space="preserve">Výdejna (pracoviště), které nastaví stav ePoukazu na </w:t>
      </w:r>
      <w:r w:rsidR="00C17BFD">
        <w:rPr>
          <w:iCs/>
        </w:rPr>
        <w:t>„Připravovaný“ nebo</w:t>
      </w:r>
      <w:r w:rsidR="006A5893">
        <w:rPr>
          <w:iCs/>
        </w:rPr>
        <w:t xml:space="preserve"> </w:t>
      </w:r>
      <w:r w:rsidRPr="001366B4">
        <w:rPr>
          <w:iCs/>
        </w:rPr>
        <w:t>„Výdejna dodala poklady“ bude moci provést výdej. Jiná výdejna (pracoviště) výdej a změnu stavu</w:t>
      </w:r>
      <w:r w:rsidR="006A5893">
        <w:rPr>
          <w:iCs/>
        </w:rPr>
        <w:t xml:space="preserve"> ePoukazu</w:t>
      </w:r>
      <w:r w:rsidRPr="001366B4">
        <w:rPr>
          <w:iCs/>
        </w:rPr>
        <w:t xml:space="preserve"> nebude moci provést.</w:t>
      </w:r>
    </w:p>
    <w:p w14:paraId="4C85EE08" w14:textId="09A9D6A3" w:rsidR="00846992" w:rsidRPr="001366B4" w:rsidRDefault="00846992" w:rsidP="00846992">
      <w:pPr>
        <w:rPr>
          <w:iCs/>
        </w:rPr>
      </w:pPr>
      <w:r w:rsidRPr="001366B4">
        <w:rPr>
          <w:iCs/>
        </w:rPr>
        <w:t xml:space="preserve">Při případném pokusu změnit stav ePoukazu jinou výdejnou na Připravovaný, Nedokončený výdej, Výdejna dodala podklady, Připravované podklady, částečně vydaný nebo Plně vydaný, </w:t>
      </w:r>
      <w:r w:rsidR="00D26834">
        <w:rPr>
          <w:iCs/>
        </w:rPr>
        <w:t>není</w:t>
      </w:r>
      <w:r w:rsidRPr="001366B4">
        <w:rPr>
          <w:iCs/>
        </w:rPr>
        <w:t xml:space="preserve"> tato změna umožněna.</w:t>
      </w:r>
    </w:p>
    <w:p w14:paraId="1031054C" w14:textId="51A39E8C" w:rsidR="00846992" w:rsidRDefault="00846992" w:rsidP="00846992">
      <w:pPr>
        <w:rPr>
          <w:iCs/>
        </w:rPr>
      </w:pPr>
      <w:r w:rsidRPr="001366B4">
        <w:rPr>
          <w:iCs/>
        </w:rPr>
        <w:t xml:space="preserve">Při případném pokusu provést výdej jinou výdejnou, </w:t>
      </w:r>
      <w:r w:rsidR="00D26834">
        <w:rPr>
          <w:iCs/>
        </w:rPr>
        <w:t xml:space="preserve">není </w:t>
      </w:r>
      <w:r w:rsidRPr="001366B4">
        <w:rPr>
          <w:iCs/>
        </w:rPr>
        <w:t>zapsání výdeje umožněno.</w:t>
      </w:r>
    </w:p>
    <w:p w14:paraId="6D6AA9CC" w14:textId="0D87A1E7" w:rsidR="00432804" w:rsidRPr="00432804" w:rsidRDefault="00432804" w:rsidP="00846992">
      <w:pPr>
        <w:rPr>
          <w:iCs/>
        </w:rPr>
      </w:pPr>
      <w:r w:rsidRPr="00432804">
        <w:rPr>
          <w:iCs/>
        </w:rPr>
        <w:t xml:space="preserve">Validace: </w:t>
      </w:r>
      <w:r w:rsidRPr="00432804">
        <w:rPr>
          <w:i/>
          <w:iCs/>
        </w:rPr>
        <w:t xml:space="preserve">D008 </w:t>
      </w:r>
      <w:r w:rsidR="00B74144">
        <w:rPr>
          <w:i/>
          <w:iCs/>
        </w:rPr>
        <w:t>–</w:t>
      </w:r>
      <w:r w:rsidRPr="00432804">
        <w:rPr>
          <w:i/>
          <w:iCs/>
        </w:rPr>
        <w:t xml:space="preserve"> Připravovaný předpis může vydat pouze pracoviště, které zahájilo přípravu!</w:t>
      </w:r>
    </w:p>
    <w:p w14:paraId="3BF38864" w14:textId="6D631080" w:rsidR="00D30067" w:rsidRDefault="00D30067" w:rsidP="00D30067">
      <w:pPr>
        <w:pStyle w:val="AQNadpis2"/>
      </w:pPr>
      <w:bookmarkStart w:id="45" w:name="_Toc191371432"/>
      <w:r>
        <w:t>Signální kód</w:t>
      </w:r>
      <w:bookmarkEnd w:id="45"/>
    </w:p>
    <w:p w14:paraId="0C7CFA96" w14:textId="4089816F" w:rsidR="00F14DF5" w:rsidRPr="00841734" w:rsidRDefault="0034753E" w:rsidP="00F14DF5">
      <w:r>
        <w:t xml:space="preserve">Při vystavení poukazů (listinných i elektronických) při předpisu zdravotnického prostředku na vlhké krytí, posílá předepisující žádanku na zdravotní pojišťovnu se signálním kódem. Cílem projektu ePoukaz je odbourání „žádanky“ a nahrazení ePoukazem. Tedy žádanka se signálním kódem bude nahrazena vystavením ePoukazu se signálním kódem. Takový ePoukaz předepisující vystaví tak, že u ePoukazu nastaví stav schválení „Ke schválení“ a položku na ePoukazu uvede  </w:t>
      </w:r>
      <w:r w:rsidRPr="00D30067">
        <w:t>0082747</w:t>
      </w:r>
      <w:r>
        <w:t xml:space="preserve"> </w:t>
      </w:r>
      <w:r w:rsidRPr="00D30067">
        <w:t xml:space="preserve">KRYTÍ VLHKÉ </w:t>
      </w:r>
      <w:r w:rsidR="00B74144">
        <w:t>–</w:t>
      </w:r>
      <w:r w:rsidRPr="00D30067">
        <w:t xml:space="preserve"> KÓD PRO OZNÁMENÍ ZAČÁTKU LÉČBY      SIGNÁLNÍ KÓD ZP </w:t>
      </w:r>
      <w:r w:rsidR="00B74144">
        <w:t>–</w:t>
      </w:r>
      <w:r w:rsidRPr="00D30067">
        <w:t xml:space="preserve"> PROSTŘEDKY PRO VLHKÉ HOJENÍ RAN)</w:t>
      </w:r>
      <w:r>
        <w:t>. Týká se to jen tohoto signálního kódu.</w:t>
      </w:r>
    </w:p>
    <w:p w14:paraId="3AB85356" w14:textId="351A9E12" w:rsidR="00A2455F" w:rsidRDefault="00D30067" w:rsidP="00D30067">
      <w:r w:rsidRPr="00D30067">
        <w:t xml:space="preserve">Poslání signálního kódu bude na samostatném ePoukazu bez vlastní položky zdravotního prostředku. Kód je součástí číselníku zdravotnických prostředků, takže se vyplní jako by se zadával zdravotnický prostředek. Takový ePoukaz </w:t>
      </w:r>
      <w:r w:rsidR="00962929">
        <w:t>předá</w:t>
      </w:r>
      <w:r w:rsidRPr="00D30067">
        <w:t xml:space="preserve"> předepisující do stavu schválení „Ke schválení“. Na ePoukazu bude vyplněné datum signálního kódu. Zdravotní pojišťovna ePoukaz načte standardním způsobem a provede schválení nebo zamítnutí nebo dožádání informací od předepisujícího.</w:t>
      </w:r>
    </w:p>
    <w:p w14:paraId="6D536ECB" w14:textId="77777777" w:rsidR="00F01899" w:rsidRDefault="00F01899" w:rsidP="00D30067"/>
    <w:p w14:paraId="4F08AD98" w14:textId="45AC2330" w:rsidR="00F01899" w:rsidRDefault="00F01899" w:rsidP="00D30067">
      <w:r>
        <w:t>Úpravy v</w:t>
      </w:r>
      <w:r w:rsidR="00B74144">
        <w:t> </w:t>
      </w:r>
      <w:r>
        <w:t>systému eRecept (modul ePoukaz):</w:t>
      </w:r>
    </w:p>
    <w:p w14:paraId="52636759" w14:textId="77777777" w:rsidR="00F01899" w:rsidRDefault="00F01899" w:rsidP="00D30067"/>
    <w:p w14:paraId="3A0FFF52" w14:textId="36D47684" w:rsidR="00D30067" w:rsidRPr="00D30067" w:rsidRDefault="00D30067" w:rsidP="00D30067">
      <w:r w:rsidRPr="00D30067">
        <w:t>1) Na ePoukaz se signálním kódem ne</w:t>
      </w:r>
      <w:r w:rsidR="00F01899">
        <w:t>ní</w:t>
      </w:r>
      <w:r w:rsidRPr="00D30067">
        <w:t xml:space="preserve"> možné provést výdej.</w:t>
      </w:r>
    </w:p>
    <w:p w14:paraId="12C2B639" w14:textId="50848089" w:rsidR="00D30067" w:rsidRPr="00D30067" w:rsidRDefault="00D30067" w:rsidP="00D30067">
      <w:r w:rsidRPr="00D30067">
        <w:t xml:space="preserve">2) Na ePoukaz se signálním kódem </w:t>
      </w:r>
      <w:r w:rsidR="00F01899">
        <w:t>není</w:t>
      </w:r>
      <w:r w:rsidRPr="00D30067">
        <w:t xml:space="preserve"> posílána žádná notifikace pacientovi (email, SMS) </w:t>
      </w:r>
      <w:r w:rsidR="00F01899">
        <w:t>–</w:t>
      </w:r>
      <w:r w:rsidRPr="00D30067">
        <w:t xml:space="preserve"> </w:t>
      </w:r>
      <w:r w:rsidR="00F01899">
        <w:t>tedy nelze založit ePoukaz s</w:t>
      </w:r>
      <w:r w:rsidR="00B74144">
        <w:t> </w:t>
      </w:r>
      <w:r w:rsidR="00F01899">
        <w:t>požadavkem na notifikaci.</w:t>
      </w:r>
    </w:p>
    <w:p w14:paraId="52D55C7B" w14:textId="5E2CBD01" w:rsidR="00D30067" w:rsidRPr="00D30067" w:rsidRDefault="00D30067" w:rsidP="00D30067">
      <w:r w:rsidRPr="00D30067">
        <w:t>3) Pokud bude na ePoukazu signální kód,  nesmí být na ePoukazu jiné položky zdravotnických prostředků</w:t>
      </w:r>
      <w:r w:rsidR="00962929">
        <w:t>.</w:t>
      </w:r>
    </w:p>
    <w:p w14:paraId="5E49C83A" w14:textId="1C502CDE" w:rsidR="00D30067" w:rsidRDefault="00D30067" w:rsidP="00D30067">
      <w:r w:rsidRPr="00D30067">
        <w:t> </w:t>
      </w:r>
    </w:p>
    <w:p w14:paraId="4AD60FB3" w14:textId="4F0460BB" w:rsidR="00FE65D5" w:rsidRDefault="00FE65D5" w:rsidP="00D30067">
      <w:r>
        <w:t xml:space="preserve">Validace: </w:t>
      </w:r>
    </w:p>
    <w:p w14:paraId="2D25D20E" w14:textId="762FE3F6" w:rsidR="00FE65D5" w:rsidRPr="00FE65D5" w:rsidRDefault="00FE65D5" w:rsidP="00FE65D5">
      <w:pPr>
        <w:rPr>
          <w:i/>
        </w:rPr>
      </w:pPr>
      <w:r w:rsidRPr="00FE65D5">
        <w:rPr>
          <w:i/>
        </w:rPr>
        <w:t>P034</w:t>
      </w:r>
      <w:r>
        <w:rPr>
          <w:i/>
        </w:rPr>
        <w:t xml:space="preserve"> </w:t>
      </w:r>
      <w:r w:rsidR="00B74144">
        <w:rPr>
          <w:i/>
        </w:rPr>
        <w:t>–</w:t>
      </w:r>
      <w:r>
        <w:rPr>
          <w:i/>
        </w:rPr>
        <w:t xml:space="preserve"> </w:t>
      </w:r>
      <w:r w:rsidRPr="00FE65D5">
        <w:rPr>
          <w:i/>
        </w:rPr>
        <w:t>Na ePoukaz se signalním kódem nelze provést výdej!</w:t>
      </w:r>
    </w:p>
    <w:p w14:paraId="1EF838F5" w14:textId="63921590" w:rsidR="00FE65D5" w:rsidRPr="00FE65D5" w:rsidRDefault="00FE65D5" w:rsidP="00FE65D5">
      <w:pPr>
        <w:rPr>
          <w:i/>
        </w:rPr>
      </w:pPr>
      <w:r w:rsidRPr="00FE65D5">
        <w:rPr>
          <w:i/>
        </w:rPr>
        <w:t>P03</w:t>
      </w:r>
      <w:r>
        <w:rPr>
          <w:i/>
        </w:rPr>
        <w:t xml:space="preserve">5 </w:t>
      </w:r>
      <w:r w:rsidR="00B74144">
        <w:rPr>
          <w:i/>
        </w:rPr>
        <w:t>–</w:t>
      </w:r>
      <w:r>
        <w:rPr>
          <w:i/>
        </w:rPr>
        <w:t xml:space="preserve"> </w:t>
      </w:r>
      <w:r w:rsidRPr="00FE65D5">
        <w:rPr>
          <w:i/>
        </w:rPr>
        <w:t>Nelze požadovat žádnou notifikaci na předpis se signálním kódem!</w:t>
      </w:r>
    </w:p>
    <w:p w14:paraId="75FFD679" w14:textId="4957CC15" w:rsidR="00FE65D5" w:rsidRPr="00FE65D5" w:rsidRDefault="00FE65D5" w:rsidP="00FE65D5">
      <w:pPr>
        <w:rPr>
          <w:i/>
        </w:rPr>
      </w:pPr>
      <w:r w:rsidRPr="00FE65D5">
        <w:rPr>
          <w:i/>
        </w:rPr>
        <w:t>P036</w:t>
      </w:r>
      <w:r>
        <w:rPr>
          <w:i/>
        </w:rPr>
        <w:t xml:space="preserve"> </w:t>
      </w:r>
      <w:r w:rsidR="00B74144">
        <w:rPr>
          <w:i/>
        </w:rPr>
        <w:t>–</w:t>
      </w:r>
      <w:r>
        <w:rPr>
          <w:i/>
        </w:rPr>
        <w:t xml:space="preserve"> </w:t>
      </w:r>
      <w:r w:rsidRPr="00FE65D5">
        <w:rPr>
          <w:i/>
        </w:rPr>
        <w:t>Na ePoukaz se signálním kódem nelze zadat žádnou další položku!</w:t>
      </w:r>
    </w:p>
    <w:p w14:paraId="51FD949F" w14:textId="52E8ABFC" w:rsidR="00F01899" w:rsidRDefault="00F01899" w:rsidP="00F01899">
      <w:pPr>
        <w:pStyle w:val="AQNadpis3"/>
      </w:pPr>
      <w:r>
        <w:lastRenderedPageBreak/>
        <w:t xml:space="preserve">Upozornění na již předepsaný </w:t>
      </w:r>
      <w:r w:rsidR="00D418B0">
        <w:t>signální kód</w:t>
      </w:r>
    </w:p>
    <w:p w14:paraId="47BCD066" w14:textId="606DB9E1" w:rsidR="00D30067" w:rsidRPr="002837BE" w:rsidRDefault="00544101" w:rsidP="002837BE">
      <w:r w:rsidRPr="002837BE">
        <w:t>Při založení nebo změně ePoukazu předepisujícím je kontrolováno,</w:t>
      </w:r>
      <w:r w:rsidR="00D30067" w:rsidRPr="002837BE">
        <w:t xml:space="preserve"> zda v</w:t>
      </w:r>
      <w:r w:rsidR="00B74144">
        <w:t> </w:t>
      </w:r>
      <w:r w:rsidR="00D30067" w:rsidRPr="002837BE">
        <w:t>posledních 6-ti měsících nebyl</w:t>
      </w:r>
      <w:r w:rsidRPr="002837BE">
        <w:t xml:space="preserve"> signální kód (0082747 </w:t>
      </w:r>
      <w:r w:rsidR="00B74144">
        <w:t>–</w:t>
      </w:r>
      <w:r w:rsidRPr="002837BE">
        <w:t xml:space="preserve"> KRYTÍ VLHKÉ </w:t>
      </w:r>
      <w:r w:rsidR="00B74144">
        <w:t>–</w:t>
      </w:r>
      <w:r w:rsidRPr="002837BE">
        <w:t xml:space="preserve"> KÓD PRO OZNÁMENÍ ZAČÁTKU LÉČBY      SIGNÁLNÍ KÓD ZP </w:t>
      </w:r>
      <w:r w:rsidR="00B74144">
        <w:t>–</w:t>
      </w:r>
      <w:r w:rsidRPr="002837BE">
        <w:t xml:space="preserve"> PROSTŘEDKY PRO VLHKÉ HOJENÍ RAN)</w:t>
      </w:r>
      <w:r w:rsidR="00D30067" w:rsidRPr="002837BE">
        <w:t xml:space="preserve"> </w:t>
      </w:r>
      <w:r w:rsidR="00EC094E" w:rsidRPr="002837BE">
        <w:t>již předepsaný</w:t>
      </w:r>
      <w:r w:rsidR="002015C7">
        <w:t xml:space="preserve"> na jiném ePoukazu</w:t>
      </w:r>
      <w:r w:rsidR="00EC094E" w:rsidRPr="002837BE">
        <w:t>.</w:t>
      </w:r>
      <w:r w:rsidR="00351DFA" w:rsidRPr="002837BE">
        <w:t xml:space="preserve"> Kontrola probíhá proti dat</w:t>
      </w:r>
      <w:r w:rsidR="003D12AF">
        <w:t>u</w:t>
      </w:r>
      <w:r w:rsidR="00351DFA" w:rsidRPr="002837BE">
        <w:t xml:space="preserve"> signálního kódu uvedeného na ePoukazu v</w:t>
      </w:r>
      <w:r w:rsidR="00B74144">
        <w:t> </w:t>
      </w:r>
      <w:r w:rsidR="00351DFA" w:rsidRPr="002837BE">
        <w:t>případě, byl-li zadán, jinak proti datu vystavení ePoukazu.</w:t>
      </w:r>
    </w:p>
    <w:p w14:paraId="755E7617" w14:textId="77777777" w:rsidR="00D30067" w:rsidRPr="00D30067" w:rsidRDefault="00D30067" w:rsidP="00D30067">
      <w:r w:rsidRPr="00D30067">
        <w:t> </w:t>
      </w:r>
    </w:p>
    <w:p w14:paraId="3F5435F7" w14:textId="0B4D7995" w:rsidR="00D30067" w:rsidRDefault="00924673" w:rsidP="00351DFA">
      <w:pPr>
        <w:jc w:val="left"/>
        <w:rPr>
          <w:i/>
        </w:rPr>
      </w:pPr>
      <w:r>
        <w:t xml:space="preserve">Validace (neblokační, varování): </w:t>
      </w:r>
      <w:r w:rsidRPr="00924673">
        <w:t>P037</w:t>
      </w:r>
      <w:r w:rsidR="00544101">
        <w:t xml:space="preserve"> </w:t>
      </w:r>
      <w:r w:rsidR="00B74144">
        <w:t>–</w:t>
      </w:r>
      <w:r w:rsidR="00544101">
        <w:t xml:space="preserve"> </w:t>
      </w:r>
      <w:r w:rsidRPr="00544101">
        <w:rPr>
          <w:i/>
        </w:rPr>
        <w:t>Pacient měl v</w:t>
      </w:r>
      <w:r w:rsidR="00B74144">
        <w:rPr>
          <w:i/>
        </w:rPr>
        <w:t> </w:t>
      </w:r>
      <w:r w:rsidRPr="00544101">
        <w:rPr>
          <w:i/>
        </w:rPr>
        <w:t>posledních 6-ti měsících již signální kód předepsaný na ePoukaz. Datum posledního signálního kódu</w:t>
      </w:r>
      <w:r w:rsidR="002837BE">
        <w:rPr>
          <w:i/>
        </w:rPr>
        <w:t xml:space="preserve"> </w:t>
      </w:r>
      <w:r w:rsidR="00351DFA" w:rsidRPr="00544101">
        <w:rPr>
          <w:i/>
        </w:rPr>
        <w:t>{</w:t>
      </w:r>
      <w:r w:rsidR="00351DFA">
        <w:rPr>
          <w:i/>
        </w:rPr>
        <w:t>datum</w:t>
      </w:r>
      <w:r w:rsidR="00351DFA" w:rsidRPr="00544101">
        <w:rPr>
          <w:i/>
        </w:rPr>
        <w:t>}</w:t>
      </w:r>
      <w:r w:rsidRPr="00544101">
        <w:rPr>
          <w:i/>
        </w:rPr>
        <w:t xml:space="preserve"> na ePoukazu vystaveného dne:</w:t>
      </w:r>
      <w:r w:rsidR="00351DFA">
        <w:rPr>
          <w:i/>
        </w:rPr>
        <w:t xml:space="preserve"> </w:t>
      </w:r>
      <w:r w:rsidR="002837BE" w:rsidRPr="00544101">
        <w:rPr>
          <w:i/>
        </w:rPr>
        <w:t>{</w:t>
      </w:r>
      <w:r w:rsidR="00351DFA">
        <w:rPr>
          <w:i/>
        </w:rPr>
        <w:t>datum</w:t>
      </w:r>
      <w:r w:rsidRPr="00544101">
        <w:rPr>
          <w:i/>
        </w:rPr>
        <w:t>}. Poukaz byl vystaven na zdravotní pojišťovnu {</w:t>
      </w:r>
      <w:r w:rsidR="00351DFA">
        <w:rPr>
          <w:i/>
        </w:rPr>
        <w:t>kód Z</w:t>
      </w:r>
      <w:r w:rsidR="0078163D">
        <w:rPr>
          <w:i/>
        </w:rPr>
        <w:t>P</w:t>
      </w:r>
      <w:r w:rsidRPr="00544101">
        <w:rPr>
          <w:i/>
        </w:rPr>
        <w:t>}!</w:t>
      </w:r>
    </w:p>
    <w:p w14:paraId="53DA8B8D" w14:textId="022885E8" w:rsidR="00CC2004" w:rsidRDefault="00CC2004" w:rsidP="00351DFA">
      <w:pPr>
        <w:jc w:val="left"/>
      </w:pPr>
    </w:p>
    <w:p w14:paraId="0AE6FD79" w14:textId="68815609" w:rsidR="00CC2004" w:rsidRDefault="00CC2004" w:rsidP="00CC2004">
      <w:pPr>
        <w:pStyle w:val="AQNadpisNes"/>
      </w:pPr>
      <w:bookmarkStart w:id="46" w:name="_Toc191371433"/>
      <w:r>
        <w:t>Verze 12, 1.6.2023</w:t>
      </w:r>
      <w:bookmarkEnd w:id="46"/>
    </w:p>
    <w:p w14:paraId="5A96BA76" w14:textId="4543C62E" w:rsidR="00CC2004" w:rsidRPr="0044708F" w:rsidRDefault="00AD1790" w:rsidP="00630EA9">
      <w:pPr>
        <w:pStyle w:val="AQNormlntext"/>
      </w:pPr>
      <w:r w:rsidRPr="0044708F">
        <w:t xml:space="preserve">Vydána nová verze rozhraní 202301A. </w:t>
      </w:r>
      <w:r w:rsidR="00CC2004" w:rsidRPr="0044708F">
        <w:t>Nová verze má dopad do datové</w:t>
      </w:r>
      <w:r w:rsidR="00515877" w:rsidRPr="0044708F">
        <w:t>ho</w:t>
      </w:r>
      <w:r w:rsidR="00CC2004" w:rsidRPr="0044708F">
        <w:t xml:space="preserve"> rozhraní webových služeb!</w:t>
      </w:r>
      <w:r w:rsidR="00671F08" w:rsidRPr="0044708F">
        <w:t xml:space="preserve"> Nová verze rozhraní se týká jen webových služeb, které jsou dostupné na https://cuep-soap.test-erecept.sukl.cz (testovací prostředí), https://cuep-soap.erecept.sukl.cz (provozní prostředí).</w:t>
      </w:r>
    </w:p>
    <w:p w14:paraId="637ECC7B" w14:textId="3DF2BD78" w:rsidR="00CC2004" w:rsidRDefault="00433AAB" w:rsidP="00433AAB">
      <w:pPr>
        <w:pStyle w:val="AQNadpis2"/>
      </w:pPr>
      <w:bookmarkStart w:id="47" w:name="_Toc191371434"/>
      <w:r>
        <w:t>Omezení počtu položek předepsaných na ePoukaz</w:t>
      </w:r>
      <w:bookmarkEnd w:id="47"/>
    </w:p>
    <w:p w14:paraId="7132B745" w14:textId="632E0449" w:rsidR="00A944AF" w:rsidRDefault="00433AAB" w:rsidP="00433AAB">
      <w:r>
        <w:t>Při předpisu na ePoukaz bude možné zadat na ePoukaz jen jednu položku předepisovaného zdravotnického prostředku.</w:t>
      </w:r>
    </w:p>
    <w:p w14:paraId="0C4188FB" w14:textId="0361145D" w:rsidR="00A944AF" w:rsidRDefault="00A944AF" w:rsidP="00A944AF">
      <w:pPr>
        <w:rPr>
          <w:i/>
        </w:rPr>
      </w:pPr>
      <w:r>
        <w:t xml:space="preserve">Nově zavedená validace (blokační): P039 </w:t>
      </w:r>
      <w:r w:rsidR="00B74144">
        <w:t>–</w:t>
      </w:r>
      <w:r>
        <w:t xml:space="preserve"> </w:t>
      </w:r>
      <w:r w:rsidRPr="00A944AF">
        <w:rPr>
          <w:i/>
        </w:rPr>
        <w:t>Počet předepsaných položek na předpisu je vyšší než maximální povolený nebo nižší než minimálně vyžadovaný! Zadejte správný počet položek na předpisu.</w:t>
      </w:r>
    </w:p>
    <w:p w14:paraId="648C4F2B" w14:textId="0E67D1C7" w:rsidR="00CD20D0" w:rsidRDefault="00CD20D0" w:rsidP="00CD20D0">
      <w:pPr>
        <w:pStyle w:val="AQNadpis2"/>
      </w:pPr>
      <w:bookmarkStart w:id="48" w:name="_Toc191371435"/>
      <w:r>
        <w:t>Změna vyhodnocení validace D008</w:t>
      </w:r>
      <w:bookmarkEnd w:id="48"/>
    </w:p>
    <w:p w14:paraId="3FE77577" w14:textId="5ECC600D" w:rsidR="00CD20D0" w:rsidRDefault="00CD20D0" w:rsidP="00CD20D0">
      <w:r>
        <w:t>Změna se týká jak současné verze</w:t>
      </w:r>
      <w:r w:rsidR="003C6086">
        <w:t xml:space="preserve"> rozhraní</w:t>
      </w:r>
      <w:r>
        <w:t>, tak nové verze</w:t>
      </w:r>
      <w:r w:rsidR="003C6086">
        <w:t xml:space="preserve"> rozhraní</w:t>
      </w:r>
      <w:r>
        <w:t>. Po</w:t>
      </w:r>
      <w:r w:rsidR="002F40D6">
        <w:t>žadavek nezasahuje do rozhraní</w:t>
      </w:r>
      <w:r w:rsidR="00BA60BA">
        <w:t>, ale upravuje vyhodnocení validace.</w:t>
      </w:r>
    </w:p>
    <w:p w14:paraId="3EC7A9D6" w14:textId="778DE5AC" w:rsidR="00C737FB" w:rsidRDefault="00C737FB" w:rsidP="008C6D94">
      <w:pPr>
        <w:pStyle w:val="AQNadpis3"/>
        <w:rPr>
          <w:lang w:eastAsia="cs-CZ"/>
        </w:rPr>
      </w:pPr>
      <w:bookmarkStart w:id="49" w:name="_Ref122004713"/>
      <w:bookmarkStart w:id="50" w:name="_Toc122076407"/>
      <w:r>
        <w:rPr>
          <w:lang w:eastAsia="cs-CZ"/>
        </w:rPr>
        <w:t xml:space="preserve">Stav připravovaný – změna stavu, provedení výdeje, změna údajů na ePoukazu jen </w:t>
      </w:r>
      <w:r w:rsidR="00BA6DB4">
        <w:rPr>
          <w:lang w:eastAsia="cs-CZ"/>
        </w:rPr>
        <w:t>vydávacímu pracovišti</w:t>
      </w:r>
      <w:r>
        <w:rPr>
          <w:lang w:eastAsia="cs-CZ"/>
        </w:rPr>
        <w:t xml:space="preserve"> ze stejného subjektu</w:t>
      </w:r>
      <w:bookmarkEnd w:id="49"/>
      <w:bookmarkEnd w:id="50"/>
    </w:p>
    <w:p w14:paraId="5297653D" w14:textId="1B23D443" w:rsidR="008C6D94" w:rsidRDefault="00BA6DB4" w:rsidP="008C6D94">
      <w:pPr>
        <w:pStyle w:val="AQNadpis4"/>
        <w:rPr>
          <w:lang w:eastAsia="cs-CZ"/>
        </w:rPr>
      </w:pPr>
      <w:r>
        <w:rPr>
          <w:lang w:eastAsia="cs-CZ"/>
        </w:rPr>
        <w:t>Stav před změnou</w:t>
      </w:r>
    </w:p>
    <w:p w14:paraId="667A81E7" w14:textId="121BE961" w:rsidR="0044708F" w:rsidRDefault="0044708F" w:rsidP="00C737FB">
      <w:pPr>
        <w:rPr>
          <w:lang w:eastAsia="cs-CZ"/>
        </w:rPr>
      </w:pPr>
      <w:r>
        <w:rPr>
          <w:lang w:eastAsia="cs-CZ"/>
        </w:rPr>
        <w:t>Tato kapitola popisuje stav před realizovanou změnou.</w:t>
      </w:r>
    </w:p>
    <w:p w14:paraId="523664D5" w14:textId="46DEA55C" w:rsidR="008C6D94" w:rsidRDefault="008C6D94" w:rsidP="00C737FB">
      <w:pPr>
        <w:rPr>
          <w:lang w:eastAsia="cs-CZ"/>
        </w:rPr>
      </w:pPr>
      <w:r>
        <w:rPr>
          <w:lang w:eastAsia="cs-CZ"/>
        </w:rPr>
        <w:t xml:space="preserve">Pokud </w:t>
      </w:r>
      <w:r w:rsidR="00BA6DB4">
        <w:rPr>
          <w:lang w:eastAsia="cs-CZ"/>
        </w:rPr>
        <w:t>vydávající pracoviště</w:t>
      </w:r>
      <w:r w:rsidR="00C737FB">
        <w:rPr>
          <w:lang w:eastAsia="cs-CZ"/>
        </w:rPr>
        <w:t xml:space="preserve"> </w:t>
      </w:r>
      <w:r>
        <w:rPr>
          <w:lang w:eastAsia="cs-CZ"/>
        </w:rPr>
        <w:t>změní stav</w:t>
      </w:r>
      <w:r w:rsidR="00C737FB">
        <w:rPr>
          <w:lang w:eastAsia="cs-CZ"/>
        </w:rPr>
        <w:t xml:space="preserve"> ePoukaz</w:t>
      </w:r>
      <w:r>
        <w:rPr>
          <w:lang w:eastAsia="cs-CZ"/>
        </w:rPr>
        <w:t>u</w:t>
      </w:r>
      <w:r w:rsidR="00C737FB">
        <w:rPr>
          <w:lang w:eastAsia="cs-CZ"/>
        </w:rPr>
        <w:t xml:space="preserve"> </w:t>
      </w:r>
      <w:r>
        <w:rPr>
          <w:lang w:eastAsia="cs-CZ"/>
        </w:rPr>
        <w:t>na</w:t>
      </w:r>
      <w:r w:rsidR="00C737FB">
        <w:rPr>
          <w:lang w:eastAsia="cs-CZ"/>
        </w:rPr>
        <w:t xml:space="preserve"> stav Připravovaný, může další změnu stavu nebo změnu ePoukazu (změna čísla pojištěnce nebo zdravotní pojišťovny) nebo založení výdeje provést jen </w:t>
      </w:r>
      <w:r w:rsidR="00BA6DB4">
        <w:rPr>
          <w:lang w:eastAsia="cs-CZ"/>
        </w:rPr>
        <w:t>vydávající pracoviště</w:t>
      </w:r>
      <w:r w:rsidR="00C737FB">
        <w:rPr>
          <w:lang w:eastAsia="cs-CZ"/>
        </w:rPr>
        <w:t xml:space="preserve"> (stejný kód pracoviště), kter</w:t>
      </w:r>
      <w:r w:rsidR="00BA6DB4">
        <w:rPr>
          <w:lang w:eastAsia="cs-CZ"/>
        </w:rPr>
        <w:t>é</w:t>
      </w:r>
      <w:r w:rsidR="00C737FB">
        <w:rPr>
          <w:lang w:eastAsia="cs-CZ"/>
        </w:rPr>
        <w:t xml:space="preserve"> dal</w:t>
      </w:r>
      <w:r w:rsidR="00BA6DB4">
        <w:rPr>
          <w:lang w:eastAsia="cs-CZ"/>
        </w:rPr>
        <w:t>o</w:t>
      </w:r>
      <w:r w:rsidR="00C737FB">
        <w:rPr>
          <w:lang w:eastAsia="cs-CZ"/>
        </w:rPr>
        <w:t xml:space="preserve"> ePoukaz do stavu Připravovaný.</w:t>
      </w:r>
      <w:r w:rsidR="00915CC1">
        <w:rPr>
          <w:lang w:eastAsia="cs-CZ"/>
        </w:rPr>
        <w:t xml:space="preserve"> Provede se tedy blokace ePoukazu pro dané vydávající pracoviště.</w:t>
      </w:r>
    </w:p>
    <w:p w14:paraId="57686C89" w14:textId="11C9F5E2" w:rsidR="00C737FB" w:rsidRDefault="00C737FB" w:rsidP="00C737FB">
      <w:pPr>
        <w:rPr>
          <w:lang w:eastAsia="cs-CZ"/>
        </w:rPr>
      </w:pPr>
      <w:r>
        <w:rPr>
          <w:lang w:eastAsia="cs-CZ"/>
        </w:rPr>
        <w:t>Jakmile dan</w:t>
      </w:r>
      <w:r w:rsidR="00915CC1">
        <w:rPr>
          <w:lang w:eastAsia="cs-CZ"/>
        </w:rPr>
        <w:t>é</w:t>
      </w:r>
      <w:r>
        <w:rPr>
          <w:lang w:eastAsia="cs-CZ"/>
        </w:rPr>
        <w:t xml:space="preserve"> </w:t>
      </w:r>
      <w:r w:rsidR="00915CC1">
        <w:rPr>
          <w:lang w:eastAsia="cs-CZ"/>
        </w:rPr>
        <w:t>vydávající pracoviště</w:t>
      </w:r>
      <w:r>
        <w:rPr>
          <w:lang w:eastAsia="cs-CZ"/>
        </w:rPr>
        <w:t xml:space="preserve"> změní u ePoukazu </w:t>
      </w:r>
      <w:r w:rsidR="008C6D94">
        <w:rPr>
          <w:lang w:eastAsia="cs-CZ"/>
        </w:rPr>
        <w:t xml:space="preserve">stav </w:t>
      </w:r>
      <w:r>
        <w:rPr>
          <w:lang w:eastAsia="cs-CZ"/>
        </w:rPr>
        <w:t>Připravováno na jiný stav, pak může k</w:t>
      </w:r>
      <w:r w:rsidR="00B74144">
        <w:rPr>
          <w:lang w:eastAsia="cs-CZ"/>
        </w:rPr>
        <w:t> </w:t>
      </w:r>
      <w:r>
        <w:rPr>
          <w:lang w:eastAsia="cs-CZ"/>
        </w:rPr>
        <w:t>ePoukazu přistupovat jin</w:t>
      </w:r>
      <w:r w:rsidR="00915CC1">
        <w:rPr>
          <w:lang w:eastAsia="cs-CZ"/>
        </w:rPr>
        <w:t>é</w:t>
      </w:r>
      <w:r>
        <w:rPr>
          <w:lang w:eastAsia="cs-CZ"/>
        </w:rPr>
        <w:t xml:space="preserve"> </w:t>
      </w:r>
      <w:r w:rsidR="00915CC1">
        <w:rPr>
          <w:lang w:eastAsia="cs-CZ"/>
        </w:rPr>
        <w:t>vydávající pracoviště</w:t>
      </w:r>
      <w:r w:rsidR="008C6D94">
        <w:rPr>
          <w:lang w:eastAsia="cs-CZ"/>
        </w:rPr>
        <w:t xml:space="preserve">, </w:t>
      </w:r>
      <w:r>
        <w:rPr>
          <w:lang w:eastAsia="cs-CZ"/>
        </w:rPr>
        <w:t xml:space="preserve">jako kdyby ePoukaz první </w:t>
      </w:r>
      <w:r w:rsidR="00915CC1">
        <w:rPr>
          <w:lang w:eastAsia="cs-CZ"/>
        </w:rPr>
        <w:t>vydávající pracoviště</w:t>
      </w:r>
      <w:r>
        <w:rPr>
          <w:lang w:eastAsia="cs-CZ"/>
        </w:rPr>
        <w:t xml:space="preserve"> do </w:t>
      </w:r>
      <w:r w:rsidR="00915CC1">
        <w:rPr>
          <w:lang w:eastAsia="cs-CZ"/>
        </w:rPr>
        <w:t xml:space="preserve">stavu </w:t>
      </w:r>
      <w:r>
        <w:rPr>
          <w:lang w:eastAsia="cs-CZ"/>
        </w:rPr>
        <w:t>Připravováno nedával</w:t>
      </w:r>
      <w:r w:rsidR="00915CC1">
        <w:rPr>
          <w:lang w:eastAsia="cs-CZ"/>
        </w:rPr>
        <w:t>o</w:t>
      </w:r>
      <w:r>
        <w:rPr>
          <w:lang w:eastAsia="cs-CZ"/>
        </w:rPr>
        <w:t>. Např. může provést další výdej.</w:t>
      </w:r>
      <w:r w:rsidR="00915CC1">
        <w:rPr>
          <w:lang w:eastAsia="cs-CZ"/>
        </w:rPr>
        <w:t xml:space="preserve"> Dojde tedy k</w:t>
      </w:r>
      <w:r w:rsidR="00B74144">
        <w:rPr>
          <w:lang w:eastAsia="cs-CZ"/>
        </w:rPr>
        <w:t> </w:t>
      </w:r>
      <w:r w:rsidR="00915CC1">
        <w:rPr>
          <w:lang w:eastAsia="cs-CZ"/>
        </w:rPr>
        <w:t>odblokování ePoukazu.</w:t>
      </w:r>
    </w:p>
    <w:p w14:paraId="39B1D67E" w14:textId="51EE1AC7" w:rsidR="00BA6DB4" w:rsidRDefault="00BA6DB4" w:rsidP="00BA6DB4">
      <w:pPr>
        <w:pStyle w:val="AQNadpis4"/>
        <w:rPr>
          <w:lang w:eastAsia="cs-CZ"/>
        </w:rPr>
      </w:pPr>
      <w:r>
        <w:rPr>
          <w:lang w:eastAsia="cs-CZ"/>
        </w:rPr>
        <w:lastRenderedPageBreak/>
        <w:t>Stav po změně</w:t>
      </w:r>
    </w:p>
    <w:p w14:paraId="368613A5" w14:textId="443664B6" w:rsidR="00CC7853" w:rsidRPr="00CC7853" w:rsidRDefault="00CC7853" w:rsidP="00CC7853">
      <w:pPr>
        <w:rPr>
          <w:lang w:eastAsia="cs-CZ"/>
        </w:rPr>
      </w:pPr>
      <w:r>
        <w:rPr>
          <w:lang w:eastAsia="cs-CZ"/>
        </w:rPr>
        <w:t>Tato kapitola popisuje stav v</w:t>
      </w:r>
      <w:r w:rsidR="00B74144">
        <w:rPr>
          <w:lang w:eastAsia="cs-CZ"/>
        </w:rPr>
        <w:t> </w:t>
      </w:r>
      <w:r>
        <w:rPr>
          <w:lang w:eastAsia="cs-CZ"/>
        </w:rPr>
        <w:t>nové verzi.</w:t>
      </w:r>
    </w:p>
    <w:p w14:paraId="58026ADA" w14:textId="3CEAB214" w:rsidR="00915CC1" w:rsidRDefault="00915CC1" w:rsidP="00915CC1">
      <w:pPr>
        <w:rPr>
          <w:lang w:eastAsia="cs-CZ"/>
        </w:rPr>
      </w:pPr>
      <w:r>
        <w:rPr>
          <w:lang w:eastAsia="cs-CZ"/>
        </w:rPr>
        <w:t>Pokud vydávající pracoviště změní stav ePoukazu na stav Připravovaný, může další změnu stavu nebo změnu ePoukazu (změna čísla pojištěnce nebo zdravotní pojišťovny) nebo založení výdeje provést jen vydávající pracoviště spadající pod stejný subjekt, které dalo ePoukaz do stavu Připravovaný. Provede se tedy blokace ePoukazu pro dané vydávající pracoviště – resp. pro všechna pracoviště v</w:t>
      </w:r>
      <w:r w:rsidR="00B74144">
        <w:rPr>
          <w:lang w:eastAsia="cs-CZ"/>
        </w:rPr>
        <w:t> </w:t>
      </w:r>
      <w:r>
        <w:rPr>
          <w:lang w:eastAsia="cs-CZ"/>
        </w:rPr>
        <w:t>rámci subjektu (IČO).</w:t>
      </w:r>
    </w:p>
    <w:p w14:paraId="6FC9FF2A" w14:textId="3DE29E09" w:rsidR="00915CC1" w:rsidRDefault="00915CC1" w:rsidP="00915CC1">
      <w:pPr>
        <w:rPr>
          <w:lang w:eastAsia="cs-CZ"/>
        </w:rPr>
      </w:pPr>
      <w:r>
        <w:rPr>
          <w:lang w:eastAsia="cs-CZ"/>
        </w:rPr>
        <w:t>Jakmile dané vydávající pracoviště změní u ePoukazu stav Připravováno na jiný stav, pak může k</w:t>
      </w:r>
      <w:r w:rsidR="00B74144">
        <w:rPr>
          <w:lang w:eastAsia="cs-CZ"/>
        </w:rPr>
        <w:t> </w:t>
      </w:r>
      <w:r>
        <w:rPr>
          <w:lang w:eastAsia="cs-CZ"/>
        </w:rPr>
        <w:t>ePoukazu přistupovat jiné vydávající pracoviště</w:t>
      </w:r>
      <w:r w:rsidR="00CC7853">
        <w:rPr>
          <w:lang w:eastAsia="cs-CZ"/>
        </w:rPr>
        <w:t xml:space="preserve"> z</w:t>
      </w:r>
      <w:r w:rsidR="00B74144">
        <w:rPr>
          <w:lang w:eastAsia="cs-CZ"/>
        </w:rPr>
        <w:t> </w:t>
      </w:r>
      <w:r w:rsidR="00CC7853">
        <w:rPr>
          <w:lang w:eastAsia="cs-CZ"/>
        </w:rPr>
        <w:t>jiného subjektu</w:t>
      </w:r>
      <w:r>
        <w:rPr>
          <w:lang w:eastAsia="cs-CZ"/>
        </w:rPr>
        <w:t>, jako kdyby ePoukaz první vydávající pracoviště do stavu Připravováno nedávalo. Např. může provést další výdej. Dojde tedy k</w:t>
      </w:r>
      <w:r w:rsidR="00B74144">
        <w:rPr>
          <w:lang w:eastAsia="cs-CZ"/>
        </w:rPr>
        <w:t> </w:t>
      </w:r>
      <w:r>
        <w:rPr>
          <w:lang w:eastAsia="cs-CZ"/>
        </w:rPr>
        <w:t>odblokování ePoukazu.</w:t>
      </w:r>
    </w:p>
    <w:p w14:paraId="08FD25A5" w14:textId="7299DB7E" w:rsidR="00D00808" w:rsidRDefault="00D00808" w:rsidP="00915CC1">
      <w:pPr>
        <w:rPr>
          <w:lang w:eastAsia="cs-CZ"/>
        </w:rPr>
      </w:pPr>
    </w:p>
    <w:p w14:paraId="13866597" w14:textId="623572AA" w:rsidR="00D00808" w:rsidRDefault="00D00808" w:rsidP="00915CC1">
      <w:pPr>
        <w:rPr>
          <w:lang w:eastAsia="cs-CZ"/>
        </w:rPr>
      </w:pPr>
      <w:r>
        <w:rPr>
          <w:lang w:eastAsia="cs-CZ"/>
        </w:rPr>
        <w:t xml:space="preserve">Validace: </w:t>
      </w:r>
      <w:r w:rsidRPr="00D00808">
        <w:rPr>
          <w:lang w:eastAsia="cs-CZ"/>
        </w:rPr>
        <w:t xml:space="preserve">D008 </w:t>
      </w:r>
      <w:r w:rsidR="00B74144">
        <w:rPr>
          <w:lang w:eastAsia="cs-CZ"/>
        </w:rPr>
        <w:t>–</w:t>
      </w:r>
      <w:r w:rsidRPr="00D00808">
        <w:rPr>
          <w:lang w:eastAsia="cs-CZ"/>
        </w:rPr>
        <w:t xml:space="preserve"> </w:t>
      </w:r>
      <w:r w:rsidRPr="00D00808">
        <w:rPr>
          <w:i/>
          <w:lang w:eastAsia="cs-CZ"/>
        </w:rPr>
        <w:t>ePoukaz může vydat, změnit stav nebo změnit údaje pouze pracoviště v</w:t>
      </w:r>
      <w:r w:rsidR="00B74144">
        <w:rPr>
          <w:i/>
          <w:lang w:eastAsia="cs-CZ"/>
        </w:rPr>
        <w:t> </w:t>
      </w:r>
      <w:r w:rsidRPr="00D00808">
        <w:rPr>
          <w:i/>
          <w:lang w:eastAsia="cs-CZ"/>
        </w:rPr>
        <w:t>rámci stejného subjektu, které zahájilo přípravu nebo dodalo podklady! Operaci může provést stejné pracoviště nebo libovolné pracoviště patřící pod stejný subjekt. V</w:t>
      </w:r>
      <w:r w:rsidR="00B74144">
        <w:rPr>
          <w:i/>
          <w:lang w:eastAsia="cs-CZ"/>
        </w:rPr>
        <w:t> </w:t>
      </w:r>
      <w:r w:rsidRPr="00D00808">
        <w:rPr>
          <w:i/>
          <w:lang w:eastAsia="cs-CZ"/>
        </w:rPr>
        <w:t>tomto případě byl stav nastaven pracovištěm ABC, spol. s</w:t>
      </w:r>
      <w:r w:rsidR="00B74144">
        <w:rPr>
          <w:i/>
          <w:lang w:eastAsia="cs-CZ"/>
        </w:rPr>
        <w:t> </w:t>
      </w:r>
      <w:r w:rsidRPr="00D00808">
        <w:rPr>
          <w:i/>
          <w:lang w:eastAsia="cs-CZ"/>
        </w:rPr>
        <w:t>r.o., Braniborská 54, Brno, 60002.</w:t>
      </w:r>
    </w:p>
    <w:p w14:paraId="5C18B822" w14:textId="77777777" w:rsidR="00C737FB" w:rsidRDefault="00C737FB" w:rsidP="00D00808">
      <w:pPr>
        <w:pStyle w:val="AQNadpis4"/>
        <w:rPr>
          <w:lang w:eastAsia="cs-CZ"/>
        </w:rPr>
      </w:pPr>
      <w:bookmarkStart w:id="51" w:name="_Toc122076408"/>
      <w:r>
        <w:rPr>
          <w:lang w:eastAsia="cs-CZ"/>
        </w:rPr>
        <w:t>Dotčené webové služby</w:t>
      </w:r>
      <w:bookmarkEnd w:id="51"/>
    </w:p>
    <w:p w14:paraId="3B5CCD90" w14:textId="77777777" w:rsidR="00C737FB" w:rsidRDefault="00C737FB" w:rsidP="00A604A1">
      <w:pPr>
        <w:pStyle w:val="Odstavecseseznamem"/>
        <w:numPr>
          <w:ilvl w:val="0"/>
          <w:numId w:val="36"/>
        </w:numPr>
        <w:rPr>
          <w:lang w:eastAsia="cs-CZ"/>
        </w:rPr>
      </w:pPr>
      <w:r>
        <w:rPr>
          <w:lang w:eastAsia="cs-CZ"/>
        </w:rPr>
        <w:t>ZalozitVydej/ZmenitVydej</w:t>
      </w:r>
    </w:p>
    <w:p w14:paraId="7246E5A6" w14:textId="77777777" w:rsidR="00C737FB" w:rsidRDefault="00C737FB" w:rsidP="00A604A1">
      <w:pPr>
        <w:pStyle w:val="Odstavecseseznamem"/>
        <w:numPr>
          <w:ilvl w:val="0"/>
          <w:numId w:val="36"/>
        </w:numPr>
        <w:rPr>
          <w:lang w:eastAsia="cs-CZ"/>
        </w:rPr>
      </w:pPr>
      <w:r>
        <w:rPr>
          <w:lang w:eastAsia="cs-CZ"/>
        </w:rPr>
        <w:t>ZmenitStavPoukazu</w:t>
      </w:r>
    </w:p>
    <w:p w14:paraId="24E5176E" w14:textId="77777777" w:rsidR="00C737FB" w:rsidRDefault="00C737FB" w:rsidP="00A604A1">
      <w:pPr>
        <w:pStyle w:val="Odstavecseseznamem"/>
        <w:numPr>
          <w:ilvl w:val="0"/>
          <w:numId w:val="36"/>
        </w:numPr>
        <w:rPr>
          <w:lang w:eastAsia="cs-CZ"/>
        </w:rPr>
      </w:pPr>
      <w:r>
        <w:rPr>
          <w:lang w:eastAsia="cs-CZ"/>
        </w:rPr>
        <w:t>ZmenitUdajePoukazu</w:t>
      </w:r>
    </w:p>
    <w:p w14:paraId="7CCF3289" w14:textId="3411DAA2" w:rsidR="00F34FB3" w:rsidRDefault="00F34FB3" w:rsidP="00F34FB3">
      <w:pPr>
        <w:pStyle w:val="AQNadpis3"/>
        <w:rPr>
          <w:lang w:eastAsia="cs-CZ"/>
        </w:rPr>
      </w:pPr>
      <w:bookmarkStart w:id="52" w:name="_Toc122076411"/>
      <w:r>
        <w:rPr>
          <w:lang w:eastAsia="cs-CZ"/>
        </w:rPr>
        <w:t>Provedení výdeje, změna stavu, změna údajů na ePoukazu jen vydávajícím pracovištěm, které připravovalo podklady</w:t>
      </w:r>
      <w:bookmarkEnd w:id="52"/>
    </w:p>
    <w:p w14:paraId="33D29C9E" w14:textId="4485F249" w:rsidR="00F34FB3" w:rsidRDefault="00F34FB3" w:rsidP="00F34FB3">
      <w:pPr>
        <w:pStyle w:val="AQNadpis4"/>
        <w:rPr>
          <w:lang w:eastAsia="cs-CZ"/>
        </w:rPr>
      </w:pPr>
      <w:r>
        <w:rPr>
          <w:lang w:eastAsia="cs-CZ"/>
        </w:rPr>
        <w:t>Stav před změnou</w:t>
      </w:r>
    </w:p>
    <w:p w14:paraId="61ACACA4" w14:textId="092A3A93" w:rsidR="00CC7853" w:rsidRPr="00CC7853" w:rsidRDefault="00CC7853" w:rsidP="00CC7853">
      <w:pPr>
        <w:rPr>
          <w:lang w:eastAsia="cs-CZ"/>
        </w:rPr>
      </w:pPr>
      <w:r>
        <w:rPr>
          <w:lang w:eastAsia="cs-CZ"/>
        </w:rPr>
        <w:t>Tato kapitola popisuje stav před realizovanou změnou.</w:t>
      </w:r>
    </w:p>
    <w:p w14:paraId="31CF3423" w14:textId="4F9DEEAE" w:rsidR="00F34FB3" w:rsidRPr="00CC7853" w:rsidRDefault="00F34FB3" w:rsidP="00CC7853">
      <w:r w:rsidRPr="00CC7853">
        <w:t>Vydávající pracoviště, které nastaví stav ePoukazu na „Výdejna dodala poklady“, provede blokaci ePoukazu. Jiné vydávající pracoviště nemůže provést výdej, změnu na ePoukazu (číslo pojištěnce, zdravotní pojišťovnu) a změnu stavu ePoukazu.</w:t>
      </w:r>
    </w:p>
    <w:p w14:paraId="387E2218" w14:textId="5C8388D2" w:rsidR="00F34FB3" w:rsidRDefault="00F34FB3" w:rsidP="00F34FB3">
      <w:pPr>
        <w:pStyle w:val="AQNadpis4"/>
        <w:rPr>
          <w:lang w:eastAsia="cs-CZ"/>
        </w:rPr>
      </w:pPr>
      <w:r>
        <w:rPr>
          <w:lang w:eastAsia="cs-CZ"/>
        </w:rPr>
        <w:t>Stav po změně</w:t>
      </w:r>
    </w:p>
    <w:p w14:paraId="3D24C90A" w14:textId="4BD7F655" w:rsidR="00CC7853" w:rsidRPr="00CC7853" w:rsidRDefault="00CC7853" w:rsidP="00CC7853">
      <w:pPr>
        <w:rPr>
          <w:lang w:eastAsia="cs-CZ"/>
        </w:rPr>
      </w:pPr>
      <w:r>
        <w:rPr>
          <w:lang w:eastAsia="cs-CZ"/>
        </w:rPr>
        <w:t>Tato kapitola popisuje stav v</w:t>
      </w:r>
      <w:r w:rsidR="00B74144">
        <w:rPr>
          <w:lang w:eastAsia="cs-CZ"/>
        </w:rPr>
        <w:t> </w:t>
      </w:r>
      <w:r>
        <w:rPr>
          <w:lang w:eastAsia="cs-CZ"/>
        </w:rPr>
        <w:t>nové verzi.</w:t>
      </w:r>
    </w:p>
    <w:p w14:paraId="59EEC690" w14:textId="1CBBBAE7" w:rsidR="00F34FB3" w:rsidRPr="00CC7853" w:rsidRDefault="00F34FB3" w:rsidP="00CC7853">
      <w:r w:rsidRPr="00CC7853">
        <w:t>Vydávající pracoviště, které nastaví stav ePoukazu na „Výdejna dodala poklady“, provede blokaci ePoukazu pro všechna pracoviště patřící</w:t>
      </w:r>
      <w:r w:rsidR="00BC05FE" w:rsidRPr="00CC7853">
        <w:t xml:space="preserve"> pod stejný subjekt</w:t>
      </w:r>
      <w:r w:rsidRPr="00CC7853">
        <w:t>. Jiné vydávající pracoviště nemůže provést výdej, změnu na ePoukazu (číslo pojištěnce, zdravotní pojišťovnu) a změnu stavu ePoukazu.</w:t>
      </w:r>
    </w:p>
    <w:p w14:paraId="68FE003D" w14:textId="49E865DB" w:rsidR="00BC05FE" w:rsidRPr="00CC7853" w:rsidRDefault="00BC05FE" w:rsidP="00CC7853">
      <w:r w:rsidRPr="00CC7853">
        <w:t>ePoukaz již nelze odblokovat pro jiné pracoviště, které není v</w:t>
      </w:r>
      <w:r w:rsidR="00B74144">
        <w:t> </w:t>
      </w:r>
      <w:r w:rsidRPr="00CC7853">
        <w:t>rámci stejného subjektu.</w:t>
      </w:r>
    </w:p>
    <w:p w14:paraId="22F51A05" w14:textId="77777777" w:rsidR="00BC05FE" w:rsidRDefault="00BC05FE" w:rsidP="00BC05FE">
      <w:pPr>
        <w:rPr>
          <w:lang w:eastAsia="cs-CZ"/>
        </w:rPr>
      </w:pPr>
    </w:p>
    <w:p w14:paraId="39FBB0B9" w14:textId="51CAC256" w:rsidR="00BC05FE" w:rsidRDefault="00BC05FE" w:rsidP="00BC05FE">
      <w:pPr>
        <w:rPr>
          <w:lang w:eastAsia="cs-CZ"/>
        </w:rPr>
      </w:pPr>
      <w:r>
        <w:rPr>
          <w:lang w:eastAsia="cs-CZ"/>
        </w:rPr>
        <w:t xml:space="preserve">Validace: </w:t>
      </w:r>
      <w:r w:rsidRPr="00D00808">
        <w:rPr>
          <w:lang w:eastAsia="cs-CZ"/>
        </w:rPr>
        <w:t xml:space="preserve">D008 </w:t>
      </w:r>
      <w:r w:rsidR="00B74144">
        <w:rPr>
          <w:lang w:eastAsia="cs-CZ"/>
        </w:rPr>
        <w:t>–</w:t>
      </w:r>
      <w:r w:rsidRPr="00D00808">
        <w:rPr>
          <w:lang w:eastAsia="cs-CZ"/>
        </w:rPr>
        <w:t xml:space="preserve"> </w:t>
      </w:r>
      <w:r w:rsidRPr="00D00808">
        <w:rPr>
          <w:i/>
          <w:lang w:eastAsia="cs-CZ"/>
        </w:rPr>
        <w:t>ePoukaz může vydat, změnit stav nebo změnit údaje pouze pracoviště v</w:t>
      </w:r>
      <w:r w:rsidR="00B74144">
        <w:rPr>
          <w:i/>
          <w:lang w:eastAsia="cs-CZ"/>
        </w:rPr>
        <w:t> </w:t>
      </w:r>
      <w:r w:rsidRPr="00D00808">
        <w:rPr>
          <w:i/>
          <w:lang w:eastAsia="cs-CZ"/>
        </w:rPr>
        <w:t>rámci stejného subjektu, které zahájilo přípravu nebo dodalo podklady! Operaci může provést stejné pracoviště nebo libovolné pracoviště patřící pod stejný subjekt. V</w:t>
      </w:r>
      <w:r w:rsidR="00B74144">
        <w:rPr>
          <w:i/>
          <w:lang w:eastAsia="cs-CZ"/>
        </w:rPr>
        <w:t> </w:t>
      </w:r>
      <w:r w:rsidRPr="00D00808">
        <w:rPr>
          <w:i/>
          <w:lang w:eastAsia="cs-CZ"/>
        </w:rPr>
        <w:t>tomto případě byl stav nastaven pracovištěm ABC, spol. s</w:t>
      </w:r>
      <w:r w:rsidR="00B74144">
        <w:rPr>
          <w:i/>
          <w:lang w:eastAsia="cs-CZ"/>
        </w:rPr>
        <w:t> </w:t>
      </w:r>
      <w:r w:rsidRPr="00D00808">
        <w:rPr>
          <w:i/>
          <w:lang w:eastAsia="cs-CZ"/>
        </w:rPr>
        <w:t>r.o., Braniborská 54, Brno, 60002.</w:t>
      </w:r>
    </w:p>
    <w:p w14:paraId="6A0F2A1D" w14:textId="77777777" w:rsidR="00F34FB3" w:rsidRDefault="00F34FB3" w:rsidP="00BC05FE">
      <w:pPr>
        <w:pStyle w:val="AQNadpis4"/>
        <w:rPr>
          <w:lang w:eastAsia="cs-CZ"/>
        </w:rPr>
      </w:pPr>
      <w:bookmarkStart w:id="53" w:name="_Toc122076414"/>
      <w:r>
        <w:rPr>
          <w:lang w:eastAsia="cs-CZ"/>
        </w:rPr>
        <w:lastRenderedPageBreak/>
        <w:t>Dotčené webové služby</w:t>
      </w:r>
      <w:bookmarkEnd w:id="53"/>
    </w:p>
    <w:p w14:paraId="62CF7A37" w14:textId="77777777" w:rsidR="00F34FB3" w:rsidRDefault="00F34FB3" w:rsidP="00A604A1">
      <w:pPr>
        <w:pStyle w:val="Odstavecseseznamem"/>
        <w:numPr>
          <w:ilvl w:val="0"/>
          <w:numId w:val="36"/>
        </w:numPr>
        <w:rPr>
          <w:lang w:eastAsia="cs-CZ"/>
        </w:rPr>
      </w:pPr>
      <w:r>
        <w:rPr>
          <w:lang w:eastAsia="cs-CZ"/>
        </w:rPr>
        <w:t>ZalozitVydej/ZmenitVydej</w:t>
      </w:r>
    </w:p>
    <w:p w14:paraId="4C908E75" w14:textId="77777777" w:rsidR="00F34FB3" w:rsidRDefault="00F34FB3" w:rsidP="00A604A1">
      <w:pPr>
        <w:pStyle w:val="Odstavecseseznamem"/>
        <w:numPr>
          <w:ilvl w:val="0"/>
          <w:numId w:val="36"/>
        </w:numPr>
        <w:rPr>
          <w:lang w:eastAsia="cs-CZ"/>
        </w:rPr>
      </w:pPr>
      <w:r>
        <w:rPr>
          <w:lang w:eastAsia="cs-CZ"/>
        </w:rPr>
        <w:t>ZmenitStavPoukazu</w:t>
      </w:r>
    </w:p>
    <w:p w14:paraId="60B60FB8" w14:textId="77777777" w:rsidR="00F34FB3" w:rsidRDefault="00F34FB3" w:rsidP="00A604A1">
      <w:pPr>
        <w:pStyle w:val="Odstavecseseznamem"/>
        <w:numPr>
          <w:ilvl w:val="0"/>
          <w:numId w:val="36"/>
        </w:numPr>
        <w:rPr>
          <w:lang w:eastAsia="cs-CZ"/>
        </w:rPr>
      </w:pPr>
      <w:r>
        <w:rPr>
          <w:lang w:eastAsia="cs-CZ"/>
        </w:rPr>
        <w:t>ZmenitUdajePoukazu</w:t>
      </w:r>
    </w:p>
    <w:p w14:paraId="2D9A436F" w14:textId="26C47BC0" w:rsidR="00C928DE" w:rsidRDefault="00C928DE" w:rsidP="00C928DE">
      <w:pPr>
        <w:pStyle w:val="AQNadpis2"/>
      </w:pPr>
      <w:bookmarkStart w:id="54" w:name="_Toc191371436"/>
      <w:r>
        <w:t>Volba textu notifikace pacienta při schválení ePoukazu</w:t>
      </w:r>
      <w:r w:rsidR="00137C7B">
        <w:t xml:space="preserve"> (</w:t>
      </w:r>
      <w:r w:rsidR="00137C7B" w:rsidRPr="00DC2E5C">
        <w:t>202</w:t>
      </w:r>
      <w:r w:rsidR="00137C7B">
        <w:t>3</w:t>
      </w:r>
      <w:r w:rsidR="00137C7B" w:rsidRPr="00DC2E5C">
        <w:t>01A</w:t>
      </w:r>
      <w:r w:rsidR="00137C7B">
        <w:t>)</w:t>
      </w:r>
      <w:bookmarkEnd w:id="54"/>
    </w:p>
    <w:p w14:paraId="79A4F8E3" w14:textId="6BA200C8" w:rsidR="00725760" w:rsidRPr="00137C7B" w:rsidRDefault="00137C7B" w:rsidP="00137C7B">
      <w:r w:rsidRPr="00137C7B">
        <w:t>Změna je dostupná v</w:t>
      </w:r>
      <w:r w:rsidR="00B74144">
        <w:t> </w:t>
      </w:r>
      <w:r w:rsidRPr="00137C7B">
        <w:t>nové verzi rozhraní 202301A.</w:t>
      </w:r>
      <w:r w:rsidR="008F1925">
        <w:t xml:space="preserve"> Změna je primárně určena pro zdravotní pojišťovny, kteří ePoukaz budou schvalovat.</w:t>
      </w:r>
      <w:r w:rsidR="00725760">
        <w:t xml:space="preserve"> Dopad změny verze rozhraní je pro všechny.</w:t>
      </w:r>
    </w:p>
    <w:p w14:paraId="7C1AF696" w14:textId="3039098F" w:rsidR="00C928DE" w:rsidRDefault="00B327A7" w:rsidP="00C928DE">
      <w:r>
        <w:t xml:space="preserve">Systém eRecept (modul) ePoukaz posílá pacientovi notifikaci o schválení zdravotnického prostředku formou SMS nebo e-mail, pokud předepisující o notifikaci pro pacienta zažádal. Pokud ePoukaz podléhá schvalovacímu procesu a ePoukaz je schválen, </w:t>
      </w:r>
      <w:r w:rsidR="00C928DE">
        <w:t>je pacientovi odeslána notifikace – příklad SMS notifikace: „Vas ePoukaz {IdDokladu} byl schvalen zdravotni pojistovnou. QR kod: {QrCodeUrl}“</w:t>
      </w:r>
      <w:r>
        <w:t>.</w:t>
      </w:r>
    </w:p>
    <w:p w14:paraId="3A14EFE5" w14:textId="17C832C2" w:rsidR="00B327A7" w:rsidRDefault="00B327A7" w:rsidP="00C928DE">
      <w:r>
        <w:t>Některé zdravotnické prostředky začíná výdejna připravovat nebo vyrábět až po schválení daného ePoukazu. Pacient, který obdrží tuto notifikaci,</w:t>
      </w:r>
      <w:r w:rsidR="00436C04">
        <w:t xml:space="preserve"> si</w:t>
      </w:r>
      <w:r>
        <w:t xml:space="preserve"> může jít do výdejny zdravotnický prostředek vyzvednou, aniž by byl ještě připravený nebo vyrobený.</w:t>
      </w:r>
    </w:p>
    <w:p w14:paraId="33BDB267" w14:textId="7A4783D0" w:rsidR="00C928DE" w:rsidRDefault="00C928DE" w:rsidP="00C928DE">
      <w:r>
        <w:t>Cílem změny je, aby mohl předepisující nebo zdravotní pojišťovna při schválení v</w:t>
      </w:r>
      <w:r w:rsidR="00B74144">
        <w:t> </w:t>
      </w:r>
      <w:r>
        <w:t>notifikaci určit, zda již je zdravotnický prostředek pro pacienta ve výdejně připravený a může si ho hned po obdržení notifikace o schválení vyzvednout. Nebo pacient má vyčkat na oznámení z</w:t>
      </w:r>
      <w:r w:rsidR="00B74144">
        <w:t> </w:t>
      </w:r>
      <w:r>
        <w:t xml:space="preserve">výdejny, výdejna po obdržení informace </w:t>
      </w:r>
      <w:r w:rsidR="00B327A7">
        <w:t xml:space="preserve">o schválení ePoukazu </w:t>
      </w:r>
      <w:r>
        <w:t>začne např. zdravotnický prostředek vyrábět</w:t>
      </w:r>
      <w:r w:rsidR="00B327A7">
        <w:t>. Příprava nebo výroba ve výdejně může nějakou dobu trvat.</w:t>
      </w:r>
    </w:p>
    <w:p w14:paraId="1C049995" w14:textId="2862D09F" w:rsidR="00B327A7" w:rsidRDefault="00B327A7" w:rsidP="00C928DE">
      <w:r>
        <w:t>Schvalují</w:t>
      </w:r>
      <w:r w:rsidR="00137C7B">
        <w:t>cí</w:t>
      </w:r>
      <w:r>
        <w:t xml:space="preserve"> ePoukazu bude mít možnost určit text do SMS notifikace nebo e-mail notifikace. </w:t>
      </w:r>
      <w:r w:rsidR="00AA6AB9">
        <w:t>V</w:t>
      </w:r>
      <w:r w:rsidR="00B74144">
        <w:t> </w:t>
      </w:r>
      <w:r w:rsidR="00AA6AB9">
        <w:t>případě, že zdravotnický prostředek nebude ještě ve výdejně připraven, bude text notifikace obsahovat informaci o tom, že má pacient vyčkat na oznámení z</w:t>
      </w:r>
      <w:r w:rsidR="00B74144">
        <w:t> </w:t>
      </w:r>
      <w:r w:rsidR="00AA6AB9">
        <w:t>výdejny.</w:t>
      </w:r>
    </w:p>
    <w:p w14:paraId="7DE0F2FA" w14:textId="77777777" w:rsidR="00C502A3" w:rsidRDefault="00C502A3" w:rsidP="00C502A3">
      <w:pPr>
        <w:pStyle w:val="AQNadpis3"/>
      </w:pPr>
      <w:bookmarkStart w:id="55" w:name="_Toc118365725"/>
      <w:r>
        <w:t>Dopad do webové služby ProvestSchvaleni</w:t>
      </w:r>
      <w:bookmarkEnd w:id="55"/>
    </w:p>
    <w:p w14:paraId="39D6532A" w14:textId="487CAFD8" w:rsidR="00C502A3" w:rsidRDefault="00A238D5" w:rsidP="00C502A3">
      <w:r>
        <w:t>Schvalující</w:t>
      </w:r>
      <w:r w:rsidR="00C502A3">
        <w:t xml:space="preserve"> bude rozhodovat o tom, zda má být pacientovi odeslána notifikace typu: </w:t>
      </w:r>
    </w:p>
    <w:p w14:paraId="6E4143DA" w14:textId="77777777" w:rsidR="00C502A3" w:rsidRDefault="00C502A3" w:rsidP="00A604A1">
      <w:pPr>
        <w:pStyle w:val="Odstavecseseznamem"/>
        <w:numPr>
          <w:ilvl w:val="0"/>
          <w:numId w:val="34"/>
        </w:numPr>
      </w:pPr>
      <w:r>
        <w:t>ePoukaz schválen</w:t>
      </w:r>
    </w:p>
    <w:p w14:paraId="58D4FAFB" w14:textId="77777777" w:rsidR="00C502A3" w:rsidRDefault="00C502A3" w:rsidP="00A604A1">
      <w:pPr>
        <w:pStyle w:val="Odstavecseseznamem"/>
        <w:numPr>
          <w:ilvl w:val="0"/>
          <w:numId w:val="34"/>
        </w:numPr>
      </w:pPr>
      <w:r>
        <w:t>ePoukaz schválen – vyčkejte na notifikaci výdejny</w:t>
      </w:r>
    </w:p>
    <w:p w14:paraId="7DAD4187" w14:textId="77777777" w:rsidR="00C502A3" w:rsidRDefault="00C502A3" w:rsidP="00C502A3"/>
    <w:p w14:paraId="7AB7C9C8" w14:textId="3FFEF22E" w:rsidR="00C502A3" w:rsidRDefault="00C502A3" w:rsidP="00C502A3">
      <w:r>
        <w:t xml:space="preserve">Do webové služby ProvestSchvaleni </w:t>
      </w:r>
      <w:r w:rsidR="005B370F">
        <w:t>je</w:t>
      </w:r>
      <w:r>
        <w:t xml:space="preserve"> zaveden nový nepovinný element – UpresneniNotifikace. </w:t>
      </w:r>
      <w:r w:rsidR="005B370F">
        <w:t>Má dvě</w:t>
      </w:r>
      <w:r>
        <w:t xml:space="preserve"> hodnoty:</w:t>
      </w:r>
    </w:p>
    <w:p w14:paraId="77C4F3AA" w14:textId="77777777" w:rsidR="00C502A3" w:rsidRDefault="00C502A3" w:rsidP="00A604A1">
      <w:pPr>
        <w:pStyle w:val="Odstavecseseznamem"/>
        <w:numPr>
          <w:ilvl w:val="0"/>
          <w:numId w:val="35"/>
        </w:numPr>
      </w:pPr>
      <w:r>
        <w:t>EPOUKAZ_SCHVALEN_PRIPRAVENO</w:t>
      </w:r>
    </w:p>
    <w:p w14:paraId="59C4C441" w14:textId="77777777" w:rsidR="00C502A3" w:rsidRDefault="00C502A3" w:rsidP="00A604A1">
      <w:pPr>
        <w:pStyle w:val="Odstavecseseznamem"/>
        <w:numPr>
          <w:ilvl w:val="0"/>
          <w:numId w:val="35"/>
        </w:numPr>
      </w:pPr>
      <w:r>
        <w:t>EPOUKAZ_SCHVALEN_VYCKEJTE</w:t>
      </w:r>
    </w:p>
    <w:p w14:paraId="6CA9E96C" w14:textId="77777777" w:rsidR="00C502A3" w:rsidRDefault="00C502A3" w:rsidP="00C502A3"/>
    <w:p w14:paraId="4D6CBF15" w14:textId="3FF70963" w:rsidR="00C502A3" w:rsidRDefault="00C502A3" w:rsidP="00C502A3">
      <w:r>
        <w:t>Pokud element nebude uveden nebo bude uveden a v</w:t>
      </w:r>
      <w:r w:rsidR="00B74144">
        <w:t> </w:t>
      </w:r>
      <w:r>
        <w:t>něm bude poslána hodnota: EPOUKAZ_SCHVALEN_PRIPRAVENO, potom se posílá současná podoba notifikace o schválení notifikace</w:t>
      </w:r>
      <w:r w:rsidR="00AA4DEC">
        <w:t>:</w:t>
      </w:r>
    </w:p>
    <w:p w14:paraId="326C77CB" w14:textId="0D43047D" w:rsidR="00AA4DEC" w:rsidRDefault="009B2BF7" w:rsidP="00C502A3">
      <w:r>
        <w:t>SMS: „Vas ePoukaz {IdDokladu} byl schvalen zdravotni pojistovnou. QR kod: {QrCodeUrl}“</w:t>
      </w:r>
    </w:p>
    <w:p w14:paraId="5F0FF2C5" w14:textId="631CC581" w:rsidR="009B2BF7" w:rsidRPr="00436C04" w:rsidRDefault="009B2BF7" w:rsidP="00436C04">
      <w:r w:rsidRPr="00436C04">
        <w:t>E-mail: … ePoukaz s</w:t>
      </w:r>
      <w:r w:rsidR="00B74144">
        <w:t> </w:t>
      </w:r>
      <w:r w:rsidRPr="00436C04">
        <w:t>identifikátorem {IdDokladuSpaced} byl schválen zdravotní pojišťovnou. …</w:t>
      </w:r>
    </w:p>
    <w:p w14:paraId="5FEB635E" w14:textId="77777777" w:rsidR="00C502A3" w:rsidRDefault="00C502A3" w:rsidP="00C502A3"/>
    <w:p w14:paraId="644FE5B6" w14:textId="47542D4C" w:rsidR="00C502A3" w:rsidRDefault="00C502A3" w:rsidP="00C502A3">
      <w:r>
        <w:t>Pokud element bude uveden a v</w:t>
      </w:r>
      <w:r w:rsidR="00B74144">
        <w:t> </w:t>
      </w:r>
      <w:r>
        <w:t>něm bude poslána hodnota: EPOUKAZ_SCHVALEN_VYCKEJTE, potom se posílá notifikace s</w:t>
      </w:r>
      <w:r w:rsidR="00B74144">
        <w:t> </w:t>
      </w:r>
      <w:r>
        <w:t>informací, aby pacient vyčkat na výdejnu (notifikaci, zavolání, oznámení</w:t>
      </w:r>
      <w:r w:rsidR="00A563AE">
        <w:t xml:space="preserve">, </w:t>
      </w:r>
      <w:r>
        <w:t>….)</w:t>
      </w:r>
      <w:r w:rsidR="009B2BF7">
        <w:t xml:space="preserve">: </w:t>
      </w:r>
    </w:p>
    <w:p w14:paraId="50250F67" w14:textId="664BFC83" w:rsidR="009B2BF7" w:rsidRPr="00E80F1C" w:rsidRDefault="009B2BF7" w:rsidP="00C502A3">
      <w:pPr>
        <w:rPr>
          <w:color w:val="000000" w:themeColor="text1"/>
        </w:rPr>
      </w:pPr>
      <w:r w:rsidRPr="00E80F1C">
        <w:rPr>
          <w:color w:val="000000" w:themeColor="text1"/>
        </w:rPr>
        <w:t xml:space="preserve">SMS: </w:t>
      </w:r>
      <w:bookmarkStart w:id="56" w:name="_Hlk118360448"/>
      <w:r w:rsidRPr="00E80F1C">
        <w:rPr>
          <w:color w:val="000000" w:themeColor="text1"/>
        </w:rPr>
        <w:t>Vas ePoukaz {IdDokladu} byl schvalen zdravotni pojistovnou. QR kod: {QrCodeUrl}. Cekejte na vyzvu vydejny!</w:t>
      </w:r>
      <w:bookmarkEnd w:id="56"/>
    </w:p>
    <w:p w14:paraId="40BB8349" w14:textId="0CB843D5" w:rsidR="009B2BF7" w:rsidRPr="00026AF9" w:rsidRDefault="009B2BF7" w:rsidP="00026AF9">
      <w:r w:rsidRPr="00026AF9">
        <w:lastRenderedPageBreak/>
        <w:t>E-mail: … ePoukaz s</w:t>
      </w:r>
      <w:r w:rsidR="00B74144">
        <w:t> </w:t>
      </w:r>
      <w:r w:rsidRPr="00026AF9">
        <w:t>identifikátorem {IdDokladuSpaced} byl schválen zdravotní pojišťovnou. Zdravotní prostředek je ve výdejně připravován. Vyčkejte na notifikaci z</w:t>
      </w:r>
      <w:r w:rsidR="00B74144">
        <w:t> </w:t>
      </w:r>
      <w:r w:rsidRPr="00026AF9">
        <w:t>výdejny!</w:t>
      </w:r>
      <w:r w:rsidR="00137C7B" w:rsidRPr="00026AF9">
        <w:t xml:space="preserve"> …</w:t>
      </w:r>
    </w:p>
    <w:p w14:paraId="682C6BC7" w14:textId="540CA2ED" w:rsidR="00C502A3" w:rsidRDefault="00C502A3" w:rsidP="00C502A3"/>
    <w:p w14:paraId="0B2FAA61" w14:textId="7B92E379" w:rsidR="00C502A3" w:rsidRDefault="00C502A3" w:rsidP="00C502A3">
      <w:r>
        <w:t>Pozn.: službu ProvestSchvaleni může použít i předepisující.</w:t>
      </w:r>
    </w:p>
    <w:p w14:paraId="3EA81318" w14:textId="77777777" w:rsidR="00C502A3" w:rsidRDefault="00C502A3" w:rsidP="00E80F1C">
      <w:pPr>
        <w:pStyle w:val="AQNadpis3"/>
      </w:pPr>
      <w:bookmarkStart w:id="57" w:name="_Toc118365726"/>
      <w:r>
        <w:t>Podmínka odeslání notifikace</w:t>
      </w:r>
      <w:bookmarkEnd w:id="57"/>
    </w:p>
    <w:p w14:paraId="50F160FA" w14:textId="77777777" w:rsidR="00C502A3" w:rsidRDefault="00C502A3" w:rsidP="00C502A3">
      <w:r>
        <w:t>Stále platí stejná podmínka a to, že na začátku při založení ePoukazu musel předepisující o notifikaci požádat.</w:t>
      </w:r>
    </w:p>
    <w:p w14:paraId="572227D1" w14:textId="0F75A4EB" w:rsidR="00C502A3" w:rsidRPr="003008CB" w:rsidRDefault="00C502A3" w:rsidP="00C502A3">
      <w:pPr>
        <w:rPr>
          <w:i/>
        </w:rPr>
      </w:pPr>
      <w:r>
        <w:t>V</w:t>
      </w:r>
      <w:r w:rsidR="00B74144">
        <w:t> </w:t>
      </w:r>
      <w:r>
        <w:t xml:space="preserve">případě, že zdravotní pojišťovna uvede element UpresneniNotifikace ve službě ProvestSchvaleni a na ePoukazu není požadavek na odeslání notifikace, vrátí se ve službě měkká chyba </w:t>
      </w:r>
      <w:r w:rsidR="003008CB" w:rsidRPr="003008CB">
        <w:t xml:space="preserve">P040 </w:t>
      </w:r>
      <w:r w:rsidR="00B74144">
        <w:t>–</w:t>
      </w:r>
      <w:r w:rsidR="003008CB" w:rsidRPr="003008CB">
        <w:t xml:space="preserve"> </w:t>
      </w:r>
      <w:r w:rsidR="003008CB" w:rsidRPr="003008CB">
        <w:rPr>
          <w:i/>
        </w:rPr>
        <w:t>Požadována neproveditelná operace, Nebyl požadavek na odeslání notifikace pacientovi, notifikace nebude pacientovi odeslána! Předepisující při založení ePoukazu nepožadoval notifikaci.</w:t>
      </w:r>
    </w:p>
    <w:p w14:paraId="545E6453" w14:textId="720DD923" w:rsidR="00C502A3" w:rsidRDefault="00C502A3" w:rsidP="00E80F1C">
      <w:pPr>
        <w:pStyle w:val="AQNadpis3"/>
      </w:pPr>
      <w:bookmarkStart w:id="58" w:name="_Toc118365727"/>
      <w:r>
        <w:t>Notifikace z</w:t>
      </w:r>
      <w:r w:rsidR="00B74144">
        <w:t> </w:t>
      </w:r>
      <w:r>
        <w:t>výdejny pacientovi</w:t>
      </w:r>
      <w:bookmarkEnd w:id="58"/>
    </w:p>
    <w:p w14:paraId="443BB778" w14:textId="0613F55C" w:rsidR="00C502A3" w:rsidRPr="00026AF9" w:rsidRDefault="00C502A3" w:rsidP="00026AF9">
      <w:r w:rsidRPr="00026AF9">
        <w:t>Notifikace, komunikace výdejny, že je zdravotnických prostředek připravený k</w:t>
      </w:r>
      <w:r w:rsidR="00B74144">
        <w:t> </w:t>
      </w:r>
      <w:r w:rsidRPr="00026AF9">
        <w:t>vyzvednutí</w:t>
      </w:r>
      <w:r w:rsidR="00E80F1C" w:rsidRPr="00026AF9">
        <w:t>,</w:t>
      </w:r>
      <w:r w:rsidRPr="00026AF9">
        <w:t xml:space="preserve"> </w:t>
      </w:r>
      <w:r w:rsidR="00E80F1C" w:rsidRPr="00026AF9">
        <w:t>je</w:t>
      </w:r>
      <w:r w:rsidRPr="00026AF9">
        <w:t xml:space="preserve"> mimo systém eRecept (ePoukaz).</w:t>
      </w:r>
      <w:r w:rsidR="00E34A15" w:rsidRPr="00026AF9">
        <w:t xml:space="preserve"> </w:t>
      </w:r>
      <w:r w:rsidR="00E80F1C" w:rsidRPr="00026AF9">
        <w:t>Komunikaci směrem k</w:t>
      </w:r>
      <w:r w:rsidR="00B74144">
        <w:t> </w:t>
      </w:r>
      <w:r w:rsidR="00E80F1C" w:rsidRPr="00026AF9">
        <w:t>pacientovi si tedy zařídí samo vydávající pracoviště.</w:t>
      </w:r>
    </w:p>
    <w:p w14:paraId="47EB144F" w14:textId="133D072E" w:rsidR="00F63BF0" w:rsidRDefault="00F63BF0" w:rsidP="00F63BF0">
      <w:pPr>
        <w:pStyle w:val="AQNadpis2"/>
      </w:pPr>
      <w:bookmarkStart w:id="59" w:name="_Toc191371437"/>
      <w:r>
        <w:t>Notifikace výdejny při schválení ePoukazu (</w:t>
      </w:r>
      <w:r w:rsidRPr="00DC2E5C">
        <w:t>202</w:t>
      </w:r>
      <w:r>
        <w:t>3</w:t>
      </w:r>
      <w:r w:rsidRPr="00DC2E5C">
        <w:t>01A</w:t>
      </w:r>
      <w:r>
        <w:t>)</w:t>
      </w:r>
      <w:bookmarkEnd w:id="59"/>
    </w:p>
    <w:p w14:paraId="0CE8222B" w14:textId="316BF394" w:rsidR="00F63BF0" w:rsidRPr="00F63BF0" w:rsidRDefault="00F63BF0" w:rsidP="00F63BF0">
      <w:r w:rsidRPr="00F63BF0">
        <w:t>Změna je dostupná v</w:t>
      </w:r>
      <w:r w:rsidR="00B74144">
        <w:t> </w:t>
      </w:r>
      <w:r w:rsidRPr="00F63BF0">
        <w:t>nové verzi rozhraní 202301A.</w:t>
      </w:r>
    </w:p>
    <w:p w14:paraId="3D8E97E3" w14:textId="745BA125" w:rsidR="00411042" w:rsidRDefault="00411042" w:rsidP="00411042">
      <w:r>
        <w:t xml:space="preserve">Při schválení některých zdravotnických prostředků (primárně cirkulované zdravotnické pomůcky) je požadavek ze strany zdravotních pojišťoven, </w:t>
      </w:r>
      <w:r w:rsidR="00026AF9">
        <w:t>aby mohlo být výdejně oznámeno</w:t>
      </w:r>
      <w:r>
        <w:t xml:space="preserve">, </w:t>
      </w:r>
      <w:r w:rsidR="00026AF9">
        <w:t>že může z</w:t>
      </w:r>
      <w:r>
        <w:t>dravotnický prostředek začít připravovat</w:t>
      </w:r>
      <w:r w:rsidR="00026AF9">
        <w:t>/vyrábět</w:t>
      </w:r>
      <w:r>
        <w:t>. Zdravotní pojišťovna bude mít možnost při provedení schválení ePoukazu odesl</w:t>
      </w:r>
      <w:r w:rsidR="00026AF9">
        <w:t>ání</w:t>
      </w:r>
      <w:r>
        <w:t xml:space="preserve"> notifikac</w:t>
      </w:r>
      <w:r w:rsidR="00026AF9">
        <w:t>e</w:t>
      </w:r>
      <w:r>
        <w:t xml:space="preserve"> na email dané</w:t>
      </w:r>
      <w:r w:rsidR="00026AF9">
        <w:t>mu</w:t>
      </w:r>
      <w:r>
        <w:t xml:space="preserve"> </w:t>
      </w:r>
      <w:r w:rsidR="00026AF9">
        <w:t>vydávajícímu pracovišti s</w:t>
      </w:r>
      <w:r w:rsidR="00B74144">
        <w:t> </w:t>
      </w:r>
      <w:r w:rsidR="00026AF9">
        <w:t xml:space="preserve">informací, že může zahájit přípravu/výrobu </w:t>
      </w:r>
      <w:r>
        <w:t>zdravotnick</w:t>
      </w:r>
      <w:r w:rsidR="00026AF9">
        <w:t>ého</w:t>
      </w:r>
      <w:r>
        <w:t xml:space="preserve"> prostřed</w:t>
      </w:r>
      <w:r w:rsidR="00026AF9">
        <w:t>ku</w:t>
      </w:r>
      <w:r>
        <w:t>. Notifikace bude odcházet ze systému eRecept (ePoukaz).</w:t>
      </w:r>
    </w:p>
    <w:p w14:paraId="2265A5E6" w14:textId="77777777" w:rsidR="00411042" w:rsidRDefault="00411042" w:rsidP="00411042">
      <w:pPr>
        <w:pStyle w:val="AQNadpis3"/>
      </w:pPr>
      <w:bookmarkStart w:id="60" w:name="_Toc118365731"/>
      <w:r>
        <w:t>Dopad do webové služby ProvestSchvaleni</w:t>
      </w:r>
      <w:bookmarkEnd w:id="60"/>
    </w:p>
    <w:p w14:paraId="309A3881" w14:textId="45123954" w:rsidR="00411042" w:rsidRDefault="00411042" w:rsidP="00411042">
      <w:r>
        <w:t>Do vstupu webové služby ProvestSchvaleni jsou přidány tři nepovinné elementy: VydejnaEmail, NotifikaceVydejna, ZdravotniPojistovnaKontaktEmail.</w:t>
      </w:r>
    </w:p>
    <w:p w14:paraId="27767F70" w14:textId="519D5BC3" w:rsidR="00411042" w:rsidRDefault="00411042" w:rsidP="00411042">
      <w:r>
        <w:t>Při schválení zdravotní pojišťovna může uvést email (VydejnaEmail) na výdejnu a v</w:t>
      </w:r>
      <w:r w:rsidR="00B74144">
        <w:t> </w:t>
      </w:r>
      <w:r>
        <w:t>případě požadavku na notifikaci – email, uvede do NotifikaceVydejna True.</w:t>
      </w:r>
    </w:p>
    <w:p w14:paraId="0803A59C" w14:textId="77777777" w:rsidR="00411042" w:rsidRDefault="00411042" w:rsidP="00411042"/>
    <w:p w14:paraId="0EF514D0" w14:textId="77777777" w:rsidR="00411042" w:rsidRDefault="00411042" w:rsidP="00411042">
      <w:r>
        <w:t>Email bude odesílán pokaždé, kdy bude zavolaná služba provést schválení se stavem schválení „Schváleno“.</w:t>
      </w:r>
    </w:p>
    <w:p w14:paraId="6B2C1972" w14:textId="77777777" w:rsidR="00411042" w:rsidRDefault="00411042" w:rsidP="00411042">
      <w:r>
        <w:t>Zdravotní pojišťovna se již ale nedozví, zda byl email úspěšně odeslán a výdejna si ho přečetla.</w:t>
      </w:r>
    </w:p>
    <w:p w14:paraId="15D918DC" w14:textId="5A083F74" w:rsidR="00411042" w:rsidRDefault="00411042" w:rsidP="00411042">
      <w:r>
        <w:t>Zdravotní pojišťovna může do pole ZdravotniPojistovnaKontaktEmail uvést email na kontaktní osobu zdravotní pojišťovny, kterou může výdejna kontaktovat.</w:t>
      </w:r>
      <w:r w:rsidR="00026AF9">
        <w:t xml:space="preserve"> Tento údaj je dostupný výdejně při načtení detailu ePoukazu (NacistPoukaz).</w:t>
      </w:r>
    </w:p>
    <w:p w14:paraId="449B7FDF" w14:textId="77777777" w:rsidR="00411042" w:rsidRDefault="00411042" w:rsidP="00411042">
      <w:pPr>
        <w:pStyle w:val="AQNadpis3"/>
      </w:pPr>
      <w:bookmarkStart w:id="61" w:name="_Toc118365732"/>
      <w:r>
        <w:t>Text emailu</w:t>
      </w:r>
      <w:bookmarkEnd w:id="61"/>
    </w:p>
    <w:p w14:paraId="1C856096" w14:textId="77777777" w:rsidR="00411042" w:rsidRDefault="00411042" w:rsidP="00411042">
      <w:r>
        <w:t xml:space="preserve">Předmět: ePoukaz </w:t>
      </w:r>
      <w:r>
        <w:rPr>
          <w:lang w:val="en-150"/>
        </w:rPr>
        <w:t>{identifik</w:t>
      </w:r>
      <w:r>
        <w:t>átor ePoukazu</w:t>
      </w:r>
      <w:r>
        <w:rPr>
          <w:lang w:val="en-150"/>
        </w:rPr>
        <w:t>}</w:t>
      </w:r>
      <w:r>
        <w:t xml:space="preserve"> byl schválen</w:t>
      </w:r>
    </w:p>
    <w:p w14:paraId="43D71469" w14:textId="77777777" w:rsidR="00411042" w:rsidRDefault="00411042" w:rsidP="00411042">
      <w:r>
        <w:lastRenderedPageBreak/>
        <w:t xml:space="preserve">Tělo emailu: ePoukaz </w:t>
      </w:r>
      <w:r>
        <w:rPr>
          <w:lang w:val="en-150"/>
        </w:rPr>
        <w:t>{identifik</w:t>
      </w:r>
      <w:r>
        <w:t>átor ePoukazu</w:t>
      </w:r>
      <w:r>
        <w:rPr>
          <w:lang w:val="en-150"/>
        </w:rPr>
        <w:t>}</w:t>
      </w:r>
      <w:r>
        <w:t xml:space="preserve"> byl schválen. Schválený zdravotnický prostředek: </w:t>
      </w:r>
    </w:p>
    <w:p w14:paraId="2EAE2F31" w14:textId="5B0FEC25" w:rsidR="00411042" w:rsidRDefault="00411042" w:rsidP="00411042">
      <w:r>
        <w:rPr>
          <w:lang w:val="en-150"/>
        </w:rPr>
        <w:t>{</w:t>
      </w:r>
      <w:r>
        <w:t>kód, název, množství</w:t>
      </w:r>
      <w:r>
        <w:rPr>
          <w:lang w:val="en-150"/>
        </w:rPr>
        <w:t>}</w:t>
      </w:r>
      <w:r>
        <w:t xml:space="preserve"> je možné začít připravovat pro pacienta.</w:t>
      </w:r>
    </w:p>
    <w:p w14:paraId="6B5532E1" w14:textId="77777777" w:rsidR="00411042" w:rsidRDefault="00411042" w:rsidP="00411042">
      <w:pPr>
        <w:rPr>
          <w:lang w:val="en-150"/>
        </w:rPr>
      </w:pPr>
      <w:r>
        <w:t xml:space="preserve">Schválení provedla zdravotní pojišťovna </w:t>
      </w:r>
      <w:r>
        <w:rPr>
          <w:lang w:val="en-150"/>
        </w:rPr>
        <w:t>{k</w:t>
      </w:r>
      <w:r>
        <w:t>ód zdravotní pojišťovny</w:t>
      </w:r>
      <w:r>
        <w:rPr>
          <w:lang w:val="en-150"/>
        </w:rPr>
        <w:t>}</w:t>
      </w:r>
    </w:p>
    <w:p w14:paraId="62A07DA0" w14:textId="0CE322C9" w:rsidR="00411042" w:rsidRDefault="00411042" w:rsidP="00411042">
      <w:r>
        <w:t>Po provedení přípravy, prosím, kontaktujte pacienta pro vyzvednutí zdravotnického prostředku.</w:t>
      </w:r>
    </w:p>
    <w:p w14:paraId="216E5C08" w14:textId="1E9B7BB5" w:rsidR="00411042" w:rsidRDefault="00725760" w:rsidP="00411042">
      <w:pPr>
        <w:pStyle w:val="AQNadpis3"/>
      </w:pPr>
      <w:bookmarkStart w:id="62" w:name="_Toc118365733"/>
      <w:r>
        <w:t>Dopad do w</w:t>
      </w:r>
      <w:r w:rsidR="00411042">
        <w:t>ebov</w:t>
      </w:r>
      <w:r>
        <w:t>é</w:t>
      </w:r>
      <w:r w:rsidR="00411042">
        <w:t xml:space="preserve"> služba NacistPoukaz</w:t>
      </w:r>
      <w:bookmarkEnd w:id="62"/>
    </w:p>
    <w:p w14:paraId="21CD5036" w14:textId="77777777" w:rsidR="00411042" w:rsidRDefault="00411042" w:rsidP="00411042">
      <w:r>
        <w:t>Nové elementy VydejnaEmail, NotifikaceVydejna se nebudou vracet ve webové službě pro načtení detailu ePoukazu – NacistPoukaz.</w:t>
      </w:r>
    </w:p>
    <w:p w14:paraId="5C8AEF06" w14:textId="77777777" w:rsidR="00411042" w:rsidRDefault="00411042" w:rsidP="00411042">
      <w:r>
        <w:t>Element ZdravotniPojistovnaKontaktEmail se bude vracet při načtení ePoukazu – jen výdejně (ne pacientovi a ne předepisujícímu).</w:t>
      </w:r>
    </w:p>
    <w:p w14:paraId="590096FD" w14:textId="77777777" w:rsidR="00411042" w:rsidRDefault="00411042" w:rsidP="00411042">
      <w:pPr>
        <w:pStyle w:val="AQNadpis3"/>
      </w:pPr>
      <w:bookmarkStart w:id="63" w:name="_Toc118365734"/>
      <w:r>
        <w:t>Zpětná vazba výdejny na zdravotní pojišťovnu</w:t>
      </w:r>
      <w:bookmarkEnd w:id="63"/>
    </w:p>
    <w:p w14:paraId="06AD51A3" w14:textId="5CE07EC2" w:rsidR="00411042" w:rsidRDefault="00411042" w:rsidP="00411042">
      <w:r>
        <w:t>Pokud výdejna zjistí, že ePoukaz není určen pro</w:t>
      </w:r>
      <w:r w:rsidR="00DD7333">
        <w:t xml:space="preserve"> </w:t>
      </w:r>
      <w:r>
        <w:t>n</w:t>
      </w:r>
      <w:r w:rsidR="00DD7333">
        <w:t>i</w:t>
      </w:r>
      <w:r>
        <w:t>, kontaktuje danou zdravotní pojišťovnu mimo systém eRecept (ePoukaz). Zdravotní pojišťovna může provést „znovu schválení“ a uvést jiný email.</w:t>
      </w:r>
    </w:p>
    <w:p w14:paraId="67A5B50C" w14:textId="4146CAAA" w:rsidR="00CC2004" w:rsidRDefault="00DD7333" w:rsidP="00DC2E5C">
      <w:pPr>
        <w:pStyle w:val="AQNadpis2"/>
      </w:pPr>
      <w:bookmarkStart w:id="64" w:name="_Toc191371438"/>
      <w:r>
        <w:t>Zvětšení</w:t>
      </w:r>
      <w:r w:rsidR="00DC2E5C" w:rsidRPr="00DC2E5C">
        <w:t xml:space="preserve"> délky atributu “Stanovisko“, “SpecifikacePozadavku“, “Zduvodneni“ na 2000 znaků</w:t>
      </w:r>
      <w:r w:rsidR="00DC2E5C">
        <w:t xml:space="preserve"> (</w:t>
      </w:r>
      <w:r w:rsidR="00DC2E5C" w:rsidRPr="00DC2E5C">
        <w:t>202</w:t>
      </w:r>
      <w:r w:rsidR="00DC2E5C">
        <w:t>3</w:t>
      </w:r>
      <w:r w:rsidR="00DC2E5C" w:rsidRPr="00DC2E5C">
        <w:t>01A</w:t>
      </w:r>
      <w:r w:rsidR="00DC2E5C">
        <w:t>)</w:t>
      </w:r>
      <w:bookmarkEnd w:id="64"/>
    </w:p>
    <w:p w14:paraId="6EAC8C16" w14:textId="5C7271EB" w:rsidR="00DC2E5C" w:rsidRDefault="00DC2E5C" w:rsidP="00DC2E5C">
      <w:r>
        <w:t>Změna je dostupná v</w:t>
      </w:r>
      <w:r w:rsidR="00B74144">
        <w:t> </w:t>
      </w:r>
      <w:r>
        <w:t xml:space="preserve">nové verzi rozhraní </w:t>
      </w:r>
      <w:r w:rsidRPr="00DC2E5C">
        <w:t>202</w:t>
      </w:r>
      <w:r>
        <w:t>3</w:t>
      </w:r>
      <w:r w:rsidRPr="00DC2E5C">
        <w:t>01A</w:t>
      </w:r>
      <w:r>
        <w:t>.</w:t>
      </w:r>
    </w:p>
    <w:p w14:paraId="6012A1F9" w14:textId="021EFADC" w:rsidR="00CE3BED" w:rsidRDefault="00CE3BED" w:rsidP="00DC2E5C">
      <w:r>
        <w:t xml:space="preserve">Při založení nebo změně ePoukazu, který je určený ke schválení zdravotní pojišťovnou, předepisující zadává specifikaci a </w:t>
      </w:r>
      <w:r w:rsidR="00FC1F4E">
        <w:t>zdůvodnění</w:t>
      </w:r>
      <w:r>
        <w:t>. V</w:t>
      </w:r>
      <w:r w:rsidR="00B74144">
        <w:t> </w:t>
      </w:r>
      <w:r>
        <w:t>nové verzi rozhraní je možné text napsat na 2000 znaků</w:t>
      </w:r>
      <w:r w:rsidR="00D377A5">
        <w:t xml:space="preserve"> (původně 200)</w:t>
      </w:r>
      <w:r>
        <w:t>.</w:t>
      </w:r>
    </w:p>
    <w:p w14:paraId="09B1258E" w14:textId="28C33862" w:rsidR="005D6863" w:rsidRPr="00DC2E5C" w:rsidRDefault="005D6863" w:rsidP="005D6863">
      <w:r>
        <w:t xml:space="preserve">Při schválení ePoukazu se zadává </w:t>
      </w:r>
      <w:r w:rsidR="00FC1F4E">
        <w:t>stanovisko</w:t>
      </w:r>
      <w:r>
        <w:t xml:space="preserve"> </w:t>
      </w:r>
      <w:r w:rsidR="00B74144">
        <w:t>–</w:t>
      </w:r>
      <w:r>
        <w:t xml:space="preserve"> v</w:t>
      </w:r>
      <w:r w:rsidR="00B74144">
        <w:t> </w:t>
      </w:r>
      <w:r>
        <w:t>nové verzi rozhraní je možné text napsat na 2000 znaků (původně 200).</w:t>
      </w:r>
    </w:p>
    <w:p w14:paraId="2ECBECD0" w14:textId="72FF95A3" w:rsidR="005D6863" w:rsidRDefault="005D6863" w:rsidP="005D6863">
      <w:pPr>
        <w:rPr>
          <w:color w:val="FF0000"/>
        </w:rPr>
      </w:pPr>
      <w:r w:rsidRPr="00D753AD">
        <w:rPr>
          <w:color w:val="FF0000"/>
        </w:rPr>
        <w:t>Upozornění! Pokud bude SW používat starší verzi rozhraní než 202301A, bude se vracet vždy jen 200 znaků i v</w:t>
      </w:r>
      <w:r w:rsidR="00B74144">
        <w:rPr>
          <w:color w:val="FF0000"/>
        </w:rPr>
        <w:t> </w:t>
      </w:r>
      <w:r w:rsidRPr="00D753AD">
        <w:rPr>
          <w:color w:val="FF0000"/>
        </w:rPr>
        <w:t xml:space="preserve">případě, že bylo zadáno více jak 200 znaků – text </w:t>
      </w:r>
      <w:r w:rsidR="00D753AD">
        <w:rPr>
          <w:color w:val="FF0000"/>
        </w:rPr>
        <w:t xml:space="preserve">při načtení ePoukazu </w:t>
      </w:r>
      <w:r w:rsidRPr="00D753AD">
        <w:rPr>
          <w:color w:val="FF0000"/>
        </w:rPr>
        <w:t>ve starší verzi rozhraní bude zkrácen.</w:t>
      </w:r>
    </w:p>
    <w:p w14:paraId="6119F0F7" w14:textId="2B1B8EC4" w:rsidR="00D753AD" w:rsidRDefault="00D753AD" w:rsidP="005D6863">
      <w:pPr>
        <w:rPr>
          <w:color w:val="FF0000"/>
        </w:rPr>
      </w:pPr>
    </w:p>
    <w:p w14:paraId="5E433EFA" w14:textId="77777777" w:rsidR="00D753AD" w:rsidRPr="009C1025" w:rsidRDefault="00D753AD" w:rsidP="00630EA9">
      <w:pPr>
        <w:pStyle w:val="AQNormlntext"/>
      </w:pPr>
      <w:r>
        <w:t>Popis změn ve službách.</w:t>
      </w:r>
    </w:p>
    <w:tbl>
      <w:tblPr>
        <w:tblW w:w="9618" w:type="dxa"/>
        <w:tblCellMar>
          <w:left w:w="0" w:type="dxa"/>
          <w:right w:w="0" w:type="dxa"/>
        </w:tblCellMar>
        <w:tblLook w:val="04A0" w:firstRow="1" w:lastRow="0" w:firstColumn="1" w:lastColumn="0" w:noHBand="0" w:noVBand="1"/>
      </w:tblPr>
      <w:tblGrid>
        <w:gridCol w:w="3106"/>
        <w:gridCol w:w="2554"/>
        <w:gridCol w:w="3958"/>
      </w:tblGrid>
      <w:tr w:rsidR="00D753AD" w:rsidRPr="009C1025" w14:paraId="45DB3AA7" w14:textId="77777777" w:rsidTr="00C502A3">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54D3F06F" w14:textId="77777777" w:rsidR="00D753AD" w:rsidRPr="009C1025" w:rsidRDefault="00D753AD" w:rsidP="00C502A3">
            <w:pPr>
              <w:rPr>
                <w:b/>
              </w:rPr>
            </w:pPr>
            <w:r w:rsidRPr="009C1025">
              <w:rPr>
                <w:b/>
              </w:rPr>
              <w:t>Webová služba</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61BBB694" w14:textId="77777777" w:rsidR="00D753AD" w:rsidRPr="009C1025" w:rsidRDefault="00D753AD" w:rsidP="00C502A3">
            <w:pPr>
              <w:rPr>
                <w:b/>
              </w:rPr>
            </w:pPr>
            <w:r w:rsidRPr="009C1025">
              <w:rPr>
                <w:b/>
              </w:rPr>
              <w:t>Request/Response</w:t>
            </w:r>
          </w:p>
        </w:tc>
        <w:tc>
          <w:tcPr>
            <w:tcW w:w="3958" w:type="dxa"/>
            <w:tcBorders>
              <w:top w:val="single" w:sz="8" w:space="0" w:color="001E46"/>
              <w:left w:val="single" w:sz="8" w:space="0" w:color="001E46"/>
              <w:bottom w:val="single" w:sz="8" w:space="0" w:color="001E46"/>
              <w:right w:val="single" w:sz="8" w:space="0" w:color="001E46"/>
            </w:tcBorders>
          </w:tcPr>
          <w:p w14:paraId="795826F3" w14:textId="77777777" w:rsidR="00D753AD" w:rsidRPr="009C1025" w:rsidRDefault="00D753AD" w:rsidP="00C502A3">
            <w:pPr>
              <w:rPr>
                <w:b/>
              </w:rPr>
            </w:pPr>
            <w:r w:rsidRPr="009C1025">
              <w:rPr>
                <w:b/>
              </w:rPr>
              <w:t>Dopad změny</w:t>
            </w:r>
          </w:p>
        </w:tc>
      </w:tr>
      <w:tr w:rsidR="00D753AD" w:rsidRPr="009C1025" w14:paraId="711F4DD0" w14:textId="77777777" w:rsidTr="00C502A3">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0665F49C" w14:textId="77777777" w:rsidR="00D753AD" w:rsidRPr="009C1025" w:rsidRDefault="00D753AD" w:rsidP="00C502A3">
            <w:r w:rsidRPr="009C1025">
              <w:t>NacistPoukaz</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1065B348" w14:textId="77777777" w:rsidR="00D753AD" w:rsidRPr="009C1025" w:rsidRDefault="00D753AD" w:rsidP="00C502A3">
            <w:r w:rsidRPr="009C1025">
              <w:t>Response</w:t>
            </w:r>
          </w:p>
        </w:tc>
        <w:tc>
          <w:tcPr>
            <w:tcW w:w="3958" w:type="dxa"/>
            <w:tcBorders>
              <w:top w:val="single" w:sz="8" w:space="0" w:color="001E46"/>
              <w:left w:val="single" w:sz="8" w:space="0" w:color="001E46"/>
              <w:bottom w:val="single" w:sz="8" w:space="0" w:color="001E46"/>
              <w:right w:val="single" w:sz="8" w:space="0" w:color="001E46"/>
            </w:tcBorders>
          </w:tcPr>
          <w:p w14:paraId="12D68B1E" w14:textId="77777777" w:rsidR="00D753AD" w:rsidRDefault="00D753AD" w:rsidP="00C502A3">
            <w:r>
              <w:t>Změna délky na 2000 znaků u elementů:</w:t>
            </w:r>
          </w:p>
          <w:p w14:paraId="7A483C2B" w14:textId="77777777" w:rsidR="00D753AD" w:rsidRDefault="00D753AD" w:rsidP="00D753AD">
            <w:r>
              <w:t>Revize-&gt; SpecifikacePozadavku</w:t>
            </w:r>
          </w:p>
          <w:p w14:paraId="4039337C" w14:textId="77777777" w:rsidR="00D753AD" w:rsidRDefault="00D753AD" w:rsidP="00D753AD">
            <w:r>
              <w:t>Revize-&gt; Zduvodneni</w:t>
            </w:r>
          </w:p>
          <w:p w14:paraId="289B83E2" w14:textId="6D78EB3E" w:rsidR="00D753AD" w:rsidRPr="009C1025" w:rsidRDefault="00D753AD" w:rsidP="00D753AD">
            <w:r>
              <w:t xml:space="preserve">Revize-&gt; Stanovisko </w:t>
            </w:r>
          </w:p>
        </w:tc>
      </w:tr>
      <w:tr w:rsidR="00D753AD" w:rsidRPr="009C1025" w14:paraId="0D2083D0" w14:textId="77777777" w:rsidTr="00C502A3">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58F92729" w14:textId="77777777" w:rsidR="00D753AD" w:rsidRPr="009C1025" w:rsidRDefault="00D753AD" w:rsidP="00C502A3">
            <w:r w:rsidRPr="009C1025">
              <w:t>ProvestSchvaleni</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696040CF" w14:textId="77777777" w:rsidR="00D753AD" w:rsidRPr="009C1025" w:rsidRDefault="00D753AD" w:rsidP="00C502A3">
            <w:r w:rsidRPr="009C1025">
              <w:t>Request</w:t>
            </w:r>
          </w:p>
        </w:tc>
        <w:tc>
          <w:tcPr>
            <w:tcW w:w="3958" w:type="dxa"/>
            <w:tcBorders>
              <w:top w:val="single" w:sz="8" w:space="0" w:color="001E46"/>
              <w:left w:val="single" w:sz="8" w:space="0" w:color="001E46"/>
              <w:bottom w:val="single" w:sz="8" w:space="0" w:color="001E46"/>
              <w:right w:val="single" w:sz="8" w:space="0" w:color="001E46"/>
            </w:tcBorders>
          </w:tcPr>
          <w:p w14:paraId="4F074206" w14:textId="02936EB6" w:rsidR="00D753AD" w:rsidRDefault="0000682E" w:rsidP="00C502A3">
            <w:r>
              <w:t>Změna délky na 2000 znaků u elementu:</w:t>
            </w:r>
          </w:p>
          <w:p w14:paraId="2CA33B23" w14:textId="15564088" w:rsidR="0000682E" w:rsidRPr="009C1025" w:rsidRDefault="0000682E" w:rsidP="00C502A3">
            <w:r>
              <w:t>Stanovisko</w:t>
            </w:r>
          </w:p>
        </w:tc>
      </w:tr>
      <w:tr w:rsidR="00D753AD" w:rsidRPr="009C1025" w14:paraId="2BC30B2E" w14:textId="77777777" w:rsidTr="00C502A3">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336D6ABA" w14:textId="77777777" w:rsidR="00D753AD" w:rsidRPr="009C1025" w:rsidRDefault="00D753AD" w:rsidP="00C502A3">
            <w:r w:rsidRPr="009C1025">
              <w:t>ZalozitPoukaz</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07A422D6" w14:textId="77777777" w:rsidR="00D753AD" w:rsidRPr="009C1025" w:rsidRDefault="00D753AD" w:rsidP="00C502A3">
            <w:r w:rsidRPr="009C1025">
              <w:t>Request</w:t>
            </w:r>
          </w:p>
        </w:tc>
        <w:tc>
          <w:tcPr>
            <w:tcW w:w="3958" w:type="dxa"/>
            <w:tcBorders>
              <w:top w:val="single" w:sz="8" w:space="0" w:color="001E46"/>
              <w:left w:val="single" w:sz="8" w:space="0" w:color="001E46"/>
              <w:bottom w:val="single" w:sz="8" w:space="0" w:color="001E46"/>
              <w:right w:val="single" w:sz="8" w:space="0" w:color="001E46"/>
            </w:tcBorders>
          </w:tcPr>
          <w:p w14:paraId="0EE5135F" w14:textId="77777777" w:rsidR="0000682E" w:rsidRDefault="0000682E" w:rsidP="0000682E">
            <w:r>
              <w:t>Změna délky na 2000 znaků u elementů:</w:t>
            </w:r>
          </w:p>
          <w:p w14:paraId="0524EA79" w14:textId="77777777" w:rsidR="0000682E" w:rsidRDefault="0000682E" w:rsidP="0000682E">
            <w:r>
              <w:lastRenderedPageBreak/>
              <w:t>Revize-&gt; SpecifikacePozadavku</w:t>
            </w:r>
          </w:p>
          <w:p w14:paraId="3ED9273C" w14:textId="1C8782A1" w:rsidR="00D753AD" w:rsidRPr="009C1025" w:rsidRDefault="0000682E" w:rsidP="0000682E">
            <w:r>
              <w:t>Revize-&gt; Zduvodneni</w:t>
            </w:r>
          </w:p>
        </w:tc>
      </w:tr>
      <w:tr w:rsidR="00D753AD" w:rsidRPr="009C1025" w14:paraId="321BD2C9" w14:textId="77777777" w:rsidTr="00C502A3">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7490AA24" w14:textId="77777777" w:rsidR="00D753AD" w:rsidRPr="009C1025" w:rsidRDefault="00D753AD" w:rsidP="00C502A3">
            <w:r w:rsidRPr="009C1025">
              <w:lastRenderedPageBreak/>
              <w:t>ZmenitPoukaz</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6CDC1D63" w14:textId="77777777" w:rsidR="00D753AD" w:rsidRPr="009C1025" w:rsidRDefault="00D753AD" w:rsidP="00C502A3">
            <w:r w:rsidRPr="009C1025">
              <w:t>Request</w:t>
            </w:r>
          </w:p>
        </w:tc>
        <w:tc>
          <w:tcPr>
            <w:tcW w:w="3958" w:type="dxa"/>
            <w:tcBorders>
              <w:top w:val="single" w:sz="8" w:space="0" w:color="001E46"/>
              <w:left w:val="single" w:sz="8" w:space="0" w:color="001E46"/>
              <w:bottom w:val="single" w:sz="8" w:space="0" w:color="001E46"/>
              <w:right w:val="single" w:sz="8" w:space="0" w:color="001E46"/>
            </w:tcBorders>
          </w:tcPr>
          <w:p w14:paraId="04B1810A" w14:textId="77777777" w:rsidR="0000682E" w:rsidRDefault="0000682E" w:rsidP="0000682E">
            <w:r>
              <w:t>Změna délky na 2000 znaků u elementů:</w:t>
            </w:r>
          </w:p>
          <w:p w14:paraId="28B00ADE" w14:textId="77777777" w:rsidR="0000682E" w:rsidRDefault="0000682E" w:rsidP="0000682E">
            <w:r>
              <w:t>Revize-&gt; SpecifikacePozadavku</w:t>
            </w:r>
          </w:p>
          <w:p w14:paraId="536057F9" w14:textId="049D9CE7" w:rsidR="00D753AD" w:rsidRPr="009C1025" w:rsidRDefault="0000682E" w:rsidP="0000682E">
            <w:r>
              <w:t>Revize-&gt; Zduvodneni</w:t>
            </w:r>
          </w:p>
        </w:tc>
      </w:tr>
    </w:tbl>
    <w:p w14:paraId="5B40ACA6" w14:textId="59567AB7" w:rsidR="00D753AD" w:rsidRDefault="00D753AD" w:rsidP="005D6863">
      <w:pPr>
        <w:rPr>
          <w:color w:val="FF0000"/>
        </w:rPr>
      </w:pPr>
    </w:p>
    <w:p w14:paraId="65AE95FF" w14:textId="2ABBE5A0" w:rsidR="00C008BA" w:rsidRDefault="00C008BA" w:rsidP="005D6863">
      <w:pPr>
        <w:rPr>
          <w:color w:val="FF0000"/>
        </w:rPr>
      </w:pPr>
      <w:r>
        <w:rPr>
          <w:color w:val="FF0000"/>
        </w:rPr>
        <w:t>Změna délky se také projeví v</w:t>
      </w:r>
      <w:r w:rsidR="00B74144">
        <w:rPr>
          <w:color w:val="FF0000"/>
        </w:rPr>
        <w:t> </w:t>
      </w:r>
      <w:r>
        <w:rPr>
          <w:color w:val="FF0000"/>
        </w:rPr>
        <w:t>CSV souboru PREDPIS dávky bez ohledu na použitou verzi rozhraní.</w:t>
      </w:r>
    </w:p>
    <w:p w14:paraId="3ACC8AC5" w14:textId="53F4726B" w:rsidR="00026AF9" w:rsidRDefault="00026AF9" w:rsidP="005D6863">
      <w:pPr>
        <w:rPr>
          <w:color w:val="FF0000"/>
        </w:rPr>
      </w:pPr>
    </w:p>
    <w:p w14:paraId="63D65E51" w14:textId="0C998AA4" w:rsidR="00026AF9" w:rsidRDefault="00026AF9" w:rsidP="00026AF9">
      <w:pPr>
        <w:pStyle w:val="AQNadpis2"/>
      </w:pPr>
      <w:bookmarkStart w:id="65" w:name="_Toc191371439"/>
      <w:r>
        <w:t>Změna povinnosti atributů v</w:t>
      </w:r>
      <w:r w:rsidR="00B74144">
        <w:t> </w:t>
      </w:r>
      <w:r>
        <w:t>dávce CSV souboru předpis</w:t>
      </w:r>
      <w:bookmarkEnd w:id="65"/>
    </w:p>
    <w:p w14:paraId="26FB2C38" w14:textId="73C2A696" w:rsidR="00026AF9" w:rsidRDefault="00026AF9" w:rsidP="00026AF9">
      <w:r>
        <w:t>V</w:t>
      </w:r>
      <w:r w:rsidR="00B74144">
        <w:t> </w:t>
      </w:r>
      <w:r>
        <w:t xml:space="preserve">dokumentaci datového rozhraní byla provedena změna </w:t>
      </w:r>
      <w:r w:rsidR="00702941">
        <w:t>v</w:t>
      </w:r>
      <w:r w:rsidR="00B74144">
        <w:t> </w:t>
      </w:r>
      <w:r w:rsidR="00702941">
        <w:t xml:space="preserve">popisu </w:t>
      </w:r>
      <w:r>
        <w:t>souboru PREDPIS</w:t>
      </w:r>
      <w:r w:rsidR="00702941">
        <w:t>, kde se mění povinnost adresy pacienta – obec a PSC na nepovinné.</w:t>
      </w:r>
    </w:p>
    <w:tbl>
      <w:tblPr>
        <w:tblStyle w:val="Tabulka"/>
        <w:tblW w:w="9630" w:type="dxa"/>
        <w:tblLayout w:type="fixed"/>
        <w:tblLook w:val="04A0" w:firstRow="1" w:lastRow="0" w:firstColumn="1" w:lastColumn="0" w:noHBand="0" w:noVBand="1"/>
      </w:tblPr>
      <w:tblGrid>
        <w:gridCol w:w="2520"/>
        <w:gridCol w:w="2160"/>
        <w:gridCol w:w="1800"/>
        <w:gridCol w:w="3150"/>
      </w:tblGrid>
      <w:tr w:rsidR="00026AF9" w:rsidRPr="00E3167E" w14:paraId="2B9C5A7D" w14:textId="77777777" w:rsidTr="00026AF9">
        <w:trPr>
          <w:trHeight w:val="329"/>
        </w:trPr>
        <w:tc>
          <w:tcPr>
            <w:tcW w:w="2520" w:type="dxa"/>
          </w:tcPr>
          <w:p w14:paraId="78ABA39A" w14:textId="0078FC5E" w:rsidR="00026AF9" w:rsidRPr="00E3167E" w:rsidRDefault="00026AF9" w:rsidP="00026AF9">
            <w:pPr>
              <w:rPr>
                <w:b/>
                <w:sz w:val="20"/>
                <w:szCs w:val="20"/>
              </w:rPr>
            </w:pPr>
            <w:r w:rsidRPr="00E3167E">
              <w:rPr>
                <w:b/>
                <w:sz w:val="20"/>
                <w:szCs w:val="20"/>
              </w:rPr>
              <w:t>NÁZEV SLOUPCE</w:t>
            </w:r>
          </w:p>
        </w:tc>
        <w:tc>
          <w:tcPr>
            <w:tcW w:w="2160" w:type="dxa"/>
          </w:tcPr>
          <w:p w14:paraId="6BB05017" w14:textId="3C764944" w:rsidR="00026AF9" w:rsidRPr="00E3167E" w:rsidRDefault="00026AF9" w:rsidP="00026AF9">
            <w:pPr>
              <w:rPr>
                <w:b/>
                <w:sz w:val="20"/>
                <w:szCs w:val="20"/>
              </w:rPr>
            </w:pPr>
            <w:r w:rsidRPr="00E3167E">
              <w:rPr>
                <w:b/>
                <w:sz w:val="20"/>
                <w:szCs w:val="20"/>
              </w:rPr>
              <w:t>DATOVÝ TYP</w:t>
            </w:r>
          </w:p>
        </w:tc>
        <w:tc>
          <w:tcPr>
            <w:tcW w:w="1800" w:type="dxa"/>
          </w:tcPr>
          <w:p w14:paraId="65FD7A04" w14:textId="20E57923" w:rsidR="00026AF9" w:rsidRPr="00E3167E" w:rsidRDefault="00026AF9" w:rsidP="00026AF9">
            <w:pPr>
              <w:rPr>
                <w:b/>
                <w:sz w:val="20"/>
                <w:szCs w:val="20"/>
              </w:rPr>
            </w:pPr>
            <w:r w:rsidRPr="00E3167E">
              <w:rPr>
                <w:b/>
                <w:sz w:val="20"/>
                <w:szCs w:val="20"/>
              </w:rPr>
              <w:t>NULLABLE</w:t>
            </w:r>
          </w:p>
        </w:tc>
        <w:tc>
          <w:tcPr>
            <w:tcW w:w="3150" w:type="dxa"/>
          </w:tcPr>
          <w:p w14:paraId="483EC870" w14:textId="1E64E65E" w:rsidR="00026AF9" w:rsidRPr="00E3167E" w:rsidRDefault="00026AF9" w:rsidP="00026AF9">
            <w:pPr>
              <w:rPr>
                <w:b/>
                <w:sz w:val="20"/>
                <w:szCs w:val="20"/>
              </w:rPr>
            </w:pPr>
            <w:r w:rsidRPr="00E3167E">
              <w:rPr>
                <w:b/>
                <w:sz w:val="20"/>
                <w:szCs w:val="20"/>
              </w:rPr>
              <w:t>POPIS</w:t>
            </w:r>
          </w:p>
        </w:tc>
      </w:tr>
      <w:tr w:rsidR="00026AF9" w:rsidRPr="00E3167E" w14:paraId="5723BB49" w14:textId="77777777" w:rsidTr="00026AF9">
        <w:trPr>
          <w:trHeight w:val="329"/>
        </w:trPr>
        <w:tc>
          <w:tcPr>
            <w:tcW w:w="2520" w:type="dxa"/>
            <w:hideMark/>
          </w:tcPr>
          <w:p w14:paraId="2847C2D2" w14:textId="77777777" w:rsidR="00026AF9" w:rsidRPr="00E3167E" w:rsidRDefault="00026AF9" w:rsidP="00026AF9">
            <w:pPr>
              <w:rPr>
                <w:sz w:val="20"/>
                <w:szCs w:val="20"/>
              </w:rPr>
            </w:pPr>
            <w:r w:rsidRPr="00E3167E">
              <w:rPr>
                <w:sz w:val="20"/>
                <w:szCs w:val="20"/>
              </w:rPr>
              <w:t>ADRESA_OBEC</w:t>
            </w:r>
          </w:p>
        </w:tc>
        <w:tc>
          <w:tcPr>
            <w:tcW w:w="2160" w:type="dxa"/>
            <w:hideMark/>
          </w:tcPr>
          <w:p w14:paraId="6409ACBB" w14:textId="77777777" w:rsidR="00026AF9" w:rsidRPr="00E3167E" w:rsidRDefault="00026AF9" w:rsidP="00026AF9">
            <w:pPr>
              <w:rPr>
                <w:sz w:val="20"/>
                <w:szCs w:val="20"/>
              </w:rPr>
            </w:pPr>
            <w:r w:rsidRPr="00E3167E">
              <w:rPr>
                <w:sz w:val="20"/>
                <w:szCs w:val="20"/>
              </w:rPr>
              <w:t>VARCHAR2(48)</w:t>
            </w:r>
          </w:p>
        </w:tc>
        <w:tc>
          <w:tcPr>
            <w:tcW w:w="1800" w:type="dxa"/>
            <w:hideMark/>
          </w:tcPr>
          <w:p w14:paraId="623475D9" w14:textId="77777777" w:rsidR="00026AF9" w:rsidRPr="00E3167E" w:rsidRDefault="00026AF9" w:rsidP="00026AF9">
            <w:pPr>
              <w:rPr>
                <w:sz w:val="20"/>
                <w:szCs w:val="20"/>
              </w:rPr>
            </w:pPr>
            <w:r w:rsidRPr="00E3167E">
              <w:rPr>
                <w:sz w:val="20"/>
                <w:szCs w:val="20"/>
              </w:rPr>
              <w:t>Yes</w:t>
            </w:r>
          </w:p>
        </w:tc>
        <w:tc>
          <w:tcPr>
            <w:tcW w:w="3150" w:type="dxa"/>
            <w:hideMark/>
          </w:tcPr>
          <w:p w14:paraId="1199DF99" w14:textId="2AD185B6" w:rsidR="00026AF9" w:rsidRPr="00E3167E" w:rsidRDefault="00026AF9" w:rsidP="00026AF9">
            <w:pPr>
              <w:rPr>
                <w:sz w:val="20"/>
                <w:szCs w:val="20"/>
              </w:rPr>
            </w:pPr>
            <w:r w:rsidRPr="00E3167E">
              <w:rPr>
                <w:sz w:val="20"/>
                <w:szCs w:val="20"/>
              </w:rPr>
              <w:t xml:space="preserve">Adresa pacienta </w:t>
            </w:r>
            <w:r w:rsidR="00B74144">
              <w:rPr>
                <w:sz w:val="20"/>
                <w:szCs w:val="20"/>
              </w:rPr>
              <w:t>–</w:t>
            </w:r>
            <w:r w:rsidRPr="00E3167E">
              <w:rPr>
                <w:sz w:val="20"/>
                <w:szCs w:val="20"/>
              </w:rPr>
              <w:t xml:space="preserve"> obec</w:t>
            </w:r>
          </w:p>
        </w:tc>
      </w:tr>
      <w:tr w:rsidR="00026AF9" w:rsidRPr="00E3167E" w14:paraId="091199E5" w14:textId="77777777" w:rsidTr="00026AF9">
        <w:trPr>
          <w:trHeight w:val="329"/>
        </w:trPr>
        <w:tc>
          <w:tcPr>
            <w:tcW w:w="2520" w:type="dxa"/>
            <w:hideMark/>
          </w:tcPr>
          <w:p w14:paraId="5E85ED97" w14:textId="77777777" w:rsidR="00026AF9" w:rsidRPr="00E3167E" w:rsidRDefault="00026AF9" w:rsidP="00026AF9">
            <w:pPr>
              <w:rPr>
                <w:sz w:val="20"/>
                <w:szCs w:val="20"/>
              </w:rPr>
            </w:pPr>
            <w:r w:rsidRPr="00E3167E">
              <w:rPr>
                <w:sz w:val="20"/>
                <w:szCs w:val="20"/>
              </w:rPr>
              <w:t>ADRESA_PSC</w:t>
            </w:r>
          </w:p>
        </w:tc>
        <w:tc>
          <w:tcPr>
            <w:tcW w:w="2160" w:type="dxa"/>
            <w:hideMark/>
          </w:tcPr>
          <w:p w14:paraId="52F8A9CC" w14:textId="77777777" w:rsidR="00026AF9" w:rsidRPr="00E3167E" w:rsidRDefault="00026AF9" w:rsidP="00026AF9">
            <w:pPr>
              <w:rPr>
                <w:sz w:val="20"/>
                <w:szCs w:val="20"/>
              </w:rPr>
            </w:pPr>
            <w:r w:rsidRPr="00E3167E">
              <w:rPr>
                <w:sz w:val="20"/>
                <w:szCs w:val="20"/>
              </w:rPr>
              <w:t>VARCHAR2(5)</w:t>
            </w:r>
          </w:p>
        </w:tc>
        <w:tc>
          <w:tcPr>
            <w:tcW w:w="1800" w:type="dxa"/>
            <w:hideMark/>
          </w:tcPr>
          <w:p w14:paraId="2896DF30" w14:textId="77777777" w:rsidR="00026AF9" w:rsidRPr="00E3167E" w:rsidRDefault="00026AF9" w:rsidP="00026AF9">
            <w:pPr>
              <w:rPr>
                <w:sz w:val="20"/>
                <w:szCs w:val="20"/>
              </w:rPr>
            </w:pPr>
            <w:r w:rsidRPr="00E3167E">
              <w:rPr>
                <w:sz w:val="20"/>
                <w:szCs w:val="20"/>
              </w:rPr>
              <w:t>Yes</w:t>
            </w:r>
          </w:p>
        </w:tc>
        <w:tc>
          <w:tcPr>
            <w:tcW w:w="3150" w:type="dxa"/>
            <w:hideMark/>
          </w:tcPr>
          <w:p w14:paraId="3EFCF361" w14:textId="7145CFE5" w:rsidR="00026AF9" w:rsidRPr="00E3167E" w:rsidRDefault="00026AF9" w:rsidP="00026AF9">
            <w:pPr>
              <w:rPr>
                <w:sz w:val="20"/>
                <w:szCs w:val="20"/>
              </w:rPr>
            </w:pPr>
            <w:r w:rsidRPr="00E3167E">
              <w:rPr>
                <w:sz w:val="20"/>
                <w:szCs w:val="20"/>
              </w:rPr>
              <w:t xml:space="preserve">Adresa pacienta </w:t>
            </w:r>
            <w:r w:rsidR="00B74144">
              <w:rPr>
                <w:sz w:val="20"/>
                <w:szCs w:val="20"/>
              </w:rPr>
              <w:t>–</w:t>
            </w:r>
            <w:r w:rsidRPr="00E3167E">
              <w:rPr>
                <w:sz w:val="20"/>
                <w:szCs w:val="20"/>
              </w:rPr>
              <w:t xml:space="preserve"> PSČ</w:t>
            </w:r>
          </w:p>
        </w:tc>
      </w:tr>
    </w:tbl>
    <w:p w14:paraId="0758CC0F" w14:textId="71A1A8C7" w:rsidR="001D329E" w:rsidRDefault="001D329E" w:rsidP="00026AF9"/>
    <w:p w14:paraId="61D4CAE9" w14:textId="098B7C70" w:rsidR="001D329E" w:rsidRDefault="001D329E" w:rsidP="001D329E">
      <w:r>
        <w:t>Velikost atributů REV_SPECIFIKACEPOZADAVKU, REV_STANOVISKO, REV_ZDUVODNENI byla změněna na 2000 znaků.</w:t>
      </w:r>
    </w:p>
    <w:tbl>
      <w:tblPr>
        <w:tblStyle w:val="Tabulka"/>
        <w:tblW w:w="9630" w:type="dxa"/>
        <w:tblLayout w:type="fixed"/>
        <w:tblLook w:val="04A0" w:firstRow="1" w:lastRow="0" w:firstColumn="1" w:lastColumn="0" w:noHBand="0" w:noVBand="1"/>
      </w:tblPr>
      <w:tblGrid>
        <w:gridCol w:w="2520"/>
        <w:gridCol w:w="2160"/>
        <w:gridCol w:w="1800"/>
        <w:gridCol w:w="3150"/>
      </w:tblGrid>
      <w:tr w:rsidR="001D329E" w:rsidRPr="00E3167E" w14:paraId="70330DB4" w14:textId="77777777" w:rsidTr="00361BE3">
        <w:trPr>
          <w:trHeight w:val="329"/>
        </w:trPr>
        <w:tc>
          <w:tcPr>
            <w:tcW w:w="2520" w:type="dxa"/>
          </w:tcPr>
          <w:p w14:paraId="66338AF1" w14:textId="77777777" w:rsidR="001D329E" w:rsidRPr="00E3167E" w:rsidRDefault="001D329E" w:rsidP="00361BE3">
            <w:pPr>
              <w:rPr>
                <w:b/>
                <w:sz w:val="20"/>
                <w:szCs w:val="20"/>
              </w:rPr>
            </w:pPr>
            <w:r w:rsidRPr="00E3167E">
              <w:rPr>
                <w:b/>
                <w:sz w:val="20"/>
                <w:szCs w:val="20"/>
              </w:rPr>
              <w:t>NÁZEV SLOUPCE</w:t>
            </w:r>
          </w:p>
        </w:tc>
        <w:tc>
          <w:tcPr>
            <w:tcW w:w="2160" w:type="dxa"/>
          </w:tcPr>
          <w:p w14:paraId="62663E07" w14:textId="77777777" w:rsidR="001D329E" w:rsidRPr="00E3167E" w:rsidRDefault="001D329E" w:rsidP="00361BE3">
            <w:pPr>
              <w:rPr>
                <w:b/>
                <w:sz w:val="20"/>
                <w:szCs w:val="20"/>
              </w:rPr>
            </w:pPr>
            <w:r w:rsidRPr="00E3167E">
              <w:rPr>
                <w:b/>
                <w:sz w:val="20"/>
                <w:szCs w:val="20"/>
              </w:rPr>
              <w:t>DATOVÝ TYP</w:t>
            </w:r>
          </w:p>
        </w:tc>
        <w:tc>
          <w:tcPr>
            <w:tcW w:w="1800" w:type="dxa"/>
          </w:tcPr>
          <w:p w14:paraId="076683C3" w14:textId="77777777" w:rsidR="001D329E" w:rsidRPr="00E3167E" w:rsidRDefault="001D329E" w:rsidP="00361BE3">
            <w:pPr>
              <w:rPr>
                <w:b/>
                <w:sz w:val="20"/>
                <w:szCs w:val="20"/>
              </w:rPr>
            </w:pPr>
            <w:r w:rsidRPr="00E3167E">
              <w:rPr>
                <w:b/>
                <w:sz w:val="20"/>
                <w:szCs w:val="20"/>
              </w:rPr>
              <w:t>NULLABLE</w:t>
            </w:r>
          </w:p>
        </w:tc>
        <w:tc>
          <w:tcPr>
            <w:tcW w:w="3150" w:type="dxa"/>
          </w:tcPr>
          <w:p w14:paraId="02D994EE" w14:textId="77777777" w:rsidR="001D329E" w:rsidRPr="00E3167E" w:rsidRDefault="001D329E" w:rsidP="00361BE3">
            <w:pPr>
              <w:rPr>
                <w:b/>
                <w:sz w:val="20"/>
                <w:szCs w:val="20"/>
              </w:rPr>
            </w:pPr>
            <w:r w:rsidRPr="00E3167E">
              <w:rPr>
                <w:b/>
                <w:sz w:val="20"/>
                <w:szCs w:val="20"/>
              </w:rPr>
              <w:t>POPIS</w:t>
            </w:r>
          </w:p>
        </w:tc>
      </w:tr>
      <w:tr w:rsidR="001D329E" w:rsidRPr="00E3167E" w14:paraId="68143BCA" w14:textId="77777777" w:rsidTr="001D329E">
        <w:trPr>
          <w:trHeight w:val="329"/>
        </w:trPr>
        <w:tc>
          <w:tcPr>
            <w:tcW w:w="2520" w:type="dxa"/>
          </w:tcPr>
          <w:p w14:paraId="6E4AD135" w14:textId="77777777" w:rsidR="001D329E" w:rsidRPr="00E3167E" w:rsidRDefault="001D329E" w:rsidP="00361BE3">
            <w:pPr>
              <w:rPr>
                <w:sz w:val="20"/>
                <w:szCs w:val="20"/>
              </w:rPr>
            </w:pPr>
            <w:r w:rsidRPr="00E3167E">
              <w:rPr>
                <w:sz w:val="20"/>
                <w:szCs w:val="20"/>
              </w:rPr>
              <w:t>REV_SPECIFIKACEPOZADAVKU</w:t>
            </w:r>
          </w:p>
        </w:tc>
        <w:tc>
          <w:tcPr>
            <w:tcW w:w="2160" w:type="dxa"/>
          </w:tcPr>
          <w:p w14:paraId="4748C0DC" w14:textId="77777777" w:rsidR="001D329E" w:rsidRPr="00E3167E" w:rsidRDefault="001D329E" w:rsidP="00361BE3">
            <w:pPr>
              <w:rPr>
                <w:sz w:val="20"/>
                <w:szCs w:val="20"/>
              </w:rPr>
            </w:pPr>
            <w:r w:rsidRPr="00E3167E">
              <w:rPr>
                <w:sz w:val="20"/>
                <w:szCs w:val="20"/>
              </w:rPr>
              <w:t>VARCHAR2(2000 CHAR)</w:t>
            </w:r>
          </w:p>
        </w:tc>
        <w:tc>
          <w:tcPr>
            <w:tcW w:w="1800" w:type="dxa"/>
          </w:tcPr>
          <w:p w14:paraId="4D1B9342" w14:textId="77777777" w:rsidR="001D329E" w:rsidRPr="00E3167E" w:rsidRDefault="001D329E" w:rsidP="00361BE3">
            <w:pPr>
              <w:rPr>
                <w:sz w:val="20"/>
                <w:szCs w:val="20"/>
              </w:rPr>
            </w:pPr>
            <w:r w:rsidRPr="00E3167E">
              <w:rPr>
                <w:sz w:val="20"/>
                <w:szCs w:val="20"/>
              </w:rPr>
              <w:t>Yes</w:t>
            </w:r>
          </w:p>
        </w:tc>
        <w:tc>
          <w:tcPr>
            <w:tcW w:w="3150" w:type="dxa"/>
          </w:tcPr>
          <w:p w14:paraId="35ED34ED" w14:textId="77777777" w:rsidR="001D329E" w:rsidRPr="00E3167E" w:rsidRDefault="001D329E" w:rsidP="00361BE3">
            <w:pPr>
              <w:jc w:val="left"/>
              <w:rPr>
                <w:sz w:val="20"/>
                <w:szCs w:val="20"/>
              </w:rPr>
            </w:pPr>
            <w:r w:rsidRPr="00E3167E">
              <w:rPr>
                <w:sz w:val="20"/>
                <w:szCs w:val="20"/>
              </w:rPr>
              <w:t>Specifikace požadavku</w:t>
            </w:r>
          </w:p>
        </w:tc>
      </w:tr>
      <w:tr w:rsidR="001D329E" w:rsidRPr="00E3167E" w14:paraId="172E3BC2" w14:textId="77777777" w:rsidTr="001D329E">
        <w:trPr>
          <w:trHeight w:val="329"/>
        </w:trPr>
        <w:tc>
          <w:tcPr>
            <w:tcW w:w="2520" w:type="dxa"/>
          </w:tcPr>
          <w:p w14:paraId="6B46B076" w14:textId="77777777" w:rsidR="001D329E" w:rsidRPr="00E3167E" w:rsidRDefault="001D329E" w:rsidP="00361BE3">
            <w:pPr>
              <w:rPr>
                <w:sz w:val="20"/>
                <w:szCs w:val="20"/>
              </w:rPr>
            </w:pPr>
            <w:r w:rsidRPr="00E3167E">
              <w:rPr>
                <w:sz w:val="20"/>
                <w:szCs w:val="20"/>
              </w:rPr>
              <w:t>REV_STANOVISKO</w:t>
            </w:r>
          </w:p>
        </w:tc>
        <w:tc>
          <w:tcPr>
            <w:tcW w:w="2160" w:type="dxa"/>
          </w:tcPr>
          <w:p w14:paraId="11EC9748" w14:textId="77777777" w:rsidR="001D329E" w:rsidRPr="00E3167E" w:rsidRDefault="001D329E" w:rsidP="00361BE3">
            <w:pPr>
              <w:rPr>
                <w:sz w:val="20"/>
                <w:szCs w:val="20"/>
              </w:rPr>
            </w:pPr>
            <w:r w:rsidRPr="00E3167E">
              <w:rPr>
                <w:sz w:val="20"/>
                <w:szCs w:val="20"/>
              </w:rPr>
              <w:t>VARCHAR2(2000 CHAR)</w:t>
            </w:r>
          </w:p>
        </w:tc>
        <w:tc>
          <w:tcPr>
            <w:tcW w:w="1800" w:type="dxa"/>
          </w:tcPr>
          <w:p w14:paraId="3C7454BC" w14:textId="77777777" w:rsidR="001D329E" w:rsidRPr="00E3167E" w:rsidRDefault="001D329E" w:rsidP="00361BE3">
            <w:pPr>
              <w:rPr>
                <w:sz w:val="20"/>
                <w:szCs w:val="20"/>
              </w:rPr>
            </w:pPr>
            <w:r w:rsidRPr="00E3167E">
              <w:rPr>
                <w:sz w:val="20"/>
                <w:szCs w:val="20"/>
              </w:rPr>
              <w:t>Yes</w:t>
            </w:r>
          </w:p>
        </w:tc>
        <w:tc>
          <w:tcPr>
            <w:tcW w:w="3150" w:type="dxa"/>
          </w:tcPr>
          <w:p w14:paraId="55E3973F" w14:textId="77777777" w:rsidR="001D329E" w:rsidRPr="00E3167E" w:rsidRDefault="001D329E" w:rsidP="00361BE3">
            <w:pPr>
              <w:jc w:val="left"/>
              <w:rPr>
                <w:sz w:val="20"/>
                <w:szCs w:val="20"/>
              </w:rPr>
            </w:pPr>
            <w:r w:rsidRPr="00E3167E">
              <w:rPr>
                <w:sz w:val="20"/>
                <w:szCs w:val="20"/>
              </w:rPr>
              <w:t>Stanovisko zdravotní pojišťovny</w:t>
            </w:r>
          </w:p>
        </w:tc>
      </w:tr>
      <w:tr w:rsidR="001D329E" w:rsidRPr="00E3167E" w14:paraId="3AA650C5" w14:textId="77777777" w:rsidTr="001D329E">
        <w:trPr>
          <w:trHeight w:val="329"/>
        </w:trPr>
        <w:tc>
          <w:tcPr>
            <w:tcW w:w="2520" w:type="dxa"/>
          </w:tcPr>
          <w:p w14:paraId="63B73C38" w14:textId="77777777" w:rsidR="001D329E" w:rsidRPr="00E3167E" w:rsidRDefault="001D329E" w:rsidP="00361BE3">
            <w:pPr>
              <w:rPr>
                <w:sz w:val="20"/>
                <w:szCs w:val="20"/>
              </w:rPr>
            </w:pPr>
            <w:r w:rsidRPr="00E3167E">
              <w:rPr>
                <w:sz w:val="20"/>
                <w:szCs w:val="20"/>
              </w:rPr>
              <w:t>REV_ZDUVODNENI</w:t>
            </w:r>
          </w:p>
        </w:tc>
        <w:tc>
          <w:tcPr>
            <w:tcW w:w="2160" w:type="dxa"/>
          </w:tcPr>
          <w:p w14:paraId="078E19C6" w14:textId="77777777" w:rsidR="001D329E" w:rsidRPr="00E3167E" w:rsidRDefault="001D329E" w:rsidP="00361BE3">
            <w:pPr>
              <w:rPr>
                <w:sz w:val="20"/>
                <w:szCs w:val="20"/>
              </w:rPr>
            </w:pPr>
            <w:r w:rsidRPr="00E3167E">
              <w:rPr>
                <w:sz w:val="20"/>
                <w:szCs w:val="20"/>
              </w:rPr>
              <w:t>VARCHAR2(2000 CHAR)</w:t>
            </w:r>
          </w:p>
        </w:tc>
        <w:tc>
          <w:tcPr>
            <w:tcW w:w="1800" w:type="dxa"/>
          </w:tcPr>
          <w:p w14:paraId="717F63D8" w14:textId="77777777" w:rsidR="001D329E" w:rsidRPr="00E3167E" w:rsidRDefault="001D329E" w:rsidP="00361BE3">
            <w:pPr>
              <w:rPr>
                <w:sz w:val="20"/>
                <w:szCs w:val="20"/>
              </w:rPr>
            </w:pPr>
            <w:r w:rsidRPr="00E3167E">
              <w:rPr>
                <w:sz w:val="20"/>
                <w:szCs w:val="20"/>
              </w:rPr>
              <w:t>Yes</w:t>
            </w:r>
          </w:p>
        </w:tc>
        <w:tc>
          <w:tcPr>
            <w:tcW w:w="3150" w:type="dxa"/>
          </w:tcPr>
          <w:p w14:paraId="3F264809" w14:textId="77777777" w:rsidR="001D329E" w:rsidRPr="00E3167E" w:rsidRDefault="001D329E" w:rsidP="00361BE3">
            <w:pPr>
              <w:jc w:val="left"/>
              <w:rPr>
                <w:sz w:val="20"/>
                <w:szCs w:val="20"/>
              </w:rPr>
            </w:pPr>
            <w:r w:rsidRPr="00E3167E">
              <w:rPr>
                <w:sz w:val="20"/>
                <w:szCs w:val="20"/>
              </w:rPr>
              <w:t>Zdůvodnění</w:t>
            </w:r>
          </w:p>
        </w:tc>
      </w:tr>
    </w:tbl>
    <w:p w14:paraId="02BC38EC" w14:textId="6959554C" w:rsidR="00E3167E" w:rsidRDefault="00D86982" w:rsidP="00E3167E">
      <w:pPr>
        <w:pStyle w:val="AQNadpis2"/>
      </w:pPr>
      <w:bookmarkStart w:id="66" w:name="_Toc191371440"/>
      <w:r>
        <w:t>Z</w:t>
      </w:r>
      <w:r w:rsidR="00E3167E">
        <w:t>apojení zdravotních pojišťoven</w:t>
      </w:r>
      <w:bookmarkEnd w:id="66"/>
    </w:p>
    <w:p w14:paraId="1A877BD9" w14:textId="438FB988" w:rsidR="00E3167E" w:rsidRDefault="00E3167E" w:rsidP="00E3167E">
      <w:r w:rsidRPr="00E3167E">
        <w:t>Informace o zdravotních pojišťovnách (ZP), které označují ePoukaz jako schválený nebo neschválený přímo v</w:t>
      </w:r>
      <w:r w:rsidR="00B74144">
        <w:t> </w:t>
      </w:r>
      <w:r w:rsidRPr="00E3167E">
        <w:t>rozhraní Informačního systému (IS) eRecept</w:t>
      </w:r>
      <w:r>
        <w:t xml:space="preserve"> je zde: </w:t>
      </w:r>
      <w:hyperlink r:id="rId15" w:history="1">
        <w:r w:rsidR="00B74144" w:rsidRPr="004549BE">
          <w:rPr>
            <w:rStyle w:val="Hypertextovodkaz"/>
            <w:rFonts w:asciiTheme="minorHAnsi" w:hAnsiTheme="minorHAnsi"/>
          </w:rPr>
          <w:t>https://www.epreskripce.cz/aktuality/informace-o-zdravotnich-pojistovnach-zp-ktere-oznacuji-epoukaz-jako-schvaleny-nebo</w:t>
        </w:r>
      </w:hyperlink>
    </w:p>
    <w:p w14:paraId="08539200" w14:textId="7A08CCEE" w:rsidR="003B3A67" w:rsidRDefault="003B3A67" w:rsidP="003B3A67">
      <w:pPr>
        <w:pStyle w:val="AQNadpis2"/>
      </w:pPr>
      <w:bookmarkStart w:id="67" w:name="_Toc191371441"/>
      <w:r>
        <w:t>TLS 1.2 a TLS 1.3</w:t>
      </w:r>
      <w:bookmarkEnd w:id="67"/>
    </w:p>
    <w:p w14:paraId="3EAAD08E" w14:textId="53FB4139" w:rsidR="003B3A67" w:rsidRDefault="003B3A67" w:rsidP="003B3A67">
      <w:r>
        <w:t>Od 12. května 2023 nejsou dostupné služby systému eRecept prostřednictvím protokolu TLS 1.0 a TLS 1.1. Systém eRecept nově podporuje jen TLS 1.2 a TLS 1.3.</w:t>
      </w:r>
    </w:p>
    <w:p w14:paraId="690213D4" w14:textId="6F8D14CF" w:rsidR="00E41898" w:rsidRDefault="00E41898" w:rsidP="003B3A67"/>
    <w:p w14:paraId="40CBBD05" w14:textId="5FACC913" w:rsidR="00E41898" w:rsidRDefault="00E41898" w:rsidP="00E41898">
      <w:pPr>
        <w:pStyle w:val="AQNadpisNes"/>
      </w:pPr>
      <w:bookmarkStart w:id="68" w:name="_Toc191371442"/>
      <w:r>
        <w:lastRenderedPageBreak/>
        <w:t>Verze 13, 20.7.2023</w:t>
      </w:r>
      <w:bookmarkEnd w:id="68"/>
    </w:p>
    <w:p w14:paraId="631F3458" w14:textId="5248D8D1" w:rsidR="00E41898" w:rsidRDefault="00E41898" w:rsidP="00630EA9">
      <w:pPr>
        <w:pStyle w:val="AQNormlntext"/>
      </w:pPr>
      <w:r w:rsidRPr="0044708F">
        <w:t>Vydána nová verze rozhraní 20230</w:t>
      </w:r>
      <w:r w:rsidR="00AE4394">
        <w:t>7</w:t>
      </w:r>
      <w:r w:rsidRPr="0044708F">
        <w:t>A. Nová verze má dopad do datového rozhraní webových služeb! Nová verze rozhraní se týká jen webových služeb, které jsou dostupné na https://cuep-soap.test-erecept.sukl.cz (testovací prostředí), https://cuep-soap.erecept.sukl.cz (provozní prostředí).</w:t>
      </w:r>
    </w:p>
    <w:p w14:paraId="39753D50" w14:textId="576E95E2" w:rsidR="00AB62C8" w:rsidRDefault="00AB62C8" w:rsidP="00AB62C8">
      <w:pPr>
        <w:pStyle w:val="AQNadpis2"/>
      </w:pPr>
      <w:bookmarkStart w:id="69" w:name="_Toc191371443"/>
      <w:r>
        <w:t>Signální kód</w:t>
      </w:r>
      <w:bookmarkEnd w:id="69"/>
    </w:p>
    <w:p w14:paraId="4878DD83" w14:textId="59F54EC1" w:rsidR="008D56D1" w:rsidRPr="008D56D1" w:rsidRDefault="008D56D1" w:rsidP="008D56D1">
      <w:pPr>
        <w:pStyle w:val="AQNadpis3"/>
      </w:pPr>
      <w:r>
        <w:t>Signální kód vlhké krytí</w:t>
      </w:r>
    </w:p>
    <w:p w14:paraId="4DBC0353" w14:textId="77777777" w:rsidR="008D56D1" w:rsidRDefault="008D56D1" w:rsidP="008D56D1">
      <w:pPr>
        <w:rPr>
          <w:szCs w:val="22"/>
        </w:rPr>
      </w:pPr>
      <w:r>
        <w:t>0082747 – KRYTÍ VLHKÉ – KÓD PRO OZNÁMENÍ ZAČÁTKU LÉČBY, SIGNÁLNÍ KÓD ZP – PROSTŘEDKY PRO VLHKÉ HOJENÍ RAN)</w:t>
      </w:r>
    </w:p>
    <w:p w14:paraId="12642C08" w14:textId="5E4C783E" w:rsidR="00E41898" w:rsidRDefault="008D56D1" w:rsidP="00A604A1">
      <w:pPr>
        <w:numPr>
          <w:ilvl w:val="0"/>
          <w:numId w:val="37"/>
        </w:numPr>
        <w:spacing w:before="0" w:after="0"/>
        <w:jc w:val="left"/>
      </w:pPr>
      <w:r>
        <w:t xml:space="preserve">Uvedený signální kód je pouze kódem </w:t>
      </w:r>
      <w:r>
        <w:rPr>
          <w:b/>
          <w:bCs/>
        </w:rPr>
        <w:t>oznámení začátku léčby</w:t>
      </w:r>
      <w:r>
        <w:t xml:space="preserve"> vlhkým krytím, tj. ZP ze skupiny kategorizačního stromu 01.02, tzn. zdravotní pojišťovna pouze bere na vědomí zahájení a příslušné datum zavede do svého systému. Standardní schválení zdravotní pojišťovnou nastává až v</w:t>
      </w:r>
      <w:r w:rsidR="00B74144">
        <w:t> </w:t>
      </w:r>
      <w:r>
        <w:t>případě, že je třeba v</w:t>
      </w:r>
      <w:r w:rsidR="00B74144">
        <w:t> </w:t>
      </w:r>
      <w:r>
        <w:t>léčbě pokračovat i více než 6 měsíců po tomto datu, a to na základě odeslání nové Žádanky a Poukazu, resp. ePoukazu předaného zdravotní pojišťovně k</w:t>
      </w:r>
      <w:r w:rsidR="00B74144">
        <w:t> </w:t>
      </w:r>
      <w:r>
        <w:t>vyjádření. Po uplynutí 6 měsíců od vystavení signálního kódu 0082747 se schvalují jednotlivé konkrétní ZP (skupina 01, uvedené v</w:t>
      </w:r>
      <w:r w:rsidR="00B74144">
        <w:t> </w:t>
      </w:r>
      <w:r>
        <w:t>aktuálním Seznamu SÚKL) nikoliv tento signální kód. Pokud dojde ke vzniku nového defektu v</w:t>
      </w:r>
      <w:r w:rsidR="00B74144">
        <w:t> </w:t>
      </w:r>
      <w:r>
        <w:t>jiné lokalitě, opět je třeba zahájení léčby oznámit zdravotní pojišťovně prostřednictvím dalšího signálního kódu s</w:t>
      </w:r>
      <w:r w:rsidR="00B74144">
        <w:t> </w:t>
      </w:r>
      <w:r>
        <w:t>platností na dobu 6 měsíců.</w:t>
      </w:r>
    </w:p>
    <w:p w14:paraId="4211D9F7" w14:textId="0E9621AC" w:rsidR="008D56D1" w:rsidRDefault="008D56D1" w:rsidP="008D56D1">
      <w:pPr>
        <w:spacing w:before="0" w:after="0"/>
        <w:jc w:val="left"/>
      </w:pPr>
    </w:p>
    <w:p w14:paraId="30968BA4" w14:textId="45562878" w:rsidR="008D56D1" w:rsidRDefault="008D56D1" w:rsidP="008D56D1">
      <w:pPr>
        <w:pStyle w:val="Odstavecseseznamem"/>
      </w:pPr>
      <w:r>
        <w:t>Cílem je, aby oznámení signálního kódu probíhalo v</w:t>
      </w:r>
      <w:r w:rsidR="00B74144">
        <w:t> </w:t>
      </w:r>
      <w:r>
        <w:t xml:space="preserve">systému eRecept (modul ePoukaz) – předepisující tak nebude vystavovat žádanku na signální kód; žádanka je nahrazena ePoukazem. </w:t>
      </w:r>
    </w:p>
    <w:p w14:paraId="59583ED5" w14:textId="77777777" w:rsidR="008D56D1" w:rsidRDefault="008D56D1" w:rsidP="008D56D1">
      <w:pPr>
        <w:pStyle w:val="AQNadpis4"/>
        <w:rPr>
          <w:lang w:eastAsia="cs-CZ"/>
        </w:rPr>
      </w:pPr>
      <w:r>
        <w:rPr>
          <w:lang w:eastAsia="cs-CZ"/>
        </w:rPr>
        <w:t>Předpis ePoukazu se signálním kódem – náhrada žádanky</w:t>
      </w:r>
    </w:p>
    <w:p w14:paraId="296F5230" w14:textId="77777777" w:rsidR="008D56D1" w:rsidRPr="00B32156" w:rsidRDefault="008D56D1" w:rsidP="008D56D1">
      <w:pPr>
        <w:pStyle w:val="AQNadpis4"/>
        <w:rPr>
          <w:lang w:eastAsia="cs-CZ"/>
        </w:rPr>
      </w:pPr>
      <w:r>
        <w:rPr>
          <w:lang w:eastAsia="cs-CZ"/>
        </w:rPr>
        <w:t>Vlastnosti</w:t>
      </w:r>
    </w:p>
    <w:p w14:paraId="2EB0C8FD" w14:textId="6EA32B68" w:rsidR="008D56D1" w:rsidRPr="00FE58B8" w:rsidRDefault="008D56D1" w:rsidP="00A604A1">
      <w:pPr>
        <w:pStyle w:val="Odstavecseseznamem"/>
        <w:numPr>
          <w:ilvl w:val="0"/>
          <w:numId w:val="41"/>
        </w:numPr>
        <w:textAlignment w:val="center"/>
      </w:pPr>
      <w:r w:rsidRPr="00FE58B8">
        <w:t>Signální kód je vystavován formou ePoukazu (nikoliv žádanky).</w:t>
      </w:r>
      <w:r>
        <w:t xml:space="preserve"> Upozornění! Převzetí ePoukazů z</w:t>
      </w:r>
      <w:r w:rsidR="00B74144">
        <w:t> </w:t>
      </w:r>
      <w:r>
        <w:t xml:space="preserve">centrálního úložiště elektronických poukazů umí následující pojišťovny: </w:t>
      </w:r>
      <w:hyperlink r:id="rId16" w:history="1">
        <w:r w:rsidRPr="00C53586">
          <w:rPr>
            <w:rStyle w:val="Hypertextovodkaz"/>
            <w:rFonts w:asciiTheme="minorHAnsi" w:hAnsiTheme="minorHAnsi"/>
          </w:rPr>
          <w:t>https://www.epreskripce.cz/aktuality/informace-o-zdravotnich-pojistovnach-zp-ktere-oznacuji-epoukaz-jako-schvaleny-nebo</w:t>
        </w:r>
      </w:hyperlink>
      <w:r>
        <w:t xml:space="preserve"> ; Zdravotní pojišťovny</w:t>
      </w:r>
      <w:r w:rsidR="00A604A1">
        <w:t>, které nejsou zapojeny</w:t>
      </w:r>
      <w:r w:rsidR="00AC19DD">
        <w:t>,</w:t>
      </w:r>
      <w:r w:rsidR="00A604A1">
        <w:t xml:space="preserve"> nemusí umět převzít ePoukaz se signálním kódem.</w:t>
      </w:r>
    </w:p>
    <w:p w14:paraId="4F1B6BAC" w14:textId="77777777" w:rsidR="008D56D1" w:rsidRPr="00FE58B8" w:rsidRDefault="008D56D1" w:rsidP="00A604A1">
      <w:pPr>
        <w:pStyle w:val="Odstavecseseznamem"/>
        <w:numPr>
          <w:ilvl w:val="0"/>
          <w:numId w:val="41"/>
        </w:numPr>
        <w:textAlignment w:val="center"/>
      </w:pPr>
      <w:r w:rsidRPr="00FE58B8">
        <w:t xml:space="preserve">Na ePoukaz se signálním kódem </w:t>
      </w:r>
      <w:r>
        <w:t>není</w:t>
      </w:r>
      <w:r w:rsidRPr="00FE58B8">
        <w:t xml:space="preserve"> možné provést výdej.</w:t>
      </w:r>
    </w:p>
    <w:p w14:paraId="69FE968D" w14:textId="77777777" w:rsidR="008D56D1" w:rsidRDefault="008D56D1" w:rsidP="00A604A1">
      <w:pPr>
        <w:pStyle w:val="Odstavecseseznamem"/>
        <w:numPr>
          <w:ilvl w:val="0"/>
          <w:numId w:val="41"/>
        </w:numPr>
        <w:textAlignment w:val="center"/>
      </w:pPr>
      <w:r w:rsidRPr="00FE58B8">
        <w:t xml:space="preserve">Na ePoukaz se signálním kódem </w:t>
      </w:r>
      <w:r>
        <w:t>není</w:t>
      </w:r>
      <w:r w:rsidRPr="00FE58B8">
        <w:t xml:space="preserve"> posílána žádná notifikace pacientovi (email, SMS)</w:t>
      </w:r>
    </w:p>
    <w:p w14:paraId="66E27CBB" w14:textId="31B8CD6C" w:rsidR="008D56D1" w:rsidRPr="003223A3" w:rsidRDefault="008D56D1" w:rsidP="00A604A1">
      <w:pPr>
        <w:pStyle w:val="Odstavecseseznamem"/>
        <w:numPr>
          <w:ilvl w:val="0"/>
          <w:numId w:val="41"/>
        </w:numPr>
        <w:textAlignment w:val="center"/>
      </w:pPr>
      <w:r>
        <w:t>Při předpisu signálního kódu, se v</w:t>
      </w:r>
      <w:r w:rsidR="00B74144">
        <w:t> </w:t>
      </w:r>
      <w:r>
        <w:t xml:space="preserve">případě </w:t>
      </w:r>
      <w:bookmarkStart w:id="70" w:name="_Hlk135749010"/>
      <w:r>
        <w:t xml:space="preserve">již dříve </w:t>
      </w:r>
      <w:r w:rsidRPr="00BC34B2">
        <w:t>předepsaného</w:t>
      </w:r>
      <w:r>
        <w:t xml:space="preserve"> signálního kódu</w:t>
      </w:r>
      <w:bookmarkEnd w:id="70"/>
      <w:r>
        <w:t>, vrací upozornění: „</w:t>
      </w:r>
      <w:r w:rsidRPr="003223A3">
        <w:t xml:space="preserve">P037 </w:t>
      </w:r>
      <w:r w:rsidR="00B74144">
        <w:t>–</w:t>
      </w:r>
      <w:r w:rsidRPr="003223A3">
        <w:t xml:space="preserve"> Pacient měl v</w:t>
      </w:r>
      <w:r w:rsidR="00B74144">
        <w:t> </w:t>
      </w:r>
      <w:r w:rsidRPr="003223A3">
        <w:t>posledních 6 měsících již signální kód předepsaný na ePoukaz. Datum posledního signálního kódu 18.05.2023 na ePoukazu vystaveného dne: 18.05.2023. Poukaz byl vystaven na zdravotní pojišťovnu 207!</w:t>
      </w:r>
      <w:r>
        <w:t>“</w:t>
      </w:r>
    </w:p>
    <w:p w14:paraId="19D80626" w14:textId="77777777" w:rsidR="008D56D1" w:rsidRDefault="008D56D1" w:rsidP="008D56D1">
      <w:pPr>
        <w:pStyle w:val="AQNadpis4"/>
        <w:rPr>
          <w:lang w:eastAsia="cs-CZ"/>
        </w:rPr>
      </w:pPr>
      <w:r>
        <w:rPr>
          <w:lang w:eastAsia="cs-CZ"/>
        </w:rPr>
        <w:t>Vystavení ePoukazu</w:t>
      </w:r>
    </w:p>
    <w:p w14:paraId="0F70AF15" w14:textId="77777777" w:rsidR="008D56D1" w:rsidRDefault="008D56D1" w:rsidP="008D56D1">
      <w:pPr>
        <w:rPr>
          <w:lang w:eastAsia="cs-CZ"/>
        </w:rPr>
      </w:pPr>
      <w:r>
        <w:rPr>
          <w:lang w:eastAsia="cs-CZ"/>
        </w:rPr>
        <w:t>Na ePoukaz se uvede:</w:t>
      </w:r>
    </w:p>
    <w:p w14:paraId="70F972D8" w14:textId="77777777" w:rsidR="008D56D1" w:rsidRDefault="008D56D1" w:rsidP="00A604A1">
      <w:pPr>
        <w:pStyle w:val="Odstavecseseznamem"/>
        <w:numPr>
          <w:ilvl w:val="0"/>
          <w:numId w:val="39"/>
        </w:numPr>
        <w:textAlignment w:val="center"/>
        <w:rPr>
          <w:lang w:eastAsia="cs-CZ"/>
        </w:rPr>
      </w:pPr>
      <w:r>
        <w:rPr>
          <w:lang w:eastAsia="cs-CZ"/>
        </w:rPr>
        <w:t>Identifikace pacienta (číslo dokladu a druh dokladu NEBO jméno, příjmení a datum narození NEBO jméno, příjmení, datum narození a adresa)</w:t>
      </w:r>
    </w:p>
    <w:p w14:paraId="2CB7CDD8" w14:textId="77777777" w:rsidR="008D56D1" w:rsidRDefault="008D56D1" w:rsidP="008D56D1">
      <w:pPr>
        <w:rPr>
          <w:lang w:eastAsia="cs-CZ"/>
        </w:rPr>
      </w:pPr>
    </w:p>
    <w:p w14:paraId="2260973C" w14:textId="77777777" w:rsidR="008D56D1" w:rsidRDefault="008D56D1" w:rsidP="008D56D1">
      <w:pPr>
        <w:rPr>
          <w:lang w:eastAsia="cs-CZ"/>
        </w:rPr>
      </w:pPr>
      <w:r>
        <w:rPr>
          <w:noProof/>
          <w:lang w:eastAsia="cs-CZ"/>
        </w:rPr>
        <w:lastRenderedPageBreak/>
        <w:drawing>
          <wp:inline distT="0" distB="0" distL="0" distR="0" wp14:anchorId="15D57CEB" wp14:editId="3A25F0C7">
            <wp:extent cx="6111240" cy="4221480"/>
            <wp:effectExtent l="0" t="0" r="3810" b="7620"/>
            <wp:docPr id="15" name="Obráze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1240" cy="4221480"/>
                    </a:xfrm>
                    <a:prstGeom prst="rect">
                      <a:avLst/>
                    </a:prstGeom>
                    <a:noFill/>
                    <a:ln>
                      <a:noFill/>
                    </a:ln>
                  </pic:spPr>
                </pic:pic>
              </a:graphicData>
            </a:graphic>
          </wp:inline>
        </w:drawing>
      </w:r>
    </w:p>
    <w:p w14:paraId="6E96A260" w14:textId="77777777" w:rsidR="008D56D1" w:rsidRDefault="008D56D1" w:rsidP="008D56D1">
      <w:pPr>
        <w:rPr>
          <w:lang w:eastAsia="cs-CZ"/>
        </w:rPr>
      </w:pPr>
    </w:p>
    <w:p w14:paraId="23E024F4" w14:textId="77777777" w:rsidR="008D56D1" w:rsidRDefault="008D56D1" w:rsidP="008D56D1">
      <w:pPr>
        <w:rPr>
          <w:lang w:eastAsia="cs-CZ"/>
        </w:rPr>
      </w:pPr>
      <w:r>
        <w:rPr>
          <w:lang w:eastAsia="cs-CZ"/>
        </w:rPr>
        <w:t>Dále se na ePoukaz uvede minimálně:</w:t>
      </w:r>
    </w:p>
    <w:p w14:paraId="68F663A7" w14:textId="77777777" w:rsidR="008D56D1" w:rsidRDefault="008D56D1" w:rsidP="00A604A1">
      <w:pPr>
        <w:pStyle w:val="Odstavecseseznamem"/>
        <w:numPr>
          <w:ilvl w:val="0"/>
          <w:numId w:val="40"/>
        </w:numPr>
        <w:textAlignment w:val="center"/>
        <w:rPr>
          <w:lang w:eastAsia="cs-CZ"/>
        </w:rPr>
      </w:pPr>
      <w:r>
        <w:rPr>
          <w:lang w:eastAsia="cs-CZ"/>
        </w:rPr>
        <w:t>Datum vystavení poukazu (aktuální den, kdy je ePoukaz vystavený)</w:t>
      </w:r>
    </w:p>
    <w:p w14:paraId="4F59F4A7" w14:textId="77777777" w:rsidR="008D56D1" w:rsidRDefault="008D56D1" w:rsidP="00A604A1">
      <w:pPr>
        <w:pStyle w:val="Odstavecseseznamem"/>
        <w:numPr>
          <w:ilvl w:val="0"/>
          <w:numId w:val="40"/>
        </w:numPr>
        <w:textAlignment w:val="center"/>
        <w:rPr>
          <w:lang w:eastAsia="cs-CZ"/>
        </w:rPr>
      </w:pPr>
      <w:r>
        <w:rPr>
          <w:lang w:eastAsia="cs-CZ"/>
        </w:rPr>
        <w:t>Platnost poukazu do</w:t>
      </w:r>
    </w:p>
    <w:p w14:paraId="490B9597" w14:textId="78B7D532" w:rsidR="008D56D1" w:rsidRDefault="008D56D1" w:rsidP="00A604A1">
      <w:pPr>
        <w:pStyle w:val="Odstavecseseznamem"/>
        <w:numPr>
          <w:ilvl w:val="0"/>
          <w:numId w:val="40"/>
        </w:numPr>
        <w:textAlignment w:val="center"/>
        <w:rPr>
          <w:lang w:eastAsia="cs-CZ"/>
        </w:rPr>
      </w:pPr>
      <w:r>
        <w:rPr>
          <w:lang w:eastAsia="cs-CZ"/>
        </w:rPr>
        <w:t>Stav ePoukazu „Ke schválení“</w:t>
      </w:r>
    </w:p>
    <w:p w14:paraId="3F7AC84A" w14:textId="378DC67E" w:rsidR="00966C59" w:rsidRDefault="00966C59" w:rsidP="00A604A1">
      <w:pPr>
        <w:pStyle w:val="Odstavecseseznamem"/>
        <w:numPr>
          <w:ilvl w:val="0"/>
          <w:numId w:val="40"/>
        </w:numPr>
        <w:textAlignment w:val="center"/>
        <w:rPr>
          <w:lang w:eastAsia="cs-CZ"/>
        </w:rPr>
      </w:pPr>
      <w:r>
        <w:rPr>
          <w:lang w:eastAsia="cs-CZ"/>
        </w:rPr>
        <w:t>Hlavní diagnóza</w:t>
      </w:r>
    </w:p>
    <w:p w14:paraId="5C76A369" w14:textId="31133CB0" w:rsidR="008D56D1" w:rsidRDefault="008D56D1" w:rsidP="00A604A1">
      <w:pPr>
        <w:pStyle w:val="Odstavecseseznamem"/>
        <w:numPr>
          <w:ilvl w:val="0"/>
          <w:numId w:val="40"/>
        </w:numPr>
        <w:textAlignment w:val="center"/>
        <w:rPr>
          <w:lang w:eastAsia="cs-CZ"/>
        </w:rPr>
      </w:pPr>
      <w:r>
        <w:rPr>
          <w:lang w:eastAsia="cs-CZ"/>
        </w:rPr>
        <w:t>Kód signálního kódu z</w:t>
      </w:r>
      <w:r w:rsidR="00B74144">
        <w:rPr>
          <w:lang w:eastAsia="cs-CZ"/>
        </w:rPr>
        <w:t> </w:t>
      </w:r>
      <w:r>
        <w:rPr>
          <w:lang w:eastAsia="cs-CZ"/>
        </w:rPr>
        <w:t>číselníku zdravotnických prostředků</w:t>
      </w:r>
    </w:p>
    <w:p w14:paraId="4E67E004" w14:textId="525482C2" w:rsidR="008D56D1" w:rsidRDefault="008D56D1" w:rsidP="00A604A1">
      <w:pPr>
        <w:pStyle w:val="Odstavecseseznamem"/>
        <w:numPr>
          <w:ilvl w:val="0"/>
          <w:numId w:val="40"/>
        </w:numPr>
        <w:textAlignment w:val="center"/>
        <w:rPr>
          <w:lang w:eastAsia="cs-CZ"/>
        </w:rPr>
      </w:pPr>
      <w:r>
        <w:rPr>
          <w:lang w:eastAsia="cs-CZ"/>
        </w:rPr>
        <w:t>Množství (</w:t>
      </w:r>
      <w:r w:rsidR="00FF39DC">
        <w:rPr>
          <w:lang w:eastAsia="cs-CZ"/>
        </w:rPr>
        <w:t>999</w:t>
      </w:r>
      <w:r>
        <w:rPr>
          <w:lang w:eastAsia="cs-CZ"/>
        </w:rPr>
        <w:t>)</w:t>
      </w:r>
    </w:p>
    <w:p w14:paraId="0209D060" w14:textId="77777777" w:rsidR="008D56D1" w:rsidRDefault="008D56D1" w:rsidP="00A604A1">
      <w:pPr>
        <w:pStyle w:val="Odstavecseseznamem"/>
        <w:numPr>
          <w:ilvl w:val="0"/>
          <w:numId w:val="40"/>
        </w:numPr>
        <w:textAlignment w:val="center"/>
        <w:rPr>
          <w:lang w:eastAsia="cs-CZ"/>
        </w:rPr>
      </w:pPr>
      <w:r>
        <w:rPr>
          <w:lang w:eastAsia="cs-CZ"/>
        </w:rPr>
        <w:t>Úhrada (Základní úhrada)</w:t>
      </w:r>
    </w:p>
    <w:p w14:paraId="4D8B9AF6" w14:textId="77777777" w:rsidR="008D56D1" w:rsidRDefault="008D56D1" w:rsidP="00A604A1">
      <w:pPr>
        <w:pStyle w:val="Odstavecseseznamem"/>
        <w:numPr>
          <w:ilvl w:val="0"/>
          <w:numId w:val="40"/>
        </w:numPr>
        <w:textAlignment w:val="center"/>
        <w:rPr>
          <w:lang w:eastAsia="cs-CZ"/>
        </w:rPr>
      </w:pPr>
      <w:r>
        <w:rPr>
          <w:lang w:eastAsia="cs-CZ"/>
        </w:rPr>
        <w:t>Číslo pojištěnce</w:t>
      </w:r>
    </w:p>
    <w:p w14:paraId="7FC4B006" w14:textId="77777777" w:rsidR="008D56D1" w:rsidRDefault="008D56D1" w:rsidP="00A604A1">
      <w:pPr>
        <w:pStyle w:val="Odstavecseseznamem"/>
        <w:numPr>
          <w:ilvl w:val="0"/>
          <w:numId w:val="40"/>
        </w:numPr>
        <w:textAlignment w:val="center"/>
        <w:rPr>
          <w:lang w:eastAsia="cs-CZ"/>
        </w:rPr>
      </w:pPr>
      <w:r>
        <w:rPr>
          <w:lang w:eastAsia="cs-CZ"/>
        </w:rPr>
        <w:t>Zdravotní pojišťovna</w:t>
      </w:r>
    </w:p>
    <w:p w14:paraId="37A1D329" w14:textId="77777777" w:rsidR="008D56D1" w:rsidRDefault="008D56D1" w:rsidP="00A604A1">
      <w:pPr>
        <w:pStyle w:val="Odstavecseseznamem"/>
        <w:numPr>
          <w:ilvl w:val="0"/>
          <w:numId w:val="40"/>
        </w:numPr>
        <w:textAlignment w:val="center"/>
        <w:rPr>
          <w:lang w:eastAsia="cs-CZ"/>
        </w:rPr>
      </w:pPr>
      <w:r>
        <w:rPr>
          <w:lang w:eastAsia="cs-CZ"/>
        </w:rPr>
        <w:t>Telefon nebo kontaktní adresa</w:t>
      </w:r>
    </w:p>
    <w:p w14:paraId="562EA4D5" w14:textId="77777777" w:rsidR="008D56D1" w:rsidRDefault="008D56D1" w:rsidP="00A604A1">
      <w:pPr>
        <w:pStyle w:val="Odstavecseseznamem"/>
        <w:numPr>
          <w:ilvl w:val="0"/>
          <w:numId w:val="40"/>
        </w:numPr>
        <w:textAlignment w:val="center"/>
        <w:rPr>
          <w:lang w:eastAsia="cs-CZ"/>
        </w:rPr>
      </w:pPr>
      <w:r>
        <w:rPr>
          <w:lang w:eastAsia="cs-CZ"/>
        </w:rPr>
        <w:t>Specifikace požadavku</w:t>
      </w:r>
    </w:p>
    <w:p w14:paraId="56767085" w14:textId="77777777" w:rsidR="008D56D1" w:rsidRDefault="008D56D1" w:rsidP="00A604A1">
      <w:pPr>
        <w:pStyle w:val="Odstavecseseznamem"/>
        <w:numPr>
          <w:ilvl w:val="0"/>
          <w:numId w:val="40"/>
        </w:numPr>
        <w:textAlignment w:val="center"/>
        <w:rPr>
          <w:lang w:eastAsia="cs-CZ"/>
        </w:rPr>
      </w:pPr>
      <w:r>
        <w:rPr>
          <w:lang w:eastAsia="cs-CZ"/>
        </w:rPr>
        <w:t>Zdůvodnění</w:t>
      </w:r>
    </w:p>
    <w:p w14:paraId="18C782CC" w14:textId="41FF8531" w:rsidR="008D56D1" w:rsidRDefault="009F7D26" w:rsidP="009F7D26">
      <w:pPr>
        <w:jc w:val="center"/>
        <w:rPr>
          <w:lang w:eastAsia="cs-CZ"/>
        </w:rPr>
      </w:pPr>
      <w:r>
        <w:rPr>
          <w:noProof/>
          <w:lang w:eastAsia="cs-CZ"/>
        </w:rPr>
        <w:lastRenderedPageBreak/>
        <w:drawing>
          <wp:inline distT="0" distB="0" distL="0" distR="0" wp14:anchorId="5F06E5CF" wp14:editId="010F4610">
            <wp:extent cx="6111240" cy="3787140"/>
            <wp:effectExtent l="0" t="0" r="3810" b="3810"/>
            <wp:docPr id="27" name="Obráze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1240" cy="3787140"/>
                    </a:xfrm>
                    <a:prstGeom prst="rect">
                      <a:avLst/>
                    </a:prstGeom>
                    <a:noFill/>
                    <a:ln>
                      <a:noFill/>
                    </a:ln>
                  </pic:spPr>
                </pic:pic>
              </a:graphicData>
            </a:graphic>
          </wp:inline>
        </w:drawing>
      </w:r>
    </w:p>
    <w:p w14:paraId="38F195D7" w14:textId="77777777" w:rsidR="008D56D1" w:rsidRPr="00952FDF" w:rsidRDefault="008D56D1" w:rsidP="008D56D1">
      <w:pPr>
        <w:rPr>
          <w:lang w:eastAsia="cs-CZ"/>
        </w:rPr>
      </w:pPr>
    </w:p>
    <w:p w14:paraId="270E28C2" w14:textId="46F734B7" w:rsidR="008D56D1" w:rsidRDefault="00FF39DC" w:rsidP="008D56D1">
      <w:pPr>
        <w:rPr>
          <w:lang w:eastAsia="cs-CZ"/>
        </w:rPr>
      </w:pPr>
      <w:r>
        <w:rPr>
          <w:noProof/>
          <w:lang w:eastAsia="cs-CZ"/>
        </w:rPr>
        <w:drawing>
          <wp:inline distT="0" distB="0" distL="0" distR="0" wp14:anchorId="6ADDD9B7" wp14:editId="4CC1EEE9">
            <wp:extent cx="6115685" cy="1449070"/>
            <wp:effectExtent l="0" t="0" r="0" b="0"/>
            <wp:docPr id="1559692357"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5685" cy="1449070"/>
                    </a:xfrm>
                    <a:prstGeom prst="rect">
                      <a:avLst/>
                    </a:prstGeom>
                    <a:noFill/>
                    <a:ln>
                      <a:noFill/>
                    </a:ln>
                  </pic:spPr>
                </pic:pic>
              </a:graphicData>
            </a:graphic>
          </wp:inline>
        </w:drawing>
      </w:r>
    </w:p>
    <w:p w14:paraId="653E512C" w14:textId="77777777" w:rsidR="008D56D1" w:rsidRDefault="008D56D1" w:rsidP="008D56D1">
      <w:pPr>
        <w:rPr>
          <w:lang w:eastAsia="cs-CZ"/>
        </w:rPr>
      </w:pPr>
    </w:p>
    <w:p w14:paraId="22BCF5C1" w14:textId="77777777" w:rsidR="008D56D1" w:rsidRDefault="008D56D1" w:rsidP="008D56D1">
      <w:pPr>
        <w:rPr>
          <w:lang w:eastAsia="cs-CZ"/>
        </w:rPr>
      </w:pPr>
    </w:p>
    <w:p w14:paraId="462CAEC0" w14:textId="77777777" w:rsidR="008D56D1" w:rsidRDefault="008D56D1" w:rsidP="008D56D1">
      <w:pPr>
        <w:rPr>
          <w:lang w:eastAsia="cs-CZ"/>
        </w:rPr>
      </w:pPr>
      <w:r>
        <w:rPr>
          <w:noProof/>
          <w:lang w:eastAsia="cs-CZ"/>
        </w:rPr>
        <w:lastRenderedPageBreak/>
        <w:drawing>
          <wp:inline distT="0" distB="0" distL="0" distR="0" wp14:anchorId="0BEBAC7B" wp14:editId="6B44A6EC">
            <wp:extent cx="6118860" cy="6667500"/>
            <wp:effectExtent l="0" t="0" r="0" b="0"/>
            <wp:docPr id="22" name="Obráze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8860" cy="6667500"/>
                    </a:xfrm>
                    <a:prstGeom prst="rect">
                      <a:avLst/>
                    </a:prstGeom>
                    <a:noFill/>
                    <a:ln>
                      <a:noFill/>
                    </a:ln>
                  </pic:spPr>
                </pic:pic>
              </a:graphicData>
            </a:graphic>
          </wp:inline>
        </w:drawing>
      </w:r>
    </w:p>
    <w:p w14:paraId="3B38DA16" w14:textId="4707BA57" w:rsidR="008D56D1" w:rsidRDefault="008D56D1" w:rsidP="008D56D1">
      <w:pPr>
        <w:rPr>
          <w:lang w:eastAsia="cs-CZ"/>
        </w:rPr>
      </w:pPr>
      <w:r>
        <w:rPr>
          <w:lang w:eastAsia="cs-CZ"/>
        </w:rPr>
        <w:t>Dále se na ePoukaz uvedou informace o předepisujícím minimálně v</w:t>
      </w:r>
      <w:r w:rsidR="00B74144">
        <w:rPr>
          <w:lang w:eastAsia="cs-CZ"/>
        </w:rPr>
        <w:t> </w:t>
      </w:r>
      <w:r>
        <w:rPr>
          <w:lang w:eastAsia="cs-CZ"/>
        </w:rPr>
        <w:t>rozsahu:</w:t>
      </w:r>
    </w:p>
    <w:p w14:paraId="0F134BC5" w14:textId="77777777" w:rsidR="008D56D1" w:rsidRDefault="008D56D1" w:rsidP="00A604A1">
      <w:pPr>
        <w:pStyle w:val="Odstavecseseznamem"/>
        <w:numPr>
          <w:ilvl w:val="0"/>
          <w:numId w:val="42"/>
        </w:numPr>
        <w:textAlignment w:val="center"/>
        <w:rPr>
          <w:lang w:eastAsia="cs-CZ"/>
        </w:rPr>
      </w:pPr>
      <w:r>
        <w:rPr>
          <w:lang w:eastAsia="cs-CZ"/>
        </w:rPr>
        <w:t>Login uživatele (doplní systém)</w:t>
      </w:r>
    </w:p>
    <w:p w14:paraId="724E8CDF" w14:textId="77777777" w:rsidR="008D56D1" w:rsidRDefault="008D56D1" w:rsidP="00A604A1">
      <w:pPr>
        <w:pStyle w:val="Odstavecseseznamem"/>
        <w:numPr>
          <w:ilvl w:val="0"/>
          <w:numId w:val="42"/>
        </w:numPr>
        <w:textAlignment w:val="center"/>
        <w:rPr>
          <w:lang w:eastAsia="cs-CZ"/>
        </w:rPr>
      </w:pPr>
      <w:r>
        <w:rPr>
          <w:lang w:eastAsia="cs-CZ"/>
        </w:rPr>
        <w:t>Odbornost</w:t>
      </w:r>
    </w:p>
    <w:p w14:paraId="4A7F2BB7" w14:textId="77777777" w:rsidR="008D56D1" w:rsidRDefault="008D56D1" w:rsidP="00A604A1">
      <w:pPr>
        <w:pStyle w:val="Odstavecseseznamem"/>
        <w:numPr>
          <w:ilvl w:val="0"/>
          <w:numId w:val="42"/>
        </w:numPr>
        <w:textAlignment w:val="center"/>
        <w:rPr>
          <w:lang w:eastAsia="cs-CZ"/>
        </w:rPr>
      </w:pPr>
      <w:r>
        <w:rPr>
          <w:lang w:eastAsia="cs-CZ"/>
        </w:rPr>
        <w:t>Telefon</w:t>
      </w:r>
    </w:p>
    <w:p w14:paraId="0BBCEA1E" w14:textId="77777777" w:rsidR="008D56D1" w:rsidRDefault="008D56D1" w:rsidP="00A604A1">
      <w:pPr>
        <w:pStyle w:val="Odstavecseseznamem"/>
        <w:numPr>
          <w:ilvl w:val="0"/>
          <w:numId w:val="42"/>
        </w:numPr>
        <w:textAlignment w:val="center"/>
        <w:rPr>
          <w:lang w:eastAsia="cs-CZ"/>
        </w:rPr>
      </w:pPr>
      <w:r>
        <w:rPr>
          <w:lang w:eastAsia="cs-CZ"/>
        </w:rPr>
        <w:t>IČP</w:t>
      </w:r>
    </w:p>
    <w:p w14:paraId="696E442F" w14:textId="77777777" w:rsidR="008D56D1" w:rsidRDefault="008D56D1" w:rsidP="008D56D1">
      <w:pPr>
        <w:rPr>
          <w:lang w:eastAsia="cs-CZ"/>
        </w:rPr>
      </w:pPr>
      <w:r>
        <w:rPr>
          <w:noProof/>
          <w:lang w:eastAsia="cs-CZ"/>
        </w:rPr>
        <w:lastRenderedPageBreak/>
        <w:drawing>
          <wp:inline distT="0" distB="0" distL="0" distR="0" wp14:anchorId="43C4AD6F" wp14:editId="6B3E6558">
            <wp:extent cx="6118860" cy="3337560"/>
            <wp:effectExtent l="0" t="0" r="0" b="0"/>
            <wp:docPr id="23" name="Obráze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8860" cy="3337560"/>
                    </a:xfrm>
                    <a:prstGeom prst="rect">
                      <a:avLst/>
                    </a:prstGeom>
                    <a:noFill/>
                    <a:ln>
                      <a:noFill/>
                    </a:ln>
                  </pic:spPr>
                </pic:pic>
              </a:graphicData>
            </a:graphic>
          </wp:inline>
        </w:drawing>
      </w:r>
    </w:p>
    <w:p w14:paraId="463A9D42" w14:textId="4BF7C69A" w:rsidR="008D56D1" w:rsidRDefault="008D56D1" w:rsidP="008D56D1">
      <w:pPr>
        <w:pStyle w:val="AQNadpis3"/>
        <w:rPr>
          <w:lang w:eastAsia="cs-CZ"/>
        </w:rPr>
      </w:pPr>
      <w:r>
        <w:rPr>
          <w:lang w:eastAsia="cs-CZ"/>
        </w:rPr>
        <w:t>Předpis zdravotnického prostředku po dobu platnosti signálního kódu – 6 měsíců</w:t>
      </w:r>
    </w:p>
    <w:p w14:paraId="7B8AE0F3" w14:textId="6C2072A1" w:rsidR="00AC19DD" w:rsidRPr="00AC19DD" w:rsidRDefault="00AC19DD" w:rsidP="00AC19DD">
      <w:pPr>
        <w:rPr>
          <w:lang w:eastAsia="cs-CZ"/>
        </w:rPr>
      </w:pPr>
      <w:r>
        <w:rPr>
          <w:lang w:eastAsia="cs-CZ"/>
        </w:rPr>
        <w:t>Po dobu 6-ti měsíců předepisující následně předepisuje zdravotnické prostředky bez nutnosti ePoukaz schvalovat.</w:t>
      </w:r>
    </w:p>
    <w:p w14:paraId="51AFD32E" w14:textId="77777777" w:rsidR="008D56D1" w:rsidRDefault="008D56D1" w:rsidP="008D56D1">
      <w:pPr>
        <w:rPr>
          <w:lang w:eastAsia="cs-CZ"/>
        </w:rPr>
      </w:pPr>
      <w:r>
        <w:rPr>
          <w:lang w:eastAsia="cs-CZ"/>
        </w:rPr>
        <w:t>Na ePoukaz se uvede:</w:t>
      </w:r>
    </w:p>
    <w:p w14:paraId="61455C42" w14:textId="77777777" w:rsidR="008D56D1" w:rsidRDefault="008D56D1" w:rsidP="00B46E3E">
      <w:pPr>
        <w:pStyle w:val="Odstavecseseznamem"/>
        <w:numPr>
          <w:ilvl w:val="0"/>
          <w:numId w:val="0"/>
        </w:numPr>
        <w:ind w:left="720"/>
        <w:textAlignment w:val="center"/>
        <w:rPr>
          <w:lang w:eastAsia="cs-CZ"/>
        </w:rPr>
      </w:pPr>
      <w:r>
        <w:rPr>
          <w:lang w:eastAsia="cs-CZ"/>
        </w:rPr>
        <w:t>Identifikace pacienta (číslo dokladu a druh dokladu NEBO jméno, příjmení a datum narození NEBO jméno, příjmení, datum narození a adresa)</w:t>
      </w:r>
    </w:p>
    <w:p w14:paraId="3CF133EE" w14:textId="77777777" w:rsidR="008D56D1" w:rsidRDefault="008D56D1" w:rsidP="008D56D1">
      <w:pPr>
        <w:rPr>
          <w:lang w:eastAsia="cs-CZ"/>
        </w:rPr>
      </w:pPr>
    </w:p>
    <w:p w14:paraId="0C621724" w14:textId="77777777" w:rsidR="008D56D1" w:rsidRDefault="008D56D1" w:rsidP="008D56D1">
      <w:pPr>
        <w:rPr>
          <w:lang w:eastAsia="cs-CZ"/>
        </w:rPr>
      </w:pPr>
      <w:r>
        <w:rPr>
          <w:noProof/>
          <w:lang w:eastAsia="cs-CZ"/>
        </w:rPr>
        <w:lastRenderedPageBreak/>
        <w:drawing>
          <wp:inline distT="0" distB="0" distL="0" distR="0" wp14:anchorId="53C2E1FF" wp14:editId="7664C561">
            <wp:extent cx="6111240" cy="4221480"/>
            <wp:effectExtent l="0" t="0" r="3810" b="7620"/>
            <wp:docPr id="12" name="Obráze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1240" cy="4221480"/>
                    </a:xfrm>
                    <a:prstGeom prst="rect">
                      <a:avLst/>
                    </a:prstGeom>
                    <a:noFill/>
                    <a:ln>
                      <a:noFill/>
                    </a:ln>
                  </pic:spPr>
                </pic:pic>
              </a:graphicData>
            </a:graphic>
          </wp:inline>
        </w:drawing>
      </w:r>
    </w:p>
    <w:p w14:paraId="2A1E8636" w14:textId="77777777" w:rsidR="008D56D1" w:rsidRDefault="008D56D1" w:rsidP="008D56D1">
      <w:pPr>
        <w:rPr>
          <w:lang w:eastAsia="cs-CZ"/>
        </w:rPr>
      </w:pPr>
    </w:p>
    <w:p w14:paraId="700FA00E" w14:textId="77777777" w:rsidR="008D56D1" w:rsidRDefault="008D56D1" w:rsidP="008D56D1">
      <w:pPr>
        <w:rPr>
          <w:lang w:eastAsia="cs-CZ"/>
        </w:rPr>
      </w:pPr>
      <w:r>
        <w:rPr>
          <w:lang w:eastAsia="cs-CZ"/>
        </w:rPr>
        <w:t>Dále se na ePoukaz uvede minimálně:</w:t>
      </w:r>
    </w:p>
    <w:p w14:paraId="227C1C25" w14:textId="77777777" w:rsidR="008D56D1" w:rsidRDefault="008D56D1" w:rsidP="00A604A1">
      <w:pPr>
        <w:pStyle w:val="Odstavecseseznamem"/>
        <w:numPr>
          <w:ilvl w:val="0"/>
          <w:numId w:val="41"/>
        </w:numPr>
        <w:textAlignment w:val="center"/>
        <w:rPr>
          <w:lang w:eastAsia="cs-CZ"/>
        </w:rPr>
      </w:pPr>
      <w:r>
        <w:rPr>
          <w:lang w:eastAsia="cs-CZ"/>
        </w:rPr>
        <w:t>Datum vystavení poukazu (aktuální den, kdy je ePoukaz vystavený)</w:t>
      </w:r>
    </w:p>
    <w:p w14:paraId="0E507004" w14:textId="77777777" w:rsidR="008D56D1" w:rsidRDefault="008D56D1" w:rsidP="00A604A1">
      <w:pPr>
        <w:pStyle w:val="Odstavecseseznamem"/>
        <w:numPr>
          <w:ilvl w:val="0"/>
          <w:numId w:val="41"/>
        </w:numPr>
        <w:textAlignment w:val="center"/>
        <w:rPr>
          <w:lang w:eastAsia="cs-CZ"/>
        </w:rPr>
      </w:pPr>
      <w:r>
        <w:rPr>
          <w:lang w:eastAsia="cs-CZ"/>
        </w:rPr>
        <w:t>Platnost poukazu do</w:t>
      </w:r>
    </w:p>
    <w:p w14:paraId="3EE60240" w14:textId="77777777" w:rsidR="008D56D1" w:rsidRDefault="008D56D1" w:rsidP="00A604A1">
      <w:pPr>
        <w:pStyle w:val="Odstavecseseznamem"/>
        <w:numPr>
          <w:ilvl w:val="0"/>
          <w:numId w:val="41"/>
        </w:numPr>
        <w:textAlignment w:val="center"/>
        <w:rPr>
          <w:lang w:eastAsia="cs-CZ"/>
        </w:rPr>
      </w:pPr>
      <w:r>
        <w:rPr>
          <w:lang w:eastAsia="cs-CZ"/>
        </w:rPr>
        <w:t>Stav ePoukazu „Předepsaný“</w:t>
      </w:r>
    </w:p>
    <w:p w14:paraId="18F11EF4" w14:textId="77777777" w:rsidR="008D56D1" w:rsidRDefault="008D56D1" w:rsidP="00A604A1">
      <w:pPr>
        <w:pStyle w:val="Odstavecseseznamem"/>
        <w:numPr>
          <w:ilvl w:val="0"/>
          <w:numId w:val="41"/>
        </w:numPr>
        <w:textAlignment w:val="center"/>
        <w:rPr>
          <w:lang w:eastAsia="cs-CZ"/>
        </w:rPr>
      </w:pPr>
      <w:r>
        <w:rPr>
          <w:lang w:eastAsia="cs-CZ"/>
        </w:rPr>
        <w:t>Zdravotnický prostředek</w:t>
      </w:r>
    </w:p>
    <w:p w14:paraId="753D37FA" w14:textId="77777777" w:rsidR="008D56D1" w:rsidRDefault="008D56D1" w:rsidP="00A604A1">
      <w:pPr>
        <w:pStyle w:val="Odstavecseseznamem"/>
        <w:numPr>
          <w:ilvl w:val="0"/>
          <w:numId w:val="41"/>
        </w:numPr>
        <w:textAlignment w:val="center"/>
        <w:rPr>
          <w:lang w:eastAsia="cs-CZ"/>
        </w:rPr>
      </w:pPr>
      <w:r>
        <w:rPr>
          <w:lang w:eastAsia="cs-CZ"/>
        </w:rPr>
        <w:t>Množství</w:t>
      </w:r>
    </w:p>
    <w:p w14:paraId="48995AA5" w14:textId="77777777" w:rsidR="008D56D1" w:rsidRDefault="008D56D1" w:rsidP="00A604A1">
      <w:pPr>
        <w:pStyle w:val="Odstavecseseznamem"/>
        <w:numPr>
          <w:ilvl w:val="0"/>
          <w:numId w:val="41"/>
        </w:numPr>
        <w:textAlignment w:val="center"/>
        <w:rPr>
          <w:lang w:eastAsia="cs-CZ"/>
        </w:rPr>
      </w:pPr>
      <w:r>
        <w:rPr>
          <w:lang w:eastAsia="cs-CZ"/>
        </w:rPr>
        <w:t>Úhrada (Základní úhrada)</w:t>
      </w:r>
    </w:p>
    <w:p w14:paraId="3E374A47" w14:textId="77777777" w:rsidR="008D56D1" w:rsidRDefault="008D56D1" w:rsidP="00A604A1">
      <w:pPr>
        <w:pStyle w:val="Odstavecseseznamem"/>
        <w:numPr>
          <w:ilvl w:val="0"/>
          <w:numId w:val="41"/>
        </w:numPr>
        <w:textAlignment w:val="center"/>
        <w:rPr>
          <w:lang w:eastAsia="cs-CZ"/>
        </w:rPr>
      </w:pPr>
      <w:r>
        <w:rPr>
          <w:lang w:eastAsia="cs-CZ"/>
        </w:rPr>
        <w:t>Číslo pojištěnce</w:t>
      </w:r>
    </w:p>
    <w:p w14:paraId="6A295391" w14:textId="77777777" w:rsidR="008D56D1" w:rsidRDefault="008D56D1" w:rsidP="00A604A1">
      <w:pPr>
        <w:pStyle w:val="Odstavecseseznamem"/>
        <w:numPr>
          <w:ilvl w:val="0"/>
          <w:numId w:val="41"/>
        </w:numPr>
        <w:textAlignment w:val="center"/>
        <w:rPr>
          <w:lang w:eastAsia="cs-CZ"/>
        </w:rPr>
      </w:pPr>
      <w:r>
        <w:rPr>
          <w:lang w:eastAsia="cs-CZ"/>
        </w:rPr>
        <w:t>Zdravotní pojišťovna</w:t>
      </w:r>
    </w:p>
    <w:p w14:paraId="4E77D058" w14:textId="77777777" w:rsidR="008D56D1" w:rsidRDefault="008D56D1" w:rsidP="00A604A1">
      <w:pPr>
        <w:pStyle w:val="Odstavecseseznamem"/>
        <w:numPr>
          <w:ilvl w:val="0"/>
          <w:numId w:val="41"/>
        </w:numPr>
        <w:textAlignment w:val="center"/>
        <w:rPr>
          <w:lang w:eastAsia="cs-CZ"/>
        </w:rPr>
      </w:pPr>
      <w:r>
        <w:rPr>
          <w:lang w:eastAsia="cs-CZ"/>
        </w:rPr>
        <w:t>Telefon nebo kontaktní adresa</w:t>
      </w:r>
    </w:p>
    <w:p w14:paraId="6580A4AC" w14:textId="0ACB45E4" w:rsidR="008D56D1" w:rsidRDefault="008D56D1" w:rsidP="00A604A1">
      <w:pPr>
        <w:pStyle w:val="Odstavecseseznamem"/>
        <w:numPr>
          <w:ilvl w:val="0"/>
          <w:numId w:val="41"/>
        </w:numPr>
        <w:textAlignment w:val="center"/>
        <w:rPr>
          <w:lang w:eastAsia="cs-CZ"/>
        </w:rPr>
      </w:pPr>
      <w:r>
        <w:rPr>
          <w:lang w:eastAsia="cs-CZ"/>
        </w:rPr>
        <w:t>Datum signálního kódu</w:t>
      </w:r>
      <w:r w:rsidR="005904E1">
        <w:rPr>
          <w:lang w:eastAsia="cs-CZ"/>
        </w:rPr>
        <w:t xml:space="preserve"> (Seznam předepsaných signálních kódů lze načíst pomocí nové webové služby </w:t>
      </w:r>
      <w:r w:rsidR="005904E1" w:rsidRPr="005904E1">
        <w:rPr>
          <w:lang w:eastAsia="cs-CZ"/>
        </w:rPr>
        <w:t>SeznamPoukazuSignalniKod</w:t>
      </w:r>
      <w:r w:rsidR="005904E1">
        <w:rPr>
          <w:lang w:eastAsia="cs-CZ"/>
        </w:rPr>
        <w:t>. V</w:t>
      </w:r>
      <w:r w:rsidR="00B74144">
        <w:rPr>
          <w:lang w:eastAsia="cs-CZ"/>
        </w:rPr>
        <w:t> </w:t>
      </w:r>
      <w:r w:rsidR="005904E1">
        <w:rPr>
          <w:lang w:eastAsia="cs-CZ"/>
        </w:rPr>
        <w:t>uvedeném příkladu níže se tento seznam zobrazí po kliknutí na tlačítko „Načíst signální kódy“.)</w:t>
      </w:r>
    </w:p>
    <w:p w14:paraId="133A391F" w14:textId="77777777" w:rsidR="008D56D1" w:rsidRDefault="008D56D1" w:rsidP="008D56D1">
      <w:pPr>
        <w:rPr>
          <w:lang w:eastAsia="cs-CZ"/>
        </w:rPr>
      </w:pPr>
    </w:p>
    <w:p w14:paraId="3BAE1D8C" w14:textId="77777777" w:rsidR="008D56D1" w:rsidRDefault="008D56D1" w:rsidP="008D56D1">
      <w:pPr>
        <w:rPr>
          <w:lang w:eastAsia="cs-CZ"/>
        </w:rPr>
      </w:pPr>
    </w:p>
    <w:p w14:paraId="21B0620C" w14:textId="77777777" w:rsidR="008D56D1" w:rsidRDefault="008D56D1" w:rsidP="008D56D1">
      <w:pPr>
        <w:rPr>
          <w:lang w:eastAsia="cs-CZ"/>
        </w:rPr>
      </w:pPr>
    </w:p>
    <w:p w14:paraId="06AE2634" w14:textId="77777777" w:rsidR="008D56D1" w:rsidRDefault="008D56D1" w:rsidP="008D56D1">
      <w:pPr>
        <w:rPr>
          <w:lang w:eastAsia="cs-CZ"/>
        </w:rPr>
      </w:pPr>
      <w:r>
        <w:rPr>
          <w:noProof/>
          <w:lang w:eastAsia="cs-CZ"/>
        </w:rPr>
        <w:lastRenderedPageBreak/>
        <w:drawing>
          <wp:inline distT="0" distB="0" distL="0" distR="0" wp14:anchorId="12F520F6" wp14:editId="60FE479F">
            <wp:extent cx="6118860" cy="4145280"/>
            <wp:effectExtent l="0" t="0" r="0" b="7620"/>
            <wp:docPr id="10"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8860" cy="4145280"/>
                    </a:xfrm>
                    <a:prstGeom prst="rect">
                      <a:avLst/>
                    </a:prstGeom>
                    <a:noFill/>
                    <a:ln>
                      <a:noFill/>
                    </a:ln>
                  </pic:spPr>
                </pic:pic>
              </a:graphicData>
            </a:graphic>
          </wp:inline>
        </w:drawing>
      </w:r>
    </w:p>
    <w:p w14:paraId="61FC4313" w14:textId="77777777" w:rsidR="008D56D1" w:rsidRDefault="008D56D1" w:rsidP="008D56D1">
      <w:pPr>
        <w:rPr>
          <w:lang w:eastAsia="cs-CZ"/>
        </w:rPr>
      </w:pPr>
    </w:p>
    <w:p w14:paraId="25A613DC" w14:textId="77777777" w:rsidR="008D56D1" w:rsidRDefault="008D56D1" w:rsidP="008D56D1">
      <w:pPr>
        <w:rPr>
          <w:lang w:eastAsia="cs-CZ"/>
        </w:rPr>
      </w:pPr>
    </w:p>
    <w:p w14:paraId="6F549E3C" w14:textId="77777777" w:rsidR="008D56D1" w:rsidRDefault="008D56D1" w:rsidP="008D56D1">
      <w:pPr>
        <w:rPr>
          <w:lang w:eastAsia="cs-CZ"/>
        </w:rPr>
      </w:pPr>
    </w:p>
    <w:p w14:paraId="1C47504C" w14:textId="77777777" w:rsidR="008D56D1" w:rsidRDefault="008D56D1" w:rsidP="008D56D1">
      <w:pPr>
        <w:rPr>
          <w:lang w:eastAsia="cs-CZ"/>
        </w:rPr>
      </w:pPr>
    </w:p>
    <w:p w14:paraId="76E027AE" w14:textId="74E5C0BE" w:rsidR="008D56D1" w:rsidRDefault="002A2040" w:rsidP="008D56D1">
      <w:pPr>
        <w:rPr>
          <w:lang w:eastAsia="cs-CZ"/>
        </w:rPr>
      </w:pPr>
      <w:r>
        <w:rPr>
          <w:noProof/>
          <w:lang w:eastAsia="cs-CZ"/>
        </w:rPr>
        <w:lastRenderedPageBreak/>
        <w:drawing>
          <wp:inline distT="0" distB="0" distL="0" distR="0" wp14:anchorId="447AF434" wp14:editId="5EDD8FE2">
            <wp:extent cx="6120130" cy="4658360"/>
            <wp:effectExtent l="0" t="0" r="0" b="8890"/>
            <wp:docPr id="20" name="Obráze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130" cy="4658360"/>
                    </a:xfrm>
                    <a:prstGeom prst="rect">
                      <a:avLst/>
                    </a:prstGeom>
                    <a:noFill/>
                    <a:ln>
                      <a:noFill/>
                    </a:ln>
                  </pic:spPr>
                </pic:pic>
              </a:graphicData>
            </a:graphic>
          </wp:inline>
        </w:drawing>
      </w:r>
    </w:p>
    <w:p w14:paraId="105F47A2" w14:textId="77777777" w:rsidR="008D56D1" w:rsidRDefault="008D56D1" w:rsidP="008D56D1">
      <w:pPr>
        <w:rPr>
          <w:lang w:eastAsia="cs-CZ"/>
        </w:rPr>
      </w:pPr>
    </w:p>
    <w:p w14:paraId="324BCA6C" w14:textId="778BEA45" w:rsidR="008D56D1" w:rsidRDefault="008D56D1" w:rsidP="008D56D1">
      <w:pPr>
        <w:rPr>
          <w:lang w:eastAsia="cs-CZ"/>
        </w:rPr>
      </w:pPr>
      <w:r>
        <w:rPr>
          <w:lang w:eastAsia="cs-CZ"/>
        </w:rPr>
        <w:t>Dále se na ePoukaz uvedou informace o předepisujícím minimálně v</w:t>
      </w:r>
      <w:r w:rsidR="00B74144">
        <w:rPr>
          <w:lang w:eastAsia="cs-CZ"/>
        </w:rPr>
        <w:t> </w:t>
      </w:r>
      <w:r>
        <w:rPr>
          <w:lang w:eastAsia="cs-CZ"/>
        </w:rPr>
        <w:t>rozsahu:</w:t>
      </w:r>
    </w:p>
    <w:p w14:paraId="20A17065" w14:textId="77777777" w:rsidR="008D56D1" w:rsidRDefault="008D56D1" w:rsidP="00A604A1">
      <w:pPr>
        <w:pStyle w:val="Odstavecseseznamem"/>
        <w:numPr>
          <w:ilvl w:val="0"/>
          <w:numId w:val="43"/>
        </w:numPr>
        <w:textAlignment w:val="center"/>
        <w:rPr>
          <w:lang w:eastAsia="cs-CZ"/>
        </w:rPr>
      </w:pPr>
      <w:r>
        <w:rPr>
          <w:lang w:eastAsia="cs-CZ"/>
        </w:rPr>
        <w:t>Login uživatele (doplní systém)</w:t>
      </w:r>
    </w:p>
    <w:p w14:paraId="6C61A064" w14:textId="77777777" w:rsidR="008D56D1" w:rsidRDefault="008D56D1" w:rsidP="00A604A1">
      <w:pPr>
        <w:pStyle w:val="Odstavecseseznamem"/>
        <w:numPr>
          <w:ilvl w:val="0"/>
          <w:numId w:val="43"/>
        </w:numPr>
        <w:textAlignment w:val="center"/>
        <w:rPr>
          <w:lang w:eastAsia="cs-CZ"/>
        </w:rPr>
      </w:pPr>
      <w:r>
        <w:rPr>
          <w:lang w:eastAsia="cs-CZ"/>
        </w:rPr>
        <w:t>Odbornost</w:t>
      </w:r>
    </w:p>
    <w:p w14:paraId="78530407" w14:textId="77777777" w:rsidR="008D56D1" w:rsidRDefault="008D56D1" w:rsidP="00A604A1">
      <w:pPr>
        <w:pStyle w:val="Odstavecseseznamem"/>
        <w:numPr>
          <w:ilvl w:val="0"/>
          <w:numId w:val="43"/>
        </w:numPr>
        <w:textAlignment w:val="center"/>
        <w:rPr>
          <w:lang w:eastAsia="cs-CZ"/>
        </w:rPr>
      </w:pPr>
      <w:r>
        <w:rPr>
          <w:lang w:eastAsia="cs-CZ"/>
        </w:rPr>
        <w:t>Telefon</w:t>
      </w:r>
    </w:p>
    <w:p w14:paraId="23CE695F" w14:textId="77777777" w:rsidR="008D56D1" w:rsidRDefault="008D56D1" w:rsidP="00A604A1">
      <w:pPr>
        <w:pStyle w:val="Odstavecseseznamem"/>
        <w:numPr>
          <w:ilvl w:val="0"/>
          <w:numId w:val="43"/>
        </w:numPr>
        <w:textAlignment w:val="center"/>
        <w:rPr>
          <w:lang w:eastAsia="cs-CZ"/>
        </w:rPr>
      </w:pPr>
      <w:r>
        <w:rPr>
          <w:lang w:eastAsia="cs-CZ"/>
        </w:rPr>
        <w:t>IČP</w:t>
      </w:r>
    </w:p>
    <w:p w14:paraId="40AD197C" w14:textId="77777777" w:rsidR="008D56D1" w:rsidRDefault="008D56D1" w:rsidP="008D56D1">
      <w:pPr>
        <w:rPr>
          <w:lang w:eastAsia="cs-CZ"/>
        </w:rPr>
      </w:pPr>
    </w:p>
    <w:p w14:paraId="4BB777D2" w14:textId="77777777" w:rsidR="008D56D1" w:rsidRDefault="008D56D1" w:rsidP="008D56D1">
      <w:pPr>
        <w:rPr>
          <w:lang w:eastAsia="cs-CZ"/>
        </w:rPr>
      </w:pPr>
      <w:r>
        <w:rPr>
          <w:noProof/>
          <w:lang w:eastAsia="cs-CZ"/>
        </w:rPr>
        <w:lastRenderedPageBreak/>
        <w:drawing>
          <wp:inline distT="0" distB="0" distL="0" distR="0" wp14:anchorId="1DF42D76" wp14:editId="3B80D738">
            <wp:extent cx="6118860" cy="3337560"/>
            <wp:effectExtent l="0" t="0" r="0" b="0"/>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8860" cy="3337560"/>
                    </a:xfrm>
                    <a:prstGeom prst="rect">
                      <a:avLst/>
                    </a:prstGeom>
                    <a:noFill/>
                    <a:ln>
                      <a:noFill/>
                    </a:ln>
                  </pic:spPr>
                </pic:pic>
              </a:graphicData>
            </a:graphic>
          </wp:inline>
        </w:drawing>
      </w:r>
    </w:p>
    <w:p w14:paraId="587CA1F5" w14:textId="77777777" w:rsidR="008D56D1" w:rsidRDefault="008D56D1" w:rsidP="008D56D1">
      <w:pPr>
        <w:rPr>
          <w:lang w:eastAsia="cs-CZ"/>
        </w:rPr>
      </w:pPr>
    </w:p>
    <w:p w14:paraId="405E18B5" w14:textId="77777777" w:rsidR="008D56D1" w:rsidRDefault="008D56D1" w:rsidP="00F05192">
      <w:pPr>
        <w:pStyle w:val="AQNadpis4"/>
        <w:rPr>
          <w:lang w:eastAsia="cs-CZ"/>
        </w:rPr>
      </w:pPr>
      <w:bookmarkStart w:id="71" w:name="_Toc135569049"/>
      <w:bookmarkStart w:id="72" w:name="_Toc136513599"/>
      <w:r>
        <w:rPr>
          <w:lang w:eastAsia="cs-CZ"/>
        </w:rPr>
        <w:t>Převzetí ePoukazu na signální kód zdravotní pojišťovnou</w:t>
      </w:r>
      <w:bookmarkEnd w:id="71"/>
      <w:bookmarkEnd w:id="72"/>
    </w:p>
    <w:p w14:paraId="74E6B663" w14:textId="77777777" w:rsidR="008D56D1" w:rsidRPr="000E324E" w:rsidRDefault="008D56D1" w:rsidP="008D56D1">
      <w:pPr>
        <w:rPr>
          <w:lang w:eastAsia="cs-CZ"/>
        </w:rPr>
      </w:pPr>
      <w:r>
        <w:rPr>
          <w:lang w:eastAsia="cs-CZ"/>
        </w:rPr>
        <w:t>Zdravotní pojišťovna ePoukaz na signální kód převezme (webová služba systému eRecept (modul ePoukaz)).</w:t>
      </w:r>
    </w:p>
    <w:p w14:paraId="51EFDD9D" w14:textId="77777777" w:rsidR="008D56D1" w:rsidRDefault="008D56D1" w:rsidP="008D56D1">
      <w:pPr>
        <w:rPr>
          <w:lang w:eastAsia="cs-CZ"/>
        </w:rPr>
      </w:pPr>
    </w:p>
    <w:p w14:paraId="7A15AE5E" w14:textId="77777777" w:rsidR="008D56D1" w:rsidRDefault="008D56D1" w:rsidP="008D56D1">
      <w:pPr>
        <w:rPr>
          <w:lang w:eastAsia="cs-CZ"/>
        </w:rPr>
      </w:pPr>
    </w:p>
    <w:p w14:paraId="2CCF404A" w14:textId="77777777" w:rsidR="008D56D1" w:rsidRDefault="008D56D1" w:rsidP="008D56D1">
      <w:pPr>
        <w:rPr>
          <w:lang w:eastAsia="cs-CZ"/>
        </w:rPr>
      </w:pPr>
    </w:p>
    <w:p w14:paraId="25E21F57" w14:textId="77777777" w:rsidR="008D56D1" w:rsidRDefault="008D56D1" w:rsidP="008D56D1">
      <w:pPr>
        <w:spacing w:before="0" w:after="0"/>
        <w:jc w:val="left"/>
        <w:rPr>
          <w:rFonts w:cstheme="minorBidi"/>
          <w:b/>
          <w:smallCaps/>
          <w:color w:val="0033A9"/>
          <w:sz w:val="40"/>
          <w:szCs w:val="48"/>
          <w:lang w:eastAsia="cs-CZ"/>
        </w:rPr>
      </w:pPr>
      <w:r>
        <w:rPr>
          <w:lang w:eastAsia="cs-CZ"/>
        </w:rPr>
        <w:br w:type="page"/>
      </w:r>
    </w:p>
    <w:p w14:paraId="6ED918E1" w14:textId="77777777" w:rsidR="008D56D1" w:rsidRDefault="008D56D1" w:rsidP="00A90261">
      <w:pPr>
        <w:pStyle w:val="AQNadpis4"/>
        <w:rPr>
          <w:lang w:eastAsia="cs-CZ"/>
        </w:rPr>
      </w:pPr>
      <w:bookmarkStart w:id="73" w:name="_Toc135569050"/>
      <w:bookmarkStart w:id="74" w:name="_Toc136513600"/>
      <w:r>
        <w:rPr>
          <w:lang w:eastAsia="cs-CZ"/>
        </w:rPr>
        <w:lastRenderedPageBreak/>
        <w:t>Validace na vložení data signálního kódu</w:t>
      </w:r>
      <w:bookmarkEnd w:id="73"/>
      <w:bookmarkEnd w:id="74"/>
    </w:p>
    <w:p w14:paraId="20FB0840" w14:textId="2882D8F4" w:rsidR="008D56D1" w:rsidRPr="00097D44" w:rsidRDefault="008D56D1" w:rsidP="008D56D1">
      <w:r w:rsidRPr="00097D44">
        <w:t>Zav</w:t>
      </w:r>
      <w:r w:rsidR="00A90261">
        <w:t>edena</w:t>
      </w:r>
      <w:r w:rsidRPr="00097D44">
        <w:t xml:space="preserve"> validac</w:t>
      </w:r>
      <w:r w:rsidR="00A90261">
        <w:t>e</w:t>
      </w:r>
      <w:r w:rsidRPr="00097D44">
        <w:t xml:space="preserve"> (</w:t>
      </w:r>
      <w:r w:rsidRPr="00097D44">
        <w:rPr>
          <w:b/>
        </w:rPr>
        <w:t>tvrdá chyba</w:t>
      </w:r>
      <w:r w:rsidRPr="00097D44">
        <w:t>), pokud bude předepisující vystavovat ePoukaz na pomůcku z</w:t>
      </w:r>
      <w:r w:rsidR="00B74144">
        <w:t> </w:t>
      </w:r>
      <w:r w:rsidRPr="00097D44">
        <w:t>úhradových skupin 01.02.XX.XX</w:t>
      </w:r>
      <w:r>
        <w:t>,</w:t>
      </w:r>
      <w:r w:rsidRPr="00097D44">
        <w:t xml:space="preserve"> mimo úhradové skupiny 01.02.13.17, tak </w:t>
      </w:r>
      <w:r w:rsidR="00A90261">
        <w:t xml:space="preserve">je </w:t>
      </w:r>
      <w:r w:rsidRPr="00097D44">
        <w:t>vyžadov</w:t>
      </w:r>
      <w:r w:rsidR="00A90261">
        <w:t>áno</w:t>
      </w:r>
      <w:r w:rsidRPr="00097D44">
        <w:t xml:space="preserve"> uveden</w:t>
      </w:r>
      <w:r>
        <w:t>í</w:t>
      </w:r>
      <w:r w:rsidRPr="00097D44">
        <w:t xml:space="preserve"> data signálního kódu.</w:t>
      </w:r>
    </w:p>
    <w:p w14:paraId="597836FF" w14:textId="77777777" w:rsidR="008D56D1" w:rsidRDefault="008D56D1" w:rsidP="008D56D1">
      <w:pPr>
        <w:rPr>
          <w:lang w:eastAsia="cs-CZ"/>
        </w:rPr>
      </w:pPr>
      <w:r>
        <w:rPr>
          <w:noProof/>
          <w:lang w:eastAsia="cs-CZ"/>
        </w:rPr>
        <w:drawing>
          <wp:inline distT="0" distB="0" distL="0" distR="0" wp14:anchorId="58CD4088" wp14:editId="55317C4B">
            <wp:extent cx="6118860" cy="1173480"/>
            <wp:effectExtent l="0" t="0" r="0" b="7620"/>
            <wp:docPr id="25" name="Obráze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18860" cy="1173480"/>
                    </a:xfrm>
                    <a:prstGeom prst="rect">
                      <a:avLst/>
                    </a:prstGeom>
                    <a:noFill/>
                    <a:ln>
                      <a:noFill/>
                    </a:ln>
                  </pic:spPr>
                </pic:pic>
              </a:graphicData>
            </a:graphic>
          </wp:inline>
        </w:drawing>
      </w:r>
    </w:p>
    <w:p w14:paraId="5B1B46AE" w14:textId="77777777" w:rsidR="008D56D1" w:rsidRDefault="008D56D1" w:rsidP="003B3F1A">
      <w:pPr>
        <w:pStyle w:val="AQNadpis4"/>
        <w:rPr>
          <w:lang w:eastAsia="cs-CZ"/>
        </w:rPr>
      </w:pPr>
      <w:bookmarkStart w:id="75" w:name="_Toc135569051"/>
      <w:bookmarkStart w:id="76" w:name="_Toc136513601"/>
      <w:r>
        <w:rPr>
          <w:lang w:eastAsia="cs-CZ"/>
        </w:rPr>
        <w:t>Validace na stav schválení</w:t>
      </w:r>
      <w:bookmarkEnd w:id="75"/>
      <w:bookmarkEnd w:id="76"/>
    </w:p>
    <w:p w14:paraId="407364F1" w14:textId="77777777" w:rsidR="008D56D1" w:rsidRPr="00FD414B" w:rsidRDefault="008D56D1" w:rsidP="008D56D1">
      <w:pPr>
        <w:rPr>
          <w:lang w:eastAsia="cs-CZ"/>
        </w:rPr>
      </w:pPr>
      <w:r>
        <w:rPr>
          <w:lang w:eastAsia="cs-CZ"/>
        </w:rPr>
        <w:t>Při předpisu signálního kódu bude systém eRecept (modul ePoukaz) vyžadovat povinné zadání stavu schválení „Ke schválení“ – jen takový ePoukaz se dostane do rozhraní pro zdravotní pojišťovnu. ePoukaz na signální kód nebude zdravotní pojišťovna schvalovat.</w:t>
      </w:r>
    </w:p>
    <w:p w14:paraId="25F44253" w14:textId="77777777" w:rsidR="008D56D1" w:rsidRDefault="008D56D1" w:rsidP="008D56D1">
      <w:pPr>
        <w:spacing w:before="0" w:after="0"/>
        <w:jc w:val="left"/>
        <w:rPr>
          <w:rFonts w:cstheme="minorBidi"/>
          <w:b/>
          <w:smallCaps/>
          <w:color w:val="0033A9"/>
          <w:sz w:val="40"/>
          <w:szCs w:val="48"/>
          <w:lang w:eastAsia="cs-CZ"/>
        </w:rPr>
      </w:pPr>
      <w:r>
        <w:rPr>
          <w:lang w:eastAsia="cs-CZ"/>
        </w:rPr>
        <w:br w:type="page"/>
      </w:r>
    </w:p>
    <w:p w14:paraId="26A13CA6" w14:textId="726956BF" w:rsidR="008D56D1" w:rsidRDefault="008D56D1" w:rsidP="003B3F1A">
      <w:pPr>
        <w:pStyle w:val="AQNadpis4"/>
        <w:rPr>
          <w:lang w:eastAsia="cs-CZ"/>
        </w:rPr>
      </w:pPr>
      <w:bookmarkStart w:id="77" w:name="_Toc135569052"/>
      <w:bookmarkStart w:id="78" w:name="_Toc136513602"/>
      <w:r>
        <w:rPr>
          <w:lang w:eastAsia="cs-CZ"/>
        </w:rPr>
        <w:lastRenderedPageBreak/>
        <w:t xml:space="preserve">Platnost </w:t>
      </w:r>
      <w:r w:rsidR="003B3F1A">
        <w:rPr>
          <w:lang w:eastAsia="cs-CZ"/>
        </w:rPr>
        <w:t xml:space="preserve">ePoukazu na </w:t>
      </w:r>
      <w:r>
        <w:rPr>
          <w:lang w:eastAsia="cs-CZ"/>
        </w:rPr>
        <w:t>signální kód</w:t>
      </w:r>
      <w:bookmarkEnd w:id="77"/>
      <w:bookmarkEnd w:id="78"/>
    </w:p>
    <w:p w14:paraId="12A0859F" w14:textId="62167973" w:rsidR="008D56D1" w:rsidRDefault="008D56D1" w:rsidP="008D56D1">
      <w:r>
        <w:rPr>
          <w:lang w:eastAsia="cs-CZ"/>
        </w:rPr>
        <w:t>V</w:t>
      </w:r>
      <w:r w:rsidR="00B74144">
        <w:rPr>
          <w:lang w:eastAsia="cs-CZ"/>
        </w:rPr>
        <w:t> </w:t>
      </w:r>
      <w:r>
        <w:rPr>
          <w:lang w:eastAsia="cs-CZ"/>
        </w:rPr>
        <w:t xml:space="preserve">případě vystavení listinného poukazu předepisující dle metodiky na poukaz zadává: </w:t>
      </w:r>
      <w:r>
        <w:t>do kolonky „Místo pro záznamy zdravotní pojišťovny“ uvede text: „Zahájení léčby vlhkým krytím oznámeno zdravotní pojišťovně, platnost do dd.mm.rrrr.</w:t>
      </w:r>
    </w:p>
    <w:p w14:paraId="3332EC05" w14:textId="4F85F16C" w:rsidR="008D56D1" w:rsidRDefault="008D56D1" w:rsidP="008D56D1">
      <w:pPr>
        <w:rPr>
          <w:lang w:eastAsia="cs-CZ"/>
        </w:rPr>
      </w:pPr>
      <w:r>
        <w:rPr>
          <w:lang w:eastAsia="cs-CZ"/>
        </w:rPr>
        <w:t>V</w:t>
      </w:r>
      <w:r w:rsidR="00B74144">
        <w:rPr>
          <w:lang w:eastAsia="cs-CZ"/>
        </w:rPr>
        <w:t> </w:t>
      </w:r>
      <w:r>
        <w:rPr>
          <w:lang w:eastAsia="cs-CZ"/>
        </w:rPr>
        <w:t xml:space="preserve">případě elektronického poukazu </w:t>
      </w:r>
      <w:r w:rsidR="003B3F1A">
        <w:rPr>
          <w:lang w:eastAsia="cs-CZ"/>
        </w:rPr>
        <w:t>předepisující uvede</w:t>
      </w:r>
      <w:r>
        <w:rPr>
          <w:lang w:eastAsia="cs-CZ"/>
        </w:rPr>
        <w:t xml:space="preserve"> „</w:t>
      </w:r>
      <w:r w:rsidR="003B3F1A">
        <w:rPr>
          <w:lang w:eastAsia="cs-CZ"/>
        </w:rPr>
        <w:t xml:space="preserve">datum </w:t>
      </w:r>
      <w:r>
        <w:rPr>
          <w:lang w:eastAsia="cs-CZ"/>
        </w:rPr>
        <w:t>založení“ signálního kódu = datum založení ePoukazu na daný signální kód na daný defekt.</w:t>
      </w:r>
    </w:p>
    <w:p w14:paraId="43954BB1" w14:textId="2AB68A10" w:rsidR="008D56D1" w:rsidRDefault="008D56D1" w:rsidP="008D56D1">
      <w:pPr>
        <w:rPr>
          <w:lang w:eastAsia="cs-CZ"/>
        </w:rPr>
      </w:pPr>
      <w:r>
        <w:rPr>
          <w:lang w:eastAsia="cs-CZ"/>
        </w:rPr>
        <w:t>Na ePoukazu</w:t>
      </w:r>
      <w:r w:rsidR="003B3F1A">
        <w:rPr>
          <w:lang w:eastAsia="cs-CZ"/>
        </w:rPr>
        <w:t xml:space="preserve"> není </w:t>
      </w:r>
      <w:r>
        <w:rPr>
          <w:lang w:eastAsia="cs-CZ"/>
        </w:rPr>
        <w:t>uvedena platnost do signálního kódu – resp. v</w:t>
      </w:r>
      <w:r w:rsidR="00B74144">
        <w:rPr>
          <w:lang w:eastAsia="cs-CZ"/>
        </w:rPr>
        <w:t> </w:t>
      </w:r>
      <w:r>
        <w:rPr>
          <w:lang w:eastAsia="cs-CZ"/>
        </w:rPr>
        <w:t>datech ePoukazu v</w:t>
      </w:r>
      <w:r w:rsidR="00B74144">
        <w:rPr>
          <w:lang w:eastAsia="cs-CZ"/>
        </w:rPr>
        <w:t> </w:t>
      </w:r>
      <w:r>
        <w:rPr>
          <w:lang w:eastAsia="cs-CZ"/>
        </w:rPr>
        <w:t>Centrálním úložišti elektronických poukazů. Konec platnosti si může z</w:t>
      </w:r>
      <w:r w:rsidR="00B74144">
        <w:rPr>
          <w:lang w:eastAsia="cs-CZ"/>
        </w:rPr>
        <w:t> </w:t>
      </w:r>
      <w:r>
        <w:rPr>
          <w:lang w:eastAsia="cs-CZ"/>
        </w:rPr>
        <w:t>data signálního kódu vypočítat každý SW – ať už předepisujícího nebo vydávajícího</w:t>
      </w:r>
      <w:r w:rsidR="00064E2B">
        <w:rPr>
          <w:lang w:eastAsia="cs-CZ"/>
        </w:rPr>
        <w:t xml:space="preserve"> uživatele</w:t>
      </w:r>
      <w:r>
        <w:rPr>
          <w:lang w:eastAsia="cs-CZ"/>
        </w:rPr>
        <w:t xml:space="preserve">. </w:t>
      </w:r>
    </w:p>
    <w:p w14:paraId="3382951A" w14:textId="77777777" w:rsidR="00855C64" w:rsidRDefault="00855C64" w:rsidP="00855C64">
      <w:pPr>
        <w:pStyle w:val="AQNadpis3"/>
      </w:pPr>
      <w:bookmarkStart w:id="79" w:name="_Toc135569053"/>
      <w:bookmarkStart w:id="80" w:name="_Toc136513603"/>
      <w:r>
        <w:t>Signální kód pro vysílače a přijímače</w:t>
      </w:r>
      <w:bookmarkEnd w:id="79"/>
      <w:bookmarkEnd w:id="80"/>
    </w:p>
    <w:p w14:paraId="6E464243" w14:textId="77777777" w:rsidR="00855C64" w:rsidRDefault="00855C64" w:rsidP="00855C64">
      <w:pPr>
        <w:rPr>
          <w:szCs w:val="22"/>
        </w:rPr>
      </w:pPr>
      <w:r>
        <w:t>0142942 – SYSTÉM CGM – KÓD PRO OZNÁMENÍ ZAČÁTKU LÉČBY, SIGNÁLNÍ KÓD ZP – SENZORY, VYSÍLAČE A PŘIJÍMAČE, KTERÉ NEJSOU SMART ZAŘÍZENÍ</w:t>
      </w:r>
    </w:p>
    <w:p w14:paraId="1868F64F" w14:textId="3B972BB2" w:rsidR="00855C64" w:rsidRDefault="00855C64" w:rsidP="00855C64">
      <w:pPr>
        <w:numPr>
          <w:ilvl w:val="0"/>
          <w:numId w:val="37"/>
        </w:numPr>
        <w:spacing w:before="0" w:after="0"/>
        <w:jc w:val="left"/>
      </w:pPr>
      <w:r>
        <w:t>Vzhledem k</w:t>
      </w:r>
      <w:r w:rsidR="00B74144">
        <w:t> </w:t>
      </w:r>
      <w:r>
        <w:t>tomu, že platná legislativa udává schválení pouze první preskripce v</w:t>
      </w:r>
      <w:r w:rsidR="00B74144">
        <w:t> </w:t>
      </w:r>
      <w:r>
        <w:t>UHS 05.02.05.01, je tento kód využíván pouze pro tuto první preskripci v</w:t>
      </w:r>
      <w:r w:rsidR="00B74144">
        <w:t> </w:t>
      </w:r>
      <w:r>
        <w:t>neomezeném časovém období. Na rozdíl od výše uvedeného kódu pro vlhké krytí se tento signální kód schvaluje zdravotní pojišťovnou. Na základě obecného signálního kódu není možné ZP ve výdejně vydat, signální kód slouží k</w:t>
      </w:r>
      <w:r w:rsidR="00B74144">
        <w:t> </w:t>
      </w:r>
      <w:r>
        <w:t>tomu, aby po jeho schválení mohl (tentýž) předepisující lékař vystavit jeden (nebo více) Poukazů/ePoukazů s</w:t>
      </w:r>
      <w:r w:rsidR="00B74144">
        <w:t> </w:t>
      </w:r>
      <w:r>
        <w:t>kódem konkrétního zdravotnického prostředku</w:t>
      </w:r>
    </w:p>
    <w:p w14:paraId="42206CD5" w14:textId="77777777" w:rsidR="00855C64" w:rsidRDefault="00855C64" w:rsidP="00855C64">
      <w:pPr>
        <w:pStyle w:val="AQNadpis4"/>
        <w:rPr>
          <w:lang w:eastAsia="cs-CZ"/>
        </w:rPr>
      </w:pPr>
      <w:bookmarkStart w:id="81" w:name="_Toc135569055"/>
      <w:bookmarkStart w:id="82" w:name="_Toc136513605"/>
      <w:r>
        <w:rPr>
          <w:lang w:eastAsia="cs-CZ"/>
        </w:rPr>
        <w:t>Předpis ePoukazu se signálním kódem a vlastního zdravotnického prostředku</w:t>
      </w:r>
      <w:bookmarkEnd w:id="81"/>
      <w:bookmarkEnd w:id="82"/>
    </w:p>
    <w:p w14:paraId="70FC0F60" w14:textId="516D84E9" w:rsidR="00855C64" w:rsidRDefault="00855C64" w:rsidP="00855C64">
      <w:pPr>
        <w:rPr>
          <w:lang w:eastAsia="cs-CZ"/>
        </w:rPr>
      </w:pPr>
      <w:r>
        <w:rPr>
          <w:lang w:eastAsia="cs-CZ"/>
        </w:rPr>
        <w:t>Předpis ePoukazu se signálním kódem a následně ePoukazu je principiálně stejný jako v</w:t>
      </w:r>
      <w:r w:rsidR="00B74144">
        <w:rPr>
          <w:lang w:eastAsia="cs-CZ"/>
        </w:rPr>
        <w:t> </w:t>
      </w:r>
      <w:r>
        <w:rPr>
          <w:lang w:eastAsia="cs-CZ"/>
        </w:rPr>
        <w:t>případě vlhkého krytí včetně všech vlastností.</w:t>
      </w:r>
    </w:p>
    <w:p w14:paraId="10E6DA94" w14:textId="77777777" w:rsidR="00855C64" w:rsidRDefault="00855C64" w:rsidP="00855C64">
      <w:pPr>
        <w:pStyle w:val="AQNadpis4"/>
        <w:rPr>
          <w:lang w:eastAsia="cs-CZ"/>
        </w:rPr>
      </w:pPr>
      <w:bookmarkStart w:id="83" w:name="_Toc135569056"/>
      <w:bookmarkStart w:id="84" w:name="_Toc136513606"/>
      <w:r>
        <w:rPr>
          <w:lang w:eastAsia="cs-CZ"/>
        </w:rPr>
        <w:t>Převzetí ePoukazu na signální kód zdravotní pojišťovnou</w:t>
      </w:r>
      <w:bookmarkEnd w:id="83"/>
      <w:bookmarkEnd w:id="84"/>
    </w:p>
    <w:p w14:paraId="035C0742" w14:textId="77777777" w:rsidR="00855C64" w:rsidRDefault="00855C64" w:rsidP="00855C64">
      <w:pPr>
        <w:rPr>
          <w:lang w:eastAsia="cs-CZ"/>
        </w:rPr>
      </w:pPr>
      <w:r>
        <w:rPr>
          <w:lang w:eastAsia="cs-CZ"/>
        </w:rPr>
        <w:t>Zdravotní pojišťovna ePoukaz převezme – webové služby systému eRecept a provede jeho schválení. Následně může předepisující ePoukaz na daný zdravotnický prostředek vystavit.</w:t>
      </w:r>
    </w:p>
    <w:p w14:paraId="7C8F17E2" w14:textId="6B593024" w:rsidR="00855C64" w:rsidRDefault="00855C64" w:rsidP="00855C64">
      <w:pPr>
        <w:rPr>
          <w:lang w:eastAsia="cs-CZ"/>
        </w:rPr>
      </w:pPr>
      <w:r>
        <w:rPr>
          <w:lang w:eastAsia="cs-CZ"/>
        </w:rPr>
        <w:t>Předepisující si může změnu na ePoukazu (tedy, že byl ePoukaz schválen) zjistit webovou službou</w:t>
      </w:r>
      <w:r w:rsidR="00767B99">
        <w:rPr>
          <w:lang w:eastAsia="cs-CZ"/>
        </w:rPr>
        <w:t>:</w:t>
      </w:r>
    </w:p>
    <w:p w14:paraId="1894400D" w14:textId="77777777" w:rsidR="00855C64" w:rsidRDefault="00855C64" w:rsidP="00767B99">
      <w:pPr>
        <w:pStyle w:val="AQNadpis4"/>
      </w:pPr>
      <w:bookmarkStart w:id="85" w:name="_Toc117678807"/>
      <w:r>
        <w:t>Získání informací o změně stavu ePoukazu předepisujícím (webová služba SeznamPoukazuZmena)</w:t>
      </w:r>
      <w:bookmarkEnd w:id="85"/>
    </w:p>
    <w:p w14:paraId="0A69EB72" w14:textId="5AFEDC51" w:rsidR="00855C64" w:rsidRDefault="00855C64" w:rsidP="00855C64">
      <w:pPr>
        <w:spacing w:before="0" w:after="0"/>
        <w:jc w:val="left"/>
      </w:pPr>
      <w:r>
        <w:t>Předepisující má možnost zjistit seznam ePoukazů za dané časové období, na kterých změnila stav schválení zdravotní pojišťovna nebo změnil stav ePoukazu vydávající. V</w:t>
      </w:r>
      <w:r w:rsidR="00B74144">
        <w:t> </w:t>
      </w:r>
      <w:r>
        <w:t>těchto případech byla na ePoukaz provedena operace zdravotní pojišťovnou nebo výdejnou, která může předepisujícího zajímat.</w:t>
      </w:r>
    </w:p>
    <w:p w14:paraId="1C7A3B26" w14:textId="69A10BF5" w:rsidR="00855C64" w:rsidRDefault="00855C64" w:rsidP="00855C64">
      <w:pPr>
        <w:spacing w:before="0" w:after="0"/>
        <w:jc w:val="left"/>
      </w:pPr>
      <w:r>
        <w:t>Podmínkou je, že je daná zdravotní pojišťovna plně zapojena do procesu schvalování ePoukazů v</w:t>
      </w:r>
      <w:r w:rsidR="00B74144">
        <w:t> </w:t>
      </w:r>
      <w:r>
        <w:t>rámci systému eRecept (modul ePoukaz) – 2. fáze.</w:t>
      </w:r>
    </w:p>
    <w:p w14:paraId="6CF93814" w14:textId="77777777" w:rsidR="00B26C6E" w:rsidRDefault="00B26C6E" w:rsidP="00855C64">
      <w:pPr>
        <w:spacing w:before="0" w:after="0"/>
        <w:jc w:val="left"/>
      </w:pPr>
    </w:p>
    <w:p w14:paraId="4CFD80CA" w14:textId="0D5E1285" w:rsidR="00855C64" w:rsidRPr="000E324E" w:rsidRDefault="00855C64" w:rsidP="00855C64">
      <w:pPr>
        <w:spacing w:before="0" w:after="0"/>
        <w:jc w:val="left"/>
      </w:pPr>
      <w:r>
        <w:t>Do „seznamu“ se zařadí ty ePoukazy, u kterých zdravotní pojišťovna za dané časové období, o které si předepisující zažádá, změnila stav schválení na „Dožádání informací ZP“ nebo „Schválený“ nebo Zamítnutý.</w:t>
      </w:r>
    </w:p>
    <w:p w14:paraId="3442A72A" w14:textId="77777777" w:rsidR="00855C64" w:rsidRDefault="00855C64" w:rsidP="00227D7E">
      <w:pPr>
        <w:pStyle w:val="AQNadpis4"/>
        <w:rPr>
          <w:lang w:eastAsia="cs-CZ"/>
        </w:rPr>
      </w:pPr>
      <w:bookmarkStart w:id="86" w:name="_Toc135569057"/>
      <w:bookmarkStart w:id="87" w:name="_Toc136513607"/>
      <w:r>
        <w:rPr>
          <w:lang w:eastAsia="cs-CZ"/>
        </w:rPr>
        <w:lastRenderedPageBreak/>
        <w:t>Validace na stav schválení</w:t>
      </w:r>
      <w:bookmarkEnd w:id="86"/>
      <w:bookmarkEnd w:id="87"/>
    </w:p>
    <w:p w14:paraId="7C13D1AB" w14:textId="77777777" w:rsidR="00855C64" w:rsidRDefault="00855C64" w:rsidP="00855C64">
      <w:pPr>
        <w:rPr>
          <w:lang w:eastAsia="cs-CZ"/>
        </w:rPr>
      </w:pPr>
      <w:r>
        <w:rPr>
          <w:lang w:eastAsia="cs-CZ"/>
        </w:rPr>
        <w:t>Při předpisu signálního kódu bude systém eRecept (modul ePoukaz) vyžadovat povinné zadání stavu schválení „Ke schválení“ – jen takový ePoukaz se dostane do rozhraní pro zdravotní pojišťovnu. ePoukaz na signální kód bude zdravotní pojišťovna schvalovat.</w:t>
      </w:r>
    </w:p>
    <w:p w14:paraId="1F5F7E0A" w14:textId="77777777" w:rsidR="00855C64" w:rsidRDefault="00855C64" w:rsidP="00227D7E">
      <w:pPr>
        <w:pStyle w:val="AQNadpis4"/>
        <w:rPr>
          <w:lang w:eastAsia="cs-CZ"/>
        </w:rPr>
      </w:pPr>
      <w:bookmarkStart w:id="88" w:name="_Toc135569058"/>
      <w:bookmarkStart w:id="89" w:name="_Toc136513608"/>
      <w:r>
        <w:rPr>
          <w:lang w:eastAsia="cs-CZ"/>
        </w:rPr>
        <w:t>Validace na vložení data signálního kódu</w:t>
      </w:r>
      <w:bookmarkEnd w:id="88"/>
      <w:bookmarkEnd w:id="89"/>
    </w:p>
    <w:p w14:paraId="33044838" w14:textId="625B4F8E" w:rsidR="00855C64" w:rsidRPr="00097D44" w:rsidRDefault="00227D7E" w:rsidP="00855C64">
      <w:r>
        <w:t>P</w:t>
      </w:r>
      <w:r w:rsidR="00855C64">
        <w:t xml:space="preserve">ři předpisu zdravotnických prostředků na </w:t>
      </w:r>
      <w:r w:rsidR="00855C64" w:rsidRPr="00A94780">
        <w:t>SENZORY, VYSÍLAČE A PŘIJÍMAČE, KTERÉ NEJSOU SMART ZAŘÍZENÍ</w:t>
      </w:r>
      <w:r>
        <w:t>, není vyžadováno zadání data signálního kódu.</w:t>
      </w:r>
    </w:p>
    <w:p w14:paraId="465356BF" w14:textId="77777777" w:rsidR="00855C64" w:rsidRPr="00FD414B" w:rsidRDefault="00855C64" w:rsidP="00855C64">
      <w:pPr>
        <w:rPr>
          <w:lang w:eastAsia="cs-CZ"/>
        </w:rPr>
      </w:pPr>
    </w:p>
    <w:p w14:paraId="0633C564" w14:textId="77777777" w:rsidR="00855C64" w:rsidRPr="00CE0465" w:rsidRDefault="00855C64" w:rsidP="00855C64"/>
    <w:p w14:paraId="0B28454E" w14:textId="77777777" w:rsidR="00855C64" w:rsidRDefault="00855C64" w:rsidP="00855C64">
      <w:pPr>
        <w:rPr>
          <w:lang w:eastAsia="cs-CZ"/>
        </w:rPr>
      </w:pPr>
    </w:p>
    <w:p w14:paraId="22F768C0" w14:textId="77777777" w:rsidR="00855C64" w:rsidRDefault="00855C64" w:rsidP="00855C64">
      <w:pPr>
        <w:spacing w:before="0" w:after="0"/>
        <w:jc w:val="left"/>
        <w:rPr>
          <w:rFonts w:cstheme="minorBidi"/>
          <w:b/>
          <w:smallCaps/>
          <w:color w:val="0033A9"/>
          <w:sz w:val="40"/>
          <w:szCs w:val="48"/>
          <w:lang w:eastAsia="cs-CZ"/>
        </w:rPr>
      </w:pPr>
      <w:r>
        <w:rPr>
          <w:lang w:eastAsia="cs-CZ"/>
        </w:rPr>
        <w:br w:type="page"/>
      </w:r>
    </w:p>
    <w:p w14:paraId="087A560F" w14:textId="61A66832" w:rsidR="00855C64" w:rsidRPr="00EA3922" w:rsidRDefault="00253F1B" w:rsidP="00855C64">
      <w:pPr>
        <w:pStyle w:val="AQNadpis3"/>
      </w:pPr>
      <w:bookmarkStart w:id="90" w:name="_Toc135569059"/>
      <w:bookmarkStart w:id="91" w:name="_Toc136513609"/>
      <w:r>
        <w:lastRenderedPageBreak/>
        <w:t>Nová w</w:t>
      </w:r>
      <w:r w:rsidR="00855C64" w:rsidRPr="00EA3922">
        <w:t>ebová</w:t>
      </w:r>
      <w:r w:rsidR="00855C64">
        <w:t xml:space="preserve"> </w:t>
      </w:r>
      <w:r w:rsidR="00855C64" w:rsidRPr="00EA3922">
        <w:t>služba</w:t>
      </w:r>
      <w:r w:rsidR="00855C64">
        <w:t xml:space="preserve"> </w:t>
      </w:r>
      <w:r w:rsidR="00855C64" w:rsidRPr="00EA3922">
        <w:t>pro</w:t>
      </w:r>
      <w:r w:rsidR="00855C64">
        <w:t xml:space="preserve"> </w:t>
      </w:r>
      <w:r w:rsidR="00855C64" w:rsidRPr="00EA3922">
        <w:t>zjištění</w:t>
      </w:r>
      <w:r w:rsidR="00855C64">
        <w:t xml:space="preserve"> </w:t>
      </w:r>
      <w:r w:rsidR="00855C64" w:rsidRPr="00EA3922">
        <w:t>vystavených</w:t>
      </w:r>
      <w:r w:rsidR="00855C64">
        <w:t xml:space="preserve"> </w:t>
      </w:r>
      <w:r w:rsidR="00855C64" w:rsidRPr="00EA3922">
        <w:t>ePoukazů</w:t>
      </w:r>
      <w:r w:rsidR="00855C64">
        <w:t xml:space="preserve"> </w:t>
      </w:r>
      <w:r w:rsidR="00855C64" w:rsidRPr="00EA3922">
        <w:t>na</w:t>
      </w:r>
      <w:r w:rsidR="00855C64">
        <w:t xml:space="preserve"> </w:t>
      </w:r>
      <w:r w:rsidR="00855C64" w:rsidRPr="00EA3922">
        <w:t>signální kód</w:t>
      </w:r>
      <w:bookmarkEnd w:id="90"/>
      <w:bookmarkEnd w:id="91"/>
      <w:r w:rsidR="005904E1">
        <w:t xml:space="preserve"> (</w:t>
      </w:r>
      <w:r w:rsidR="005904E1" w:rsidRPr="005904E1">
        <w:t>SeznamPoukazuSignalniKod</w:t>
      </w:r>
      <w:r w:rsidR="005904E1">
        <w:t>)</w:t>
      </w:r>
    </w:p>
    <w:p w14:paraId="4CB69304" w14:textId="626114A8" w:rsidR="00855C64" w:rsidRDefault="00855C64" w:rsidP="00855C64">
      <w:pPr>
        <w:rPr>
          <w:lang w:eastAsia="cs-CZ"/>
        </w:rPr>
      </w:pPr>
      <w:r>
        <w:rPr>
          <w:lang w:eastAsia="cs-CZ"/>
        </w:rPr>
        <w:t xml:space="preserve">Signálních kódů (v případě </w:t>
      </w:r>
      <w:r>
        <w:t>0082747 – KRYTÍ VLHKÉ)</w:t>
      </w:r>
      <w:r>
        <w:rPr>
          <w:lang w:eastAsia="cs-CZ"/>
        </w:rPr>
        <w:t xml:space="preserve"> v</w:t>
      </w:r>
      <w:r w:rsidR="00B74144">
        <w:rPr>
          <w:lang w:eastAsia="cs-CZ"/>
        </w:rPr>
        <w:t> </w:t>
      </w:r>
      <w:r>
        <w:rPr>
          <w:lang w:eastAsia="cs-CZ"/>
        </w:rPr>
        <w:t>rámci 6 měsíců může být vystaveno více, pokud je léčba více defektů. Ale vystavený signální kód na daný efekt pro dané pacienta musí být respektován všemi předepisujícími – viz. metodika:</w:t>
      </w:r>
    </w:p>
    <w:p w14:paraId="1332EA1B" w14:textId="2BFDBC2A" w:rsidR="00855C64" w:rsidRDefault="00855C64" w:rsidP="00855C64">
      <w:pPr>
        <w:rPr>
          <w:i/>
        </w:rPr>
      </w:pPr>
      <w:r w:rsidRPr="005B449E">
        <w:rPr>
          <w:i/>
        </w:rPr>
        <w:t>„V případě, že v</w:t>
      </w:r>
      <w:r w:rsidR="00B74144">
        <w:rPr>
          <w:i/>
        </w:rPr>
        <w:t> </w:t>
      </w:r>
      <w:r w:rsidRPr="005B449E">
        <w:rPr>
          <w:i/>
        </w:rPr>
        <w:t>období prvních 6 měsíců je následně zahájena léčba vlhkým krytím jiného defektu, než pro který byla příslušné zdravotní pojišťovně předána informace o zahájení léčby, postupuje lékař opět podle bodu a), tzn. vystaví novou Žádanku, … Pokud pojištěnec v</w:t>
      </w:r>
      <w:r w:rsidR="00B74144">
        <w:rPr>
          <w:i/>
        </w:rPr>
        <w:t> </w:t>
      </w:r>
      <w:r w:rsidRPr="005B449E">
        <w:rPr>
          <w:i/>
        </w:rPr>
        <w:t>průběhu prvních 6 měsíců léčení přejde k</w:t>
      </w:r>
      <w:r w:rsidR="00B74144">
        <w:rPr>
          <w:i/>
        </w:rPr>
        <w:t> </w:t>
      </w:r>
      <w:r w:rsidRPr="005B449E">
        <w:rPr>
          <w:i/>
        </w:rPr>
        <w:t xml:space="preserve">jinému ošetřujícímu lékaři, který pokračuje léčbou vlhkým krytím, obě doby léčení se sčítají. Např.: 1. OL </w:t>
      </w:r>
      <w:r w:rsidR="00B74144">
        <w:rPr>
          <w:i/>
        </w:rPr>
        <w:t>–</w:t>
      </w:r>
      <w:r w:rsidRPr="005B449E">
        <w:rPr>
          <w:i/>
        </w:rPr>
        <w:t xml:space="preserve"> 1 měsíc, 2. OL </w:t>
      </w:r>
      <w:r w:rsidR="00B74144">
        <w:rPr>
          <w:i/>
        </w:rPr>
        <w:t>–</w:t>
      </w:r>
      <w:r w:rsidRPr="005B449E">
        <w:rPr>
          <w:i/>
        </w:rPr>
        <w:t xml:space="preserve"> 5 měsíců, tj. po uplynutí celkové doby 6 měsíců léčení oběma lékaři se postupuje standardním způsobem dle bodu „Postup při preskripci pro období po uplynutí prvních 6 měsíců léčby“).“</w:t>
      </w:r>
    </w:p>
    <w:p w14:paraId="234BC5A2" w14:textId="77777777" w:rsidR="00855C64" w:rsidRDefault="00855C64" w:rsidP="00855C64">
      <w:pPr>
        <w:rPr>
          <w:i/>
          <w:lang w:eastAsia="cs-CZ"/>
        </w:rPr>
      </w:pPr>
    </w:p>
    <w:p w14:paraId="2CE997B1" w14:textId="6B005852" w:rsidR="00855C64" w:rsidRDefault="00855C64" w:rsidP="00855C64">
      <w:pPr>
        <w:rPr>
          <w:lang w:eastAsia="cs-CZ"/>
        </w:rPr>
      </w:pPr>
      <w:r>
        <w:rPr>
          <w:lang w:eastAsia="cs-CZ"/>
        </w:rPr>
        <w:t xml:space="preserve">Cílem </w:t>
      </w:r>
      <w:r w:rsidR="00F10C25">
        <w:rPr>
          <w:lang w:eastAsia="cs-CZ"/>
        </w:rPr>
        <w:t xml:space="preserve">webové </w:t>
      </w:r>
      <w:r>
        <w:rPr>
          <w:lang w:eastAsia="cs-CZ"/>
        </w:rPr>
        <w:t>služby je vrátit všechny vystavené ePoukazy na signální kód za dané období. A daný datum nabídnout předepisujícímu k</w:t>
      </w:r>
      <w:r w:rsidR="00B74144">
        <w:rPr>
          <w:lang w:eastAsia="cs-CZ"/>
        </w:rPr>
        <w:t> </w:t>
      </w:r>
      <w:r>
        <w:rPr>
          <w:lang w:eastAsia="cs-CZ"/>
        </w:rPr>
        <w:t>vyplnění na ePoukaz při předepisování zdravotnického prostředku. Podmínkou použití služby je, že pacient uvedený na vstupu je ztotožněný proti Registru obyvatel (ROB) a ePoukazy se signálním kódem jsou vystavené na ztotožněného pacienta proti Registru obyvatel (ROB).</w:t>
      </w:r>
    </w:p>
    <w:p w14:paraId="186D31DA" w14:textId="77777777" w:rsidR="00855C64" w:rsidRDefault="00855C64" w:rsidP="00855C64">
      <w:pPr>
        <w:rPr>
          <w:lang w:eastAsia="cs-CZ"/>
        </w:rPr>
      </w:pPr>
    </w:p>
    <w:p w14:paraId="301E35CA" w14:textId="77777777" w:rsidR="00855C64" w:rsidRPr="00797798" w:rsidRDefault="00855C64" w:rsidP="00855C64">
      <w:pPr>
        <w:rPr>
          <w:b/>
          <w:lang w:eastAsia="cs-CZ"/>
        </w:rPr>
      </w:pPr>
      <w:r w:rsidRPr="00797798">
        <w:rPr>
          <w:b/>
          <w:lang w:eastAsia="cs-CZ"/>
        </w:rPr>
        <w:t>Vstup služby:</w:t>
      </w:r>
    </w:p>
    <w:p w14:paraId="120245B3" w14:textId="77777777" w:rsidR="00855C64" w:rsidRDefault="00855C64" w:rsidP="00855C64">
      <w:pPr>
        <w:pStyle w:val="Odstavecseseznamem"/>
        <w:numPr>
          <w:ilvl w:val="0"/>
          <w:numId w:val="41"/>
        </w:numPr>
        <w:textAlignment w:val="center"/>
        <w:rPr>
          <w:lang w:eastAsia="cs-CZ"/>
        </w:rPr>
      </w:pPr>
      <w:r>
        <w:rPr>
          <w:lang w:eastAsia="cs-CZ"/>
        </w:rPr>
        <w:t>Předepisující (z důvodu autentifikace)</w:t>
      </w:r>
    </w:p>
    <w:p w14:paraId="7C38AA28" w14:textId="77777777" w:rsidR="00855C64" w:rsidRDefault="00855C64" w:rsidP="00855C64">
      <w:pPr>
        <w:pStyle w:val="Odstavecseseznamem"/>
        <w:numPr>
          <w:ilvl w:val="0"/>
          <w:numId w:val="41"/>
        </w:numPr>
        <w:textAlignment w:val="center"/>
        <w:rPr>
          <w:lang w:eastAsia="cs-CZ"/>
        </w:rPr>
      </w:pPr>
      <w:r>
        <w:rPr>
          <w:lang w:eastAsia="cs-CZ"/>
        </w:rPr>
        <w:t>Signální kód (SÚKL kód)</w:t>
      </w:r>
    </w:p>
    <w:p w14:paraId="24E4C156" w14:textId="77777777" w:rsidR="00855C64" w:rsidRDefault="00855C64" w:rsidP="00855C64">
      <w:pPr>
        <w:pStyle w:val="Odstavecseseznamem"/>
        <w:numPr>
          <w:ilvl w:val="0"/>
          <w:numId w:val="41"/>
        </w:numPr>
        <w:textAlignment w:val="center"/>
        <w:rPr>
          <w:lang w:eastAsia="cs-CZ"/>
        </w:rPr>
      </w:pPr>
      <w:r>
        <w:rPr>
          <w:lang w:eastAsia="cs-CZ"/>
        </w:rPr>
        <w:t>Pacient (Doklad pacienta a druh dokladu NEBO jméno, příjmení, datum narození pacienta NEBO jméno, příjmení, datum narození a adresa pacienta)</w:t>
      </w:r>
    </w:p>
    <w:p w14:paraId="76D9BD02" w14:textId="77777777" w:rsidR="00855C64" w:rsidRDefault="00855C64" w:rsidP="00855C64">
      <w:pPr>
        <w:rPr>
          <w:b/>
          <w:lang w:eastAsia="cs-CZ"/>
        </w:rPr>
      </w:pPr>
      <w:r w:rsidRPr="00797798">
        <w:rPr>
          <w:b/>
          <w:lang w:eastAsia="cs-CZ"/>
        </w:rPr>
        <w:t>Výstup služby</w:t>
      </w:r>
      <w:r>
        <w:rPr>
          <w:b/>
          <w:lang w:eastAsia="cs-CZ"/>
        </w:rPr>
        <w:t>:</w:t>
      </w:r>
    </w:p>
    <w:p w14:paraId="1A34DB7B" w14:textId="1D7321AF" w:rsidR="00855C64" w:rsidRDefault="00855C64" w:rsidP="00855C64">
      <w:pPr>
        <w:rPr>
          <w:lang w:eastAsia="cs-CZ"/>
        </w:rPr>
      </w:pPr>
      <w:r>
        <w:rPr>
          <w:lang w:eastAsia="cs-CZ"/>
        </w:rPr>
        <w:t xml:space="preserve"> – seznam údajů z</w:t>
      </w:r>
      <w:r w:rsidR="00B74144">
        <w:rPr>
          <w:lang w:eastAsia="cs-CZ"/>
        </w:rPr>
        <w:t> </w:t>
      </w:r>
      <w:r>
        <w:rPr>
          <w:lang w:eastAsia="cs-CZ"/>
        </w:rPr>
        <w:t xml:space="preserve">ePoukazů za posledních 6 měsíců (v případě </w:t>
      </w:r>
      <w:r>
        <w:t>0082747 – KRYTÍ VLHKÉ), 10 let (v případě 0142942 – SYSTÉM CGM)</w:t>
      </w:r>
      <w:r>
        <w:rPr>
          <w:lang w:eastAsia="cs-CZ"/>
        </w:rPr>
        <w:t xml:space="preserve"> od vystavení ePoukazů vystavených na daný signální kód:</w:t>
      </w:r>
    </w:p>
    <w:p w14:paraId="78D4CAEE" w14:textId="77777777" w:rsidR="00855C64" w:rsidRDefault="00855C64" w:rsidP="00855C64">
      <w:pPr>
        <w:pStyle w:val="Odstavecseseznamem"/>
        <w:numPr>
          <w:ilvl w:val="0"/>
          <w:numId w:val="41"/>
        </w:numPr>
        <w:textAlignment w:val="center"/>
        <w:rPr>
          <w:lang w:eastAsia="cs-CZ"/>
        </w:rPr>
      </w:pPr>
      <w:r>
        <w:rPr>
          <w:lang w:eastAsia="cs-CZ"/>
        </w:rPr>
        <w:t xml:space="preserve">Datum vystavení ePoukazu na daný signální kód (tedy datum vystavení ePoukazu ve smyslu datum zahájení léčby – </w:t>
      </w:r>
      <w:r w:rsidRPr="00CF4D1C">
        <w:rPr>
          <w:b/>
          <w:lang w:eastAsia="cs-CZ"/>
        </w:rPr>
        <w:t>datum vystavení ePoukazu na signální kód = datum zahájení léčby</w:t>
      </w:r>
      <w:r>
        <w:rPr>
          <w:lang w:eastAsia="cs-CZ"/>
        </w:rPr>
        <w:t>)</w:t>
      </w:r>
    </w:p>
    <w:p w14:paraId="167A1715" w14:textId="77777777" w:rsidR="00855C64" w:rsidRDefault="00855C64" w:rsidP="00855C64">
      <w:pPr>
        <w:pStyle w:val="Odstavecseseznamem"/>
        <w:numPr>
          <w:ilvl w:val="0"/>
          <w:numId w:val="41"/>
        </w:numPr>
        <w:textAlignment w:val="center"/>
        <w:rPr>
          <w:lang w:eastAsia="cs-CZ"/>
        </w:rPr>
      </w:pPr>
      <w:r>
        <w:rPr>
          <w:lang w:eastAsia="cs-CZ"/>
        </w:rPr>
        <w:t>Specifikace požadavku</w:t>
      </w:r>
    </w:p>
    <w:p w14:paraId="64D4359A" w14:textId="77777777" w:rsidR="00855C64" w:rsidRDefault="00855C64" w:rsidP="00855C64">
      <w:pPr>
        <w:pStyle w:val="Odstavecseseznamem"/>
        <w:numPr>
          <w:ilvl w:val="0"/>
          <w:numId w:val="41"/>
        </w:numPr>
        <w:textAlignment w:val="center"/>
        <w:rPr>
          <w:lang w:eastAsia="cs-CZ"/>
        </w:rPr>
      </w:pPr>
      <w:r>
        <w:rPr>
          <w:lang w:eastAsia="cs-CZ"/>
        </w:rPr>
        <w:t>Zdůvodnění</w:t>
      </w:r>
    </w:p>
    <w:p w14:paraId="3C193EE5" w14:textId="77777777" w:rsidR="00855C64" w:rsidRDefault="00855C64" w:rsidP="00855C64">
      <w:pPr>
        <w:pStyle w:val="Odstavecseseznamem"/>
        <w:numPr>
          <w:ilvl w:val="0"/>
          <w:numId w:val="41"/>
        </w:numPr>
        <w:textAlignment w:val="center"/>
        <w:rPr>
          <w:lang w:eastAsia="cs-CZ"/>
        </w:rPr>
      </w:pPr>
      <w:r>
        <w:rPr>
          <w:lang w:eastAsia="cs-CZ"/>
        </w:rPr>
        <w:t>Zdravotní pojišťovna, na kterou byl ePoukaz vystaven</w:t>
      </w:r>
    </w:p>
    <w:p w14:paraId="2F8EAAE3" w14:textId="77777777" w:rsidR="00855C64" w:rsidRDefault="00855C64" w:rsidP="00855C64">
      <w:pPr>
        <w:rPr>
          <w:lang w:eastAsia="cs-CZ"/>
        </w:rPr>
      </w:pPr>
    </w:p>
    <w:p w14:paraId="0F3E9C30" w14:textId="7CE6691B" w:rsidR="00855C64" w:rsidRDefault="00855C64" w:rsidP="00855C64">
      <w:pPr>
        <w:rPr>
          <w:lang w:eastAsia="cs-CZ"/>
        </w:rPr>
      </w:pPr>
      <w:r>
        <w:rPr>
          <w:lang w:eastAsia="cs-CZ"/>
        </w:rPr>
        <w:t xml:space="preserve">Pokud se vrátí více záznamů, předepisující bude moci zvolit na základě specifikace požadavku a zdůvodnění </w:t>
      </w:r>
      <w:r w:rsidR="00B74144">
        <w:rPr>
          <w:lang w:eastAsia="cs-CZ"/>
        </w:rPr>
        <w:t>–</w:t>
      </w:r>
      <w:r>
        <w:rPr>
          <w:lang w:eastAsia="cs-CZ"/>
        </w:rPr>
        <w:t xml:space="preserve"> dle informace o léčeném defektu. </w:t>
      </w:r>
    </w:p>
    <w:p w14:paraId="6FFA891E" w14:textId="77777777" w:rsidR="00855C64" w:rsidRDefault="00855C64" w:rsidP="00855C64">
      <w:pPr>
        <w:rPr>
          <w:lang w:eastAsia="cs-CZ"/>
        </w:rPr>
      </w:pPr>
    </w:p>
    <w:p w14:paraId="796B4020" w14:textId="21FBB228" w:rsidR="00855C64" w:rsidRDefault="00855C64" w:rsidP="00855C64">
      <w:r>
        <w:rPr>
          <w:lang w:eastAsia="cs-CZ"/>
        </w:rPr>
        <w:t>V</w:t>
      </w:r>
      <w:r w:rsidR="00B74144">
        <w:rPr>
          <w:lang w:eastAsia="cs-CZ"/>
        </w:rPr>
        <w:t> </w:t>
      </w:r>
      <w:r>
        <w:rPr>
          <w:lang w:eastAsia="cs-CZ"/>
        </w:rPr>
        <w:t xml:space="preserve">případě </w:t>
      </w:r>
      <w:r>
        <w:t>0082747 – KRYTÍ VLHKÉ se vrátí všechny nezrušené záznamy bez ohledu na stav schválení ePoukazu</w:t>
      </w:r>
      <w:r w:rsidR="00F10C25">
        <w:t xml:space="preserve"> vystavené za posledních 6 měsíců</w:t>
      </w:r>
      <w:r>
        <w:t>. V</w:t>
      </w:r>
      <w:r w:rsidR="00B74144">
        <w:t> </w:t>
      </w:r>
      <w:r>
        <w:t>případě 0142942 – SYSTÉM CGM se vrátí všechny nezrušené záznamy ePoukazu, který bude mít stav schválení „Schválen zdravotní pojišťovnou“.</w:t>
      </w:r>
    </w:p>
    <w:p w14:paraId="750DA6ED" w14:textId="26E7DAB6" w:rsidR="001C04FF" w:rsidRDefault="001C04FF" w:rsidP="001C04FF">
      <w:pPr>
        <w:pStyle w:val="AQNadpis4"/>
        <w:rPr>
          <w:lang w:eastAsia="cs-CZ"/>
        </w:rPr>
      </w:pPr>
      <w:r>
        <w:rPr>
          <w:lang w:eastAsia="cs-CZ"/>
        </w:rPr>
        <w:t>Příklad – request</w:t>
      </w:r>
    </w:p>
    <w:p w14:paraId="27BE4BD0" w14:textId="542753DB" w:rsidR="001C04FF" w:rsidRPr="001C04FF" w:rsidRDefault="001C04FF" w:rsidP="001C04FF">
      <w:pPr>
        <w:rPr>
          <w:lang w:eastAsia="cs-CZ"/>
        </w:rPr>
      </w:pPr>
      <w:r>
        <w:rPr>
          <w:lang w:eastAsia="cs-CZ"/>
        </w:rPr>
        <w:t>Na vstupu je identifikace pacienta pomocí občanského průkazu.</w:t>
      </w:r>
    </w:p>
    <w:p w14:paraId="2F4C7CBA" w14:textId="58779820" w:rsidR="001C04FF" w:rsidRDefault="001C04FF" w:rsidP="001C04FF">
      <w:pPr>
        <w:jc w:val="left"/>
        <w:rPr>
          <w:lang w:eastAsia="cs-CZ"/>
        </w:rPr>
      </w:pPr>
      <w:r>
        <w:rPr>
          <w:lang w:eastAsia="cs-CZ"/>
        </w:rPr>
        <w:t>&lt;soapenv:Envelope xmlns:soapenv=</w:t>
      </w:r>
      <w:r w:rsidR="00B74144">
        <w:rPr>
          <w:lang w:eastAsia="cs-CZ"/>
        </w:rPr>
        <w:t>“</w:t>
      </w:r>
      <w:r>
        <w:rPr>
          <w:lang w:eastAsia="cs-CZ"/>
        </w:rPr>
        <w:t>http://schemas.xmlsoap.org/soap/envelope/</w:t>
      </w:r>
      <w:r w:rsidR="00B74144">
        <w:rPr>
          <w:lang w:eastAsia="cs-CZ"/>
        </w:rPr>
        <w:t>“</w:t>
      </w:r>
      <w:r>
        <w:rPr>
          <w:lang w:eastAsia="cs-CZ"/>
        </w:rPr>
        <w:t xml:space="preserve"> xmlns:cuep=</w:t>
      </w:r>
      <w:r w:rsidR="00B74144">
        <w:rPr>
          <w:lang w:eastAsia="cs-CZ"/>
        </w:rPr>
        <w:t>“</w:t>
      </w:r>
      <w:r>
        <w:rPr>
          <w:lang w:eastAsia="cs-CZ"/>
        </w:rPr>
        <w:t>http://www.sukl.cz/erp/cuep</w:t>
      </w:r>
      <w:r w:rsidR="00B74144">
        <w:rPr>
          <w:lang w:eastAsia="cs-CZ"/>
        </w:rPr>
        <w:t>“</w:t>
      </w:r>
      <w:r>
        <w:rPr>
          <w:lang w:eastAsia="cs-CZ"/>
        </w:rPr>
        <w:t xml:space="preserve"> xmlns:com=</w:t>
      </w:r>
      <w:r w:rsidR="00B74144">
        <w:rPr>
          <w:lang w:eastAsia="cs-CZ"/>
        </w:rPr>
        <w:t>“</w:t>
      </w:r>
      <w:r>
        <w:rPr>
          <w:lang w:eastAsia="cs-CZ"/>
        </w:rPr>
        <w:t>http://www.sukl.cz/erp/common</w:t>
      </w:r>
      <w:r w:rsidR="00B74144">
        <w:rPr>
          <w:lang w:eastAsia="cs-CZ"/>
        </w:rPr>
        <w:t>“</w:t>
      </w:r>
      <w:r>
        <w:rPr>
          <w:lang w:eastAsia="cs-CZ"/>
        </w:rPr>
        <w:t>&gt;</w:t>
      </w:r>
    </w:p>
    <w:p w14:paraId="2459BC7F" w14:textId="77777777" w:rsidR="001C04FF" w:rsidRDefault="001C04FF" w:rsidP="001C04FF">
      <w:pPr>
        <w:jc w:val="left"/>
        <w:rPr>
          <w:lang w:eastAsia="cs-CZ"/>
        </w:rPr>
      </w:pPr>
      <w:r>
        <w:rPr>
          <w:lang w:eastAsia="cs-CZ"/>
        </w:rPr>
        <w:t xml:space="preserve">    &lt;soapenv:Header/&gt;</w:t>
      </w:r>
    </w:p>
    <w:p w14:paraId="21A10E35" w14:textId="77777777" w:rsidR="001C04FF" w:rsidRDefault="001C04FF" w:rsidP="001C04FF">
      <w:pPr>
        <w:jc w:val="left"/>
        <w:rPr>
          <w:lang w:eastAsia="cs-CZ"/>
        </w:rPr>
      </w:pPr>
      <w:r>
        <w:rPr>
          <w:lang w:eastAsia="cs-CZ"/>
        </w:rPr>
        <w:t xml:space="preserve">    &lt;soapenv:Body&gt;</w:t>
      </w:r>
    </w:p>
    <w:p w14:paraId="3AAAD854" w14:textId="77777777" w:rsidR="001C04FF" w:rsidRDefault="001C04FF" w:rsidP="001C04FF">
      <w:pPr>
        <w:jc w:val="left"/>
        <w:rPr>
          <w:lang w:eastAsia="cs-CZ"/>
        </w:rPr>
      </w:pPr>
      <w:r>
        <w:rPr>
          <w:lang w:eastAsia="cs-CZ"/>
        </w:rPr>
        <w:lastRenderedPageBreak/>
        <w:t xml:space="preserve">        &lt;cuep:SeznamPredpisuSignalniKodDotaz&gt;</w:t>
      </w:r>
    </w:p>
    <w:p w14:paraId="4739D686" w14:textId="77777777" w:rsidR="001C04FF" w:rsidRDefault="001C04FF" w:rsidP="001C04FF">
      <w:pPr>
        <w:jc w:val="left"/>
        <w:rPr>
          <w:lang w:eastAsia="cs-CZ"/>
        </w:rPr>
      </w:pPr>
      <w:r>
        <w:rPr>
          <w:lang w:eastAsia="cs-CZ"/>
        </w:rPr>
        <w:t xml:space="preserve">            &lt;cuep:Doklad&gt;</w:t>
      </w:r>
    </w:p>
    <w:p w14:paraId="10E79B83" w14:textId="25EA4FA4" w:rsidR="001C04FF" w:rsidRDefault="001C04FF" w:rsidP="001C04FF">
      <w:pPr>
        <w:jc w:val="left"/>
        <w:rPr>
          <w:lang w:eastAsia="cs-CZ"/>
        </w:rPr>
      </w:pPr>
      <w:r>
        <w:rPr>
          <w:lang w:eastAsia="cs-CZ"/>
        </w:rPr>
        <w:t xml:space="preserve">                &lt;cuep:Sig</w:t>
      </w:r>
      <w:r w:rsidR="000A7765">
        <w:rPr>
          <w:lang w:eastAsia="cs-CZ"/>
        </w:rPr>
        <w:t>n</w:t>
      </w:r>
      <w:r>
        <w:rPr>
          <w:lang w:eastAsia="cs-CZ"/>
        </w:rPr>
        <w:t>alniKod&gt;0082747&lt;/cuep:Sig</w:t>
      </w:r>
      <w:r w:rsidR="000A7765">
        <w:rPr>
          <w:lang w:eastAsia="cs-CZ"/>
        </w:rPr>
        <w:t>n</w:t>
      </w:r>
      <w:r>
        <w:rPr>
          <w:lang w:eastAsia="cs-CZ"/>
        </w:rPr>
        <w:t>alniKod&gt;</w:t>
      </w:r>
    </w:p>
    <w:p w14:paraId="2045B959" w14:textId="77777777" w:rsidR="001C04FF" w:rsidRDefault="001C04FF" w:rsidP="001C04FF">
      <w:pPr>
        <w:jc w:val="left"/>
        <w:rPr>
          <w:lang w:eastAsia="cs-CZ"/>
        </w:rPr>
      </w:pPr>
      <w:r>
        <w:rPr>
          <w:lang w:eastAsia="cs-CZ"/>
        </w:rPr>
        <w:t xml:space="preserve">                &lt;com:Totoznost&gt;</w:t>
      </w:r>
    </w:p>
    <w:p w14:paraId="2DE44D1F" w14:textId="77777777" w:rsidR="001C04FF" w:rsidRDefault="001C04FF" w:rsidP="001C04FF">
      <w:pPr>
        <w:jc w:val="left"/>
        <w:rPr>
          <w:lang w:eastAsia="cs-CZ"/>
        </w:rPr>
      </w:pPr>
      <w:r>
        <w:rPr>
          <w:lang w:eastAsia="cs-CZ"/>
        </w:rPr>
        <w:t xml:space="preserve">                    &lt;com:DruhDokladu&gt;ID&lt;/com:DruhDokladu&gt;</w:t>
      </w:r>
    </w:p>
    <w:p w14:paraId="2A6F642C" w14:textId="77777777" w:rsidR="001C04FF" w:rsidRDefault="001C04FF" w:rsidP="001C04FF">
      <w:pPr>
        <w:jc w:val="left"/>
        <w:rPr>
          <w:lang w:eastAsia="cs-CZ"/>
        </w:rPr>
      </w:pPr>
      <w:r>
        <w:rPr>
          <w:lang w:eastAsia="cs-CZ"/>
        </w:rPr>
        <w:t xml:space="preserve">                    &lt;com:CisloDokladu&gt;222333069&lt;/com:CisloDokladu&gt;</w:t>
      </w:r>
    </w:p>
    <w:p w14:paraId="0E62B185" w14:textId="77777777" w:rsidR="001C04FF" w:rsidRDefault="001C04FF" w:rsidP="001C04FF">
      <w:pPr>
        <w:jc w:val="left"/>
        <w:rPr>
          <w:lang w:eastAsia="cs-CZ"/>
        </w:rPr>
      </w:pPr>
      <w:r>
        <w:rPr>
          <w:lang w:eastAsia="cs-CZ"/>
        </w:rPr>
        <w:t xml:space="preserve">                &lt;/com:Totoznost&gt;</w:t>
      </w:r>
    </w:p>
    <w:p w14:paraId="7B41045E" w14:textId="77777777" w:rsidR="001C04FF" w:rsidRDefault="001C04FF" w:rsidP="001C04FF">
      <w:pPr>
        <w:jc w:val="left"/>
        <w:rPr>
          <w:lang w:eastAsia="cs-CZ"/>
        </w:rPr>
      </w:pPr>
      <w:r>
        <w:rPr>
          <w:lang w:eastAsia="cs-CZ"/>
        </w:rPr>
        <w:t xml:space="preserve">                &lt;com:Pristupujici&gt;</w:t>
      </w:r>
    </w:p>
    <w:p w14:paraId="08518E2D" w14:textId="77777777" w:rsidR="001C04FF" w:rsidRDefault="001C04FF" w:rsidP="001C04FF">
      <w:pPr>
        <w:jc w:val="left"/>
        <w:rPr>
          <w:lang w:eastAsia="cs-CZ"/>
        </w:rPr>
      </w:pPr>
      <w:r>
        <w:rPr>
          <w:lang w:eastAsia="cs-CZ"/>
        </w:rPr>
        <w:t xml:space="preserve">                    &lt;com:Uzivatel&gt;669cac52-b591-4276-8815-f81a2f97192a&lt;/com:Uzivatel&gt;</w:t>
      </w:r>
    </w:p>
    <w:p w14:paraId="3BC809EC" w14:textId="77777777" w:rsidR="001C04FF" w:rsidRDefault="001C04FF" w:rsidP="001C04FF">
      <w:pPr>
        <w:jc w:val="left"/>
        <w:rPr>
          <w:lang w:eastAsia="cs-CZ"/>
        </w:rPr>
      </w:pPr>
      <w:r>
        <w:rPr>
          <w:lang w:eastAsia="cs-CZ"/>
        </w:rPr>
        <w:t xml:space="preserve">                    &lt;com:Pracoviste&gt;00150011305&lt;/com:Pracoviste&gt;</w:t>
      </w:r>
    </w:p>
    <w:p w14:paraId="043177B5" w14:textId="77777777" w:rsidR="001C04FF" w:rsidRDefault="001C04FF" w:rsidP="001C04FF">
      <w:pPr>
        <w:jc w:val="left"/>
        <w:rPr>
          <w:lang w:eastAsia="cs-CZ"/>
        </w:rPr>
      </w:pPr>
      <w:r>
        <w:rPr>
          <w:lang w:eastAsia="cs-CZ"/>
        </w:rPr>
        <w:t xml:space="preserve">                &lt;/com:Pristupujici&gt;</w:t>
      </w:r>
    </w:p>
    <w:p w14:paraId="78CA0D7A" w14:textId="77777777" w:rsidR="001C04FF" w:rsidRDefault="001C04FF" w:rsidP="001C04FF">
      <w:pPr>
        <w:jc w:val="left"/>
        <w:rPr>
          <w:lang w:eastAsia="cs-CZ"/>
        </w:rPr>
      </w:pPr>
      <w:r>
        <w:rPr>
          <w:lang w:eastAsia="cs-CZ"/>
        </w:rPr>
        <w:t xml:space="preserve">            &lt;/cuep:Doklad&gt;</w:t>
      </w:r>
    </w:p>
    <w:p w14:paraId="7A740065" w14:textId="77777777" w:rsidR="001C04FF" w:rsidRDefault="001C04FF" w:rsidP="001C04FF">
      <w:pPr>
        <w:jc w:val="left"/>
        <w:rPr>
          <w:lang w:eastAsia="cs-CZ"/>
        </w:rPr>
      </w:pPr>
      <w:r>
        <w:rPr>
          <w:lang w:eastAsia="cs-CZ"/>
        </w:rPr>
        <w:t xml:space="preserve">            &lt;com:Zprava&gt;</w:t>
      </w:r>
    </w:p>
    <w:p w14:paraId="4F40254A" w14:textId="77777777" w:rsidR="001C04FF" w:rsidRDefault="001C04FF" w:rsidP="001C04FF">
      <w:pPr>
        <w:jc w:val="left"/>
        <w:rPr>
          <w:lang w:eastAsia="cs-CZ"/>
        </w:rPr>
      </w:pPr>
      <w:r>
        <w:rPr>
          <w:lang w:eastAsia="cs-CZ"/>
        </w:rPr>
        <w:t xml:space="preserve">                &lt;com:ID_Zpravy&gt;886699a2-7d99-4c08-9fa4-234c6ed4134e&lt;/com:ID_Zpravy&gt;</w:t>
      </w:r>
    </w:p>
    <w:p w14:paraId="6AE378CC" w14:textId="77777777" w:rsidR="001C04FF" w:rsidRDefault="001C04FF" w:rsidP="001C04FF">
      <w:pPr>
        <w:jc w:val="left"/>
        <w:rPr>
          <w:lang w:eastAsia="cs-CZ"/>
        </w:rPr>
      </w:pPr>
      <w:r>
        <w:rPr>
          <w:lang w:eastAsia="cs-CZ"/>
        </w:rPr>
        <w:t xml:space="preserve">                &lt;com:Verze&gt;202307A&lt;/com:Verze&gt;</w:t>
      </w:r>
    </w:p>
    <w:p w14:paraId="339E200C" w14:textId="77777777" w:rsidR="001C04FF" w:rsidRDefault="001C04FF" w:rsidP="001C04FF">
      <w:pPr>
        <w:jc w:val="left"/>
        <w:rPr>
          <w:lang w:eastAsia="cs-CZ"/>
        </w:rPr>
      </w:pPr>
      <w:r>
        <w:rPr>
          <w:lang w:eastAsia="cs-CZ"/>
        </w:rPr>
        <w:t xml:space="preserve">                &lt;com:Odeslano&gt;2023-07-17T12:40:12.295+02:00&lt;/com:Odeslano&gt;</w:t>
      </w:r>
    </w:p>
    <w:p w14:paraId="5440429A" w14:textId="77777777" w:rsidR="001C04FF" w:rsidRDefault="001C04FF" w:rsidP="001C04FF">
      <w:pPr>
        <w:jc w:val="left"/>
        <w:rPr>
          <w:lang w:eastAsia="cs-CZ"/>
        </w:rPr>
      </w:pPr>
      <w:r>
        <w:rPr>
          <w:lang w:eastAsia="cs-CZ"/>
        </w:rPr>
        <w:t xml:space="preserve">                &lt;com:SW_Klienta&gt;0123456789AB&lt;/com:SW_Klienta&gt;</w:t>
      </w:r>
    </w:p>
    <w:p w14:paraId="4047EA68" w14:textId="77777777" w:rsidR="001C04FF" w:rsidRDefault="001C04FF" w:rsidP="001C04FF">
      <w:pPr>
        <w:jc w:val="left"/>
        <w:rPr>
          <w:lang w:eastAsia="cs-CZ"/>
        </w:rPr>
      </w:pPr>
      <w:r>
        <w:rPr>
          <w:lang w:eastAsia="cs-CZ"/>
        </w:rPr>
        <w:t xml:space="preserve">            &lt;/com:Zprava&gt;</w:t>
      </w:r>
    </w:p>
    <w:p w14:paraId="21F8772B" w14:textId="77777777" w:rsidR="001C04FF" w:rsidRDefault="001C04FF" w:rsidP="001C04FF">
      <w:pPr>
        <w:jc w:val="left"/>
        <w:rPr>
          <w:lang w:eastAsia="cs-CZ"/>
        </w:rPr>
      </w:pPr>
      <w:r>
        <w:rPr>
          <w:lang w:eastAsia="cs-CZ"/>
        </w:rPr>
        <w:t xml:space="preserve">        &lt;/cuep:SeznamPredpisuSignalniKodDotaz&gt;</w:t>
      </w:r>
    </w:p>
    <w:p w14:paraId="540068DD" w14:textId="77777777" w:rsidR="001C04FF" w:rsidRDefault="001C04FF" w:rsidP="001C04FF">
      <w:pPr>
        <w:jc w:val="left"/>
        <w:rPr>
          <w:lang w:eastAsia="cs-CZ"/>
        </w:rPr>
      </w:pPr>
      <w:r>
        <w:rPr>
          <w:lang w:eastAsia="cs-CZ"/>
        </w:rPr>
        <w:t xml:space="preserve">    &lt;/soapenv:Body&gt;</w:t>
      </w:r>
    </w:p>
    <w:p w14:paraId="4EDCEE61" w14:textId="2EC3C1A0" w:rsidR="001C04FF" w:rsidRPr="001C04FF" w:rsidRDefault="001C04FF" w:rsidP="001C04FF">
      <w:pPr>
        <w:jc w:val="left"/>
        <w:rPr>
          <w:lang w:eastAsia="cs-CZ"/>
        </w:rPr>
      </w:pPr>
      <w:r>
        <w:rPr>
          <w:lang w:eastAsia="cs-CZ"/>
        </w:rPr>
        <w:t>&lt;/soapenv:Envelope&gt;</w:t>
      </w:r>
    </w:p>
    <w:p w14:paraId="14B8E14D" w14:textId="18B66B03" w:rsidR="00B94A0F" w:rsidRDefault="00B94A0F" w:rsidP="00B94A0F">
      <w:pPr>
        <w:pStyle w:val="AQNadpis4"/>
        <w:rPr>
          <w:lang w:eastAsia="cs-CZ"/>
        </w:rPr>
      </w:pPr>
      <w:r>
        <w:rPr>
          <w:lang w:eastAsia="cs-CZ"/>
        </w:rPr>
        <w:t>Příklad – Response</w:t>
      </w:r>
    </w:p>
    <w:p w14:paraId="57D6F1DD" w14:textId="6F245988" w:rsidR="00B94A0F" w:rsidRDefault="00B94A0F" w:rsidP="00B94A0F">
      <w:pPr>
        <w:jc w:val="left"/>
        <w:rPr>
          <w:lang w:eastAsia="cs-CZ"/>
        </w:rPr>
      </w:pPr>
      <w:r>
        <w:rPr>
          <w:lang w:eastAsia="cs-CZ"/>
        </w:rPr>
        <w:t>&lt;soap:Envelope xmlns:soap=</w:t>
      </w:r>
      <w:r w:rsidR="00B74144">
        <w:rPr>
          <w:lang w:eastAsia="cs-CZ"/>
        </w:rPr>
        <w:t>“</w:t>
      </w:r>
      <w:r>
        <w:rPr>
          <w:lang w:eastAsia="cs-CZ"/>
        </w:rPr>
        <w:t>http://schemas.xmlsoap.org/soap/envelope/</w:t>
      </w:r>
      <w:r w:rsidR="00B74144">
        <w:rPr>
          <w:lang w:eastAsia="cs-CZ"/>
        </w:rPr>
        <w:t>“</w:t>
      </w:r>
      <w:r>
        <w:rPr>
          <w:lang w:eastAsia="cs-CZ"/>
        </w:rPr>
        <w:t xml:space="preserve"> xmlns:xsi=</w:t>
      </w:r>
      <w:r w:rsidR="00B74144">
        <w:rPr>
          <w:lang w:eastAsia="cs-CZ"/>
        </w:rPr>
        <w:t>“</w:t>
      </w:r>
      <w:r>
        <w:rPr>
          <w:lang w:eastAsia="cs-CZ"/>
        </w:rPr>
        <w:t>http://www.w3.org/2001/XMLSchema-instance</w:t>
      </w:r>
      <w:r w:rsidR="00B74144">
        <w:rPr>
          <w:lang w:eastAsia="cs-CZ"/>
        </w:rPr>
        <w:t>“</w:t>
      </w:r>
      <w:r>
        <w:rPr>
          <w:lang w:eastAsia="cs-CZ"/>
        </w:rPr>
        <w:t xml:space="preserve"> xmlns:xsd=</w:t>
      </w:r>
      <w:r w:rsidR="00B74144">
        <w:rPr>
          <w:lang w:eastAsia="cs-CZ"/>
        </w:rPr>
        <w:t>“</w:t>
      </w:r>
      <w:r>
        <w:rPr>
          <w:lang w:eastAsia="cs-CZ"/>
        </w:rPr>
        <w:t>http://www.w3.org/2001/XMLSchema</w:t>
      </w:r>
      <w:r w:rsidR="00B74144">
        <w:rPr>
          <w:lang w:eastAsia="cs-CZ"/>
        </w:rPr>
        <w:t>“</w:t>
      </w:r>
      <w:r>
        <w:rPr>
          <w:lang w:eastAsia="cs-CZ"/>
        </w:rPr>
        <w:t>&gt;</w:t>
      </w:r>
    </w:p>
    <w:p w14:paraId="6C098738" w14:textId="77777777" w:rsidR="00B94A0F" w:rsidRDefault="00B94A0F" w:rsidP="00B94A0F">
      <w:pPr>
        <w:jc w:val="left"/>
        <w:rPr>
          <w:lang w:eastAsia="cs-CZ"/>
        </w:rPr>
      </w:pPr>
      <w:r>
        <w:rPr>
          <w:lang w:eastAsia="cs-CZ"/>
        </w:rPr>
        <w:t xml:space="preserve">    &lt;soap:Body&gt;</w:t>
      </w:r>
    </w:p>
    <w:p w14:paraId="44956AAD" w14:textId="3ACE984F" w:rsidR="00B94A0F" w:rsidRDefault="00B94A0F" w:rsidP="00B94A0F">
      <w:pPr>
        <w:jc w:val="left"/>
        <w:rPr>
          <w:lang w:eastAsia="cs-CZ"/>
        </w:rPr>
      </w:pPr>
      <w:r>
        <w:rPr>
          <w:lang w:eastAsia="cs-CZ"/>
        </w:rPr>
        <w:t xml:space="preserve">        &lt;SeznamPredpisuSignalniKodOdpoved xmlns=</w:t>
      </w:r>
      <w:r w:rsidR="00B74144">
        <w:rPr>
          <w:lang w:eastAsia="cs-CZ"/>
        </w:rPr>
        <w:t>“</w:t>
      </w:r>
      <w:r>
        <w:rPr>
          <w:lang w:eastAsia="cs-CZ"/>
        </w:rPr>
        <w:t>http://www.sukl.cz/erp/cuep</w:t>
      </w:r>
      <w:r w:rsidR="00B74144">
        <w:rPr>
          <w:lang w:eastAsia="cs-CZ"/>
        </w:rPr>
        <w:t>“</w:t>
      </w:r>
      <w:r>
        <w:rPr>
          <w:lang w:eastAsia="cs-CZ"/>
        </w:rPr>
        <w:t>&gt;</w:t>
      </w:r>
    </w:p>
    <w:p w14:paraId="332A4817" w14:textId="77777777" w:rsidR="00B94A0F" w:rsidRDefault="00B94A0F" w:rsidP="00B94A0F">
      <w:pPr>
        <w:jc w:val="left"/>
        <w:rPr>
          <w:lang w:eastAsia="cs-CZ"/>
        </w:rPr>
      </w:pPr>
      <w:r>
        <w:rPr>
          <w:lang w:eastAsia="cs-CZ"/>
        </w:rPr>
        <w:t xml:space="preserve">            &lt;Doklad&gt;</w:t>
      </w:r>
    </w:p>
    <w:p w14:paraId="55A9F9F3" w14:textId="6B6648EB" w:rsidR="00B94A0F" w:rsidRDefault="00B94A0F" w:rsidP="00B94A0F">
      <w:pPr>
        <w:jc w:val="left"/>
        <w:rPr>
          <w:lang w:eastAsia="cs-CZ"/>
        </w:rPr>
      </w:pPr>
      <w:r>
        <w:rPr>
          <w:lang w:eastAsia="cs-CZ"/>
        </w:rPr>
        <w:t xml:space="preserve">                &lt;Predpis&gt;</w:t>
      </w:r>
    </w:p>
    <w:p w14:paraId="74E6C04E" w14:textId="1BC1CF0A" w:rsidR="00B94A0F" w:rsidRDefault="00B94A0F" w:rsidP="00B94A0F">
      <w:pPr>
        <w:jc w:val="left"/>
        <w:rPr>
          <w:lang w:eastAsia="cs-CZ"/>
        </w:rPr>
      </w:pPr>
      <w:r>
        <w:rPr>
          <w:lang w:eastAsia="cs-CZ"/>
        </w:rPr>
        <w:t xml:space="preserve">                    &lt;DatumZahajeni&gt;2023-04-01&lt;/DatumZahajeni&gt;</w:t>
      </w:r>
    </w:p>
    <w:p w14:paraId="536C7927" w14:textId="51B72755" w:rsidR="00B94A0F" w:rsidRDefault="00B94A0F" w:rsidP="00B94A0F">
      <w:pPr>
        <w:jc w:val="left"/>
        <w:rPr>
          <w:lang w:eastAsia="cs-CZ"/>
        </w:rPr>
      </w:pPr>
      <w:r>
        <w:rPr>
          <w:lang w:eastAsia="cs-CZ"/>
        </w:rPr>
        <w:t xml:space="preserve">                    &lt;SpecifikacePozadavku&gt;Specifikace požadavku textem &lt;/SpecifikacePozadavku&gt;</w:t>
      </w:r>
    </w:p>
    <w:p w14:paraId="0370C116" w14:textId="1547FAA0" w:rsidR="00B94A0F" w:rsidRDefault="00B94A0F" w:rsidP="00B94A0F">
      <w:pPr>
        <w:jc w:val="left"/>
        <w:rPr>
          <w:lang w:eastAsia="cs-CZ"/>
        </w:rPr>
      </w:pPr>
      <w:r>
        <w:rPr>
          <w:lang w:eastAsia="cs-CZ"/>
        </w:rPr>
        <w:t xml:space="preserve">                    &lt;Zduvodneni&gt;Zdůvodnění textem&lt;/Zduvodneni&gt;</w:t>
      </w:r>
    </w:p>
    <w:p w14:paraId="17AC1C65" w14:textId="77777777" w:rsidR="00B94A0F" w:rsidRDefault="00B94A0F" w:rsidP="00B94A0F">
      <w:pPr>
        <w:jc w:val="left"/>
        <w:rPr>
          <w:lang w:eastAsia="cs-CZ"/>
        </w:rPr>
      </w:pPr>
      <w:r>
        <w:rPr>
          <w:lang w:eastAsia="cs-CZ"/>
        </w:rPr>
        <w:t xml:space="preserve">                    &lt;ZP&gt;207&lt;/ZP&gt;</w:t>
      </w:r>
    </w:p>
    <w:p w14:paraId="40CA1965" w14:textId="7BC23261" w:rsidR="00B94A0F" w:rsidRDefault="00B94A0F" w:rsidP="00B94A0F">
      <w:pPr>
        <w:jc w:val="left"/>
        <w:rPr>
          <w:lang w:eastAsia="cs-CZ"/>
        </w:rPr>
      </w:pPr>
      <w:r>
        <w:rPr>
          <w:lang w:eastAsia="cs-CZ"/>
        </w:rPr>
        <w:t xml:space="preserve">                &lt;/Predpis&gt;</w:t>
      </w:r>
    </w:p>
    <w:p w14:paraId="62A12A2E" w14:textId="77777777" w:rsidR="00B94A0F" w:rsidRDefault="00B94A0F" w:rsidP="00B94A0F">
      <w:pPr>
        <w:jc w:val="left"/>
        <w:rPr>
          <w:lang w:eastAsia="cs-CZ"/>
        </w:rPr>
      </w:pPr>
      <w:r>
        <w:rPr>
          <w:lang w:eastAsia="cs-CZ"/>
        </w:rPr>
        <w:t xml:space="preserve">                &lt;Predpis&gt;</w:t>
      </w:r>
    </w:p>
    <w:p w14:paraId="5BDC01AC" w14:textId="60F481DD" w:rsidR="00B94A0F" w:rsidRDefault="00B94A0F" w:rsidP="00B94A0F">
      <w:pPr>
        <w:jc w:val="left"/>
        <w:rPr>
          <w:lang w:eastAsia="cs-CZ"/>
        </w:rPr>
      </w:pPr>
      <w:r>
        <w:rPr>
          <w:lang w:eastAsia="cs-CZ"/>
        </w:rPr>
        <w:t xml:space="preserve">                    &lt;DatumZahajeni&gt;2023-06-17&lt;/DatumZahajeni&gt;</w:t>
      </w:r>
    </w:p>
    <w:p w14:paraId="223910F5" w14:textId="77777777" w:rsidR="00B94A0F" w:rsidRDefault="00B94A0F" w:rsidP="00B94A0F">
      <w:pPr>
        <w:jc w:val="left"/>
        <w:rPr>
          <w:lang w:eastAsia="cs-CZ"/>
        </w:rPr>
      </w:pPr>
      <w:r>
        <w:rPr>
          <w:lang w:eastAsia="cs-CZ"/>
        </w:rPr>
        <w:t xml:space="preserve">                    &lt;SpecifikacePozadavku&gt;Specifikace požadavku textem &lt;/SpecifikacePozadavku&gt;</w:t>
      </w:r>
    </w:p>
    <w:p w14:paraId="024C48F2" w14:textId="77777777" w:rsidR="00B94A0F" w:rsidRDefault="00B94A0F" w:rsidP="00B94A0F">
      <w:pPr>
        <w:jc w:val="left"/>
        <w:rPr>
          <w:lang w:eastAsia="cs-CZ"/>
        </w:rPr>
      </w:pPr>
      <w:r>
        <w:rPr>
          <w:lang w:eastAsia="cs-CZ"/>
        </w:rPr>
        <w:t xml:space="preserve">                    &lt;Zduvodneni&gt;Zdůvodnění textem&lt;/Zduvodneni&gt;</w:t>
      </w:r>
    </w:p>
    <w:p w14:paraId="43971965" w14:textId="77777777" w:rsidR="00B94A0F" w:rsidRDefault="00B94A0F" w:rsidP="00B94A0F">
      <w:pPr>
        <w:jc w:val="left"/>
        <w:rPr>
          <w:lang w:eastAsia="cs-CZ"/>
        </w:rPr>
      </w:pPr>
      <w:r>
        <w:rPr>
          <w:lang w:eastAsia="cs-CZ"/>
        </w:rPr>
        <w:lastRenderedPageBreak/>
        <w:t xml:space="preserve">                    &lt;ZP&gt;207&lt;/ZP&gt;</w:t>
      </w:r>
    </w:p>
    <w:p w14:paraId="6413B204" w14:textId="28EC63B5" w:rsidR="00B94A0F" w:rsidRDefault="00B94A0F" w:rsidP="00B94A0F">
      <w:pPr>
        <w:jc w:val="left"/>
        <w:rPr>
          <w:lang w:eastAsia="cs-CZ"/>
        </w:rPr>
      </w:pPr>
      <w:r>
        <w:rPr>
          <w:lang w:eastAsia="cs-CZ"/>
        </w:rPr>
        <w:t xml:space="preserve">                &lt;/Predpis&gt;</w:t>
      </w:r>
    </w:p>
    <w:p w14:paraId="243D1534" w14:textId="77777777" w:rsidR="00B94A0F" w:rsidRDefault="00B94A0F" w:rsidP="00B94A0F">
      <w:pPr>
        <w:jc w:val="left"/>
        <w:rPr>
          <w:lang w:eastAsia="cs-CZ"/>
        </w:rPr>
      </w:pPr>
      <w:r>
        <w:rPr>
          <w:lang w:eastAsia="cs-CZ"/>
        </w:rPr>
        <w:t xml:space="preserve">            &lt;/Doklad&gt;</w:t>
      </w:r>
    </w:p>
    <w:p w14:paraId="566339BD" w14:textId="0D94227C" w:rsidR="00B94A0F" w:rsidRDefault="00B94A0F" w:rsidP="00B94A0F">
      <w:pPr>
        <w:jc w:val="left"/>
        <w:rPr>
          <w:lang w:eastAsia="cs-CZ"/>
        </w:rPr>
      </w:pPr>
      <w:r>
        <w:rPr>
          <w:lang w:eastAsia="cs-CZ"/>
        </w:rPr>
        <w:t xml:space="preserve">            &lt;ZpravaOdpoved xmlns=</w:t>
      </w:r>
      <w:r w:rsidR="00B74144">
        <w:rPr>
          <w:lang w:eastAsia="cs-CZ"/>
        </w:rPr>
        <w:t>“</w:t>
      </w:r>
      <w:r>
        <w:rPr>
          <w:lang w:eastAsia="cs-CZ"/>
        </w:rPr>
        <w:t>http://www.sukl.cz/erp/common</w:t>
      </w:r>
      <w:r w:rsidR="00B74144">
        <w:rPr>
          <w:lang w:eastAsia="cs-CZ"/>
        </w:rPr>
        <w:t>“</w:t>
      </w:r>
      <w:r>
        <w:rPr>
          <w:lang w:eastAsia="cs-CZ"/>
        </w:rPr>
        <w:t>&gt;</w:t>
      </w:r>
    </w:p>
    <w:p w14:paraId="37AAFD4C" w14:textId="77777777" w:rsidR="00B94A0F" w:rsidRDefault="00B94A0F" w:rsidP="00B94A0F">
      <w:pPr>
        <w:jc w:val="left"/>
        <w:rPr>
          <w:lang w:eastAsia="cs-CZ"/>
        </w:rPr>
      </w:pPr>
      <w:r>
        <w:rPr>
          <w:lang w:eastAsia="cs-CZ"/>
        </w:rPr>
        <w:t xml:space="preserve">                &lt;ID_Zpravy&gt;95659917-F824-42F9-8494-9E4CA0E0A22B&lt;/ID_Zpravy&gt;</w:t>
      </w:r>
    </w:p>
    <w:p w14:paraId="35C42D31" w14:textId="77777777" w:rsidR="00B94A0F" w:rsidRDefault="00B94A0F" w:rsidP="00B94A0F">
      <w:pPr>
        <w:jc w:val="left"/>
        <w:rPr>
          <w:lang w:eastAsia="cs-CZ"/>
        </w:rPr>
      </w:pPr>
      <w:r>
        <w:rPr>
          <w:lang w:eastAsia="cs-CZ"/>
        </w:rPr>
        <w:t xml:space="preserve">                &lt;Verze&gt;202307A&lt;/Verze&gt;</w:t>
      </w:r>
    </w:p>
    <w:p w14:paraId="42068FCF" w14:textId="77777777" w:rsidR="00B94A0F" w:rsidRDefault="00B94A0F" w:rsidP="00B94A0F">
      <w:pPr>
        <w:jc w:val="left"/>
        <w:rPr>
          <w:lang w:eastAsia="cs-CZ"/>
        </w:rPr>
      </w:pPr>
      <w:r>
        <w:rPr>
          <w:lang w:eastAsia="cs-CZ"/>
        </w:rPr>
        <w:t xml:space="preserve">                &lt;Odeslano&gt;2023-07-17T12:39:36.0225965+02:00&lt;/Odeslano&gt;</w:t>
      </w:r>
    </w:p>
    <w:p w14:paraId="10C7DE54" w14:textId="77777777" w:rsidR="00B94A0F" w:rsidRDefault="00B94A0F" w:rsidP="00B94A0F">
      <w:pPr>
        <w:jc w:val="left"/>
        <w:rPr>
          <w:lang w:eastAsia="cs-CZ"/>
        </w:rPr>
      </w:pPr>
      <w:r>
        <w:rPr>
          <w:lang w:eastAsia="cs-CZ"/>
        </w:rPr>
        <w:t xml:space="preserve">                &lt;Aplikace&gt;Informační systém eRecept, v. 1.50.4.22176&lt;/Aplikace&gt;</w:t>
      </w:r>
    </w:p>
    <w:p w14:paraId="5EA90618" w14:textId="77777777" w:rsidR="00B94A0F" w:rsidRDefault="00B94A0F" w:rsidP="00B94A0F">
      <w:pPr>
        <w:jc w:val="left"/>
        <w:rPr>
          <w:lang w:eastAsia="cs-CZ"/>
        </w:rPr>
      </w:pPr>
      <w:r>
        <w:rPr>
          <w:lang w:eastAsia="cs-CZ"/>
        </w:rPr>
        <w:t xml:space="preserve">                &lt;ID_Podani&gt;886699A2-7D99-4C08-9FA4-234C6ED4134E&lt;/ID_Podani&gt;</w:t>
      </w:r>
    </w:p>
    <w:p w14:paraId="155BAECC" w14:textId="77777777" w:rsidR="00B94A0F" w:rsidRDefault="00B94A0F" w:rsidP="00B94A0F">
      <w:pPr>
        <w:jc w:val="left"/>
        <w:rPr>
          <w:lang w:eastAsia="cs-CZ"/>
        </w:rPr>
      </w:pPr>
      <w:r>
        <w:rPr>
          <w:lang w:eastAsia="cs-CZ"/>
        </w:rPr>
        <w:t xml:space="preserve">                &lt;Prijato&gt;2023-07-17T12:39:35.9220511+02:00&lt;/Prijato&gt;</w:t>
      </w:r>
    </w:p>
    <w:p w14:paraId="794D870C" w14:textId="77777777" w:rsidR="00B94A0F" w:rsidRDefault="00B94A0F" w:rsidP="00B94A0F">
      <w:pPr>
        <w:jc w:val="left"/>
        <w:rPr>
          <w:lang w:eastAsia="cs-CZ"/>
        </w:rPr>
      </w:pPr>
      <w:r>
        <w:rPr>
          <w:lang w:eastAsia="cs-CZ"/>
        </w:rPr>
        <w:t xml:space="preserve">            &lt;/ZpravaOdpoved&gt;</w:t>
      </w:r>
    </w:p>
    <w:p w14:paraId="2E42C761" w14:textId="77777777" w:rsidR="00B94A0F" w:rsidRDefault="00B94A0F" w:rsidP="00B94A0F">
      <w:pPr>
        <w:jc w:val="left"/>
        <w:rPr>
          <w:lang w:eastAsia="cs-CZ"/>
        </w:rPr>
      </w:pPr>
      <w:r>
        <w:rPr>
          <w:lang w:eastAsia="cs-CZ"/>
        </w:rPr>
        <w:t xml:space="preserve">        &lt;/SeznamPredpisuSignalniKodOdpoved&gt;</w:t>
      </w:r>
    </w:p>
    <w:p w14:paraId="52E79CFE" w14:textId="77777777" w:rsidR="00B94A0F" w:rsidRDefault="00B94A0F" w:rsidP="00B94A0F">
      <w:pPr>
        <w:jc w:val="left"/>
        <w:rPr>
          <w:lang w:eastAsia="cs-CZ"/>
        </w:rPr>
      </w:pPr>
      <w:r>
        <w:rPr>
          <w:lang w:eastAsia="cs-CZ"/>
        </w:rPr>
        <w:t xml:space="preserve">    &lt;/soap:Body&gt;</w:t>
      </w:r>
    </w:p>
    <w:p w14:paraId="29341DB2" w14:textId="1A7EA46D" w:rsidR="00B94A0F" w:rsidRPr="00B94A0F" w:rsidRDefault="00B94A0F" w:rsidP="00B94A0F">
      <w:pPr>
        <w:jc w:val="left"/>
        <w:rPr>
          <w:lang w:eastAsia="cs-CZ"/>
        </w:rPr>
      </w:pPr>
      <w:r>
        <w:rPr>
          <w:lang w:eastAsia="cs-CZ"/>
        </w:rPr>
        <w:t>&lt;/soap:Envelope&gt;</w:t>
      </w:r>
    </w:p>
    <w:p w14:paraId="5511BFD5" w14:textId="77777777" w:rsidR="00855C64" w:rsidRDefault="00855C64" w:rsidP="00211613">
      <w:pPr>
        <w:pStyle w:val="AQNadpis4"/>
        <w:rPr>
          <w:lang w:eastAsia="cs-CZ"/>
        </w:rPr>
      </w:pPr>
      <w:bookmarkStart w:id="92" w:name="_Toc135569060"/>
      <w:bookmarkStart w:id="93" w:name="_Toc136513610"/>
      <w:r>
        <w:rPr>
          <w:lang w:eastAsia="cs-CZ"/>
        </w:rPr>
        <w:t>Upozornění</w:t>
      </w:r>
      <w:bookmarkEnd w:id="92"/>
      <w:bookmarkEnd w:id="93"/>
    </w:p>
    <w:p w14:paraId="24F9267F" w14:textId="056D691C" w:rsidR="00855C64" w:rsidRDefault="00855C64" w:rsidP="00855C64">
      <w:pPr>
        <w:rPr>
          <w:lang w:eastAsia="cs-CZ"/>
        </w:rPr>
      </w:pPr>
      <w:r>
        <w:rPr>
          <w:lang w:eastAsia="cs-CZ"/>
        </w:rPr>
        <w:t xml:space="preserve">Použití modulu ePoukaz (Centrální úložiště elektronických poukazů) je nepovinné. Tedy Centrální úložiště elektronických poukazů </w:t>
      </w:r>
      <w:r w:rsidR="00211613">
        <w:rPr>
          <w:lang w:eastAsia="cs-CZ"/>
        </w:rPr>
        <w:t>nemůže</w:t>
      </w:r>
      <w:r>
        <w:rPr>
          <w:lang w:eastAsia="cs-CZ"/>
        </w:rPr>
        <w:t xml:space="preserve"> obsahovat všechny vystavené signální kódy</w:t>
      </w:r>
      <w:r w:rsidR="00211613">
        <w:rPr>
          <w:lang w:eastAsia="cs-CZ"/>
        </w:rPr>
        <w:t xml:space="preserve"> (ePoukazy na signální kódy)</w:t>
      </w:r>
      <w:r>
        <w:rPr>
          <w:lang w:eastAsia="cs-CZ"/>
        </w:rPr>
        <w:t>.</w:t>
      </w:r>
    </w:p>
    <w:p w14:paraId="51660ACC" w14:textId="3AE7C140" w:rsidR="00B71A52" w:rsidRDefault="00B71A52" w:rsidP="00855C64">
      <w:pPr>
        <w:rPr>
          <w:lang w:eastAsia="cs-CZ"/>
        </w:rPr>
      </w:pPr>
    </w:p>
    <w:p w14:paraId="4DD872C4" w14:textId="60FDCB47" w:rsidR="00B71A52" w:rsidRDefault="000A7765" w:rsidP="000A7765">
      <w:pPr>
        <w:pStyle w:val="AQNadpis2"/>
        <w:rPr>
          <w:lang w:eastAsia="cs-CZ"/>
        </w:rPr>
      </w:pPr>
      <w:bookmarkStart w:id="94" w:name="_Toc191371444"/>
      <w:r>
        <w:rPr>
          <w:lang w:eastAsia="cs-CZ"/>
        </w:rPr>
        <w:t>Zavedení validace – nelze měnit ePoukaz předepisujícím, pokud byl schválen nebo zamítnut</w:t>
      </w:r>
      <w:bookmarkEnd w:id="94"/>
    </w:p>
    <w:p w14:paraId="077E016C" w14:textId="796E0B50" w:rsidR="000A7765" w:rsidRPr="000A7765" w:rsidRDefault="000A7765" w:rsidP="000A7765">
      <w:pPr>
        <w:rPr>
          <w:i/>
        </w:rPr>
      </w:pPr>
      <w:r>
        <w:rPr>
          <w:lang w:eastAsia="cs-CZ"/>
        </w:rPr>
        <w:t>V</w:t>
      </w:r>
      <w:r w:rsidR="00B74144">
        <w:rPr>
          <w:lang w:eastAsia="cs-CZ"/>
        </w:rPr>
        <w:t> </w:t>
      </w:r>
      <w:r>
        <w:rPr>
          <w:lang w:eastAsia="cs-CZ"/>
        </w:rPr>
        <w:t xml:space="preserve">případě schváleného nebo zamítnutého ePoukazu není možné ePoukaz předepisujícím měnit, rušit, přidávat přílohy nebo rušit přílohy: </w:t>
      </w:r>
      <w:r w:rsidRPr="000A7765">
        <w:t xml:space="preserve">P047 </w:t>
      </w:r>
      <w:r w:rsidR="00B74144">
        <w:t>–</w:t>
      </w:r>
      <w:r w:rsidRPr="000A7765">
        <w:t xml:space="preserve"> </w:t>
      </w:r>
      <w:r w:rsidRPr="000A7765">
        <w:rPr>
          <w:i/>
        </w:rPr>
        <w:t>ePoukaz byl schválený nebo zamítnutý. Nelze provést změnu nebo zrušení ePoukazu, nelze vkládat a rušit přílohy ePoukazu! Předepisující nemůže provádět změny na ePoukazu.</w:t>
      </w:r>
    </w:p>
    <w:p w14:paraId="4B8EF670" w14:textId="3761342F" w:rsidR="00855C64" w:rsidRDefault="00855C64" w:rsidP="008D56D1">
      <w:pPr>
        <w:rPr>
          <w:lang w:eastAsia="cs-CZ"/>
        </w:rPr>
      </w:pPr>
    </w:p>
    <w:p w14:paraId="6C64663A" w14:textId="717582EF" w:rsidR="003D5A27" w:rsidRDefault="00044EC9" w:rsidP="003D5A27">
      <w:pPr>
        <w:pStyle w:val="AQNadpis2"/>
        <w:rPr>
          <w:lang w:eastAsia="cs-CZ"/>
        </w:rPr>
      </w:pPr>
      <w:bookmarkStart w:id="95" w:name="_Toc191371445"/>
      <w:r>
        <w:rPr>
          <w:lang w:eastAsia="cs-CZ"/>
        </w:rPr>
        <w:t>Záměna zdravotnického prostředku zdravotní pojišťovnou v</w:t>
      </w:r>
      <w:r w:rsidR="00B74144">
        <w:rPr>
          <w:lang w:eastAsia="cs-CZ"/>
        </w:rPr>
        <w:t> </w:t>
      </w:r>
      <w:r>
        <w:rPr>
          <w:lang w:eastAsia="cs-CZ"/>
        </w:rPr>
        <w:t>procesu schvalování</w:t>
      </w:r>
      <w:bookmarkEnd w:id="95"/>
    </w:p>
    <w:p w14:paraId="210B37C9" w14:textId="166CB59E" w:rsidR="00541DD6" w:rsidRPr="003D5A27" w:rsidRDefault="003D5A27" w:rsidP="003D5A27">
      <w:r w:rsidRPr="003D5A27">
        <w:t>Cirkulace ZP a souběhy mechanických a elektrických vozíků – došlo ke shodě, že ze strany zdravotních pojišťoven bude možné vložit strukturovaný zápis schváleného zdravotnického prostředku (může jít o jiný než předepsaný), tuto informaci bude mít výdejce k</w:t>
      </w:r>
      <w:r w:rsidR="00B74144">
        <w:t> </w:t>
      </w:r>
      <w:r w:rsidRPr="003D5A27">
        <w:t>dispozici. Na straně výdejce bude umožněn výdej jiné</w:t>
      </w:r>
      <w:r w:rsidR="00F62564">
        <w:t>ho zdravotnického prostředku</w:t>
      </w:r>
      <w:r w:rsidRPr="003D5A27">
        <w:t xml:space="preserve"> (další záměna), ale</w:t>
      </w:r>
      <w:r w:rsidR="001D11BF">
        <w:t xml:space="preserve"> v</w:t>
      </w:r>
      <w:r w:rsidR="00B74144">
        <w:t> </w:t>
      </w:r>
      <w:r w:rsidR="001D11BF">
        <w:t>takovém případě</w:t>
      </w:r>
      <w:r w:rsidRPr="003D5A27">
        <w:t xml:space="preserve"> systém eRecept zobrazí upozornění (měkká chyba).</w:t>
      </w:r>
    </w:p>
    <w:p w14:paraId="14C4FF59" w14:textId="13DEE69B" w:rsidR="00044EC9" w:rsidRDefault="00044EC9" w:rsidP="00044EC9">
      <w:pPr>
        <w:rPr>
          <w:lang w:eastAsia="cs-CZ"/>
        </w:rPr>
      </w:pPr>
    </w:p>
    <w:p w14:paraId="123368CE" w14:textId="77777777" w:rsidR="00107F19" w:rsidRDefault="00107F19" w:rsidP="00107F19">
      <w:pPr>
        <w:pStyle w:val="AQNadpis3"/>
      </w:pPr>
      <w:bookmarkStart w:id="96" w:name="_Toc137476032"/>
      <w:r>
        <w:lastRenderedPageBreak/>
        <w:t>Úvod</w:t>
      </w:r>
      <w:bookmarkEnd w:id="96"/>
    </w:p>
    <w:p w14:paraId="59485956" w14:textId="482722F3" w:rsidR="00107F19" w:rsidRDefault="00107F19" w:rsidP="00107F19">
      <w:pPr>
        <w:pStyle w:val="Odstavecseseznamem"/>
        <w:numPr>
          <w:ilvl w:val="0"/>
          <w:numId w:val="44"/>
        </w:numPr>
        <w:spacing w:line="360" w:lineRule="auto"/>
        <w:textAlignment w:val="center"/>
      </w:pPr>
      <w:r>
        <w:t>Systém ePoukaz umožní v</w:t>
      </w:r>
      <w:r w:rsidR="00B74144">
        <w:t> </w:t>
      </w:r>
      <w:r>
        <w:t>rámci schvalovacího procesu ePoukazu zadat ve strukturované podobě zaměněný zdravotnický prostředek.</w:t>
      </w:r>
    </w:p>
    <w:p w14:paraId="4798226A" w14:textId="77777777" w:rsidR="00107F19" w:rsidRDefault="00107F19" w:rsidP="00107F19">
      <w:pPr>
        <w:pStyle w:val="Odstavecseseznamem"/>
        <w:numPr>
          <w:ilvl w:val="0"/>
          <w:numId w:val="44"/>
        </w:numPr>
        <w:spacing w:line="360" w:lineRule="auto"/>
        <w:textAlignment w:val="center"/>
      </w:pPr>
      <w:r>
        <w:t>Schválení ePoukazu provádí předepisující (1. fáze) nebo zdravotní pojišťovna, která byla na ePoukazu uvedena (2. fáze – kompletní zapojení zdravotní pojišťovny do systému eRecept (modul ePoukaz)).</w:t>
      </w:r>
    </w:p>
    <w:p w14:paraId="326D251C" w14:textId="33D76299" w:rsidR="00107F19" w:rsidRDefault="00107F19" w:rsidP="00107F19">
      <w:pPr>
        <w:pStyle w:val="Odstavecseseznamem"/>
        <w:numPr>
          <w:ilvl w:val="0"/>
          <w:numId w:val="44"/>
        </w:numPr>
        <w:spacing w:line="360" w:lineRule="auto"/>
        <w:textAlignment w:val="center"/>
      </w:pPr>
      <w:r>
        <w:t>Systém eRecept (modul ePoukaz) umožní zapsat kód, název, množství a měrnou jednotku zaměněného zdravotnického prostředku – v</w:t>
      </w:r>
      <w:r w:rsidR="00B74144">
        <w:t> </w:t>
      </w:r>
      <w:r>
        <w:t>rámci služby ProvestSchvaleni</w:t>
      </w:r>
      <w:r w:rsidR="000D3E28">
        <w:t xml:space="preserve"> (</w:t>
      </w:r>
      <w:r w:rsidR="000D3E28" w:rsidRPr="000D3E28">
        <w:rPr>
          <w:b/>
        </w:rPr>
        <w:t>od verze rozhraní 202307A</w:t>
      </w:r>
      <w:r w:rsidR="000D3E28">
        <w:t>).</w:t>
      </w:r>
    </w:p>
    <w:p w14:paraId="20356C87" w14:textId="1BFC9F55" w:rsidR="00107F19" w:rsidRDefault="00107F19" w:rsidP="00107F19">
      <w:pPr>
        <w:pStyle w:val="Odstavecseseznamem"/>
        <w:numPr>
          <w:ilvl w:val="0"/>
          <w:numId w:val="44"/>
        </w:numPr>
        <w:spacing w:line="360" w:lineRule="auto"/>
        <w:textAlignment w:val="center"/>
      </w:pPr>
      <w:r>
        <w:t>V</w:t>
      </w:r>
      <w:r w:rsidR="00B74144">
        <w:t> </w:t>
      </w:r>
      <w:r>
        <w:t>případě opravy těchto dat bude možné znovu použít službu ProvestSchvaleni.</w:t>
      </w:r>
    </w:p>
    <w:p w14:paraId="3C914A37" w14:textId="45F47CB8" w:rsidR="00107F19" w:rsidRDefault="00107F19" w:rsidP="00107F19">
      <w:pPr>
        <w:pStyle w:val="Odstavecseseznamem"/>
        <w:numPr>
          <w:ilvl w:val="0"/>
          <w:numId w:val="44"/>
        </w:numPr>
        <w:spacing w:line="360" w:lineRule="auto"/>
        <w:textAlignment w:val="center"/>
      </w:pPr>
      <w:r>
        <w:t>Výdejna</w:t>
      </w:r>
      <w:r w:rsidR="000D3E28">
        <w:t xml:space="preserve"> (</w:t>
      </w:r>
      <w:r w:rsidR="000D3E28" w:rsidRPr="000D3E28">
        <w:rPr>
          <w:b/>
        </w:rPr>
        <w:t>od verze rozhraní 202307A</w:t>
      </w:r>
      <w:r w:rsidR="000D3E28" w:rsidRPr="000D3E28">
        <w:t>)</w:t>
      </w:r>
      <w:r>
        <w:t xml:space="preserve"> bude moci načíst ePoukaz se strukturovanými údaji záměny zdravotnického prostředku.</w:t>
      </w:r>
    </w:p>
    <w:p w14:paraId="2CD8EB49" w14:textId="77777777" w:rsidR="00107F19" w:rsidRDefault="00107F19" w:rsidP="00107F19">
      <w:pPr>
        <w:pStyle w:val="Odstavecseseznamem"/>
        <w:numPr>
          <w:ilvl w:val="0"/>
          <w:numId w:val="44"/>
        </w:numPr>
        <w:spacing w:line="360" w:lineRule="auto"/>
        <w:textAlignment w:val="center"/>
      </w:pPr>
      <w:r>
        <w:t>Údaje budou dostupné pacientovi, předepisujícímu, zdravotní pojišťovně, vydávajícímu při načtení detailu ePoukazu.</w:t>
      </w:r>
    </w:p>
    <w:p w14:paraId="18C7180E" w14:textId="77777777" w:rsidR="00107F19" w:rsidRDefault="00107F19" w:rsidP="00107F19">
      <w:pPr>
        <w:pStyle w:val="Odstavecseseznamem"/>
        <w:numPr>
          <w:ilvl w:val="0"/>
          <w:numId w:val="44"/>
        </w:numPr>
        <w:spacing w:line="360" w:lineRule="auto"/>
        <w:textAlignment w:val="center"/>
      </w:pPr>
      <w:r>
        <w:t>Při vložení údajů o záměně zdravotnického prostředku budou dané údaje validovány – např. na povinnost některých údajů.</w:t>
      </w:r>
    </w:p>
    <w:p w14:paraId="28F27DF8" w14:textId="56AE107A" w:rsidR="00107F19" w:rsidRDefault="00107F19" w:rsidP="00107F19">
      <w:pPr>
        <w:pStyle w:val="Odstavecseseznamem"/>
        <w:numPr>
          <w:ilvl w:val="0"/>
          <w:numId w:val="44"/>
        </w:numPr>
        <w:spacing w:line="360" w:lineRule="auto"/>
        <w:textAlignment w:val="center"/>
      </w:pPr>
      <w:r>
        <w:t xml:space="preserve">Nové údaje o záměně zdravotnického prostředku se budou exportovat do dávky CSV souboru </w:t>
      </w:r>
      <w:r w:rsidR="00F13CB0">
        <w:t>PREDPIS_ZP</w:t>
      </w:r>
      <w:r w:rsidR="00F81359">
        <w:t>.csv</w:t>
      </w:r>
      <w:r>
        <w:t>.</w:t>
      </w:r>
      <w:r w:rsidR="00AC2F77">
        <w:t xml:space="preserve"> </w:t>
      </w:r>
      <w:r w:rsidR="00AC2F77" w:rsidRPr="00AC2F77">
        <w:rPr>
          <w:color w:val="FF0000"/>
        </w:rPr>
        <w:t>Upozornění: Nové údaje se objeví v</w:t>
      </w:r>
      <w:r w:rsidR="00B74144">
        <w:rPr>
          <w:color w:val="FF0000"/>
        </w:rPr>
        <w:t> </w:t>
      </w:r>
      <w:r w:rsidR="00AC2F77" w:rsidRPr="00AC2F77">
        <w:rPr>
          <w:color w:val="FF0000"/>
        </w:rPr>
        <w:t>souboru bez ohledu na uvedenou verzi rozhraní ve službě PripravitVydeje, StahnoutVydeje.</w:t>
      </w:r>
    </w:p>
    <w:p w14:paraId="79D7655D" w14:textId="77777777" w:rsidR="00107F19" w:rsidRDefault="00107F19" w:rsidP="00107F19">
      <w:pPr>
        <w:pStyle w:val="Odstavecseseznamem"/>
        <w:numPr>
          <w:ilvl w:val="0"/>
          <w:numId w:val="44"/>
        </w:numPr>
        <w:spacing w:line="360" w:lineRule="auto"/>
        <w:textAlignment w:val="center"/>
      </w:pPr>
      <w:r>
        <w:t>Systém eRecept (modul ePoukaz) nebude provádět kontrolu, jaký nakonec zdravotnický prostředek výdejna vydá.</w:t>
      </w:r>
    </w:p>
    <w:p w14:paraId="57588B8F" w14:textId="77777777" w:rsidR="00107F19" w:rsidRPr="00003CCA" w:rsidRDefault="00107F19" w:rsidP="00107F19">
      <w:pPr>
        <w:pStyle w:val="Odstavecseseznamem"/>
        <w:numPr>
          <w:ilvl w:val="0"/>
          <w:numId w:val="44"/>
        </w:numPr>
        <w:spacing w:line="360" w:lineRule="auto"/>
        <w:textAlignment w:val="center"/>
      </w:pPr>
      <w:r>
        <w:t>Systém eRecept (modul ePoukaz) nebude provádět kontrolu, čím byl prostředek uvedený na předpisu předepisujícím zaměněn zdravotní pojišťovnou</w:t>
      </w:r>
    </w:p>
    <w:p w14:paraId="7AEEC0A4" w14:textId="77777777" w:rsidR="00107F19" w:rsidRDefault="00107F19" w:rsidP="00107F19">
      <w:pPr>
        <w:spacing w:line="360" w:lineRule="auto"/>
      </w:pPr>
    </w:p>
    <w:p w14:paraId="34614FA9" w14:textId="77777777" w:rsidR="00107F19" w:rsidRDefault="00107F19" w:rsidP="00107F19">
      <w:pPr>
        <w:spacing w:before="0" w:after="0" w:line="360" w:lineRule="auto"/>
        <w:jc w:val="left"/>
        <w:rPr>
          <w:rFonts w:cstheme="minorBidi"/>
          <w:b/>
          <w:smallCaps/>
          <w:color w:val="0033A9"/>
          <w:sz w:val="40"/>
          <w:szCs w:val="48"/>
        </w:rPr>
      </w:pPr>
      <w:r>
        <w:br w:type="page"/>
      </w:r>
    </w:p>
    <w:p w14:paraId="1439D872" w14:textId="77777777" w:rsidR="00107F19" w:rsidRDefault="00107F19" w:rsidP="000D3E28">
      <w:pPr>
        <w:pStyle w:val="AQNadpis3"/>
      </w:pPr>
      <w:bookmarkStart w:id="97" w:name="_Toc137476033"/>
      <w:r w:rsidRPr="00956A16">
        <w:lastRenderedPageBreak/>
        <w:t>Dopad do webových služeb</w:t>
      </w:r>
      <w:r>
        <w:t>/změna rozhraní</w:t>
      </w:r>
      <w:bookmarkEnd w:id="97"/>
    </w:p>
    <w:p w14:paraId="0A313CEC" w14:textId="140EB7F8" w:rsidR="00107F19" w:rsidRDefault="00107F19" w:rsidP="00107F19">
      <w:pPr>
        <w:spacing w:line="360" w:lineRule="auto"/>
      </w:pPr>
      <w:r>
        <w:t xml:space="preserve">Požadavek má dopad do změny rozhraní (XSD) a webových služeb (WSDL). Po určitou dobu budou paralelně fungovat </w:t>
      </w:r>
      <w:r w:rsidR="000D3E28">
        <w:t xml:space="preserve">i starší verze </w:t>
      </w:r>
      <w:r>
        <w:t>rozhraní. Softwary třetích stran, které nepřejdou na novou verzi rozhraní, nebudou moci využívat nově zavedené informace strukturovaného zápisu zaměněného zdravotnického prostředku na ePoukazu.</w:t>
      </w:r>
    </w:p>
    <w:p w14:paraId="3CF0E7AF" w14:textId="77777777" w:rsidR="00107F19" w:rsidRDefault="00107F19" w:rsidP="00107F19">
      <w:pPr>
        <w:spacing w:line="360" w:lineRule="auto"/>
      </w:pPr>
      <w:r>
        <w:t>Nové rozhraní bude mít dopad do těchto existujících webových služeb:</w:t>
      </w:r>
    </w:p>
    <w:p w14:paraId="00F50550" w14:textId="77777777" w:rsidR="00107F19" w:rsidRDefault="00107F19" w:rsidP="00107F19">
      <w:pPr>
        <w:pStyle w:val="Odstavecseseznamem"/>
        <w:numPr>
          <w:ilvl w:val="0"/>
          <w:numId w:val="44"/>
        </w:numPr>
        <w:spacing w:line="360" w:lineRule="auto"/>
        <w:textAlignment w:val="center"/>
      </w:pPr>
      <w:r>
        <w:t>ProvestSchvaleni</w:t>
      </w:r>
    </w:p>
    <w:p w14:paraId="52D96E48" w14:textId="77777777" w:rsidR="00107F19" w:rsidRDefault="00107F19" w:rsidP="00107F19">
      <w:pPr>
        <w:pStyle w:val="Odstavecseseznamem"/>
        <w:numPr>
          <w:ilvl w:val="0"/>
          <w:numId w:val="44"/>
        </w:numPr>
        <w:spacing w:line="360" w:lineRule="auto"/>
        <w:textAlignment w:val="center"/>
      </w:pPr>
      <w:r>
        <w:t>NacistPoukaz</w:t>
      </w:r>
    </w:p>
    <w:p w14:paraId="7A689E0A" w14:textId="77777777" w:rsidR="00107F19" w:rsidRDefault="00107F19" w:rsidP="000D3E28">
      <w:pPr>
        <w:pStyle w:val="AQNadpis3"/>
      </w:pPr>
      <w:bookmarkStart w:id="98" w:name="_Toc137476034"/>
      <w:r>
        <w:t>Webová služba ProvestSchvaleni</w:t>
      </w:r>
      <w:bookmarkEnd w:id="98"/>
    </w:p>
    <w:p w14:paraId="1A83E1CB" w14:textId="6B7CC746" w:rsidR="00107F19" w:rsidRDefault="00107F19" w:rsidP="00107F19">
      <w:pPr>
        <w:spacing w:line="360" w:lineRule="auto"/>
      </w:pPr>
      <w:r>
        <w:t>ePoukaz schvaluje předepisující (1. fáze) a zdravotní pojišťovna (2. fáze). Po zapojení všech zdravotních pojišťoven do schvalovacího procesu v</w:t>
      </w:r>
      <w:r w:rsidR="00B74144">
        <w:t> </w:t>
      </w:r>
      <w:r>
        <w:t>rámci systému eRecept (modul ePoukaz) bude schválení ePoukazu realizovat jen daná zdravotní pojišťovna, která byla na ePoukaz uvedena.</w:t>
      </w:r>
      <w:r w:rsidR="000D3E28">
        <w:t xml:space="preserve"> Aktuální stav: </w:t>
      </w:r>
      <w:hyperlink r:id="rId25" w:history="1">
        <w:r w:rsidR="00B74144" w:rsidRPr="004549BE">
          <w:rPr>
            <w:rStyle w:val="Hypertextovodkaz"/>
            <w:rFonts w:asciiTheme="minorHAnsi" w:hAnsiTheme="minorHAnsi"/>
          </w:rPr>
          <w:t>https://www.epreskripce.cz/aktuality/informace-o-zdravotnich-pojistovnach-zp-ktere-oznacuji-epoukaz-jako-schvaleny-nebo</w:t>
        </w:r>
      </w:hyperlink>
    </w:p>
    <w:p w14:paraId="5079DB79" w14:textId="77777777" w:rsidR="00107F19" w:rsidRDefault="00107F19" w:rsidP="00107F19">
      <w:pPr>
        <w:spacing w:line="360" w:lineRule="auto"/>
      </w:pPr>
      <w:r>
        <w:t xml:space="preserve">Ke schválení/vrácení zpět předepisujícímu/zamítnutí ePoukazu se používá webová služba systému eRecept (modul ePoukaz). </w:t>
      </w:r>
    </w:p>
    <w:p w14:paraId="6DE589AB" w14:textId="687B6A7F" w:rsidR="00107F19" w:rsidRDefault="00107F19" w:rsidP="00107F19">
      <w:pPr>
        <w:spacing w:line="360" w:lineRule="auto"/>
      </w:pPr>
      <w:r>
        <w:t>V</w:t>
      </w:r>
      <w:r w:rsidR="00B74144">
        <w:t> </w:t>
      </w:r>
      <w:r>
        <w:t xml:space="preserve">případě schválení jiného zdravotnického prostředku zdravotní pojišťovnou proti předepsanému zdravotnickému prostředku, uvádí zdravotní pojišťovna do položky „Stanovisko“ jako nestrukturovanou informaci (prostý text). Nově bude možné zadat při provedení schválení strukturovaně kód zdravotnického prostředku. Vstup služby bude rozšířen o elementy (nová opakující se nepovinná „sekce“ </w:t>
      </w:r>
      <w:r w:rsidRPr="00772E31">
        <w:t>ZamenaZdravotniPojistovna)</w:t>
      </w:r>
      <w:r>
        <w:t>: Kod, Nazev,</w:t>
      </w:r>
      <w:r w:rsidR="00A45F79">
        <w:t xml:space="preserve"> </w:t>
      </w:r>
      <w:r>
        <w:t xml:space="preserve">Mnozstvi, MJ, </w:t>
      </w:r>
      <w:r w:rsidRPr="009778E3">
        <w:t>ID_ZP</w:t>
      </w:r>
      <w:r>
        <w:t xml:space="preserve">. Elementy budou ve skupině </w:t>
      </w:r>
      <w:r w:rsidR="000D3E28" w:rsidRPr="00772E31">
        <w:t>Zamena</w:t>
      </w:r>
      <w:r>
        <w:t>ZdravotniPojistovna, která bude nepovinná.</w:t>
      </w:r>
    </w:p>
    <w:p w14:paraId="19DF67B9" w14:textId="72EF9EF5" w:rsidR="00107F19" w:rsidRDefault="00107F19" w:rsidP="00107F19">
      <w:pPr>
        <w:spacing w:line="360" w:lineRule="auto"/>
      </w:pPr>
      <w:r>
        <w:t>Na ePoukaz je možné předepsat v</w:t>
      </w:r>
      <w:r w:rsidR="00B74144">
        <w:t> </w:t>
      </w:r>
      <w:r>
        <w:t>současné době jen jeden zdravotnický prostředek. Sekce Z</w:t>
      </w:r>
      <w:r w:rsidRPr="00772E31">
        <w:t>amenaZdravotniPojistovna</w:t>
      </w:r>
      <w:r>
        <w:t xml:space="preserve"> bude sice opakovací, ale bude povolena záměna jen jednoho zdravotnického prostředku. Řešení bude připravené případně do budoucna, kdyby se měl počet položek na ePoukazu měnit.</w:t>
      </w:r>
    </w:p>
    <w:p w14:paraId="2A9AEEC3" w14:textId="77777777" w:rsidR="00107F19" w:rsidRDefault="00107F19" w:rsidP="000D3E28">
      <w:pPr>
        <w:pStyle w:val="AQNadpis4"/>
      </w:pPr>
      <w:r>
        <w:t>Datové typy</w:t>
      </w:r>
    </w:p>
    <w:tbl>
      <w:tblPr>
        <w:tblStyle w:val="Motivtabulky"/>
        <w:tblW w:w="0" w:type="auto"/>
        <w:tblLook w:val="04A0" w:firstRow="1" w:lastRow="0" w:firstColumn="1" w:lastColumn="0" w:noHBand="0" w:noVBand="1"/>
      </w:tblPr>
      <w:tblGrid>
        <w:gridCol w:w="2372"/>
        <w:gridCol w:w="2013"/>
        <w:gridCol w:w="2615"/>
        <w:gridCol w:w="2628"/>
      </w:tblGrid>
      <w:tr w:rsidR="00107F19" w:rsidRPr="009F4D65" w14:paraId="2814A534" w14:textId="77777777" w:rsidTr="00E5493A">
        <w:tc>
          <w:tcPr>
            <w:tcW w:w="2372" w:type="dxa"/>
          </w:tcPr>
          <w:p w14:paraId="14C67E6B" w14:textId="77777777" w:rsidR="00107F19" w:rsidRPr="009F4D65" w:rsidRDefault="00107F19" w:rsidP="00A45F79">
            <w:pPr>
              <w:rPr>
                <w:b/>
              </w:rPr>
            </w:pPr>
            <w:r w:rsidRPr="009F4D65">
              <w:rPr>
                <w:b/>
              </w:rPr>
              <w:t>Atribut</w:t>
            </w:r>
          </w:p>
        </w:tc>
        <w:tc>
          <w:tcPr>
            <w:tcW w:w="2013" w:type="dxa"/>
          </w:tcPr>
          <w:p w14:paraId="1DEC7E9A" w14:textId="77777777" w:rsidR="00107F19" w:rsidRPr="009F4D65" w:rsidRDefault="00107F19" w:rsidP="00A45F79">
            <w:pPr>
              <w:rPr>
                <w:b/>
              </w:rPr>
            </w:pPr>
            <w:r w:rsidRPr="009F4D65">
              <w:rPr>
                <w:b/>
              </w:rPr>
              <w:t>Datový typ</w:t>
            </w:r>
          </w:p>
        </w:tc>
        <w:tc>
          <w:tcPr>
            <w:tcW w:w="2615" w:type="dxa"/>
          </w:tcPr>
          <w:p w14:paraId="14C1A879" w14:textId="77777777" w:rsidR="00107F19" w:rsidRPr="00F05C4B" w:rsidRDefault="00107F19" w:rsidP="00A45F79">
            <w:pPr>
              <w:rPr>
                <w:b/>
              </w:rPr>
            </w:pPr>
            <w:r w:rsidRPr="009F4D65">
              <w:rPr>
                <w:b/>
              </w:rPr>
              <w:t>Povinnost</w:t>
            </w:r>
            <w:r>
              <w:rPr>
                <w:b/>
                <w:lang w:val="en-150"/>
              </w:rPr>
              <w:t xml:space="preserve"> </w:t>
            </w:r>
            <w:r>
              <w:rPr>
                <w:b/>
              </w:rPr>
              <w:t>(pokud je uvedená sekce ZamenaZdravotniPojistovna)</w:t>
            </w:r>
          </w:p>
        </w:tc>
        <w:tc>
          <w:tcPr>
            <w:tcW w:w="2628" w:type="dxa"/>
          </w:tcPr>
          <w:p w14:paraId="6468EB38" w14:textId="77777777" w:rsidR="00107F19" w:rsidRPr="009F4D65" w:rsidRDefault="00107F19" w:rsidP="00A45F79">
            <w:pPr>
              <w:rPr>
                <w:b/>
              </w:rPr>
            </w:pPr>
            <w:r>
              <w:rPr>
                <w:b/>
              </w:rPr>
              <w:t>Popis</w:t>
            </w:r>
          </w:p>
        </w:tc>
      </w:tr>
      <w:tr w:rsidR="00107F19" w:rsidRPr="009F4D65" w14:paraId="238FF482" w14:textId="77777777" w:rsidTr="00E5493A">
        <w:tc>
          <w:tcPr>
            <w:tcW w:w="2372" w:type="dxa"/>
          </w:tcPr>
          <w:p w14:paraId="3B1277E9" w14:textId="77777777" w:rsidR="00107F19" w:rsidRPr="009F4D65" w:rsidRDefault="00107F19" w:rsidP="00A45F79">
            <w:r>
              <w:t>Kod</w:t>
            </w:r>
          </w:p>
        </w:tc>
        <w:tc>
          <w:tcPr>
            <w:tcW w:w="2013" w:type="dxa"/>
          </w:tcPr>
          <w:p w14:paraId="4E8EEC14" w14:textId="77777777" w:rsidR="00107F19" w:rsidRPr="009F4D65" w:rsidRDefault="00107F19" w:rsidP="00A45F79">
            <w:r w:rsidRPr="00877BAA">
              <w:t>VARCHAR2(7 CHAR)</w:t>
            </w:r>
          </w:p>
        </w:tc>
        <w:tc>
          <w:tcPr>
            <w:tcW w:w="2615" w:type="dxa"/>
          </w:tcPr>
          <w:p w14:paraId="5C038B36" w14:textId="77777777" w:rsidR="00107F19" w:rsidRPr="009778E3" w:rsidRDefault="00107F19" w:rsidP="00A45F79">
            <w:pPr>
              <w:rPr>
                <w:lang w:val="en-150"/>
              </w:rPr>
            </w:pPr>
            <w:r>
              <w:rPr>
                <w:lang w:val="en-150"/>
              </w:rPr>
              <w:t>Ano</w:t>
            </w:r>
          </w:p>
        </w:tc>
        <w:tc>
          <w:tcPr>
            <w:tcW w:w="2628" w:type="dxa"/>
          </w:tcPr>
          <w:p w14:paraId="0F008F8E" w14:textId="77777777" w:rsidR="00107F19" w:rsidRDefault="00107F19" w:rsidP="00A45F79">
            <w:pPr>
              <w:jc w:val="left"/>
            </w:pPr>
            <w:r w:rsidRPr="00E24B93">
              <w:t>Kód SÚKL</w:t>
            </w:r>
            <w:r>
              <w:t xml:space="preserve"> zdravotnického prostředku</w:t>
            </w:r>
          </w:p>
        </w:tc>
      </w:tr>
      <w:tr w:rsidR="00107F19" w:rsidRPr="009F4D65" w14:paraId="2DAF5384" w14:textId="77777777" w:rsidTr="00E5493A">
        <w:tc>
          <w:tcPr>
            <w:tcW w:w="2372" w:type="dxa"/>
          </w:tcPr>
          <w:p w14:paraId="64A3E25C" w14:textId="77777777" w:rsidR="00107F19" w:rsidRPr="009F4D65" w:rsidRDefault="00107F19" w:rsidP="00A45F79">
            <w:r>
              <w:lastRenderedPageBreak/>
              <w:t>Nazev</w:t>
            </w:r>
          </w:p>
        </w:tc>
        <w:tc>
          <w:tcPr>
            <w:tcW w:w="2013" w:type="dxa"/>
          </w:tcPr>
          <w:p w14:paraId="7E2FDA08" w14:textId="77777777" w:rsidR="00107F19" w:rsidRPr="009F4D65" w:rsidRDefault="00107F19" w:rsidP="00A45F79">
            <w:r w:rsidRPr="00877BAA">
              <w:t>VARCHAR2(70 CHAR)</w:t>
            </w:r>
          </w:p>
        </w:tc>
        <w:tc>
          <w:tcPr>
            <w:tcW w:w="2615" w:type="dxa"/>
          </w:tcPr>
          <w:p w14:paraId="0CCC535B" w14:textId="77777777" w:rsidR="00107F19" w:rsidRPr="009778E3" w:rsidRDefault="00107F19" w:rsidP="00A45F79">
            <w:pPr>
              <w:rPr>
                <w:lang w:val="en-150"/>
              </w:rPr>
            </w:pPr>
            <w:r>
              <w:rPr>
                <w:lang w:val="en-150"/>
              </w:rPr>
              <w:t>Ano</w:t>
            </w:r>
          </w:p>
        </w:tc>
        <w:tc>
          <w:tcPr>
            <w:tcW w:w="2628" w:type="dxa"/>
          </w:tcPr>
          <w:p w14:paraId="15A673A6" w14:textId="77777777" w:rsidR="00107F19" w:rsidRDefault="00107F19" w:rsidP="00A45F79">
            <w:pPr>
              <w:jc w:val="left"/>
            </w:pPr>
            <w:r>
              <w:t>Název zdravotnického prostředku.</w:t>
            </w:r>
          </w:p>
        </w:tc>
      </w:tr>
      <w:tr w:rsidR="00107F19" w:rsidRPr="009F4D65" w14:paraId="1E664525" w14:textId="77777777" w:rsidTr="00E5493A">
        <w:tc>
          <w:tcPr>
            <w:tcW w:w="2372" w:type="dxa"/>
          </w:tcPr>
          <w:p w14:paraId="02C096E0" w14:textId="77777777" w:rsidR="00107F19" w:rsidRPr="009F4D65" w:rsidRDefault="00107F19" w:rsidP="00A45F79">
            <w:r>
              <w:t>Mnozstvi</w:t>
            </w:r>
          </w:p>
        </w:tc>
        <w:tc>
          <w:tcPr>
            <w:tcW w:w="2013" w:type="dxa"/>
          </w:tcPr>
          <w:p w14:paraId="3168B238" w14:textId="77777777" w:rsidR="00107F19" w:rsidRPr="009F4D65" w:rsidRDefault="00107F19" w:rsidP="00A45F79">
            <w:r w:rsidRPr="00877BAA">
              <w:t>NUMBER(6,2)</w:t>
            </w:r>
          </w:p>
        </w:tc>
        <w:tc>
          <w:tcPr>
            <w:tcW w:w="2615" w:type="dxa"/>
          </w:tcPr>
          <w:p w14:paraId="1889D395" w14:textId="77777777" w:rsidR="00107F19" w:rsidRPr="009778E3" w:rsidRDefault="00107F19" w:rsidP="00A45F79">
            <w:pPr>
              <w:rPr>
                <w:lang w:val="en-150"/>
              </w:rPr>
            </w:pPr>
            <w:r>
              <w:rPr>
                <w:lang w:val="en-150"/>
              </w:rPr>
              <w:t>Ano</w:t>
            </w:r>
          </w:p>
        </w:tc>
        <w:tc>
          <w:tcPr>
            <w:tcW w:w="2628" w:type="dxa"/>
          </w:tcPr>
          <w:p w14:paraId="7A86BF4F" w14:textId="77777777" w:rsidR="00107F19" w:rsidRDefault="00107F19" w:rsidP="00A45F79">
            <w:pPr>
              <w:jc w:val="left"/>
            </w:pPr>
            <w:r>
              <w:t>Množství zdravotnického prostředku.</w:t>
            </w:r>
          </w:p>
        </w:tc>
      </w:tr>
      <w:tr w:rsidR="00107F19" w:rsidRPr="009F4D65" w14:paraId="09134AAA" w14:textId="77777777" w:rsidTr="00E5493A">
        <w:tc>
          <w:tcPr>
            <w:tcW w:w="2372" w:type="dxa"/>
          </w:tcPr>
          <w:p w14:paraId="54775144" w14:textId="77777777" w:rsidR="00107F19" w:rsidRPr="009F4D65" w:rsidRDefault="00107F19" w:rsidP="00A45F79">
            <w:r>
              <w:t>MJ</w:t>
            </w:r>
          </w:p>
        </w:tc>
        <w:tc>
          <w:tcPr>
            <w:tcW w:w="2013" w:type="dxa"/>
          </w:tcPr>
          <w:p w14:paraId="007579B8" w14:textId="77777777" w:rsidR="00107F19" w:rsidRPr="009F4D65" w:rsidRDefault="00107F19" w:rsidP="00A45F79">
            <w:r w:rsidRPr="00877BAA">
              <w:t>VARCHAR2(4 CHAR)</w:t>
            </w:r>
          </w:p>
        </w:tc>
        <w:tc>
          <w:tcPr>
            <w:tcW w:w="2615" w:type="dxa"/>
          </w:tcPr>
          <w:p w14:paraId="35CB3D6B" w14:textId="77777777" w:rsidR="00107F19" w:rsidRPr="009F4D65" w:rsidRDefault="00107F19" w:rsidP="00A45F79">
            <w:r>
              <w:t>Ne</w:t>
            </w:r>
          </w:p>
        </w:tc>
        <w:tc>
          <w:tcPr>
            <w:tcW w:w="2628" w:type="dxa"/>
          </w:tcPr>
          <w:p w14:paraId="510006D7" w14:textId="77777777" w:rsidR="00107F19" w:rsidRDefault="00107F19" w:rsidP="00A45F79">
            <w:pPr>
              <w:jc w:val="left"/>
            </w:pPr>
            <w:r>
              <w:t>Měrná jednotka zdravotnického prostředku.</w:t>
            </w:r>
          </w:p>
        </w:tc>
      </w:tr>
      <w:tr w:rsidR="00107F19" w:rsidRPr="009F4D65" w14:paraId="40BF3FD1" w14:textId="77777777" w:rsidTr="00E5493A">
        <w:tc>
          <w:tcPr>
            <w:tcW w:w="2372" w:type="dxa"/>
          </w:tcPr>
          <w:p w14:paraId="44240618" w14:textId="5FC776A4" w:rsidR="00107F19" w:rsidRPr="009778E3" w:rsidRDefault="00107F19" w:rsidP="00A45F79">
            <w:pPr>
              <w:rPr>
                <w:lang w:val="en-150"/>
              </w:rPr>
            </w:pPr>
            <w:r w:rsidRPr="009778E3">
              <w:t>ID_ZP</w:t>
            </w:r>
          </w:p>
        </w:tc>
        <w:tc>
          <w:tcPr>
            <w:tcW w:w="2013" w:type="dxa"/>
          </w:tcPr>
          <w:p w14:paraId="350A923F" w14:textId="77777777" w:rsidR="00107F19" w:rsidRPr="00877BAA" w:rsidRDefault="00107F19" w:rsidP="00A45F79">
            <w:r w:rsidRPr="009778E3">
              <w:t>RAW</w:t>
            </w:r>
          </w:p>
        </w:tc>
        <w:tc>
          <w:tcPr>
            <w:tcW w:w="2615" w:type="dxa"/>
          </w:tcPr>
          <w:p w14:paraId="71995852" w14:textId="77777777" w:rsidR="00107F19" w:rsidRPr="009778E3" w:rsidRDefault="00107F19" w:rsidP="00A45F79">
            <w:pPr>
              <w:rPr>
                <w:lang w:val="en-150"/>
              </w:rPr>
            </w:pPr>
            <w:r>
              <w:rPr>
                <w:lang w:val="en-150"/>
              </w:rPr>
              <w:t>Ano</w:t>
            </w:r>
          </w:p>
        </w:tc>
        <w:tc>
          <w:tcPr>
            <w:tcW w:w="2628" w:type="dxa"/>
          </w:tcPr>
          <w:p w14:paraId="22DE2F09" w14:textId="214465A3" w:rsidR="00107F19" w:rsidRDefault="00107F19" w:rsidP="00A45F79">
            <w:pPr>
              <w:jc w:val="left"/>
            </w:pPr>
            <w:r>
              <w:t>Identifikátor položky z</w:t>
            </w:r>
            <w:r w:rsidR="00B74144">
              <w:t> </w:t>
            </w:r>
            <w:r>
              <w:t>předpisu – reference na položku z</w:t>
            </w:r>
            <w:r w:rsidR="00B74144">
              <w:t> </w:t>
            </w:r>
            <w:r>
              <w:t>předpisu.</w:t>
            </w:r>
          </w:p>
        </w:tc>
      </w:tr>
    </w:tbl>
    <w:p w14:paraId="03FFFCB6" w14:textId="77777777" w:rsidR="00107F19" w:rsidRDefault="00107F19" w:rsidP="00314383">
      <w:pPr>
        <w:pStyle w:val="AQNadpis4"/>
      </w:pPr>
      <w:r>
        <w:t>Request</w:t>
      </w:r>
    </w:p>
    <w:p w14:paraId="0E8E860C" w14:textId="77777777" w:rsidR="00107F19" w:rsidRPr="000A7172" w:rsidRDefault="00107F19" w:rsidP="00107F19">
      <w:pPr>
        <w:spacing w:line="360" w:lineRule="auto"/>
      </w:pPr>
      <w:r>
        <w:t>Červeně vyznačené doplněné elementy.</w:t>
      </w:r>
    </w:p>
    <w:p w14:paraId="0CB9291E" w14:textId="0F9B8445" w:rsidR="00107F19" w:rsidRDefault="00107F19" w:rsidP="00107F19">
      <w:pPr>
        <w:spacing w:line="360" w:lineRule="auto"/>
      </w:pPr>
    </w:p>
    <w:p w14:paraId="5BD27AC6" w14:textId="115E6470" w:rsidR="00314383" w:rsidRDefault="00314383" w:rsidP="00314383">
      <w:pPr>
        <w:spacing w:line="360" w:lineRule="auto"/>
        <w:jc w:val="left"/>
      </w:pPr>
      <w:r>
        <w:t>&lt;soapenv:Envelope xmlns:soapenv=</w:t>
      </w:r>
      <w:r w:rsidR="00B74144">
        <w:t>“</w:t>
      </w:r>
      <w:r>
        <w:t>http://schemas.xmlsoap.org/soap/envelope/</w:t>
      </w:r>
      <w:r w:rsidR="00B74144">
        <w:t>“</w:t>
      </w:r>
      <w:r>
        <w:t xml:space="preserve"> xmlns:cuep=</w:t>
      </w:r>
      <w:r w:rsidR="00B74144">
        <w:t>“</w:t>
      </w:r>
      <w:r>
        <w:t>http://www.sukl.cz/erp/cuep</w:t>
      </w:r>
      <w:r w:rsidR="00B74144">
        <w:t>“</w:t>
      </w:r>
      <w:r>
        <w:t xml:space="preserve"> xmlns:com=</w:t>
      </w:r>
      <w:r w:rsidR="00B74144">
        <w:t>“</w:t>
      </w:r>
      <w:r>
        <w:t>http://www.sukl.cz/erp/common</w:t>
      </w:r>
      <w:r w:rsidR="00B74144">
        <w:t>“</w:t>
      </w:r>
      <w:r>
        <w:t>&gt;</w:t>
      </w:r>
    </w:p>
    <w:p w14:paraId="34BCE3AF" w14:textId="77777777" w:rsidR="00314383" w:rsidRDefault="00314383" w:rsidP="00314383">
      <w:pPr>
        <w:spacing w:line="360" w:lineRule="auto"/>
      </w:pPr>
      <w:r>
        <w:t xml:space="preserve">   &lt;soapenv:Header/&gt;</w:t>
      </w:r>
    </w:p>
    <w:p w14:paraId="4D777DAD" w14:textId="77777777" w:rsidR="00314383" w:rsidRDefault="00314383" w:rsidP="00314383">
      <w:pPr>
        <w:spacing w:line="360" w:lineRule="auto"/>
      </w:pPr>
      <w:r>
        <w:t xml:space="preserve">   &lt;soapenv:Body&gt;</w:t>
      </w:r>
    </w:p>
    <w:p w14:paraId="7C1D2C29" w14:textId="77777777" w:rsidR="00314383" w:rsidRDefault="00314383" w:rsidP="00314383">
      <w:pPr>
        <w:spacing w:line="360" w:lineRule="auto"/>
      </w:pPr>
      <w:r>
        <w:t xml:space="preserve">      &lt;cuep:ProvedeniSchvaleniPredpisuDotaz&gt;</w:t>
      </w:r>
    </w:p>
    <w:p w14:paraId="06342AB1" w14:textId="77777777" w:rsidR="00314383" w:rsidRDefault="00314383" w:rsidP="00314383">
      <w:pPr>
        <w:spacing w:line="360" w:lineRule="auto"/>
      </w:pPr>
      <w:r>
        <w:t xml:space="preserve">         &lt;cuep:Doklad&gt;</w:t>
      </w:r>
    </w:p>
    <w:p w14:paraId="1A567D47" w14:textId="77777777" w:rsidR="00314383" w:rsidRDefault="00314383" w:rsidP="00314383">
      <w:pPr>
        <w:spacing w:line="360" w:lineRule="auto"/>
      </w:pPr>
      <w:r>
        <w:t xml:space="preserve">            &lt;cuep:ID_Dokladu&gt;?&lt;/cuep:ID_Dokladu&gt;</w:t>
      </w:r>
    </w:p>
    <w:p w14:paraId="0310D062" w14:textId="77777777" w:rsidR="00314383" w:rsidRDefault="00314383" w:rsidP="00314383">
      <w:pPr>
        <w:spacing w:line="360" w:lineRule="auto"/>
      </w:pPr>
      <w:r>
        <w:t xml:space="preserve">            &lt;cuep:StavSchvaleni&gt;?&lt;/cuep:StavSchvaleni&gt;</w:t>
      </w:r>
    </w:p>
    <w:p w14:paraId="3716ECEF" w14:textId="2EE1618C" w:rsidR="00314383" w:rsidRDefault="00314383" w:rsidP="00314383">
      <w:pPr>
        <w:spacing w:line="360" w:lineRule="auto"/>
      </w:pPr>
      <w:r>
        <w:t xml:space="preserve">            &lt;!</w:t>
      </w:r>
      <w:r w:rsidR="00B74144">
        <w:t>–</w:t>
      </w:r>
      <w:r>
        <w:t>Optional:</w:t>
      </w:r>
      <w:r w:rsidR="00B74144">
        <w:sym w:font="Wingdings" w:char="F0E0"/>
      </w:r>
    </w:p>
    <w:p w14:paraId="058C628C" w14:textId="77777777" w:rsidR="00314383" w:rsidRDefault="00314383" w:rsidP="00314383">
      <w:pPr>
        <w:spacing w:line="360" w:lineRule="auto"/>
      </w:pPr>
      <w:r>
        <w:t xml:space="preserve">            &lt;cuep:Stanovisko&gt;?&lt;/cuep:Stanovisko&gt;</w:t>
      </w:r>
    </w:p>
    <w:p w14:paraId="75AD578B" w14:textId="0E90ACD6" w:rsidR="00314383" w:rsidRDefault="00314383" w:rsidP="00314383">
      <w:pPr>
        <w:spacing w:line="360" w:lineRule="auto"/>
      </w:pPr>
      <w:r>
        <w:t xml:space="preserve">            &lt;!</w:t>
      </w:r>
      <w:r w:rsidR="00B74144">
        <w:t>–</w:t>
      </w:r>
      <w:r>
        <w:t>Optional:</w:t>
      </w:r>
      <w:r w:rsidR="00B74144">
        <w:sym w:font="Wingdings" w:char="F0E0"/>
      </w:r>
    </w:p>
    <w:p w14:paraId="160462AA" w14:textId="77777777" w:rsidR="00314383" w:rsidRDefault="00314383" w:rsidP="00314383">
      <w:pPr>
        <w:spacing w:line="360" w:lineRule="auto"/>
      </w:pPr>
      <w:r>
        <w:t xml:space="preserve">            &lt;cuep:ZadankaZP&gt;?&lt;/cuep:ZadankaZP&gt;</w:t>
      </w:r>
    </w:p>
    <w:p w14:paraId="4149CE47" w14:textId="6C551E14" w:rsidR="00314383" w:rsidRDefault="00314383" w:rsidP="00314383">
      <w:pPr>
        <w:spacing w:line="360" w:lineRule="auto"/>
      </w:pPr>
      <w:r>
        <w:t xml:space="preserve">            &lt;!</w:t>
      </w:r>
      <w:r w:rsidR="00B74144">
        <w:t>–</w:t>
      </w:r>
      <w:r>
        <w:t>Optional:</w:t>
      </w:r>
      <w:r w:rsidR="00B74144">
        <w:sym w:font="Wingdings" w:char="F0E0"/>
      </w:r>
    </w:p>
    <w:p w14:paraId="477B4E50" w14:textId="77777777" w:rsidR="00314383" w:rsidRDefault="00314383" w:rsidP="00314383">
      <w:pPr>
        <w:spacing w:line="360" w:lineRule="auto"/>
      </w:pPr>
      <w:r>
        <w:t xml:space="preserve">            &lt;cuep:VydejnaICZ&gt;?&lt;/cuep:VydejnaICZ&gt;</w:t>
      </w:r>
    </w:p>
    <w:p w14:paraId="607828B4" w14:textId="7A6DCA1F" w:rsidR="00314383" w:rsidRDefault="00314383" w:rsidP="00314383">
      <w:pPr>
        <w:spacing w:line="360" w:lineRule="auto"/>
      </w:pPr>
      <w:r>
        <w:t xml:space="preserve">            &lt;!</w:t>
      </w:r>
      <w:r w:rsidR="00B74144">
        <w:t>–</w:t>
      </w:r>
      <w:r>
        <w:t>Optional:</w:t>
      </w:r>
      <w:r w:rsidR="00B74144">
        <w:sym w:font="Wingdings" w:char="F0E0"/>
      </w:r>
    </w:p>
    <w:p w14:paraId="7CBE72D4" w14:textId="77777777" w:rsidR="00314383" w:rsidRDefault="00314383" w:rsidP="00314383">
      <w:pPr>
        <w:spacing w:line="360" w:lineRule="auto"/>
      </w:pPr>
      <w:r>
        <w:t xml:space="preserve">            &lt;cuep:EvidencniCisloZP&gt;?&lt;/cuep:EvidencniCisloZP&gt;</w:t>
      </w:r>
    </w:p>
    <w:p w14:paraId="31482F5E" w14:textId="6CB9DB1C" w:rsidR="00314383" w:rsidRDefault="00314383" w:rsidP="00314383">
      <w:pPr>
        <w:spacing w:line="360" w:lineRule="auto"/>
      </w:pPr>
      <w:r>
        <w:lastRenderedPageBreak/>
        <w:t xml:space="preserve">            &lt;!</w:t>
      </w:r>
      <w:r w:rsidR="00B74144">
        <w:t>–</w:t>
      </w:r>
      <w:r>
        <w:t>Optional:</w:t>
      </w:r>
      <w:r w:rsidR="00B74144">
        <w:sym w:font="Wingdings" w:char="F0E0"/>
      </w:r>
    </w:p>
    <w:p w14:paraId="394E08D5" w14:textId="77777777" w:rsidR="00314383" w:rsidRDefault="00314383" w:rsidP="00314383">
      <w:pPr>
        <w:spacing w:line="360" w:lineRule="auto"/>
      </w:pPr>
      <w:r>
        <w:t xml:space="preserve">            &lt;cuep:DatumPredbezneSchvaleni&gt;?&lt;/cuep:DatumPredbezneSchvaleni&gt;</w:t>
      </w:r>
    </w:p>
    <w:p w14:paraId="01B5AB80" w14:textId="5DBC6C2C" w:rsidR="00314383" w:rsidRDefault="00314383" w:rsidP="00314383">
      <w:pPr>
        <w:spacing w:line="360" w:lineRule="auto"/>
      </w:pPr>
      <w:r>
        <w:t xml:space="preserve">            &lt;!</w:t>
      </w:r>
      <w:r w:rsidR="00B74144">
        <w:t>–</w:t>
      </w:r>
      <w:r>
        <w:t>Optional:</w:t>
      </w:r>
      <w:r w:rsidR="00B74144">
        <w:sym w:font="Wingdings" w:char="F0E0"/>
      </w:r>
    </w:p>
    <w:p w14:paraId="3180F1FE" w14:textId="77777777" w:rsidR="00314383" w:rsidRDefault="00314383" w:rsidP="00314383">
      <w:pPr>
        <w:spacing w:line="360" w:lineRule="auto"/>
      </w:pPr>
      <w:r>
        <w:t xml:space="preserve">            &lt;cuep:DatumOmezeni&gt;?&lt;/cuep:DatumOmezeni&gt;</w:t>
      </w:r>
    </w:p>
    <w:p w14:paraId="3AD0625C" w14:textId="4EBB428C" w:rsidR="00314383" w:rsidRDefault="00314383" w:rsidP="00314383">
      <w:pPr>
        <w:spacing w:line="360" w:lineRule="auto"/>
      </w:pPr>
      <w:r>
        <w:t xml:space="preserve">            &lt;!</w:t>
      </w:r>
      <w:r w:rsidR="00B74144">
        <w:t>–</w:t>
      </w:r>
      <w:r>
        <w:t>Optional:</w:t>
      </w:r>
      <w:r w:rsidR="00B74144">
        <w:sym w:font="Wingdings" w:char="F0E0"/>
      </w:r>
    </w:p>
    <w:p w14:paraId="675A4008" w14:textId="77777777" w:rsidR="00314383" w:rsidRDefault="00314383" w:rsidP="00314383">
      <w:pPr>
        <w:spacing w:line="360" w:lineRule="auto"/>
      </w:pPr>
      <w:r>
        <w:t xml:space="preserve">            &lt;cuep:DatumVyjadreniZP&gt;?&lt;/cuep:DatumVyjadreniZP&gt;</w:t>
      </w:r>
    </w:p>
    <w:p w14:paraId="0C57603B" w14:textId="25E8D51D" w:rsidR="00314383" w:rsidRDefault="00314383" w:rsidP="00314383">
      <w:pPr>
        <w:spacing w:line="360" w:lineRule="auto"/>
      </w:pPr>
      <w:r>
        <w:t xml:space="preserve">            &lt;!</w:t>
      </w:r>
      <w:r w:rsidR="00B74144">
        <w:t>–</w:t>
      </w:r>
      <w:r>
        <w:t>Optional:</w:t>
      </w:r>
      <w:r w:rsidR="00B74144">
        <w:sym w:font="Wingdings" w:char="F0E0"/>
      </w:r>
    </w:p>
    <w:p w14:paraId="0F136B70" w14:textId="77777777" w:rsidR="00314383" w:rsidRDefault="00314383" w:rsidP="00314383">
      <w:pPr>
        <w:spacing w:line="360" w:lineRule="auto"/>
      </w:pPr>
      <w:r>
        <w:t xml:space="preserve">            &lt;cuep:PoznamkaZPProPredepisujiciho&gt;?&lt;/cuep:PoznamkaZPProPredepisujiciho&gt;</w:t>
      </w:r>
    </w:p>
    <w:p w14:paraId="770D5D68" w14:textId="786A5A97" w:rsidR="00314383" w:rsidRDefault="00314383" w:rsidP="00314383">
      <w:pPr>
        <w:spacing w:line="360" w:lineRule="auto"/>
      </w:pPr>
      <w:r>
        <w:t xml:space="preserve">            &lt;!</w:t>
      </w:r>
      <w:r w:rsidR="00B74144">
        <w:t>–</w:t>
      </w:r>
      <w:r>
        <w:t>Optional:</w:t>
      </w:r>
      <w:r w:rsidR="00B74144">
        <w:sym w:font="Wingdings" w:char="F0E0"/>
      </w:r>
    </w:p>
    <w:p w14:paraId="56C5680C" w14:textId="77777777" w:rsidR="00314383" w:rsidRDefault="00314383" w:rsidP="00314383">
      <w:pPr>
        <w:spacing w:line="360" w:lineRule="auto"/>
      </w:pPr>
      <w:r>
        <w:t xml:space="preserve">            &lt;com:Jmeno&gt;</w:t>
      </w:r>
    </w:p>
    <w:p w14:paraId="6E358B91" w14:textId="77777777" w:rsidR="00314383" w:rsidRDefault="00314383" w:rsidP="00314383">
      <w:pPr>
        <w:spacing w:line="360" w:lineRule="auto"/>
      </w:pPr>
      <w:r>
        <w:t xml:space="preserve">               &lt;com:Prijmeni&gt;?&lt;/com:Prijmeni&gt;</w:t>
      </w:r>
    </w:p>
    <w:p w14:paraId="17383982" w14:textId="77777777" w:rsidR="00314383" w:rsidRDefault="00314383" w:rsidP="00314383">
      <w:pPr>
        <w:spacing w:line="360" w:lineRule="auto"/>
      </w:pPr>
      <w:r>
        <w:t xml:space="preserve">               &lt;com:Jmena&gt;?&lt;/com:Jmena&gt;</w:t>
      </w:r>
    </w:p>
    <w:p w14:paraId="6302DF34" w14:textId="77777777" w:rsidR="00314383" w:rsidRDefault="00314383" w:rsidP="00314383">
      <w:pPr>
        <w:spacing w:line="360" w:lineRule="auto"/>
      </w:pPr>
      <w:r>
        <w:t xml:space="preserve">            &lt;/com:Jmeno&gt;</w:t>
      </w:r>
    </w:p>
    <w:p w14:paraId="0039C9D4" w14:textId="76390D27" w:rsidR="00314383" w:rsidRDefault="00314383" w:rsidP="00314383">
      <w:pPr>
        <w:spacing w:line="360" w:lineRule="auto"/>
      </w:pPr>
      <w:r>
        <w:t xml:space="preserve">            &lt;!</w:t>
      </w:r>
      <w:r w:rsidR="00B74144">
        <w:t>–</w:t>
      </w:r>
      <w:r>
        <w:t>Optional:</w:t>
      </w:r>
      <w:r w:rsidR="00B74144">
        <w:sym w:font="Wingdings" w:char="F0E0"/>
      </w:r>
    </w:p>
    <w:p w14:paraId="440067C3" w14:textId="77777777" w:rsidR="00314383" w:rsidRDefault="00314383" w:rsidP="00314383">
      <w:pPr>
        <w:spacing w:line="360" w:lineRule="auto"/>
      </w:pPr>
      <w:r>
        <w:t xml:space="preserve">            &lt;cuep:ZP&gt;?&lt;/cuep:ZP&gt;</w:t>
      </w:r>
    </w:p>
    <w:p w14:paraId="5E9981F3" w14:textId="30B1D179" w:rsidR="00314383" w:rsidRDefault="00314383" w:rsidP="00314383">
      <w:pPr>
        <w:spacing w:line="360" w:lineRule="auto"/>
      </w:pPr>
      <w:r>
        <w:t xml:space="preserve">            &lt;!</w:t>
      </w:r>
      <w:r w:rsidR="00B74144">
        <w:t>–</w:t>
      </w:r>
      <w:r>
        <w:t>Optional:</w:t>
      </w:r>
      <w:r w:rsidR="00B74144">
        <w:sym w:font="Wingdings" w:char="F0E0"/>
      </w:r>
    </w:p>
    <w:p w14:paraId="421B34E6" w14:textId="77777777" w:rsidR="00314383" w:rsidRDefault="00314383" w:rsidP="00314383">
      <w:pPr>
        <w:spacing w:line="360" w:lineRule="auto"/>
      </w:pPr>
      <w:r>
        <w:t xml:space="preserve">            &lt;cuep:PozadovanaUhrada&gt;?&lt;/cuep:PozadovanaUhrada&gt;</w:t>
      </w:r>
    </w:p>
    <w:p w14:paraId="28C92B6E" w14:textId="5826FCBA" w:rsidR="00314383" w:rsidRPr="00E5493A" w:rsidRDefault="00314383" w:rsidP="00314383">
      <w:pPr>
        <w:spacing w:line="360" w:lineRule="auto"/>
        <w:rPr>
          <w:b/>
        </w:rPr>
      </w:pPr>
      <w:r>
        <w:t xml:space="preserve">            </w:t>
      </w:r>
      <w:r w:rsidR="00E5493A" w:rsidRPr="00E5493A">
        <w:rPr>
          <w:b/>
          <w:color w:val="FF0000"/>
        </w:rPr>
        <w:t>&lt;!</w:t>
      </w:r>
      <w:r w:rsidR="00B74144">
        <w:rPr>
          <w:b/>
          <w:color w:val="FF0000"/>
        </w:rPr>
        <w:t>–</w:t>
      </w:r>
      <w:r w:rsidR="00E5493A" w:rsidRPr="00E5493A">
        <w:rPr>
          <w:b/>
          <w:color w:val="FF0000"/>
        </w:rPr>
        <w:t>Zero or more repetitions:</w:t>
      </w:r>
      <w:r w:rsidR="00B74144" w:rsidRPr="00B74144">
        <w:rPr>
          <w:b/>
          <w:color w:val="FF0000"/>
        </w:rPr>
        <w:sym w:font="Wingdings" w:char="F0E0"/>
      </w:r>
    </w:p>
    <w:p w14:paraId="4893E690" w14:textId="77777777" w:rsidR="00314383" w:rsidRPr="00314383" w:rsidRDefault="00314383" w:rsidP="00314383">
      <w:pPr>
        <w:spacing w:line="360" w:lineRule="auto"/>
        <w:rPr>
          <w:b/>
          <w:color w:val="FF0000"/>
        </w:rPr>
      </w:pPr>
      <w:r w:rsidRPr="00314383">
        <w:rPr>
          <w:b/>
          <w:color w:val="FF0000"/>
        </w:rPr>
        <w:t xml:space="preserve">            &lt;cuep:ZamenaZdravotniPojistovna&gt;</w:t>
      </w:r>
    </w:p>
    <w:p w14:paraId="6D0106B7" w14:textId="40CB5841" w:rsidR="00314383" w:rsidRPr="00314383" w:rsidRDefault="00314383" w:rsidP="00314383">
      <w:pPr>
        <w:spacing w:line="360" w:lineRule="auto"/>
        <w:rPr>
          <w:b/>
          <w:color w:val="FF0000"/>
        </w:rPr>
      </w:pPr>
      <w:r w:rsidRPr="00314383">
        <w:rPr>
          <w:b/>
          <w:color w:val="FF0000"/>
        </w:rPr>
        <w:t xml:space="preserve">               &lt;!</w:t>
      </w:r>
      <w:r w:rsidR="00B74144">
        <w:rPr>
          <w:b/>
          <w:color w:val="FF0000"/>
        </w:rPr>
        <w:t>–</w:t>
      </w:r>
      <w:r w:rsidRPr="00314383">
        <w:rPr>
          <w:b/>
          <w:color w:val="FF0000"/>
        </w:rPr>
        <w:t>Optional:</w:t>
      </w:r>
      <w:r w:rsidR="00B74144" w:rsidRPr="00B74144">
        <w:rPr>
          <w:b/>
          <w:color w:val="FF0000"/>
        </w:rPr>
        <w:sym w:font="Wingdings" w:char="F0E0"/>
      </w:r>
    </w:p>
    <w:p w14:paraId="5B6B839B" w14:textId="77777777" w:rsidR="00314383" w:rsidRPr="00314383" w:rsidRDefault="00314383" w:rsidP="00314383">
      <w:pPr>
        <w:spacing w:line="360" w:lineRule="auto"/>
        <w:rPr>
          <w:b/>
          <w:color w:val="FF0000"/>
        </w:rPr>
      </w:pPr>
      <w:r w:rsidRPr="00314383">
        <w:rPr>
          <w:b/>
          <w:color w:val="FF0000"/>
        </w:rPr>
        <w:t xml:space="preserve">               &lt;cuep:ID_ZP&gt;?&lt;/cuep:ID_ZP&gt;</w:t>
      </w:r>
    </w:p>
    <w:p w14:paraId="46A4A527" w14:textId="77777777" w:rsidR="00314383" w:rsidRPr="00314383" w:rsidRDefault="00314383" w:rsidP="00314383">
      <w:pPr>
        <w:spacing w:line="360" w:lineRule="auto"/>
        <w:rPr>
          <w:b/>
          <w:color w:val="FF0000"/>
        </w:rPr>
      </w:pPr>
      <w:r w:rsidRPr="00314383">
        <w:rPr>
          <w:b/>
          <w:color w:val="FF0000"/>
        </w:rPr>
        <w:t xml:space="preserve">               &lt;cuep:Kod&gt;?&lt;/cuep:Kod&gt;</w:t>
      </w:r>
    </w:p>
    <w:p w14:paraId="3560ACD3" w14:textId="0B5D791C" w:rsidR="00314383" w:rsidRPr="00314383" w:rsidRDefault="00314383" w:rsidP="00314383">
      <w:pPr>
        <w:spacing w:line="360" w:lineRule="auto"/>
        <w:rPr>
          <w:b/>
          <w:color w:val="FF0000"/>
        </w:rPr>
      </w:pPr>
      <w:r w:rsidRPr="00314383">
        <w:rPr>
          <w:b/>
          <w:color w:val="FF0000"/>
        </w:rPr>
        <w:t xml:space="preserve">               &lt;!</w:t>
      </w:r>
      <w:r w:rsidR="00B74144">
        <w:rPr>
          <w:b/>
          <w:color w:val="FF0000"/>
        </w:rPr>
        <w:t>–</w:t>
      </w:r>
      <w:r w:rsidRPr="00314383">
        <w:rPr>
          <w:b/>
          <w:color w:val="FF0000"/>
        </w:rPr>
        <w:t>Optional:</w:t>
      </w:r>
      <w:r w:rsidR="00B74144" w:rsidRPr="00B74144">
        <w:rPr>
          <w:b/>
          <w:color w:val="FF0000"/>
        </w:rPr>
        <w:sym w:font="Wingdings" w:char="F0E0"/>
      </w:r>
    </w:p>
    <w:p w14:paraId="58D2E475" w14:textId="77777777" w:rsidR="00314383" w:rsidRPr="00314383" w:rsidRDefault="00314383" w:rsidP="00314383">
      <w:pPr>
        <w:spacing w:line="360" w:lineRule="auto"/>
        <w:rPr>
          <w:b/>
          <w:color w:val="FF0000"/>
        </w:rPr>
      </w:pPr>
      <w:r w:rsidRPr="00314383">
        <w:rPr>
          <w:b/>
          <w:color w:val="FF0000"/>
        </w:rPr>
        <w:t xml:space="preserve">               &lt;cuep:Nazev&gt;?&lt;/cuep:Nazev&gt;</w:t>
      </w:r>
    </w:p>
    <w:p w14:paraId="2D93331F" w14:textId="77777777" w:rsidR="00314383" w:rsidRPr="00314383" w:rsidRDefault="00314383" w:rsidP="00314383">
      <w:pPr>
        <w:spacing w:line="360" w:lineRule="auto"/>
        <w:rPr>
          <w:b/>
          <w:color w:val="FF0000"/>
        </w:rPr>
      </w:pPr>
      <w:r w:rsidRPr="00314383">
        <w:rPr>
          <w:b/>
          <w:color w:val="FF0000"/>
        </w:rPr>
        <w:t xml:space="preserve">               &lt;cuep:Mnozstvi&gt;?&lt;/cuep:Mnozstvi&gt;</w:t>
      </w:r>
    </w:p>
    <w:p w14:paraId="031D0535" w14:textId="626624B1" w:rsidR="00314383" w:rsidRPr="00314383" w:rsidRDefault="00314383" w:rsidP="00314383">
      <w:pPr>
        <w:spacing w:line="360" w:lineRule="auto"/>
        <w:rPr>
          <w:b/>
          <w:color w:val="FF0000"/>
        </w:rPr>
      </w:pPr>
      <w:r w:rsidRPr="00314383">
        <w:rPr>
          <w:b/>
          <w:color w:val="FF0000"/>
        </w:rPr>
        <w:t xml:space="preserve">               &lt;!</w:t>
      </w:r>
      <w:r w:rsidR="00B74144">
        <w:rPr>
          <w:b/>
          <w:color w:val="FF0000"/>
        </w:rPr>
        <w:t>–</w:t>
      </w:r>
      <w:r w:rsidRPr="00314383">
        <w:rPr>
          <w:b/>
          <w:color w:val="FF0000"/>
        </w:rPr>
        <w:t>Optional:</w:t>
      </w:r>
      <w:r w:rsidR="00B74144" w:rsidRPr="00B74144">
        <w:rPr>
          <w:b/>
          <w:color w:val="FF0000"/>
        </w:rPr>
        <w:sym w:font="Wingdings" w:char="F0E0"/>
      </w:r>
    </w:p>
    <w:p w14:paraId="0B5D66AC" w14:textId="77777777" w:rsidR="00314383" w:rsidRPr="00314383" w:rsidRDefault="00314383" w:rsidP="00314383">
      <w:pPr>
        <w:spacing w:line="360" w:lineRule="auto"/>
        <w:rPr>
          <w:b/>
          <w:color w:val="FF0000"/>
        </w:rPr>
      </w:pPr>
      <w:r w:rsidRPr="00314383">
        <w:rPr>
          <w:b/>
          <w:color w:val="FF0000"/>
        </w:rPr>
        <w:t xml:space="preserve">               &lt;cuep:MJ&gt;?&lt;/cuep:MJ&gt;</w:t>
      </w:r>
    </w:p>
    <w:p w14:paraId="1938929B" w14:textId="77777777" w:rsidR="00314383" w:rsidRPr="00314383" w:rsidRDefault="00314383" w:rsidP="00314383">
      <w:pPr>
        <w:spacing w:line="360" w:lineRule="auto"/>
        <w:rPr>
          <w:b/>
          <w:color w:val="FF0000"/>
        </w:rPr>
      </w:pPr>
      <w:r w:rsidRPr="00314383">
        <w:rPr>
          <w:b/>
          <w:color w:val="FF0000"/>
        </w:rPr>
        <w:t xml:space="preserve">            &lt;/cuep:ZamenaZdravotniPojistovna&gt;</w:t>
      </w:r>
    </w:p>
    <w:p w14:paraId="2A5CFEAC" w14:textId="77777777" w:rsidR="00314383" w:rsidRDefault="00314383" w:rsidP="00314383">
      <w:pPr>
        <w:spacing w:line="360" w:lineRule="auto"/>
      </w:pPr>
      <w:r>
        <w:lastRenderedPageBreak/>
        <w:t xml:space="preserve">            &lt;com:Pristupujici&gt;</w:t>
      </w:r>
    </w:p>
    <w:p w14:paraId="4CA2C3D2" w14:textId="77777777" w:rsidR="00314383" w:rsidRDefault="00314383" w:rsidP="00314383">
      <w:pPr>
        <w:spacing w:line="360" w:lineRule="auto"/>
      </w:pPr>
      <w:r>
        <w:t xml:space="preserve">               &lt;com:Uzivatel&gt;?&lt;/com:Uzivatel&gt;</w:t>
      </w:r>
    </w:p>
    <w:p w14:paraId="1B3F1B62" w14:textId="77777777" w:rsidR="00314383" w:rsidRDefault="00314383" w:rsidP="00314383">
      <w:pPr>
        <w:spacing w:line="360" w:lineRule="auto"/>
      </w:pPr>
      <w:r>
        <w:t xml:space="preserve">               &lt;com:Pracoviste&gt;?&lt;/com:Pracoviste&gt;</w:t>
      </w:r>
    </w:p>
    <w:p w14:paraId="5F0A305A" w14:textId="77777777" w:rsidR="00314383" w:rsidRDefault="00314383" w:rsidP="00314383">
      <w:pPr>
        <w:spacing w:line="360" w:lineRule="auto"/>
      </w:pPr>
      <w:r>
        <w:t xml:space="preserve">            &lt;/com:Pristupujici&gt;</w:t>
      </w:r>
    </w:p>
    <w:p w14:paraId="24EDDDEA" w14:textId="593C2C90" w:rsidR="00314383" w:rsidRDefault="00314383" w:rsidP="00314383">
      <w:pPr>
        <w:spacing w:line="360" w:lineRule="auto"/>
      </w:pPr>
      <w:r>
        <w:t xml:space="preserve">            &lt;!</w:t>
      </w:r>
      <w:r w:rsidR="00B74144">
        <w:t>–</w:t>
      </w:r>
      <w:r>
        <w:t>Optional:</w:t>
      </w:r>
      <w:r w:rsidR="00B74144">
        <w:sym w:font="Wingdings" w:char="F0E0"/>
      </w:r>
    </w:p>
    <w:p w14:paraId="54671F17" w14:textId="77777777" w:rsidR="00314383" w:rsidRDefault="00314383" w:rsidP="00314383">
      <w:pPr>
        <w:spacing w:line="360" w:lineRule="auto"/>
      </w:pPr>
      <w:r>
        <w:t xml:space="preserve">            &lt;cuep:UpresneniNotifikace&gt;?&lt;/cuep:UpresneniNotifikace&gt;</w:t>
      </w:r>
    </w:p>
    <w:p w14:paraId="1320A155" w14:textId="0E52083F" w:rsidR="00314383" w:rsidRDefault="00314383" w:rsidP="00314383">
      <w:pPr>
        <w:spacing w:line="360" w:lineRule="auto"/>
      </w:pPr>
      <w:r>
        <w:t xml:space="preserve">            &lt;!</w:t>
      </w:r>
      <w:r w:rsidR="00B74144">
        <w:t>–</w:t>
      </w:r>
      <w:r>
        <w:t>Optional:</w:t>
      </w:r>
      <w:r w:rsidR="00B74144">
        <w:sym w:font="Wingdings" w:char="F0E0"/>
      </w:r>
    </w:p>
    <w:p w14:paraId="65D9E389" w14:textId="77777777" w:rsidR="00314383" w:rsidRDefault="00314383" w:rsidP="00314383">
      <w:pPr>
        <w:spacing w:line="360" w:lineRule="auto"/>
      </w:pPr>
      <w:r>
        <w:t xml:space="preserve">            &lt;cuep:NotifikovatVydejnu&gt;?&lt;/cuep:NotifikovatVydejnu&gt;</w:t>
      </w:r>
    </w:p>
    <w:p w14:paraId="72FAFEAB" w14:textId="436B528F" w:rsidR="00314383" w:rsidRDefault="00314383" w:rsidP="00314383">
      <w:pPr>
        <w:spacing w:line="360" w:lineRule="auto"/>
      </w:pPr>
      <w:r>
        <w:t xml:space="preserve">            &lt;!</w:t>
      </w:r>
      <w:r w:rsidR="00B74144">
        <w:t>–</w:t>
      </w:r>
      <w:r>
        <w:t>Optional:</w:t>
      </w:r>
      <w:r w:rsidR="00B74144">
        <w:sym w:font="Wingdings" w:char="F0E0"/>
      </w:r>
    </w:p>
    <w:p w14:paraId="2208E8A6" w14:textId="77777777" w:rsidR="00314383" w:rsidRDefault="00314383" w:rsidP="00314383">
      <w:pPr>
        <w:spacing w:line="360" w:lineRule="auto"/>
      </w:pPr>
      <w:r>
        <w:t xml:space="preserve">            &lt;cuep:VydejnaEmail&gt;?&lt;/cuep:VydejnaEmail&gt;</w:t>
      </w:r>
    </w:p>
    <w:p w14:paraId="4AD1EBF7" w14:textId="68D0B668" w:rsidR="00314383" w:rsidRDefault="00314383" w:rsidP="00314383">
      <w:pPr>
        <w:spacing w:line="360" w:lineRule="auto"/>
      </w:pPr>
      <w:r>
        <w:t xml:space="preserve">            &lt;!</w:t>
      </w:r>
      <w:r w:rsidR="00B74144">
        <w:t>–</w:t>
      </w:r>
      <w:r>
        <w:t>Optional:</w:t>
      </w:r>
      <w:r w:rsidR="00B74144">
        <w:sym w:font="Wingdings" w:char="F0E0"/>
      </w:r>
    </w:p>
    <w:p w14:paraId="72563D64" w14:textId="77777777" w:rsidR="00314383" w:rsidRDefault="00314383" w:rsidP="00314383">
      <w:pPr>
        <w:spacing w:line="360" w:lineRule="auto"/>
      </w:pPr>
      <w:r>
        <w:t xml:space="preserve">            &lt;cuep:ZdravotniPojistovnaKontaktEmail&gt;?&lt;/cuep:ZdravotniPojistovnaKontaktEmail&gt;</w:t>
      </w:r>
    </w:p>
    <w:p w14:paraId="717E1D49" w14:textId="77777777" w:rsidR="00314383" w:rsidRDefault="00314383" w:rsidP="00314383">
      <w:pPr>
        <w:spacing w:line="360" w:lineRule="auto"/>
      </w:pPr>
      <w:r>
        <w:t xml:space="preserve">         &lt;/cuep:Doklad&gt;</w:t>
      </w:r>
    </w:p>
    <w:p w14:paraId="0E367262" w14:textId="77777777" w:rsidR="00314383" w:rsidRDefault="00314383" w:rsidP="00314383">
      <w:pPr>
        <w:spacing w:line="360" w:lineRule="auto"/>
      </w:pPr>
      <w:r>
        <w:t xml:space="preserve">         &lt;com:Zprava&gt;</w:t>
      </w:r>
    </w:p>
    <w:p w14:paraId="59CECCA0" w14:textId="77777777" w:rsidR="00314383" w:rsidRDefault="00314383" w:rsidP="00314383">
      <w:pPr>
        <w:spacing w:line="360" w:lineRule="auto"/>
      </w:pPr>
      <w:r>
        <w:t xml:space="preserve">            &lt;com:ID_Zpravy&gt;?&lt;/com:ID_Zpravy&gt;</w:t>
      </w:r>
    </w:p>
    <w:p w14:paraId="6D8D0AB6" w14:textId="77777777" w:rsidR="00314383" w:rsidRDefault="00314383" w:rsidP="00314383">
      <w:pPr>
        <w:spacing w:line="360" w:lineRule="auto"/>
      </w:pPr>
      <w:r>
        <w:t xml:space="preserve">            &lt;com:Verze&gt;?&lt;/com:Verze&gt;</w:t>
      </w:r>
    </w:p>
    <w:p w14:paraId="56E0DA3B" w14:textId="77777777" w:rsidR="00314383" w:rsidRDefault="00314383" w:rsidP="00314383">
      <w:pPr>
        <w:spacing w:line="360" w:lineRule="auto"/>
      </w:pPr>
      <w:r>
        <w:t xml:space="preserve">            &lt;com:Odeslano&gt;?&lt;/com:Odeslano&gt;</w:t>
      </w:r>
    </w:p>
    <w:p w14:paraId="0B20FBDA" w14:textId="77777777" w:rsidR="00314383" w:rsidRDefault="00314383" w:rsidP="00314383">
      <w:pPr>
        <w:spacing w:line="360" w:lineRule="auto"/>
      </w:pPr>
      <w:r>
        <w:t xml:space="preserve">            &lt;com:SW_Klienta&gt;?&lt;/com:SW_Klienta&gt;</w:t>
      </w:r>
    </w:p>
    <w:p w14:paraId="0B6A9BB0" w14:textId="77777777" w:rsidR="00314383" w:rsidRDefault="00314383" w:rsidP="00314383">
      <w:pPr>
        <w:spacing w:line="360" w:lineRule="auto"/>
      </w:pPr>
      <w:r>
        <w:t xml:space="preserve">         &lt;/com:Zprava&gt;</w:t>
      </w:r>
    </w:p>
    <w:p w14:paraId="13E358FA" w14:textId="77777777" w:rsidR="00314383" w:rsidRDefault="00314383" w:rsidP="00314383">
      <w:pPr>
        <w:spacing w:line="360" w:lineRule="auto"/>
      </w:pPr>
      <w:r>
        <w:t xml:space="preserve">      &lt;/cuep:ProvedeniSchvaleniPredpisuDotaz&gt;</w:t>
      </w:r>
    </w:p>
    <w:p w14:paraId="13D91E7A" w14:textId="77777777" w:rsidR="00314383" w:rsidRDefault="00314383" w:rsidP="00314383">
      <w:pPr>
        <w:spacing w:line="360" w:lineRule="auto"/>
      </w:pPr>
      <w:r>
        <w:t xml:space="preserve">   &lt;/soapenv:Body&gt;</w:t>
      </w:r>
    </w:p>
    <w:p w14:paraId="5C2DF88C" w14:textId="0B72F5E1" w:rsidR="00314383" w:rsidRDefault="00314383" w:rsidP="00314383">
      <w:pPr>
        <w:spacing w:line="360" w:lineRule="auto"/>
      </w:pPr>
      <w:r>
        <w:t>&lt;/soapenv:Envelope&gt;</w:t>
      </w:r>
    </w:p>
    <w:p w14:paraId="5EAB96A1" w14:textId="06FC4FE8" w:rsidR="00107F19" w:rsidRDefault="00107F19" w:rsidP="00314383">
      <w:pPr>
        <w:pStyle w:val="AQNadpis4"/>
      </w:pPr>
      <w:bookmarkStart w:id="99" w:name="_Toc137476035"/>
      <w:r>
        <w:t>Webová služba NacistPoukaz</w:t>
      </w:r>
      <w:bookmarkEnd w:id="99"/>
    </w:p>
    <w:p w14:paraId="77BE89A2" w14:textId="6E5D93C3" w:rsidR="00107F19" w:rsidRDefault="00107F19" w:rsidP="00107F19">
      <w:pPr>
        <w:spacing w:line="360" w:lineRule="auto"/>
      </w:pPr>
      <w:r>
        <w:t>Webová služba NacistPoukaz načítá vlastní ePoukaz dle identifikátoru ePoukazu. Na výstup budou přidány nové elementy, které budou „součástí“ dané položky předpisu: Kod, Nazev, Mnozstvi, MJ, ID_ZP.</w:t>
      </w:r>
    </w:p>
    <w:p w14:paraId="63B30250" w14:textId="77777777" w:rsidR="00107F19" w:rsidRDefault="00107F19" w:rsidP="00107F19">
      <w:pPr>
        <w:spacing w:line="360" w:lineRule="auto"/>
      </w:pPr>
    </w:p>
    <w:tbl>
      <w:tblPr>
        <w:tblStyle w:val="Motivtabulky"/>
        <w:tblW w:w="0" w:type="auto"/>
        <w:tblLook w:val="04A0" w:firstRow="1" w:lastRow="0" w:firstColumn="1" w:lastColumn="0" w:noHBand="0" w:noVBand="1"/>
      </w:tblPr>
      <w:tblGrid>
        <w:gridCol w:w="2118"/>
        <w:gridCol w:w="1849"/>
        <w:gridCol w:w="2615"/>
        <w:gridCol w:w="3046"/>
      </w:tblGrid>
      <w:tr w:rsidR="00107F19" w:rsidRPr="009F4D65" w14:paraId="292F4380" w14:textId="77777777" w:rsidTr="00A45F79">
        <w:tc>
          <w:tcPr>
            <w:tcW w:w="2118" w:type="dxa"/>
          </w:tcPr>
          <w:p w14:paraId="656C97A5" w14:textId="77777777" w:rsidR="00107F19" w:rsidRPr="009F4D65" w:rsidRDefault="00107F19" w:rsidP="00A45F79">
            <w:pPr>
              <w:rPr>
                <w:b/>
              </w:rPr>
            </w:pPr>
            <w:r w:rsidRPr="009F4D65">
              <w:rPr>
                <w:b/>
              </w:rPr>
              <w:lastRenderedPageBreak/>
              <w:t>Atribut</w:t>
            </w:r>
          </w:p>
        </w:tc>
        <w:tc>
          <w:tcPr>
            <w:tcW w:w="1849" w:type="dxa"/>
          </w:tcPr>
          <w:p w14:paraId="120273F4" w14:textId="77777777" w:rsidR="00107F19" w:rsidRPr="009F4D65" w:rsidRDefault="00107F19" w:rsidP="00A45F79">
            <w:pPr>
              <w:rPr>
                <w:b/>
              </w:rPr>
            </w:pPr>
            <w:r w:rsidRPr="009F4D65">
              <w:rPr>
                <w:b/>
              </w:rPr>
              <w:t>Datový typ</w:t>
            </w:r>
          </w:p>
        </w:tc>
        <w:tc>
          <w:tcPr>
            <w:tcW w:w="2615" w:type="dxa"/>
          </w:tcPr>
          <w:p w14:paraId="03271769" w14:textId="77777777" w:rsidR="00107F19" w:rsidRPr="009F4D65" w:rsidRDefault="00107F19" w:rsidP="00A45F79">
            <w:pPr>
              <w:rPr>
                <w:b/>
              </w:rPr>
            </w:pPr>
            <w:r w:rsidRPr="009F4D65">
              <w:rPr>
                <w:b/>
              </w:rPr>
              <w:t>Povinnost</w:t>
            </w:r>
            <w:r>
              <w:rPr>
                <w:b/>
              </w:rPr>
              <w:t xml:space="preserve"> (pokud je uvedená sekce ZamenaZdravotniPojistovna)</w:t>
            </w:r>
          </w:p>
        </w:tc>
        <w:tc>
          <w:tcPr>
            <w:tcW w:w="3046" w:type="dxa"/>
          </w:tcPr>
          <w:p w14:paraId="0DB9BA5D" w14:textId="77777777" w:rsidR="00107F19" w:rsidRPr="009F4D65" w:rsidRDefault="00107F19" w:rsidP="00A45F79">
            <w:pPr>
              <w:rPr>
                <w:b/>
              </w:rPr>
            </w:pPr>
            <w:r>
              <w:rPr>
                <w:b/>
              </w:rPr>
              <w:t>Popis</w:t>
            </w:r>
          </w:p>
        </w:tc>
      </w:tr>
      <w:tr w:rsidR="00107F19" w:rsidRPr="009F4D65" w14:paraId="0E824669" w14:textId="77777777" w:rsidTr="00A45F79">
        <w:tc>
          <w:tcPr>
            <w:tcW w:w="2118" w:type="dxa"/>
          </w:tcPr>
          <w:p w14:paraId="153D5B72" w14:textId="77777777" w:rsidR="00107F19" w:rsidRPr="009F4D65" w:rsidRDefault="00107F19" w:rsidP="00A45F79">
            <w:r>
              <w:t>Kod</w:t>
            </w:r>
          </w:p>
        </w:tc>
        <w:tc>
          <w:tcPr>
            <w:tcW w:w="1849" w:type="dxa"/>
          </w:tcPr>
          <w:p w14:paraId="6DE9E500" w14:textId="77777777" w:rsidR="00107F19" w:rsidRPr="009F4D65" w:rsidRDefault="00107F19" w:rsidP="00A45F79">
            <w:r w:rsidRPr="00877BAA">
              <w:t>VARCHAR2(7 CHAR)</w:t>
            </w:r>
          </w:p>
        </w:tc>
        <w:tc>
          <w:tcPr>
            <w:tcW w:w="2615" w:type="dxa"/>
          </w:tcPr>
          <w:p w14:paraId="410320DE" w14:textId="77777777" w:rsidR="00107F19" w:rsidRPr="009F4D65" w:rsidRDefault="00107F19" w:rsidP="00A45F79">
            <w:r>
              <w:t>Ano</w:t>
            </w:r>
          </w:p>
        </w:tc>
        <w:tc>
          <w:tcPr>
            <w:tcW w:w="3046" w:type="dxa"/>
          </w:tcPr>
          <w:p w14:paraId="3010C5D5" w14:textId="77777777" w:rsidR="00107F19" w:rsidRDefault="00107F19" w:rsidP="00A45F79">
            <w:pPr>
              <w:jc w:val="left"/>
            </w:pPr>
            <w:r w:rsidRPr="00E24B93">
              <w:t>Kód SÚKL</w:t>
            </w:r>
            <w:r>
              <w:t xml:space="preserve"> zdravotnického prostředku</w:t>
            </w:r>
          </w:p>
        </w:tc>
      </w:tr>
      <w:tr w:rsidR="00107F19" w:rsidRPr="009F4D65" w14:paraId="2920A176" w14:textId="77777777" w:rsidTr="00A45F79">
        <w:tc>
          <w:tcPr>
            <w:tcW w:w="2118" w:type="dxa"/>
          </w:tcPr>
          <w:p w14:paraId="36D3EF4E" w14:textId="77777777" w:rsidR="00107F19" w:rsidRPr="009F4D65" w:rsidRDefault="00107F19" w:rsidP="00A45F79">
            <w:r>
              <w:t>Nazev</w:t>
            </w:r>
          </w:p>
        </w:tc>
        <w:tc>
          <w:tcPr>
            <w:tcW w:w="1849" w:type="dxa"/>
          </w:tcPr>
          <w:p w14:paraId="7B904FE9" w14:textId="77777777" w:rsidR="00107F19" w:rsidRPr="009F4D65" w:rsidRDefault="00107F19" w:rsidP="00A45F79">
            <w:r w:rsidRPr="00877BAA">
              <w:t>VARCHAR2(70 CHAR)</w:t>
            </w:r>
          </w:p>
        </w:tc>
        <w:tc>
          <w:tcPr>
            <w:tcW w:w="2615" w:type="dxa"/>
          </w:tcPr>
          <w:p w14:paraId="6A568FE8" w14:textId="77777777" w:rsidR="00107F19" w:rsidRPr="009F4D65" w:rsidRDefault="00107F19" w:rsidP="00A45F79">
            <w:r>
              <w:t>Ano</w:t>
            </w:r>
          </w:p>
        </w:tc>
        <w:tc>
          <w:tcPr>
            <w:tcW w:w="3046" w:type="dxa"/>
          </w:tcPr>
          <w:p w14:paraId="15DBB7A3" w14:textId="77777777" w:rsidR="00107F19" w:rsidRDefault="00107F19" w:rsidP="00A45F79">
            <w:pPr>
              <w:jc w:val="left"/>
            </w:pPr>
            <w:r>
              <w:t>Název zdravotnického prostředku.</w:t>
            </w:r>
          </w:p>
        </w:tc>
      </w:tr>
      <w:tr w:rsidR="00107F19" w:rsidRPr="009F4D65" w14:paraId="6FB6FF43" w14:textId="77777777" w:rsidTr="00A45F79">
        <w:tc>
          <w:tcPr>
            <w:tcW w:w="2118" w:type="dxa"/>
          </w:tcPr>
          <w:p w14:paraId="10FB4251" w14:textId="77777777" w:rsidR="00107F19" w:rsidRPr="009F4D65" w:rsidRDefault="00107F19" w:rsidP="00A45F79">
            <w:r>
              <w:t>Mnozstvi</w:t>
            </w:r>
          </w:p>
        </w:tc>
        <w:tc>
          <w:tcPr>
            <w:tcW w:w="1849" w:type="dxa"/>
          </w:tcPr>
          <w:p w14:paraId="122BE549" w14:textId="77777777" w:rsidR="00107F19" w:rsidRPr="009F4D65" w:rsidRDefault="00107F19" w:rsidP="00A45F79">
            <w:r w:rsidRPr="00877BAA">
              <w:t>NUMBER(6,2)</w:t>
            </w:r>
          </w:p>
        </w:tc>
        <w:tc>
          <w:tcPr>
            <w:tcW w:w="2615" w:type="dxa"/>
          </w:tcPr>
          <w:p w14:paraId="3907DC6A" w14:textId="77777777" w:rsidR="00107F19" w:rsidRPr="009F4D65" w:rsidRDefault="00107F19" w:rsidP="00A45F79">
            <w:r>
              <w:t>Ano</w:t>
            </w:r>
          </w:p>
        </w:tc>
        <w:tc>
          <w:tcPr>
            <w:tcW w:w="3046" w:type="dxa"/>
          </w:tcPr>
          <w:p w14:paraId="7D9F9F80" w14:textId="77777777" w:rsidR="00107F19" w:rsidRDefault="00107F19" w:rsidP="00A45F79">
            <w:pPr>
              <w:jc w:val="left"/>
            </w:pPr>
            <w:r>
              <w:t>Množství zdravotnického prostředku.</w:t>
            </w:r>
          </w:p>
        </w:tc>
      </w:tr>
      <w:tr w:rsidR="00107F19" w:rsidRPr="009F4D65" w14:paraId="533146BB" w14:textId="77777777" w:rsidTr="00A45F79">
        <w:tc>
          <w:tcPr>
            <w:tcW w:w="2118" w:type="dxa"/>
          </w:tcPr>
          <w:p w14:paraId="5A6BA0A7" w14:textId="77777777" w:rsidR="00107F19" w:rsidRPr="009F4D65" w:rsidRDefault="00107F19" w:rsidP="00A45F79">
            <w:r>
              <w:t>MJ</w:t>
            </w:r>
          </w:p>
        </w:tc>
        <w:tc>
          <w:tcPr>
            <w:tcW w:w="1849" w:type="dxa"/>
          </w:tcPr>
          <w:p w14:paraId="6DFF157C" w14:textId="77777777" w:rsidR="00107F19" w:rsidRPr="009F4D65" w:rsidRDefault="00107F19" w:rsidP="00A45F79">
            <w:r w:rsidRPr="00877BAA">
              <w:t>VARCHAR2(4 CHAR)</w:t>
            </w:r>
          </w:p>
        </w:tc>
        <w:tc>
          <w:tcPr>
            <w:tcW w:w="2615" w:type="dxa"/>
          </w:tcPr>
          <w:p w14:paraId="6DE828AF" w14:textId="77777777" w:rsidR="00107F19" w:rsidRPr="009F4D65" w:rsidRDefault="00107F19" w:rsidP="00A45F79">
            <w:r>
              <w:t>Ne</w:t>
            </w:r>
          </w:p>
        </w:tc>
        <w:tc>
          <w:tcPr>
            <w:tcW w:w="3046" w:type="dxa"/>
          </w:tcPr>
          <w:p w14:paraId="7E6DBE7A" w14:textId="77777777" w:rsidR="00107F19" w:rsidRDefault="00107F19" w:rsidP="00A45F79">
            <w:pPr>
              <w:jc w:val="left"/>
            </w:pPr>
            <w:r>
              <w:t>Měrná jednotka zdravotnického prostředku.</w:t>
            </w:r>
          </w:p>
        </w:tc>
      </w:tr>
    </w:tbl>
    <w:p w14:paraId="2E0482D3" w14:textId="77777777" w:rsidR="00107F19" w:rsidRDefault="00107F19" w:rsidP="00107F19">
      <w:pPr>
        <w:spacing w:before="0" w:after="0" w:line="360" w:lineRule="auto"/>
        <w:jc w:val="left"/>
        <w:rPr>
          <w:rFonts w:cstheme="minorBidi"/>
          <w:b/>
          <w:smallCaps/>
          <w:color w:val="0033A9"/>
          <w:sz w:val="40"/>
          <w:szCs w:val="48"/>
        </w:rPr>
      </w:pPr>
      <w:r>
        <w:br w:type="page"/>
      </w:r>
    </w:p>
    <w:p w14:paraId="0EB05406" w14:textId="5A38DE6E" w:rsidR="00107F19" w:rsidRDefault="00107F19" w:rsidP="00314383">
      <w:pPr>
        <w:pStyle w:val="AQNadpis4"/>
      </w:pPr>
      <w:bookmarkStart w:id="100" w:name="_Toc137476037"/>
      <w:r>
        <w:lastRenderedPageBreak/>
        <w:t>Validace při provedení schválení (sada dat „záměny zdravotnického prostředku“)</w:t>
      </w:r>
      <w:bookmarkEnd w:id="100"/>
    </w:p>
    <w:p w14:paraId="6941890B" w14:textId="5AED6A63" w:rsidR="00107F19" w:rsidRPr="000E3F10" w:rsidRDefault="00E5493A" w:rsidP="000E3F10">
      <w:r w:rsidRPr="000E3F10">
        <w:t>K</w:t>
      </w:r>
      <w:r w:rsidR="00B74144">
        <w:t> </w:t>
      </w:r>
      <w:r w:rsidRPr="000E3F10">
        <w:t>této části se vážou nové validace:</w:t>
      </w:r>
    </w:p>
    <w:p w14:paraId="2A0992FC" w14:textId="5D878F87" w:rsidR="00E5493A" w:rsidRPr="000E3F10" w:rsidRDefault="00E5493A" w:rsidP="000E3F10">
      <w:r w:rsidRPr="000E3F10">
        <w:rPr>
          <w:b/>
        </w:rPr>
        <w:t>P018</w:t>
      </w:r>
      <w:r w:rsidRPr="000E3F10">
        <w:t xml:space="preserve"> </w:t>
      </w:r>
      <w:r w:rsidR="00B74144">
        <w:t>–</w:t>
      </w:r>
      <w:r w:rsidRPr="000E3F10">
        <w:t xml:space="preserve"> Požadována neproveditelná operace, Pokud je zaměňovaný zdravotnický prostředek s</w:t>
      </w:r>
      <w:r w:rsidR="00B74144">
        <w:t> </w:t>
      </w:r>
      <w:r w:rsidRPr="000E3F10">
        <w:t>kódem 9999999, musí být uvedeno název, množství a měrná jednotka!, Opravte údaje u zdravotnického prostředku s</w:t>
      </w:r>
      <w:r w:rsidR="00B74144">
        <w:t> </w:t>
      </w:r>
      <w:r w:rsidRPr="000E3F10">
        <w:t>kódem 9999999. (tvrdá chyba)</w:t>
      </w:r>
    </w:p>
    <w:p w14:paraId="00650F47" w14:textId="77777777" w:rsidR="00E5493A" w:rsidRPr="000E3F10" w:rsidRDefault="00E5493A" w:rsidP="000E3F10"/>
    <w:p w14:paraId="5B8B0867" w14:textId="73E72481" w:rsidR="00E5493A" w:rsidRPr="000E3F10" w:rsidRDefault="00E5493A" w:rsidP="000E3F10">
      <w:r w:rsidRPr="000E3F10">
        <w:rPr>
          <w:b/>
        </w:rPr>
        <w:t>C040</w:t>
      </w:r>
      <w:r w:rsidRPr="000E3F10">
        <w:t xml:space="preserve"> </w:t>
      </w:r>
      <w:r w:rsidR="00B74144">
        <w:t>–</w:t>
      </w:r>
      <w:r w:rsidRPr="000E3F10">
        <w:t xml:space="preserve"> Chybné nastavení vašeho SW, Kód &lt;kód&gt; nebyl nalezen v</w:t>
      </w:r>
      <w:r w:rsidR="00B74144">
        <w:t> </w:t>
      </w:r>
      <w:r w:rsidRPr="000E3F10">
        <w:t>číselníku zdravotnických prostředků!</w:t>
      </w:r>
    </w:p>
    <w:p w14:paraId="7FCE415D" w14:textId="4461A429" w:rsidR="00E5493A" w:rsidRPr="000E3F10" w:rsidRDefault="00E5493A" w:rsidP="000E3F10">
      <w:r w:rsidRPr="000E3F10">
        <w:t>Zřejmě nemáte správně načtený aktuální číselník zdravotnických prostředků od SÚKL ve svém SW. Tento číselník není shodný s</w:t>
      </w:r>
      <w:r w:rsidR="00B74144">
        <w:t> </w:t>
      </w:r>
      <w:r w:rsidRPr="000E3F10">
        <w:t>číselníkem od SÚKL. Byl uveden kód &lt;kód&gt;.</w:t>
      </w:r>
    </w:p>
    <w:p w14:paraId="019491AA" w14:textId="77777777" w:rsidR="000E3F10" w:rsidRPr="000E3F10" w:rsidRDefault="00E5493A" w:rsidP="000E3F10">
      <w:r w:rsidRPr="000E3F10">
        <w:t> </w:t>
      </w:r>
    </w:p>
    <w:p w14:paraId="66175DCE" w14:textId="675592E3" w:rsidR="000E3F10" w:rsidRPr="000E3F10" w:rsidRDefault="00E5493A" w:rsidP="000E3F10">
      <w:r w:rsidRPr="000E3F10">
        <w:rPr>
          <w:b/>
        </w:rPr>
        <w:t>P041</w:t>
      </w:r>
      <w:r w:rsidR="000E3F10" w:rsidRPr="000E3F10">
        <w:t xml:space="preserve"> </w:t>
      </w:r>
      <w:r w:rsidR="00B74144">
        <w:t>–</w:t>
      </w:r>
      <w:r w:rsidR="000E3F10" w:rsidRPr="000E3F10">
        <w:t xml:space="preserve"> </w:t>
      </w:r>
      <w:r w:rsidRPr="000E3F10">
        <w:t>Požadována neproveditelná operace</w:t>
      </w:r>
      <w:r w:rsidR="000E3F10" w:rsidRPr="000E3F10">
        <w:t xml:space="preserve">, </w:t>
      </w:r>
      <w:r w:rsidRPr="000E3F10">
        <w:t>Polo</w:t>
      </w:r>
      <w:r w:rsidR="000E3F10" w:rsidRPr="000E3F10">
        <w:t>ž</w:t>
      </w:r>
      <w:r w:rsidRPr="000E3F10">
        <w:t>ka pro záměnu nebyla na předpisu nalezena!</w:t>
      </w:r>
      <w:r w:rsidR="000E3F10" w:rsidRPr="000E3F10">
        <w:t xml:space="preserve"> </w:t>
      </w:r>
    </w:p>
    <w:p w14:paraId="29768832" w14:textId="7203255E" w:rsidR="00E5493A" w:rsidRPr="000E3F10" w:rsidRDefault="00E5493A" w:rsidP="000E3F10">
      <w:r w:rsidRPr="000E3F10">
        <w:t>Vyplňte hodnotu ID_ZP existující položky na před</w:t>
      </w:r>
      <w:r w:rsidR="000E3F10" w:rsidRPr="000E3F10">
        <w:t>p</w:t>
      </w:r>
      <w:r w:rsidRPr="000E3F10">
        <w:t>isu u zaměňované položky.</w:t>
      </w:r>
    </w:p>
    <w:p w14:paraId="4353B045" w14:textId="77777777" w:rsidR="00E5493A" w:rsidRPr="00E5493A" w:rsidRDefault="00E5493A" w:rsidP="00E5493A">
      <w:pPr>
        <w:spacing w:before="0" w:after="0"/>
        <w:jc w:val="left"/>
        <w:rPr>
          <w:rFonts w:ascii="Calibri" w:eastAsia="Times New Roman" w:hAnsi="Calibri" w:cs="Calibri"/>
          <w:sz w:val="22"/>
          <w:szCs w:val="22"/>
          <w:lang w:eastAsia="cs-CZ"/>
        </w:rPr>
      </w:pPr>
      <w:r w:rsidRPr="00E5493A">
        <w:rPr>
          <w:rFonts w:ascii="Calibri" w:eastAsia="Times New Roman" w:hAnsi="Calibri" w:cs="Calibri"/>
          <w:sz w:val="22"/>
          <w:szCs w:val="22"/>
          <w:lang w:eastAsia="cs-CZ"/>
        </w:rPr>
        <w:t> </w:t>
      </w:r>
    </w:p>
    <w:p w14:paraId="74052E83" w14:textId="77777777" w:rsidR="00550DDE" w:rsidRDefault="00550DDE">
      <w:pPr>
        <w:spacing w:before="0" w:after="0"/>
        <w:jc w:val="left"/>
        <w:rPr>
          <w:rFonts w:cstheme="minorBidi"/>
          <w:b/>
          <w:smallCaps/>
          <w:color w:val="0033A9"/>
          <w:sz w:val="40"/>
          <w:szCs w:val="48"/>
        </w:rPr>
      </w:pPr>
      <w:r>
        <w:br w:type="page"/>
      </w:r>
    </w:p>
    <w:p w14:paraId="136A51D8" w14:textId="0A9DAA0D" w:rsidR="00550DDE" w:rsidRDefault="00550DDE" w:rsidP="00550DDE">
      <w:pPr>
        <w:pStyle w:val="AQNadpisNes"/>
      </w:pPr>
      <w:bookmarkStart w:id="101" w:name="_Toc191371446"/>
      <w:r>
        <w:lastRenderedPageBreak/>
        <w:t>Verze 14, 2</w:t>
      </w:r>
      <w:r w:rsidR="008C1F97">
        <w:t>4</w:t>
      </w:r>
      <w:r>
        <w:t>.10.2023</w:t>
      </w:r>
      <w:bookmarkEnd w:id="101"/>
    </w:p>
    <w:p w14:paraId="70D2968B" w14:textId="756ED653" w:rsidR="00550DDE" w:rsidRDefault="00550DDE" w:rsidP="00630EA9">
      <w:pPr>
        <w:pStyle w:val="AQNormlntext"/>
      </w:pPr>
      <w:r w:rsidRPr="0044708F">
        <w:t>Vydána nová verze rozhraní 2023</w:t>
      </w:r>
      <w:r>
        <w:t>11</w:t>
      </w:r>
      <w:r w:rsidRPr="0044708F">
        <w:t>A. Nová verze má dopad do datového rozhraní webových služeb! Nová verze rozhraní se týká jen webových služeb, které jsou dostupné na https://cuep-soap.test-erecept.sukl.cz (testovací prostředí), https://cuep-soap.erecept.sukl.cz (provozní prostředí).</w:t>
      </w:r>
    </w:p>
    <w:p w14:paraId="2BD2BFED" w14:textId="1749ED87" w:rsidR="006B34CF" w:rsidRDefault="006B34CF" w:rsidP="006B34CF">
      <w:pPr>
        <w:pStyle w:val="AQNadpis2"/>
        <w:rPr>
          <w:lang w:eastAsia="cs-CZ"/>
        </w:rPr>
      </w:pPr>
      <w:bookmarkStart w:id="102" w:name="_Toc191371447"/>
      <w:r>
        <w:rPr>
          <w:lang w:eastAsia="cs-CZ"/>
        </w:rPr>
        <w:t>Evidenční číslo zdravotnického prostředku (zdravotnické prostředky</w:t>
      </w:r>
      <w:r w:rsidRPr="00F30FC3">
        <w:t xml:space="preserve"> cirkulované</w:t>
      </w:r>
      <w:r>
        <w:t xml:space="preserve">, </w:t>
      </w:r>
      <w:r w:rsidRPr="00F30FC3">
        <w:t>pronajímané</w:t>
      </w:r>
      <w:r>
        <w:t>)</w:t>
      </w:r>
      <w:bookmarkEnd w:id="102"/>
    </w:p>
    <w:p w14:paraId="2881BA94" w14:textId="2FCFEA32" w:rsidR="006B34CF" w:rsidRDefault="001E4111" w:rsidP="00044EC9">
      <w:pPr>
        <w:rPr>
          <w:lang w:eastAsia="cs-CZ"/>
        </w:rPr>
      </w:pPr>
      <w:r>
        <w:rPr>
          <w:lang w:eastAsia="cs-CZ"/>
        </w:rPr>
        <w:t>Změna je v</w:t>
      </w:r>
      <w:r w:rsidR="00B74144">
        <w:rPr>
          <w:lang w:eastAsia="cs-CZ"/>
        </w:rPr>
        <w:t> </w:t>
      </w:r>
      <w:r>
        <w:rPr>
          <w:lang w:eastAsia="cs-CZ"/>
        </w:rPr>
        <w:t>nové verzi rozhraní 202311A.</w:t>
      </w:r>
    </w:p>
    <w:p w14:paraId="40319DA5" w14:textId="437378E3" w:rsidR="006B34CF" w:rsidRPr="00251056" w:rsidRDefault="006B34CF" w:rsidP="006B34CF">
      <w:pPr>
        <w:spacing w:line="360" w:lineRule="auto"/>
        <w:rPr>
          <w:lang w:val="en-150" w:eastAsia="cs-CZ"/>
        </w:rPr>
      </w:pPr>
      <w:r>
        <w:rPr>
          <w:lang w:eastAsia="cs-CZ"/>
        </w:rPr>
        <w:t xml:space="preserve">Evidenční číslo zdravotnického prostředku může zadat </w:t>
      </w:r>
      <w:r w:rsidRPr="0068304A">
        <w:rPr>
          <w:b/>
          <w:lang w:eastAsia="cs-CZ"/>
        </w:rPr>
        <w:t>předepisující</w:t>
      </w:r>
      <w:r w:rsidR="008D5C00">
        <w:rPr>
          <w:b/>
          <w:lang w:eastAsia="cs-CZ"/>
        </w:rPr>
        <w:t xml:space="preserve"> při založení ePoukazu nebo při jeho schválení</w:t>
      </w:r>
      <w:r w:rsidRPr="0068304A">
        <w:rPr>
          <w:b/>
          <w:lang w:eastAsia="cs-CZ"/>
        </w:rPr>
        <w:t>, zdravotní pojišťovna</w:t>
      </w:r>
      <w:r w:rsidR="008D5C00">
        <w:rPr>
          <w:b/>
          <w:lang w:eastAsia="cs-CZ"/>
        </w:rPr>
        <w:t xml:space="preserve"> při schválení ePoukazu</w:t>
      </w:r>
      <w:r w:rsidRPr="0068304A">
        <w:rPr>
          <w:b/>
          <w:lang w:eastAsia="cs-CZ"/>
        </w:rPr>
        <w:t xml:space="preserve"> a vydávající</w:t>
      </w:r>
      <w:r w:rsidR="008D5C00">
        <w:rPr>
          <w:b/>
          <w:lang w:eastAsia="cs-CZ"/>
        </w:rPr>
        <w:t xml:space="preserve"> při provedení výdeje</w:t>
      </w:r>
      <w:r>
        <w:rPr>
          <w:b/>
          <w:lang w:eastAsia="cs-CZ"/>
        </w:rPr>
        <w:t xml:space="preserve"> </w:t>
      </w:r>
      <w:r w:rsidRPr="006B34CF">
        <w:rPr>
          <w:lang w:eastAsia="cs-CZ"/>
        </w:rPr>
        <w:t>(dříve jen při schválení ePoukazu</w:t>
      </w:r>
      <w:r w:rsidR="008D5C00">
        <w:rPr>
          <w:lang w:eastAsia="cs-CZ"/>
        </w:rPr>
        <w:t xml:space="preserve"> předepisující nebo zdravotní pojišťovna</w:t>
      </w:r>
      <w:r w:rsidRPr="006B34CF">
        <w:rPr>
          <w:lang w:eastAsia="cs-CZ"/>
        </w:rPr>
        <w:t>)</w:t>
      </w:r>
      <w:r>
        <w:rPr>
          <w:lang w:eastAsia="cs-CZ"/>
        </w:rPr>
        <w:t xml:space="preserve">. </w:t>
      </w:r>
      <w:r w:rsidR="00683636">
        <w:rPr>
          <w:lang w:eastAsia="cs-CZ"/>
        </w:rPr>
        <w:t xml:space="preserve">Systém provádí validaci u zdravotnických prostředků, které mají </w:t>
      </w:r>
      <w:r>
        <w:rPr>
          <w:lang w:eastAsia="cs-CZ"/>
        </w:rPr>
        <w:t>v</w:t>
      </w:r>
      <w:r w:rsidR="00B74144">
        <w:rPr>
          <w:lang w:eastAsia="cs-CZ"/>
        </w:rPr>
        <w:t> </w:t>
      </w:r>
      <w:r>
        <w:rPr>
          <w:lang w:eastAsia="cs-CZ"/>
        </w:rPr>
        <w:t>číselníku atribut „UPO“ (</w:t>
      </w:r>
      <w:r w:rsidRPr="006213E0">
        <w:rPr>
          <w:lang w:eastAsia="cs-CZ"/>
        </w:rPr>
        <w:t>způsob úhrady pojišťovnou</w:t>
      </w:r>
      <w:r>
        <w:rPr>
          <w:lang w:eastAsia="cs-CZ"/>
        </w:rPr>
        <w:t>) hodnotu R.</w:t>
      </w:r>
      <w:r w:rsidR="00683636">
        <w:rPr>
          <w:lang w:eastAsia="cs-CZ"/>
        </w:rPr>
        <w:t xml:space="preserve"> V</w:t>
      </w:r>
      <w:r w:rsidR="00B74144">
        <w:rPr>
          <w:lang w:eastAsia="cs-CZ"/>
        </w:rPr>
        <w:t> </w:t>
      </w:r>
      <w:r w:rsidR="00683636">
        <w:rPr>
          <w:lang w:eastAsia="cs-CZ"/>
        </w:rPr>
        <w:t>takovém případě se kontroluje zadání evidenčního čísla – jedná se o měkkou chybu</w:t>
      </w:r>
      <w:r w:rsidR="00A935B9">
        <w:rPr>
          <w:lang w:eastAsia="cs-CZ"/>
        </w:rPr>
        <w:t xml:space="preserve"> </w:t>
      </w:r>
      <w:r w:rsidR="00A935B9" w:rsidRPr="00251056">
        <w:rPr>
          <w:lang w:eastAsia="cs-CZ"/>
        </w:rPr>
        <w:t>(</w:t>
      </w:r>
      <w:r w:rsidR="00251056" w:rsidRPr="00251056">
        <w:rPr>
          <w:b/>
          <w:lang w:eastAsia="cs-CZ"/>
        </w:rPr>
        <w:t>P049</w:t>
      </w:r>
      <w:r w:rsidR="00251056" w:rsidRPr="00251056">
        <w:rPr>
          <w:lang w:eastAsia="cs-CZ"/>
        </w:rPr>
        <w:t xml:space="preserve"> </w:t>
      </w:r>
      <w:r w:rsidR="00B74144">
        <w:rPr>
          <w:lang w:eastAsia="cs-CZ"/>
        </w:rPr>
        <w:t>–</w:t>
      </w:r>
      <w:r w:rsidR="00251056" w:rsidRPr="00251056">
        <w:rPr>
          <w:lang w:eastAsia="cs-CZ"/>
        </w:rPr>
        <w:t xml:space="preserve"> U zdravotnického prostředku se způsobem úhrady pojišťovnou R by mělo být zadané evidenční číslo zdravotnického prostředku!</w:t>
      </w:r>
      <w:r w:rsidR="00A935B9" w:rsidRPr="00251056">
        <w:rPr>
          <w:lang w:eastAsia="cs-CZ"/>
        </w:rPr>
        <w:t>).</w:t>
      </w:r>
      <w:r w:rsidR="00FD75B1">
        <w:rPr>
          <w:lang w:eastAsia="cs-CZ"/>
        </w:rPr>
        <w:t xml:space="preserve"> Validace se zobrazuje i při použití starších verzí rozhraní.</w:t>
      </w:r>
    </w:p>
    <w:p w14:paraId="2B0B9398" w14:textId="7629E7FC" w:rsidR="00A935B9" w:rsidRDefault="006B34CF" w:rsidP="006B34CF">
      <w:pPr>
        <w:spacing w:line="360" w:lineRule="auto"/>
        <w:rPr>
          <w:lang w:eastAsia="cs-CZ"/>
        </w:rPr>
      </w:pPr>
      <w:r>
        <w:rPr>
          <w:lang w:eastAsia="cs-CZ"/>
        </w:rPr>
        <w:t xml:space="preserve">Evidenční číslo je vlastnost ePoukazu. Evidenční číslo </w:t>
      </w:r>
      <w:r w:rsidR="00CE4EA3">
        <w:rPr>
          <w:lang w:eastAsia="cs-CZ"/>
        </w:rPr>
        <w:t>je</w:t>
      </w:r>
      <w:r>
        <w:rPr>
          <w:lang w:eastAsia="cs-CZ"/>
        </w:rPr>
        <w:t xml:space="preserve"> možné přepsat – tzn. pokud evidenční číslo zadá předepisující při předpisu ePoukazu a následně ho zadá vydávající, u ePoukazu bude evidováno vždy to poslední zadané.</w:t>
      </w:r>
    </w:p>
    <w:p w14:paraId="6490CDAA" w14:textId="77777777" w:rsidR="00251056" w:rsidRPr="009C1025" w:rsidRDefault="00251056" w:rsidP="00630EA9">
      <w:pPr>
        <w:pStyle w:val="AQNormlntext"/>
      </w:pPr>
      <w:r>
        <w:t>Popis změn ve službách.</w:t>
      </w:r>
    </w:p>
    <w:tbl>
      <w:tblPr>
        <w:tblW w:w="9618" w:type="dxa"/>
        <w:tblCellMar>
          <w:left w:w="0" w:type="dxa"/>
          <w:right w:w="0" w:type="dxa"/>
        </w:tblCellMar>
        <w:tblLook w:val="04A0" w:firstRow="1" w:lastRow="0" w:firstColumn="1" w:lastColumn="0" w:noHBand="0" w:noVBand="1"/>
      </w:tblPr>
      <w:tblGrid>
        <w:gridCol w:w="1691"/>
        <w:gridCol w:w="1843"/>
        <w:gridCol w:w="6084"/>
      </w:tblGrid>
      <w:tr w:rsidR="00251056" w:rsidRPr="009C1025" w14:paraId="70715217" w14:textId="77777777" w:rsidTr="00251056">
        <w:trPr>
          <w:trHeight w:val="136"/>
        </w:trPr>
        <w:tc>
          <w:tcPr>
            <w:tcW w:w="1691"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222EEFE4" w14:textId="77777777" w:rsidR="00251056" w:rsidRPr="009C1025" w:rsidRDefault="00251056" w:rsidP="00503814">
            <w:pPr>
              <w:rPr>
                <w:b/>
              </w:rPr>
            </w:pPr>
            <w:r w:rsidRPr="009C1025">
              <w:rPr>
                <w:b/>
              </w:rPr>
              <w:t>Webová služba</w:t>
            </w:r>
          </w:p>
        </w:tc>
        <w:tc>
          <w:tcPr>
            <w:tcW w:w="1843"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7DB5BE57" w14:textId="77777777" w:rsidR="00251056" w:rsidRPr="009C1025" w:rsidRDefault="00251056" w:rsidP="00503814">
            <w:pPr>
              <w:rPr>
                <w:b/>
              </w:rPr>
            </w:pPr>
            <w:r w:rsidRPr="009C1025">
              <w:rPr>
                <w:b/>
              </w:rPr>
              <w:t>Request/Response</w:t>
            </w:r>
          </w:p>
        </w:tc>
        <w:tc>
          <w:tcPr>
            <w:tcW w:w="6084" w:type="dxa"/>
            <w:tcBorders>
              <w:top w:val="single" w:sz="8" w:space="0" w:color="001E46"/>
              <w:left w:val="single" w:sz="8" w:space="0" w:color="001E46"/>
              <w:bottom w:val="single" w:sz="8" w:space="0" w:color="001E46"/>
              <w:right w:val="single" w:sz="8" w:space="0" w:color="001E46"/>
            </w:tcBorders>
          </w:tcPr>
          <w:p w14:paraId="4053F881" w14:textId="77777777" w:rsidR="00251056" w:rsidRPr="009C1025" w:rsidRDefault="00251056" w:rsidP="00503814">
            <w:pPr>
              <w:rPr>
                <w:b/>
              </w:rPr>
            </w:pPr>
            <w:r w:rsidRPr="009C1025">
              <w:rPr>
                <w:b/>
              </w:rPr>
              <w:t>Dopad změny</w:t>
            </w:r>
          </w:p>
        </w:tc>
      </w:tr>
      <w:tr w:rsidR="00251056" w:rsidRPr="009C1025" w14:paraId="28494B1A" w14:textId="77777777" w:rsidTr="00251056">
        <w:trPr>
          <w:trHeight w:val="136"/>
        </w:trPr>
        <w:tc>
          <w:tcPr>
            <w:tcW w:w="1691"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5753DDDD" w14:textId="77777777" w:rsidR="00251056" w:rsidRPr="009C1025" w:rsidRDefault="00251056" w:rsidP="00503814">
            <w:r w:rsidRPr="009C1025">
              <w:t>ZalozitPoukaz</w:t>
            </w:r>
          </w:p>
        </w:tc>
        <w:tc>
          <w:tcPr>
            <w:tcW w:w="1843"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47735E6C" w14:textId="77777777" w:rsidR="00251056" w:rsidRPr="009C1025" w:rsidRDefault="00251056" w:rsidP="00503814">
            <w:r w:rsidRPr="009C1025">
              <w:t>Request</w:t>
            </w:r>
          </w:p>
        </w:tc>
        <w:tc>
          <w:tcPr>
            <w:tcW w:w="6084" w:type="dxa"/>
            <w:tcBorders>
              <w:top w:val="single" w:sz="8" w:space="0" w:color="001E46"/>
              <w:left w:val="single" w:sz="8" w:space="0" w:color="001E46"/>
              <w:bottom w:val="single" w:sz="8" w:space="0" w:color="001E46"/>
              <w:right w:val="single" w:sz="8" w:space="0" w:color="001E46"/>
            </w:tcBorders>
          </w:tcPr>
          <w:p w14:paraId="53D61692" w14:textId="2EBE8FB7" w:rsidR="00251056" w:rsidRDefault="00251056" w:rsidP="00251056">
            <w:r>
              <w:t>Nový nepovinný element „</w:t>
            </w:r>
            <w:r w:rsidRPr="00251056">
              <w:rPr>
                <w:b/>
              </w:rPr>
              <w:t>EvidencniCisloZP</w:t>
            </w:r>
            <w:r>
              <w:t>“ v</w:t>
            </w:r>
            <w:r w:rsidR="00B74144">
              <w:t> </w:t>
            </w:r>
            <w:r>
              <w:t xml:space="preserve">sekci </w:t>
            </w:r>
            <w:r w:rsidR="00EF29A8">
              <w:t>„R</w:t>
            </w:r>
            <w:r>
              <w:t>evize</w:t>
            </w:r>
            <w:r w:rsidR="00EF29A8">
              <w:t>“</w:t>
            </w:r>
            <w:r>
              <w:t xml:space="preserve">. </w:t>
            </w:r>
          </w:p>
          <w:p w14:paraId="744B8CB7" w14:textId="38E211EA" w:rsidR="00251056" w:rsidRDefault="00251056" w:rsidP="00251056">
            <w:r>
              <w:t>…</w:t>
            </w:r>
          </w:p>
          <w:p w14:paraId="4C8F9163" w14:textId="0160A94C" w:rsidR="00251056" w:rsidRDefault="00251056" w:rsidP="00251056">
            <w:r>
              <w:t>&lt;cuep:Revize&gt;</w:t>
            </w:r>
          </w:p>
          <w:p w14:paraId="3AC96A4B" w14:textId="3C20B16D" w:rsidR="00251056" w:rsidRDefault="00251056" w:rsidP="00251056">
            <w:r>
              <w:t xml:space="preserve">    &lt;!</w:t>
            </w:r>
            <w:r w:rsidR="00B74144">
              <w:t>–</w:t>
            </w:r>
            <w:r>
              <w:t>Optional:</w:t>
            </w:r>
            <w:r w:rsidR="00B74144">
              <w:sym w:font="Wingdings" w:char="F0E0"/>
            </w:r>
          </w:p>
          <w:p w14:paraId="5BFF853A" w14:textId="77777777" w:rsidR="00251056" w:rsidRDefault="00251056" w:rsidP="00251056">
            <w:r>
              <w:t xml:space="preserve">    &lt;cuep:SpecifikacePozadavku&gt;?&lt;/cuep:SpecifikacePozadavku&gt;</w:t>
            </w:r>
          </w:p>
          <w:p w14:paraId="74A6F4EF" w14:textId="194C0CAB" w:rsidR="00251056" w:rsidRDefault="00251056" w:rsidP="00251056">
            <w:r>
              <w:t xml:space="preserve">    &lt;!</w:t>
            </w:r>
            <w:r w:rsidR="00B74144">
              <w:t>–</w:t>
            </w:r>
            <w:r>
              <w:t>Optional:</w:t>
            </w:r>
            <w:r w:rsidR="00B74144">
              <w:sym w:font="Wingdings" w:char="F0E0"/>
            </w:r>
          </w:p>
          <w:p w14:paraId="440F601F" w14:textId="77777777" w:rsidR="00251056" w:rsidRDefault="00251056" w:rsidP="00251056">
            <w:r>
              <w:t xml:space="preserve">    &lt;cuep:Zduvodneni&gt;?&lt;/cuep:Zduvodneni&gt;</w:t>
            </w:r>
          </w:p>
          <w:p w14:paraId="1CE7634D" w14:textId="1A68215F" w:rsidR="00251056" w:rsidRDefault="00251056" w:rsidP="00251056">
            <w:r>
              <w:t xml:space="preserve">    &lt;!</w:t>
            </w:r>
            <w:r w:rsidR="00B74144">
              <w:t>–</w:t>
            </w:r>
            <w:r>
              <w:t>Optional:</w:t>
            </w:r>
            <w:r w:rsidR="00B74144">
              <w:sym w:font="Wingdings" w:char="F0E0"/>
            </w:r>
          </w:p>
          <w:p w14:paraId="73D932DF" w14:textId="77777777" w:rsidR="00251056" w:rsidRDefault="00251056" w:rsidP="00251056">
            <w:r>
              <w:t xml:space="preserve">    &lt;cuep:ZadankaPZS&gt;?&lt;/cuep:ZadankaPZS&gt;</w:t>
            </w:r>
          </w:p>
          <w:p w14:paraId="6E81942A" w14:textId="7F6EC21B" w:rsidR="00251056" w:rsidRDefault="00251056" w:rsidP="00251056">
            <w:r>
              <w:t xml:space="preserve">    &lt;!</w:t>
            </w:r>
            <w:r w:rsidR="00B74144">
              <w:t>–</w:t>
            </w:r>
            <w:r>
              <w:t>Optional:</w:t>
            </w:r>
            <w:r w:rsidR="00B74144">
              <w:sym w:font="Wingdings" w:char="F0E0"/>
            </w:r>
          </w:p>
          <w:p w14:paraId="7C1DF289" w14:textId="77777777" w:rsidR="00251056" w:rsidRDefault="00251056" w:rsidP="00251056">
            <w:r>
              <w:t xml:space="preserve">    &lt;cuep:DatumSignalniKod&gt;?&lt;/cuep:DatumSignalniKod&gt;</w:t>
            </w:r>
          </w:p>
          <w:p w14:paraId="23EE6589" w14:textId="4093FFF9" w:rsidR="00251056" w:rsidRDefault="00251056" w:rsidP="00251056">
            <w:r>
              <w:t xml:space="preserve">    &lt;!</w:t>
            </w:r>
            <w:r w:rsidR="00B74144">
              <w:t>–</w:t>
            </w:r>
            <w:r>
              <w:t>Optional:</w:t>
            </w:r>
            <w:r w:rsidR="00B74144">
              <w:sym w:font="Wingdings" w:char="F0E0"/>
            </w:r>
          </w:p>
          <w:p w14:paraId="0BBA04AD" w14:textId="77777777" w:rsidR="00251056" w:rsidRDefault="00251056" w:rsidP="00251056">
            <w:r>
              <w:t xml:space="preserve">    &lt;cuep:DatumPodani&gt;?&lt;/cuep:DatumPodani&gt;</w:t>
            </w:r>
          </w:p>
          <w:p w14:paraId="7A521465" w14:textId="76A3FB43" w:rsidR="00251056" w:rsidRDefault="00251056" w:rsidP="00251056">
            <w:r>
              <w:t xml:space="preserve">    &lt;!</w:t>
            </w:r>
            <w:r w:rsidR="00B74144">
              <w:t>–</w:t>
            </w:r>
            <w:r>
              <w:t>Optional:</w:t>
            </w:r>
            <w:r w:rsidR="00B74144">
              <w:sym w:font="Wingdings" w:char="F0E0"/>
            </w:r>
          </w:p>
          <w:p w14:paraId="39E565B2" w14:textId="77777777" w:rsidR="00251056" w:rsidRPr="00251056" w:rsidRDefault="00251056" w:rsidP="00251056">
            <w:pPr>
              <w:rPr>
                <w:b/>
              </w:rPr>
            </w:pPr>
            <w:r>
              <w:t xml:space="preserve">    </w:t>
            </w:r>
            <w:r w:rsidRPr="00251056">
              <w:rPr>
                <w:b/>
              </w:rPr>
              <w:t>&lt;cuep:EvidencniCisloZP&gt;?&lt;/cuep:EvidencniCisloZP&gt;</w:t>
            </w:r>
          </w:p>
          <w:p w14:paraId="23F9562B" w14:textId="77777777" w:rsidR="00251056" w:rsidRDefault="00251056" w:rsidP="00251056">
            <w:r>
              <w:t>&lt;/cuep:Revize&gt;</w:t>
            </w:r>
          </w:p>
          <w:p w14:paraId="7D3D0081" w14:textId="333CA711" w:rsidR="00251056" w:rsidRPr="009C1025" w:rsidRDefault="00251056" w:rsidP="00251056">
            <w:r>
              <w:lastRenderedPageBreak/>
              <w:t>…</w:t>
            </w:r>
          </w:p>
        </w:tc>
      </w:tr>
      <w:tr w:rsidR="00251056" w:rsidRPr="009C1025" w14:paraId="0CF3D82E" w14:textId="77777777" w:rsidTr="00251056">
        <w:trPr>
          <w:trHeight w:val="136"/>
        </w:trPr>
        <w:tc>
          <w:tcPr>
            <w:tcW w:w="1691"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1ED2F033" w14:textId="77777777" w:rsidR="00251056" w:rsidRPr="009C1025" w:rsidRDefault="00251056" w:rsidP="00503814">
            <w:r w:rsidRPr="009C1025">
              <w:lastRenderedPageBreak/>
              <w:t>ZmenitPoukaz</w:t>
            </w:r>
          </w:p>
        </w:tc>
        <w:tc>
          <w:tcPr>
            <w:tcW w:w="1843"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1D55A082" w14:textId="77777777" w:rsidR="00251056" w:rsidRPr="009C1025" w:rsidRDefault="00251056" w:rsidP="00503814">
            <w:r w:rsidRPr="009C1025">
              <w:t>Request</w:t>
            </w:r>
          </w:p>
        </w:tc>
        <w:tc>
          <w:tcPr>
            <w:tcW w:w="6084" w:type="dxa"/>
            <w:tcBorders>
              <w:top w:val="single" w:sz="8" w:space="0" w:color="001E46"/>
              <w:left w:val="single" w:sz="8" w:space="0" w:color="001E46"/>
              <w:bottom w:val="single" w:sz="8" w:space="0" w:color="001E46"/>
              <w:right w:val="single" w:sz="8" w:space="0" w:color="001E46"/>
            </w:tcBorders>
          </w:tcPr>
          <w:p w14:paraId="4F30B5C8" w14:textId="581FD148" w:rsidR="009B4567" w:rsidRDefault="009B4567" w:rsidP="009B4567">
            <w:r>
              <w:t>Nový nepovinný element „</w:t>
            </w:r>
            <w:r w:rsidRPr="00251056">
              <w:rPr>
                <w:b/>
              </w:rPr>
              <w:t>EvidencniCisloZP</w:t>
            </w:r>
            <w:r>
              <w:t>“ v</w:t>
            </w:r>
            <w:r w:rsidR="00B74144">
              <w:t> </w:t>
            </w:r>
            <w:r>
              <w:t xml:space="preserve">sekci </w:t>
            </w:r>
            <w:r w:rsidR="00EF29A8">
              <w:t>„R</w:t>
            </w:r>
            <w:r>
              <w:t>evize</w:t>
            </w:r>
            <w:r w:rsidR="00EF29A8">
              <w:t>“</w:t>
            </w:r>
            <w:r>
              <w:t xml:space="preserve">. </w:t>
            </w:r>
          </w:p>
          <w:p w14:paraId="1ABA8885" w14:textId="77777777" w:rsidR="009B4567" w:rsidRDefault="009B4567" w:rsidP="009B4567">
            <w:r>
              <w:t>…</w:t>
            </w:r>
          </w:p>
          <w:p w14:paraId="011423CC" w14:textId="77777777" w:rsidR="009B4567" w:rsidRDefault="009B4567" w:rsidP="009B4567">
            <w:r>
              <w:t>&lt;cuep:Revize&gt;</w:t>
            </w:r>
          </w:p>
          <w:p w14:paraId="7CADF58A" w14:textId="2F8D9DB0" w:rsidR="009B4567" w:rsidRDefault="009B4567" w:rsidP="009B4567">
            <w:r>
              <w:t xml:space="preserve">    &lt;!</w:t>
            </w:r>
            <w:r w:rsidR="00B74144">
              <w:t>–</w:t>
            </w:r>
            <w:r>
              <w:t>Optional:</w:t>
            </w:r>
            <w:r w:rsidR="00B74144">
              <w:sym w:font="Wingdings" w:char="F0E0"/>
            </w:r>
          </w:p>
          <w:p w14:paraId="38B1A453" w14:textId="77777777" w:rsidR="009B4567" w:rsidRDefault="009B4567" w:rsidP="009B4567">
            <w:r>
              <w:t xml:space="preserve">    &lt;cuep:SpecifikacePozadavku&gt;?&lt;/cuep:SpecifikacePozadavku&gt;</w:t>
            </w:r>
          </w:p>
          <w:p w14:paraId="11F9C678" w14:textId="4A8B6040" w:rsidR="009B4567" w:rsidRDefault="009B4567" w:rsidP="009B4567">
            <w:r>
              <w:t xml:space="preserve">    &lt;!</w:t>
            </w:r>
            <w:r w:rsidR="00B74144">
              <w:t>–</w:t>
            </w:r>
            <w:r>
              <w:t>Optional:</w:t>
            </w:r>
            <w:r w:rsidR="00B74144">
              <w:sym w:font="Wingdings" w:char="F0E0"/>
            </w:r>
          </w:p>
          <w:p w14:paraId="363F938E" w14:textId="77777777" w:rsidR="009B4567" w:rsidRDefault="009B4567" w:rsidP="009B4567">
            <w:r>
              <w:t xml:space="preserve">    &lt;cuep:Zduvodneni&gt;?&lt;/cuep:Zduvodneni&gt;</w:t>
            </w:r>
          </w:p>
          <w:p w14:paraId="400C7DA3" w14:textId="021BF679" w:rsidR="009B4567" w:rsidRDefault="009B4567" w:rsidP="009B4567">
            <w:r>
              <w:t xml:space="preserve">    &lt;!</w:t>
            </w:r>
            <w:r w:rsidR="00B74144">
              <w:t>–</w:t>
            </w:r>
            <w:r>
              <w:t>Optional:</w:t>
            </w:r>
            <w:r w:rsidR="00B74144">
              <w:sym w:font="Wingdings" w:char="F0E0"/>
            </w:r>
          </w:p>
          <w:p w14:paraId="3A3CA1E5" w14:textId="77777777" w:rsidR="009B4567" w:rsidRDefault="009B4567" w:rsidP="009B4567">
            <w:r>
              <w:t xml:space="preserve">    &lt;cuep:ZadankaPZS&gt;?&lt;/cuep:ZadankaPZS&gt;</w:t>
            </w:r>
          </w:p>
          <w:p w14:paraId="431B9333" w14:textId="45FE585A" w:rsidR="009B4567" w:rsidRDefault="009B4567" w:rsidP="009B4567">
            <w:r>
              <w:t xml:space="preserve">    &lt;!</w:t>
            </w:r>
            <w:r w:rsidR="00B74144">
              <w:t>–</w:t>
            </w:r>
            <w:r>
              <w:t>Optional:</w:t>
            </w:r>
            <w:r w:rsidR="00B74144">
              <w:sym w:font="Wingdings" w:char="F0E0"/>
            </w:r>
          </w:p>
          <w:p w14:paraId="13EAF089" w14:textId="77777777" w:rsidR="009B4567" w:rsidRDefault="009B4567" w:rsidP="009B4567">
            <w:r>
              <w:t xml:space="preserve">    &lt;cuep:DatumSignalniKod&gt;?&lt;/cuep:DatumSignalniKod&gt;</w:t>
            </w:r>
          </w:p>
          <w:p w14:paraId="371A658D" w14:textId="1F946B19" w:rsidR="009B4567" w:rsidRDefault="009B4567" w:rsidP="009B4567">
            <w:r>
              <w:t xml:space="preserve">    &lt;!</w:t>
            </w:r>
            <w:r w:rsidR="00B74144">
              <w:t>–</w:t>
            </w:r>
            <w:r>
              <w:t>Optional:</w:t>
            </w:r>
            <w:r w:rsidR="00B74144">
              <w:sym w:font="Wingdings" w:char="F0E0"/>
            </w:r>
          </w:p>
          <w:p w14:paraId="0AB6AB64" w14:textId="77777777" w:rsidR="009B4567" w:rsidRDefault="009B4567" w:rsidP="009B4567">
            <w:r>
              <w:t xml:space="preserve">    &lt;cuep:DatumPodani&gt;?&lt;/cuep:DatumPodani&gt;</w:t>
            </w:r>
          </w:p>
          <w:p w14:paraId="1CD9D4A7" w14:textId="31D191F5" w:rsidR="009B4567" w:rsidRDefault="009B4567" w:rsidP="009B4567">
            <w:r>
              <w:t xml:space="preserve">    &lt;!</w:t>
            </w:r>
            <w:r w:rsidR="00B74144">
              <w:t>–</w:t>
            </w:r>
            <w:r>
              <w:t>Optional:</w:t>
            </w:r>
            <w:r w:rsidR="00B74144">
              <w:sym w:font="Wingdings" w:char="F0E0"/>
            </w:r>
          </w:p>
          <w:p w14:paraId="6BBFBC6B" w14:textId="77777777" w:rsidR="009B4567" w:rsidRPr="00251056" w:rsidRDefault="009B4567" w:rsidP="009B4567">
            <w:pPr>
              <w:rPr>
                <w:b/>
              </w:rPr>
            </w:pPr>
            <w:r>
              <w:t xml:space="preserve">    </w:t>
            </w:r>
            <w:r w:rsidRPr="00251056">
              <w:rPr>
                <w:b/>
              </w:rPr>
              <w:t>&lt;cuep:EvidencniCisloZP&gt;?&lt;/cuep:EvidencniCisloZP&gt;</w:t>
            </w:r>
          </w:p>
          <w:p w14:paraId="35AC4617" w14:textId="77777777" w:rsidR="009B4567" w:rsidRDefault="009B4567" w:rsidP="009B4567">
            <w:r>
              <w:t>&lt;/cuep:Revize&gt;</w:t>
            </w:r>
          </w:p>
          <w:p w14:paraId="16671DED" w14:textId="2D09A584" w:rsidR="00251056" w:rsidRPr="009C1025" w:rsidRDefault="009B4567" w:rsidP="009B4567">
            <w:r>
              <w:t>…</w:t>
            </w:r>
          </w:p>
        </w:tc>
      </w:tr>
      <w:tr w:rsidR="00251056" w:rsidRPr="009C1025" w14:paraId="4EC1C47B" w14:textId="77777777" w:rsidTr="00251056">
        <w:trPr>
          <w:trHeight w:val="136"/>
        </w:trPr>
        <w:tc>
          <w:tcPr>
            <w:tcW w:w="1691"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tcPr>
          <w:p w14:paraId="47AA4B7E" w14:textId="3B066D3C" w:rsidR="00251056" w:rsidRPr="00251056" w:rsidRDefault="00251056" w:rsidP="00503814">
            <w:r>
              <w:t>ZalozitVydej</w:t>
            </w:r>
          </w:p>
        </w:tc>
        <w:tc>
          <w:tcPr>
            <w:tcW w:w="1843"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tcPr>
          <w:p w14:paraId="6B1EF178" w14:textId="18523C99" w:rsidR="00251056" w:rsidRPr="009C1025" w:rsidRDefault="00251056" w:rsidP="00503814">
            <w:r w:rsidRPr="009C1025">
              <w:t>Request</w:t>
            </w:r>
          </w:p>
        </w:tc>
        <w:tc>
          <w:tcPr>
            <w:tcW w:w="6084" w:type="dxa"/>
            <w:tcBorders>
              <w:top w:val="single" w:sz="8" w:space="0" w:color="001E46"/>
              <w:left w:val="single" w:sz="8" w:space="0" w:color="001E46"/>
              <w:bottom w:val="single" w:sz="8" w:space="0" w:color="001E46"/>
              <w:right w:val="single" w:sz="8" w:space="0" w:color="001E46"/>
            </w:tcBorders>
          </w:tcPr>
          <w:p w14:paraId="30885594" w14:textId="5A5A6DD5" w:rsidR="009B4567" w:rsidRDefault="009B4567" w:rsidP="009B4567">
            <w:r>
              <w:t>Nový nepovinný element „</w:t>
            </w:r>
            <w:r w:rsidRPr="00251056">
              <w:rPr>
                <w:b/>
              </w:rPr>
              <w:t>EvidencniCisloZP</w:t>
            </w:r>
            <w:r>
              <w:t>“ v</w:t>
            </w:r>
            <w:r w:rsidR="00B74144">
              <w:t> </w:t>
            </w:r>
            <w:r>
              <w:t xml:space="preserve">nové sekci </w:t>
            </w:r>
            <w:r w:rsidR="00EF29A8">
              <w:t>„R</w:t>
            </w:r>
            <w:r>
              <w:t>evize</w:t>
            </w:r>
            <w:r w:rsidR="00EF29A8">
              <w:t>“</w:t>
            </w:r>
            <w:r>
              <w:t xml:space="preserve">. </w:t>
            </w:r>
          </w:p>
          <w:p w14:paraId="64B26ED5" w14:textId="0B77067E" w:rsidR="00150D8E" w:rsidRDefault="00150D8E" w:rsidP="009B4567">
            <w:r>
              <w:t>…</w:t>
            </w:r>
          </w:p>
          <w:p w14:paraId="24D8EC6B" w14:textId="3B812698" w:rsidR="009B4567" w:rsidRDefault="009B4567" w:rsidP="009B4567">
            <w:r>
              <w:t>&lt;cuep:Revize&gt;</w:t>
            </w:r>
          </w:p>
          <w:p w14:paraId="30F291D3" w14:textId="73CB04F1" w:rsidR="009B4567" w:rsidRDefault="009B4567" w:rsidP="009B4567">
            <w:r>
              <w:t xml:space="preserve">    &lt;!</w:t>
            </w:r>
            <w:r w:rsidR="00B74144">
              <w:t>–</w:t>
            </w:r>
            <w:r>
              <w:t>Optional:</w:t>
            </w:r>
            <w:r w:rsidR="00B74144">
              <w:sym w:font="Wingdings" w:char="F0E0"/>
            </w:r>
          </w:p>
          <w:p w14:paraId="64D11408" w14:textId="77777777" w:rsidR="009B4567" w:rsidRPr="00150D8E" w:rsidRDefault="009B4567" w:rsidP="009B4567">
            <w:pPr>
              <w:rPr>
                <w:b/>
              </w:rPr>
            </w:pPr>
            <w:r>
              <w:t xml:space="preserve">    </w:t>
            </w:r>
            <w:r w:rsidRPr="00150D8E">
              <w:rPr>
                <w:b/>
              </w:rPr>
              <w:t>&lt;cuep:EvidencniCisloZP&gt;?&lt;/cuep:EvidencniCisloZP&gt;</w:t>
            </w:r>
          </w:p>
          <w:p w14:paraId="0201E3BC" w14:textId="77777777" w:rsidR="00251056" w:rsidRDefault="009B4567" w:rsidP="009B4567">
            <w:r>
              <w:t>&lt;/cuep:Revize&gt;</w:t>
            </w:r>
          </w:p>
          <w:p w14:paraId="1D227A7D" w14:textId="3F26B79A" w:rsidR="00150D8E" w:rsidRPr="009C1025" w:rsidRDefault="00150D8E" w:rsidP="009B4567">
            <w:r>
              <w:t>…</w:t>
            </w:r>
          </w:p>
        </w:tc>
      </w:tr>
      <w:tr w:rsidR="00150D8E" w:rsidRPr="009C1025" w14:paraId="3FBF429B" w14:textId="77777777" w:rsidTr="00251056">
        <w:trPr>
          <w:trHeight w:val="136"/>
        </w:trPr>
        <w:tc>
          <w:tcPr>
            <w:tcW w:w="1691"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tcPr>
          <w:p w14:paraId="30CBBA14" w14:textId="542DBC6B" w:rsidR="00150D8E" w:rsidRDefault="00150D8E" w:rsidP="00150D8E">
            <w:r>
              <w:t>ZmenitVydej</w:t>
            </w:r>
          </w:p>
        </w:tc>
        <w:tc>
          <w:tcPr>
            <w:tcW w:w="1843"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tcPr>
          <w:p w14:paraId="12AE6EDB" w14:textId="79A246D5" w:rsidR="00150D8E" w:rsidRPr="009C1025" w:rsidRDefault="00150D8E" w:rsidP="00150D8E">
            <w:r w:rsidRPr="009C1025">
              <w:t>Request</w:t>
            </w:r>
          </w:p>
        </w:tc>
        <w:tc>
          <w:tcPr>
            <w:tcW w:w="6084" w:type="dxa"/>
            <w:tcBorders>
              <w:top w:val="single" w:sz="8" w:space="0" w:color="001E46"/>
              <w:left w:val="single" w:sz="8" w:space="0" w:color="001E46"/>
              <w:bottom w:val="single" w:sz="8" w:space="0" w:color="001E46"/>
              <w:right w:val="single" w:sz="8" w:space="0" w:color="001E46"/>
            </w:tcBorders>
          </w:tcPr>
          <w:p w14:paraId="3AB38398" w14:textId="0B11943F" w:rsidR="00150D8E" w:rsidRDefault="00150D8E" w:rsidP="00150D8E">
            <w:r>
              <w:t>Nový nepovinný element „</w:t>
            </w:r>
            <w:r w:rsidRPr="00251056">
              <w:rPr>
                <w:b/>
              </w:rPr>
              <w:t>EvidencniCisloZP</w:t>
            </w:r>
            <w:r>
              <w:t>“ v</w:t>
            </w:r>
            <w:r w:rsidR="00B74144">
              <w:t> </w:t>
            </w:r>
            <w:r>
              <w:t xml:space="preserve">nové sekci </w:t>
            </w:r>
            <w:r w:rsidR="00EF29A8">
              <w:t>„R</w:t>
            </w:r>
            <w:r>
              <w:t>evize</w:t>
            </w:r>
            <w:r w:rsidR="00EF29A8">
              <w:t>“</w:t>
            </w:r>
            <w:r>
              <w:t xml:space="preserve">. </w:t>
            </w:r>
          </w:p>
          <w:p w14:paraId="13CC3CC8" w14:textId="77777777" w:rsidR="00150D8E" w:rsidRDefault="00150D8E" w:rsidP="00150D8E">
            <w:r>
              <w:t>…</w:t>
            </w:r>
          </w:p>
          <w:p w14:paraId="1D4480FA" w14:textId="77777777" w:rsidR="00150D8E" w:rsidRDefault="00150D8E" w:rsidP="00150D8E">
            <w:r>
              <w:t>&lt;cuep:Revize&gt;</w:t>
            </w:r>
          </w:p>
          <w:p w14:paraId="6814B2C3" w14:textId="32BCD5FD" w:rsidR="00150D8E" w:rsidRDefault="00150D8E" w:rsidP="00150D8E">
            <w:r>
              <w:t xml:space="preserve">    &lt;!</w:t>
            </w:r>
            <w:r w:rsidR="00B74144">
              <w:t>–</w:t>
            </w:r>
            <w:r>
              <w:t>Optional:</w:t>
            </w:r>
            <w:r w:rsidR="00B74144">
              <w:sym w:font="Wingdings" w:char="F0E0"/>
            </w:r>
          </w:p>
          <w:p w14:paraId="7D1AC8AA" w14:textId="77777777" w:rsidR="00150D8E" w:rsidRPr="00150D8E" w:rsidRDefault="00150D8E" w:rsidP="00150D8E">
            <w:pPr>
              <w:rPr>
                <w:b/>
              </w:rPr>
            </w:pPr>
            <w:r>
              <w:t xml:space="preserve">    </w:t>
            </w:r>
            <w:r w:rsidRPr="00150D8E">
              <w:rPr>
                <w:b/>
              </w:rPr>
              <w:t>&lt;cuep:EvidencniCisloZP&gt;?&lt;/cuep:EvidencniCisloZP&gt;</w:t>
            </w:r>
          </w:p>
          <w:p w14:paraId="07911C32" w14:textId="77777777" w:rsidR="00150D8E" w:rsidRDefault="00150D8E" w:rsidP="00150D8E">
            <w:r>
              <w:t>&lt;/cuep:Revize&gt;</w:t>
            </w:r>
          </w:p>
          <w:p w14:paraId="48DF7604" w14:textId="64F35625" w:rsidR="00150D8E" w:rsidRPr="009C1025" w:rsidRDefault="00150D8E" w:rsidP="00150D8E">
            <w:r>
              <w:t>…</w:t>
            </w:r>
          </w:p>
        </w:tc>
      </w:tr>
    </w:tbl>
    <w:p w14:paraId="01B91057" w14:textId="77777777" w:rsidR="00251056" w:rsidRDefault="00251056" w:rsidP="00251056">
      <w:pPr>
        <w:rPr>
          <w:color w:val="FF0000"/>
        </w:rPr>
      </w:pPr>
    </w:p>
    <w:p w14:paraId="2A4B6D79" w14:textId="77777777" w:rsidR="00D43BBC" w:rsidRDefault="00D43BBC" w:rsidP="00E05EEF">
      <w:pPr>
        <w:pStyle w:val="AQNadpis2"/>
        <w:rPr>
          <w:lang w:eastAsia="cs-CZ"/>
        </w:rPr>
      </w:pPr>
      <w:bookmarkStart w:id="103" w:name="_Toc191371448"/>
      <w:r>
        <w:rPr>
          <w:lang w:eastAsia="cs-CZ"/>
        </w:rPr>
        <w:lastRenderedPageBreak/>
        <w:t>Příznak nový/repasovaný zdravotnický prostředek</w:t>
      </w:r>
      <w:bookmarkEnd w:id="103"/>
    </w:p>
    <w:p w14:paraId="5857DD9A" w14:textId="30306101" w:rsidR="009D5EBD" w:rsidRPr="009D5EBD" w:rsidRDefault="009D5EBD" w:rsidP="009D5EBD">
      <w:r w:rsidRPr="009D5EBD">
        <w:t>Změna je v</w:t>
      </w:r>
      <w:r w:rsidR="00B74144">
        <w:t> </w:t>
      </w:r>
      <w:r w:rsidRPr="009D5EBD">
        <w:t>nové verzi rozhraní 202311A.</w:t>
      </w:r>
    </w:p>
    <w:p w14:paraId="6812B3C1" w14:textId="46EE6204" w:rsidR="00D43BBC" w:rsidRDefault="00D43BBC" w:rsidP="00E05EEF">
      <w:pPr>
        <w:spacing w:line="360" w:lineRule="auto"/>
        <w:rPr>
          <w:lang w:eastAsia="cs-CZ"/>
        </w:rPr>
      </w:pPr>
      <w:r>
        <w:rPr>
          <w:lang w:eastAsia="cs-CZ"/>
        </w:rPr>
        <w:t xml:space="preserve">Příznak </w:t>
      </w:r>
      <w:r w:rsidR="00E05EEF">
        <w:rPr>
          <w:lang w:eastAsia="cs-CZ"/>
        </w:rPr>
        <w:t>„R</w:t>
      </w:r>
      <w:r>
        <w:rPr>
          <w:lang w:eastAsia="cs-CZ"/>
        </w:rPr>
        <w:t>epasovan</w:t>
      </w:r>
      <w:r w:rsidR="00E05EEF">
        <w:rPr>
          <w:lang w:eastAsia="cs-CZ"/>
        </w:rPr>
        <w:t>á“</w:t>
      </w:r>
      <w:r>
        <w:rPr>
          <w:lang w:eastAsia="cs-CZ"/>
        </w:rPr>
        <w:t xml:space="preserve"> je vlastností ePoukazu typu léčebná a ortopedická pomůcka. Tento</w:t>
      </w:r>
      <w:r w:rsidR="00E05EEF">
        <w:rPr>
          <w:lang w:eastAsia="cs-CZ"/>
        </w:rPr>
        <w:t xml:space="preserve"> příznak</w:t>
      </w:r>
      <w:r>
        <w:rPr>
          <w:lang w:eastAsia="cs-CZ"/>
        </w:rPr>
        <w:t xml:space="preserve"> </w:t>
      </w:r>
      <w:r w:rsidR="00E05EEF">
        <w:rPr>
          <w:lang w:eastAsia="cs-CZ"/>
        </w:rPr>
        <w:t>doposud zadával</w:t>
      </w:r>
      <w:r>
        <w:rPr>
          <w:lang w:eastAsia="cs-CZ"/>
        </w:rPr>
        <w:t xml:space="preserve"> předepisující při předpisu nebo změně ePoukazu. Nově zadá</w:t>
      </w:r>
      <w:r w:rsidR="00E05EEF">
        <w:rPr>
          <w:lang w:eastAsia="cs-CZ"/>
        </w:rPr>
        <w:t>vá</w:t>
      </w:r>
      <w:r>
        <w:rPr>
          <w:lang w:eastAsia="cs-CZ"/>
        </w:rPr>
        <w:t xml:space="preserve"> vydávající</w:t>
      </w:r>
      <w:r w:rsidR="00E05EEF">
        <w:rPr>
          <w:lang w:eastAsia="cs-CZ"/>
        </w:rPr>
        <w:t xml:space="preserve"> </w:t>
      </w:r>
      <w:r>
        <w:rPr>
          <w:lang w:eastAsia="cs-CZ"/>
        </w:rPr>
        <w:t>při založení nebo změně výdeje</w:t>
      </w:r>
      <w:r w:rsidR="00E05EEF">
        <w:rPr>
          <w:lang w:eastAsia="cs-CZ"/>
        </w:rPr>
        <w:t xml:space="preserve">. </w:t>
      </w:r>
      <w:r>
        <w:rPr>
          <w:lang w:eastAsia="cs-CZ"/>
        </w:rPr>
        <w:t>Pokud bude provedeno více výdejů, potom bude uložena vždy ta poslední hodnota, která přijde v</w:t>
      </w:r>
      <w:r w:rsidR="00B74144">
        <w:rPr>
          <w:lang w:eastAsia="cs-CZ"/>
        </w:rPr>
        <w:t> </w:t>
      </w:r>
      <w:r>
        <w:rPr>
          <w:lang w:eastAsia="cs-CZ"/>
        </w:rPr>
        <w:t xml:space="preserve">elementu </w:t>
      </w:r>
      <w:r w:rsidR="00E05EEF">
        <w:rPr>
          <w:lang w:eastAsia="cs-CZ"/>
        </w:rPr>
        <w:t>„</w:t>
      </w:r>
      <w:r>
        <w:rPr>
          <w:lang w:eastAsia="cs-CZ"/>
        </w:rPr>
        <w:t>Repasovana</w:t>
      </w:r>
      <w:r w:rsidR="00E05EEF">
        <w:rPr>
          <w:lang w:eastAsia="cs-CZ"/>
        </w:rPr>
        <w:t>“</w:t>
      </w:r>
      <w:r>
        <w:rPr>
          <w:lang w:eastAsia="cs-CZ"/>
        </w:rPr>
        <w:t xml:space="preserve">. Příznak </w:t>
      </w:r>
      <w:r w:rsidR="00E05EEF">
        <w:rPr>
          <w:lang w:eastAsia="cs-CZ"/>
        </w:rPr>
        <w:t>„</w:t>
      </w:r>
      <w:r>
        <w:rPr>
          <w:lang w:eastAsia="cs-CZ"/>
        </w:rPr>
        <w:t>Repasovaná</w:t>
      </w:r>
      <w:r w:rsidR="00E05EEF">
        <w:rPr>
          <w:lang w:eastAsia="cs-CZ"/>
        </w:rPr>
        <w:t>“</w:t>
      </w:r>
      <w:r>
        <w:rPr>
          <w:lang w:eastAsia="cs-CZ"/>
        </w:rPr>
        <w:t xml:space="preserve"> nadále zůst</w:t>
      </w:r>
      <w:r w:rsidR="00E05EEF">
        <w:rPr>
          <w:lang w:eastAsia="cs-CZ"/>
        </w:rPr>
        <w:t>ává</w:t>
      </w:r>
      <w:r>
        <w:rPr>
          <w:lang w:eastAsia="cs-CZ"/>
        </w:rPr>
        <w:t xml:space="preserve"> vlastností ePoukazu – </w:t>
      </w:r>
      <w:r w:rsidR="00D01771">
        <w:rPr>
          <w:lang w:eastAsia="cs-CZ"/>
        </w:rPr>
        <w:t>nemění se</w:t>
      </w:r>
      <w:r>
        <w:rPr>
          <w:lang w:eastAsia="cs-CZ"/>
        </w:rPr>
        <w:t xml:space="preserve"> tak datové rozhraní služby pro načtení ePoukazu.</w:t>
      </w:r>
    </w:p>
    <w:p w14:paraId="32997902" w14:textId="77777777" w:rsidR="00320A62" w:rsidRPr="009C1025" w:rsidRDefault="00320A62" w:rsidP="00630EA9">
      <w:pPr>
        <w:pStyle w:val="AQNormlntext"/>
      </w:pPr>
      <w:r>
        <w:t>Popis změn ve službách.</w:t>
      </w:r>
    </w:p>
    <w:tbl>
      <w:tblPr>
        <w:tblW w:w="9618" w:type="dxa"/>
        <w:tblCellMar>
          <w:left w:w="0" w:type="dxa"/>
          <w:right w:w="0" w:type="dxa"/>
        </w:tblCellMar>
        <w:tblLook w:val="04A0" w:firstRow="1" w:lastRow="0" w:firstColumn="1" w:lastColumn="0" w:noHBand="0" w:noVBand="1"/>
      </w:tblPr>
      <w:tblGrid>
        <w:gridCol w:w="1691"/>
        <w:gridCol w:w="1843"/>
        <w:gridCol w:w="6084"/>
      </w:tblGrid>
      <w:tr w:rsidR="00E05EEF" w:rsidRPr="009C1025" w14:paraId="1AD58D59" w14:textId="77777777" w:rsidTr="00503814">
        <w:trPr>
          <w:trHeight w:val="136"/>
        </w:trPr>
        <w:tc>
          <w:tcPr>
            <w:tcW w:w="1691"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2026A863" w14:textId="77777777" w:rsidR="00E05EEF" w:rsidRPr="009C1025" w:rsidRDefault="00E05EEF" w:rsidP="00503814">
            <w:pPr>
              <w:rPr>
                <w:b/>
              </w:rPr>
            </w:pPr>
            <w:r w:rsidRPr="009C1025">
              <w:rPr>
                <w:b/>
              </w:rPr>
              <w:t>Webová služba</w:t>
            </w:r>
          </w:p>
        </w:tc>
        <w:tc>
          <w:tcPr>
            <w:tcW w:w="1843"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0616903F" w14:textId="77777777" w:rsidR="00E05EEF" w:rsidRPr="009C1025" w:rsidRDefault="00E05EEF" w:rsidP="00503814">
            <w:pPr>
              <w:rPr>
                <w:b/>
              </w:rPr>
            </w:pPr>
            <w:r w:rsidRPr="009C1025">
              <w:rPr>
                <w:b/>
              </w:rPr>
              <w:t>Request/Response</w:t>
            </w:r>
          </w:p>
        </w:tc>
        <w:tc>
          <w:tcPr>
            <w:tcW w:w="6084" w:type="dxa"/>
            <w:tcBorders>
              <w:top w:val="single" w:sz="8" w:space="0" w:color="001E46"/>
              <w:left w:val="single" w:sz="8" w:space="0" w:color="001E46"/>
              <w:bottom w:val="single" w:sz="8" w:space="0" w:color="001E46"/>
              <w:right w:val="single" w:sz="8" w:space="0" w:color="001E46"/>
            </w:tcBorders>
          </w:tcPr>
          <w:p w14:paraId="2AA86FCB" w14:textId="77777777" w:rsidR="00E05EEF" w:rsidRPr="009C1025" w:rsidRDefault="00E05EEF" w:rsidP="00503814">
            <w:pPr>
              <w:rPr>
                <w:b/>
              </w:rPr>
            </w:pPr>
            <w:r w:rsidRPr="009C1025">
              <w:rPr>
                <w:b/>
              </w:rPr>
              <w:t>Dopad změny</w:t>
            </w:r>
          </w:p>
        </w:tc>
      </w:tr>
      <w:tr w:rsidR="00E05EEF" w:rsidRPr="009C1025" w14:paraId="146D678B" w14:textId="77777777" w:rsidTr="00503814">
        <w:trPr>
          <w:trHeight w:val="136"/>
        </w:trPr>
        <w:tc>
          <w:tcPr>
            <w:tcW w:w="1691"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0D9C5791" w14:textId="77777777" w:rsidR="00E05EEF" w:rsidRPr="009C1025" w:rsidRDefault="00E05EEF" w:rsidP="00503814">
            <w:r w:rsidRPr="009C1025">
              <w:t>ZalozitPoukaz</w:t>
            </w:r>
          </w:p>
        </w:tc>
        <w:tc>
          <w:tcPr>
            <w:tcW w:w="1843"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41D80D0C" w14:textId="77777777" w:rsidR="00E05EEF" w:rsidRPr="009C1025" w:rsidRDefault="00E05EEF" w:rsidP="00503814">
            <w:r w:rsidRPr="009C1025">
              <w:t>Request</w:t>
            </w:r>
          </w:p>
        </w:tc>
        <w:tc>
          <w:tcPr>
            <w:tcW w:w="6084" w:type="dxa"/>
            <w:tcBorders>
              <w:top w:val="single" w:sz="8" w:space="0" w:color="001E46"/>
              <w:left w:val="single" w:sz="8" w:space="0" w:color="001E46"/>
              <w:bottom w:val="single" w:sz="8" w:space="0" w:color="001E46"/>
              <w:right w:val="single" w:sz="8" w:space="0" w:color="001E46"/>
            </w:tcBorders>
          </w:tcPr>
          <w:p w14:paraId="1879681E" w14:textId="7A7F70E0" w:rsidR="00E05EEF" w:rsidRDefault="00E05EEF" w:rsidP="00503814">
            <w:r>
              <w:t>Zrušen element „</w:t>
            </w:r>
            <w:r w:rsidRPr="00EF29A8">
              <w:rPr>
                <w:b/>
                <w:lang w:eastAsia="cs-CZ"/>
              </w:rPr>
              <w:t>Repasovana</w:t>
            </w:r>
            <w:r>
              <w:t xml:space="preserve">“. </w:t>
            </w:r>
          </w:p>
          <w:p w14:paraId="049C09D0" w14:textId="0EC36F71" w:rsidR="00E05EEF" w:rsidRDefault="00E05EEF" w:rsidP="00503814">
            <w:r>
              <w:t>…</w:t>
            </w:r>
          </w:p>
          <w:p w14:paraId="2C150FBD" w14:textId="7C8B4EBA" w:rsidR="00E05EEF" w:rsidRDefault="00E05EEF" w:rsidP="00E05EEF">
            <w:pPr>
              <w:spacing w:line="360" w:lineRule="auto"/>
              <w:rPr>
                <w:lang w:eastAsia="cs-CZ"/>
              </w:rPr>
            </w:pPr>
            <w:r>
              <w:rPr>
                <w:lang w:eastAsia="cs-CZ"/>
              </w:rPr>
              <w:t>&lt;!</w:t>
            </w:r>
            <w:r w:rsidR="00B74144">
              <w:rPr>
                <w:lang w:eastAsia="cs-CZ"/>
              </w:rPr>
              <w:t>–</w:t>
            </w:r>
            <w:r>
              <w:rPr>
                <w:lang w:eastAsia="cs-CZ"/>
              </w:rPr>
              <w:t>Optional:</w:t>
            </w:r>
            <w:r w:rsidR="00B74144">
              <w:rPr>
                <w:lang w:eastAsia="cs-CZ"/>
              </w:rPr>
              <w:sym w:font="Wingdings" w:char="F0E0"/>
            </w:r>
          </w:p>
          <w:p w14:paraId="0B7B4E09" w14:textId="0DEE6C75" w:rsidR="00E05EEF" w:rsidRPr="009C1025" w:rsidRDefault="00E05EEF" w:rsidP="00E05EEF">
            <w:pPr>
              <w:rPr>
                <w:lang w:eastAsia="cs-CZ"/>
              </w:rPr>
            </w:pPr>
            <w:r w:rsidRPr="00E05EEF">
              <w:rPr>
                <w:b/>
                <w:strike/>
                <w:lang w:eastAsia="cs-CZ"/>
              </w:rPr>
              <w:t>&lt;cuep:Repasovana&gt;?&lt;/cuep:Repasovana&gt;</w:t>
            </w:r>
            <w:r>
              <w:rPr>
                <w:lang w:eastAsia="cs-CZ"/>
              </w:rPr>
              <w:cr/>
            </w:r>
            <w:r>
              <w:rPr>
                <w:lang w:eastAsia="cs-CZ"/>
              </w:rPr>
              <w:br/>
            </w:r>
            <w:r>
              <w:t>…</w:t>
            </w:r>
          </w:p>
        </w:tc>
      </w:tr>
      <w:tr w:rsidR="00E05EEF" w:rsidRPr="009C1025" w14:paraId="7DE965FA" w14:textId="77777777" w:rsidTr="00503814">
        <w:trPr>
          <w:trHeight w:val="136"/>
        </w:trPr>
        <w:tc>
          <w:tcPr>
            <w:tcW w:w="1691"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442A02C8" w14:textId="77777777" w:rsidR="00E05EEF" w:rsidRPr="009C1025" w:rsidRDefault="00E05EEF" w:rsidP="00E05EEF">
            <w:r w:rsidRPr="009C1025">
              <w:t>ZmenitPoukaz</w:t>
            </w:r>
          </w:p>
        </w:tc>
        <w:tc>
          <w:tcPr>
            <w:tcW w:w="1843"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1AB990D8" w14:textId="77777777" w:rsidR="00E05EEF" w:rsidRPr="009C1025" w:rsidRDefault="00E05EEF" w:rsidP="00E05EEF">
            <w:r w:rsidRPr="009C1025">
              <w:t>Request</w:t>
            </w:r>
          </w:p>
        </w:tc>
        <w:tc>
          <w:tcPr>
            <w:tcW w:w="6084" w:type="dxa"/>
            <w:tcBorders>
              <w:top w:val="single" w:sz="8" w:space="0" w:color="001E46"/>
              <w:left w:val="single" w:sz="8" w:space="0" w:color="001E46"/>
              <w:bottom w:val="single" w:sz="8" w:space="0" w:color="001E46"/>
              <w:right w:val="single" w:sz="8" w:space="0" w:color="001E46"/>
            </w:tcBorders>
          </w:tcPr>
          <w:p w14:paraId="26DF2EE9" w14:textId="77777777" w:rsidR="00E05EEF" w:rsidRDefault="00E05EEF" w:rsidP="00E05EEF">
            <w:r>
              <w:t>Zrušen element „</w:t>
            </w:r>
            <w:r w:rsidRPr="00EF29A8">
              <w:rPr>
                <w:b/>
                <w:lang w:eastAsia="cs-CZ"/>
              </w:rPr>
              <w:t>Repasovana</w:t>
            </w:r>
            <w:r>
              <w:t xml:space="preserve">“. </w:t>
            </w:r>
          </w:p>
          <w:p w14:paraId="5B175E02" w14:textId="77777777" w:rsidR="00E05EEF" w:rsidRDefault="00E05EEF" w:rsidP="00E05EEF">
            <w:r>
              <w:t>…</w:t>
            </w:r>
          </w:p>
          <w:p w14:paraId="2A7E69DD" w14:textId="3E1FC85E" w:rsidR="00E05EEF" w:rsidRDefault="00E05EEF" w:rsidP="00E05EEF">
            <w:pPr>
              <w:spacing w:line="360" w:lineRule="auto"/>
              <w:rPr>
                <w:lang w:eastAsia="cs-CZ"/>
              </w:rPr>
            </w:pPr>
            <w:r>
              <w:rPr>
                <w:lang w:eastAsia="cs-CZ"/>
              </w:rPr>
              <w:t>&lt;!</w:t>
            </w:r>
            <w:r w:rsidR="00B74144">
              <w:rPr>
                <w:lang w:eastAsia="cs-CZ"/>
              </w:rPr>
              <w:t>–</w:t>
            </w:r>
            <w:r>
              <w:rPr>
                <w:lang w:eastAsia="cs-CZ"/>
              </w:rPr>
              <w:t>Optional:</w:t>
            </w:r>
            <w:r w:rsidR="00B74144">
              <w:rPr>
                <w:lang w:eastAsia="cs-CZ"/>
              </w:rPr>
              <w:sym w:font="Wingdings" w:char="F0E0"/>
            </w:r>
          </w:p>
          <w:p w14:paraId="75FCCA4A" w14:textId="4EB015C8" w:rsidR="00E05EEF" w:rsidRPr="009C1025" w:rsidRDefault="00E05EEF" w:rsidP="00E05EEF">
            <w:r w:rsidRPr="00E05EEF">
              <w:rPr>
                <w:b/>
                <w:strike/>
                <w:lang w:eastAsia="cs-CZ"/>
              </w:rPr>
              <w:t>&lt;cuep:Repasovana&gt;?&lt;/cuep:Repasovana&gt;</w:t>
            </w:r>
            <w:r>
              <w:rPr>
                <w:lang w:eastAsia="cs-CZ"/>
              </w:rPr>
              <w:cr/>
            </w:r>
            <w:r>
              <w:rPr>
                <w:lang w:eastAsia="cs-CZ"/>
              </w:rPr>
              <w:br/>
            </w:r>
            <w:r>
              <w:t>…</w:t>
            </w:r>
          </w:p>
        </w:tc>
      </w:tr>
      <w:tr w:rsidR="00E05EEF" w:rsidRPr="009C1025" w14:paraId="7A9003AF" w14:textId="77777777" w:rsidTr="00503814">
        <w:trPr>
          <w:trHeight w:val="136"/>
        </w:trPr>
        <w:tc>
          <w:tcPr>
            <w:tcW w:w="1691"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tcPr>
          <w:p w14:paraId="7DFA13A4" w14:textId="77777777" w:rsidR="00E05EEF" w:rsidRPr="00251056" w:rsidRDefault="00E05EEF" w:rsidP="00E05EEF">
            <w:r>
              <w:t>ZalozitVydej</w:t>
            </w:r>
          </w:p>
        </w:tc>
        <w:tc>
          <w:tcPr>
            <w:tcW w:w="1843"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tcPr>
          <w:p w14:paraId="7DD0631A" w14:textId="77777777" w:rsidR="00E05EEF" w:rsidRPr="009C1025" w:rsidRDefault="00E05EEF" w:rsidP="00E05EEF">
            <w:r w:rsidRPr="009C1025">
              <w:t>Request</w:t>
            </w:r>
          </w:p>
        </w:tc>
        <w:tc>
          <w:tcPr>
            <w:tcW w:w="6084" w:type="dxa"/>
            <w:tcBorders>
              <w:top w:val="single" w:sz="8" w:space="0" w:color="001E46"/>
              <w:left w:val="single" w:sz="8" w:space="0" w:color="001E46"/>
              <w:bottom w:val="single" w:sz="8" w:space="0" w:color="001E46"/>
              <w:right w:val="single" w:sz="8" w:space="0" w:color="001E46"/>
            </w:tcBorders>
          </w:tcPr>
          <w:p w14:paraId="3E76C545" w14:textId="68793D6F" w:rsidR="00E05EEF" w:rsidRDefault="00E05EEF" w:rsidP="00E05EEF">
            <w:r>
              <w:t>Nový nepovinný element „</w:t>
            </w:r>
            <w:r w:rsidR="00EF29A8" w:rsidRPr="00EF29A8">
              <w:rPr>
                <w:b/>
                <w:lang w:eastAsia="cs-CZ"/>
              </w:rPr>
              <w:t>Repasovana</w:t>
            </w:r>
            <w:r>
              <w:t>“ v</w:t>
            </w:r>
            <w:r w:rsidR="00B74144">
              <w:t> </w:t>
            </w:r>
            <w:r>
              <w:t xml:space="preserve">nové sekci </w:t>
            </w:r>
            <w:r w:rsidR="00EF29A8">
              <w:t>„Lecebna“</w:t>
            </w:r>
            <w:r>
              <w:t xml:space="preserve">. </w:t>
            </w:r>
          </w:p>
          <w:p w14:paraId="6D7AC666" w14:textId="3AB8A4D4" w:rsidR="00E05EEF" w:rsidRDefault="00E05EEF" w:rsidP="00E05EEF">
            <w:r>
              <w:t>…</w:t>
            </w:r>
          </w:p>
          <w:p w14:paraId="4CAEE025" w14:textId="66EE9C2F" w:rsidR="00EF29A8" w:rsidRDefault="00EF29A8" w:rsidP="00EF29A8">
            <w:r>
              <w:t>&lt;!</w:t>
            </w:r>
            <w:r w:rsidR="00B74144">
              <w:t>–</w:t>
            </w:r>
            <w:r>
              <w:t>Optional:</w:t>
            </w:r>
            <w:r w:rsidR="00B74144">
              <w:sym w:font="Wingdings" w:char="F0E0"/>
            </w:r>
          </w:p>
          <w:p w14:paraId="6BD9B82A" w14:textId="77777777" w:rsidR="00EF29A8" w:rsidRDefault="00EF29A8" w:rsidP="00EF29A8">
            <w:r>
              <w:t>&lt;cuep:Lecebna&gt;</w:t>
            </w:r>
          </w:p>
          <w:p w14:paraId="1A7B2376" w14:textId="04C54DE4" w:rsidR="00EF29A8" w:rsidRDefault="00EF29A8" w:rsidP="00EF29A8">
            <w:r>
              <w:t xml:space="preserve">    &lt;!</w:t>
            </w:r>
            <w:r w:rsidR="00B74144">
              <w:t>–</w:t>
            </w:r>
            <w:r>
              <w:t>Optional:</w:t>
            </w:r>
            <w:r w:rsidR="00B74144">
              <w:sym w:font="Wingdings" w:char="F0E0"/>
            </w:r>
          </w:p>
          <w:p w14:paraId="010C379E" w14:textId="77777777" w:rsidR="00EF29A8" w:rsidRPr="00EF29A8" w:rsidRDefault="00EF29A8" w:rsidP="00EF29A8">
            <w:pPr>
              <w:rPr>
                <w:b/>
              </w:rPr>
            </w:pPr>
            <w:r>
              <w:t xml:space="preserve">    </w:t>
            </w:r>
            <w:r w:rsidRPr="00EF29A8">
              <w:rPr>
                <w:b/>
              </w:rPr>
              <w:t>&lt;cuep:Repasovana&gt;?&lt;/cuep:Repasovana&gt;</w:t>
            </w:r>
          </w:p>
          <w:p w14:paraId="4CBE6264" w14:textId="26F98F0E" w:rsidR="00EF29A8" w:rsidRDefault="00EF29A8" w:rsidP="00EF29A8">
            <w:r>
              <w:t xml:space="preserve">    &lt;!</w:t>
            </w:r>
            <w:r w:rsidR="00B74144">
              <w:t>–</w:t>
            </w:r>
            <w:r>
              <w:t>Optional:</w:t>
            </w:r>
            <w:r w:rsidR="00B74144">
              <w:sym w:font="Wingdings" w:char="F0E0"/>
            </w:r>
          </w:p>
          <w:p w14:paraId="3ED186CC" w14:textId="77777777" w:rsidR="00EF29A8" w:rsidRDefault="00EF29A8" w:rsidP="00EF29A8">
            <w:r>
              <w:t xml:space="preserve">    &lt;cuep:VlastnikZP&gt;?&lt;/cuep:VlastnikZP&gt;</w:t>
            </w:r>
          </w:p>
          <w:p w14:paraId="58982238" w14:textId="072D17B4" w:rsidR="00EF29A8" w:rsidRDefault="00EF29A8" w:rsidP="00EF29A8">
            <w:r>
              <w:t>&lt;/cuep:Lecebna&gt;</w:t>
            </w:r>
          </w:p>
          <w:p w14:paraId="10ADE753" w14:textId="77777777" w:rsidR="00E05EEF" w:rsidRPr="009C1025" w:rsidRDefault="00E05EEF" w:rsidP="00E05EEF">
            <w:r>
              <w:t>…</w:t>
            </w:r>
          </w:p>
        </w:tc>
      </w:tr>
      <w:tr w:rsidR="00E05EEF" w:rsidRPr="009C1025" w14:paraId="64CDCA64" w14:textId="77777777" w:rsidTr="00503814">
        <w:trPr>
          <w:trHeight w:val="136"/>
        </w:trPr>
        <w:tc>
          <w:tcPr>
            <w:tcW w:w="1691"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tcPr>
          <w:p w14:paraId="01EA5B0C" w14:textId="77777777" w:rsidR="00E05EEF" w:rsidRDefault="00E05EEF" w:rsidP="00E05EEF">
            <w:r>
              <w:t>ZmenitVydej</w:t>
            </w:r>
          </w:p>
        </w:tc>
        <w:tc>
          <w:tcPr>
            <w:tcW w:w="1843"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tcPr>
          <w:p w14:paraId="16B38240" w14:textId="77777777" w:rsidR="00E05EEF" w:rsidRPr="009C1025" w:rsidRDefault="00E05EEF" w:rsidP="00E05EEF">
            <w:r w:rsidRPr="009C1025">
              <w:t>Request</w:t>
            </w:r>
          </w:p>
        </w:tc>
        <w:tc>
          <w:tcPr>
            <w:tcW w:w="6084" w:type="dxa"/>
            <w:tcBorders>
              <w:top w:val="single" w:sz="8" w:space="0" w:color="001E46"/>
              <w:left w:val="single" w:sz="8" w:space="0" w:color="001E46"/>
              <w:bottom w:val="single" w:sz="8" w:space="0" w:color="001E46"/>
              <w:right w:val="single" w:sz="8" w:space="0" w:color="001E46"/>
            </w:tcBorders>
          </w:tcPr>
          <w:p w14:paraId="7F988F24" w14:textId="302E50DC" w:rsidR="00E05EEF" w:rsidRDefault="00E05EEF" w:rsidP="00E05EEF">
            <w:r>
              <w:t>Nový nepovinný element „</w:t>
            </w:r>
            <w:r w:rsidR="005C1AA6" w:rsidRPr="00EF29A8">
              <w:rPr>
                <w:b/>
                <w:lang w:eastAsia="cs-CZ"/>
              </w:rPr>
              <w:t>Repasovana</w:t>
            </w:r>
            <w:r>
              <w:t>“ v</w:t>
            </w:r>
            <w:r w:rsidR="00B74144">
              <w:t> </w:t>
            </w:r>
            <w:r>
              <w:t xml:space="preserve">nové sekci </w:t>
            </w:r>
            <w:r w:rsidR="00EF29A8">
              <w:t>„Lecebna“</w:t>
            </w:r>
            <w:r>
              <w:t xml:space="preserve">. </w:t>
            </w:r>
          </w:p>
          <w:p w14:paraId="0D5B216E" w14:textId="77777777" w:rsidR="00EF29A8" w:rsidRDefault="00EF29A8" w:rsidP="00EF29A8">
            <w:r>
              <w:t>…</w:t>
            </w:r>
          </w:p>
          <w:p w14:paraId="7C1E2AB6" w14:textId="7D1B3A86" w:rsidR="00EF29A8" w:rsidRDefault="00EF29A8" w:rsidP="00EF29A8">
            <w:r>
              <w:t>&lt;!</w:t>
            </w:r>
            <w:r w:rsidR="00B74144">
              <w:t>–</w:t>
            </w:r>
            <w:r>
              <w:t>Optional:</w:t>
            </w:r>
            <w:r w:rsidR="00B74144">
              <w:sym w:font="Wingdings" w:char="F0E0"/>
            </w:r>
          </w:p>
          <w:p w14:paraId="2C597956" w14:textId="77777777" w:rsidR="00EF29A8" w:rsidRDefault="00EF29A8" w:rsidP="00EF29A8">
            <w:r>
              <w:t>&lt;cuep:Lecebna&gt;</w:t>
            </w:r>
          </w:p>
          <w:p w14:paraId="7F909D66" w14:textId="79B1356D" w:rsidR="00EF29A8" w:rsidRDefault="00EF29A8" w:rsidP="00EF29A8">
            <w:r>
              <w:t xml:space="preserve">    &lt;!</w:t>
            </w:r>
            <w:r w:rsidR="00B74144">
              <w:t>–</w:t>
            </w:r>
            <w:r>
              <w:t>Optional:</w:t>
            </w:r>
            <w:r w:rsidR="00B74144">
              <w:sym w:font="Wingdings" w:char="F0E0"/>
            </w:r>
          </w:p>
          <w:p w14:paraId="69F344FE" w14:textId="77777777" w:rsidR="00EF29A8" w:rsidRPr="00EF29A8" w:rsidRDefault="00EF29A8" w:rsidP="00EF29A8">
            <w:pPr>
              <w:rPr>
                <w:b/>
              </w:rPr>
            </w:pPr>
            <w:r>
              <w:t xml:space="preserve">    </w:t>
            </w:r>
            <w:r w:rsidRPr="00EF29A8">
              <w:rPr>
                <w:b/>
              </w:rPr>
              <w:t>&lt;cuep:Repasovana&gt;?&lt;/cuep:Repasovana&gt;</w:t>
            </w:r>
          </w:p>
          <w:p w14:paraId="34AAB6B1" w14:textId="01DD3AA2" w:rsidR="00EF29A8" w:rsidRDefault="00EF29A8" w:rsidP="00EF29A8">
            <w:r>
              <w:lastRenderedPageBreak/>
              <w:t xml:space="preserve">    &lt;!</w:t>
            </w:r>
            <w:r w:rsidR="00B74144">
              <w:t>–</w:t>
            </w:r>
            <w:r>
              <w:t>Optional:</w:t>
            </w:r>
            <w:r w:rsidR="00B74144">
              <w:sym w:font="Wingdings" w:char="F0E0"/>
            </w:r>
          </w:p>
          <w:p w14:paraId="142F65CB" w14:textId="77777777" w:rsidR="00EF29A8" w:rsidRDefault="00EF29A8" w:rsidP="00EF29A8">
            <w:r>
              <w:t xml:space="preserve">    &lt;cuep:VlastnikZP&gt;?&lt;/cuep:VlastnikZP&gt;</w:t>
            </w:r>
          </w:p>
          <w:p w14:paraId="7960C6C7" w14:textId="77777777" w:rsidR="00EF29A8" w:rsidRDefault="00EF29A8" w:rsidP="00EF29A8">
            <w:r>
              <w:t>&lt;/cuep:Lecebna&gt;</w:t>
            </w:r>
          </w:p>
          <w:p w14:paraId="6117B028" w14:textId="10B6BCAD" w:rsidR="00E05EEF" w:rsidRPr="009C1025" w:rsidRDefault="00EF29A8" w:rsidP="00EF29A8">
            <w:r>
              <w:t>…</w:t>
            </w:r>
          </w:p>
        </w:tc>
      </w:tr>
    </w:tbl>
    <w:p w14:paraId="53531CF0" w14:textId="7F181AC9" w:rsidR="009D5EBD" w:rsidRDefault="009D5EBD" w:rsidP="00916E22">
      <w:pPr>
        <w:pStyle w:val="AQNadpis2"/>
        <w:rPr>
          <w:lang w:eastAsia="cs-CZ"/>
        </w:rPr>
      </w:pPr>
      <w:bookmarkStart w:id="104" w:name="_Toc191371449"/>
      <w:r>
        <w:rPr>
          <w:lang w:eastAsia="cs-CZ"/>
        </w:rPr>
        <w:lastRenderedPageBreak/>
        <w:t>Vlastnictví zdravotnického prostředku</w:t>
      </w:r>
      <w:bookmarkEnd w:id="104"/>
    </w:p>
    <w:p w14:paraId="598C7F7E" w14:textId="04488E48" w:rsidR="00916E22" w:rsidRPr="009D5EBD" w:rsidRDefault="00916E22" w:rsidP="00916E22">
      <w:r w:rsidRPr="009D5EBD">
        <w:t>Změna je v</w:t>
      </w:r>
      <w:r w:rsidR="00B74144">
        <w:t> </w:t>
      </w:r>
      <w:r w:rsidRPr="009D5EBD">
        <w:t>nové verzi rozhraní 202311A.</w:t>
      </w:r>
    </w:p>
    <w:p w14:paraId="3689FFA6" w14:textId="7E3C296E" w:rsidR="009D5EBD" w:rsidRDefault="009D5EBD" w:rsidP="009D5EBD">
      <w:pPr>
        <w:spacing w:line="360" w:lineRule="auto"/>
        <w:rPr>
          <w:lang w:eastAsia="cs-CZ"/>
        </w:rPr>
      </w:pPr>
      <w:r>
        <w:rPr>
          <w:lang w:eastAsia="cs-CZ"/>
        </w:rPr>
        <w:t>Vlastnictví zdravotnického prostředku zadává předepisující, zdravotní pojišťovna při schválení, výdejna (dříve jen předepisující).</w:t>
      </w:r>
      <w:r w:rsidR="00AF07C6">
        <w:rPr>
          <w:lang w:eastAsia="cs-CZ"/>
        </w:rPr>
        <w:t xml:space="preserve"> Příznak určuje, zda vlastníkem zdravotnického prostředku je zdravotní pojišťovna.</w:t>
      </w:r>
    </w:p>
    <w:p w14:paraId="1037ED5E" w14:textId="2DB59BBC" w:rsidR="009D5EBD" w:rsidRDefault="009D5EBD" w:rsidP="009D5EBD">
      <w:pPr>
        <w:spacing w:line="360" w:lineRule="auto"/>
        <w:rPr>
          <w:lang w:eastAsia="cs-CZ"/>
        </w:rPr>
      </w:pPr>
      <w:r>
        <w:rPr>
          <w:lang w:eastAsia="cs-CZ"/>
        </w:rPr>
        <w:t>Příznak vlastnictví zdravotnického prostředku je vlastností ePoukazu typu léčebná a ortopedická pomůcka</w:t>
      </w:r>
      <w:r w:rsidR="00D01771">
        <w:rPr>
          <w:lang w:eastAsia="cs-CZ"/>
        </w:rPr>
        <w:t xml:space="preserve"> </w:t>
      </w:r>
      <w:r>
        <w:rPr>
          <w:lang w:eastAsia="cs-CZ"/>
        </w:rPr>
        <w:t>– nemění se struktura služby pro načtení ePoukazu.</w:t>
      </w:r>
    </w:p>
    <w:p w14:paraId="2B2442EE" w14:textId="6764F2C6" w:rsidR="00D01771" w:rsidRDefault="00D01771" w:rsidP="009D5EBD">
      <w:pPr>
        <w:spacing w:line="360" w:lineRule="auto"/>
        <w:rPr>
          <w:lang w:eastAsia="cs-CZ"/>
        </w:rPr>
      </w:pPr>
      <w:r>
        <w:rPr>
          <w:lang w:eastAsia="cs-CZ"/>
        </w:rPr>
        <w:t>Vlastnictví zdravotnického prostředku je možné přepsat – tzn. pokud Vlastnictví zdravotnického prostředku zadá předepisující při předpisu ePoukazu a následně ho zadá vydávající, u ePoukazu bude evidováno vždy to poslední zadané.</w:t>
      </w:r>
    </w:p>
    <w:p w14:paraId="319EE425" w14:textId="07C8BFA6" w:rsidR="00320A62" w:rsidRDefault="00320A62" w:rsidP="00630EA9">
      <w:pPr>
        <w:pStyle w:val="AQNormlntext"/>
      </w:pPr>
      <w:r>
        <w:t>Popis změn ve službách.</w:t>
      </w:r>
    </w:p>
    <w:tbl>
      <w:tblPr>
        <w:tblW w:w="9618" w:type="dxa"/>
        <w:tblCellMar>
          <w:left w:w="0" w:type="dxa"/>
          <w:right w:w="0" w:type="dxa"/>
        </w:tblCellMar>
        <w:tblLook w:val="04A0" w:firstRow="1" w:lastRow="0" w:firstColumn="1" w:lastColumn="0" w:noHBand="0" w:noVBand="1"/>
      </w:tblPr>
      <w:tblGrid>
        <w:gridCol w:w="1691"/>
        <w:gridCol w:w="1843"/>
        <w:gridCol w:w="6084"/>
      </w:tblGrid>
      <w:tr w:rsidR="00AF07C6" w:rsidRPr="009C1025" w14:paraId="0A00FBE7" w14:textId="77777777" w:rsidTr="00503814">
        <w:trPr>
          <w:trHeight w:val="136"/>
        </w:trPr>
        <w:tc>
          <w:tcPr>
            <w:tcW w:w="1691"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6DEC47FB" w14:textId="77777777" w:rsidR="00AF07C6" w:rsidRPr="009C1025" w:rsidRDefault="00AF07C6" w:rsidP="00503814">
            <w:pPr>
              <w:rPr>
                <w:b/>
              </w:rPr>
            </w:pPr>
            <w:r w:rsidRPr="009C1025">
              <w:rPr>
                <w:b/>
              </w:rPr>
              <w:t>Webová služba</w:t>
            </w:r>
          </w:p>
        </w:tc>
        <w:tc>
          <w:tcPr>
            <w:tcW w:w="1843"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1C924B51" w14:textId="77777777" w:rsidR="00AF07C6" w:rsidRPr="009C1025" w:rsidRDefault="00AF07C6" w:rsidP="00503814">
            <w:pPr>
              <w:rPr>
                <w:b/>
              </w:rPr>
            </w:pPr>
            <w:r w:rsidRPr="009C1025">
              <w:rPr>
                <w:b/>
              </w:rPr>
              <w:t>Request/Response</w:t>
            </w:r>
          </w:p>
        </w:tc>
        <w:tc>
          <w:tcPr>
            <w:tcW w:w="6084" w:type="dxa"/>
            <w:tcBorders>
              <w:top w:val="single" w:sz="8" w:space="0" w:color="001E46"/>
              <w:left w:val="single" w:sz="8" w:space="0" w:color="001E46"/>
              <w:bottom w:val="single" w:sz="8" w:space="0" w:color="001E46"/>
              <w:right w:val="single" w:sz="8" w:space="0" w:color="001E46"/>
            </w:tcBorders>
          </w:tcPr>
          <w:p w14:paraId="336021E4" w14:textId="77777777" w:rsidR="00AF07C6" w:rsidRPr="009C1025" w:rsidRDefault="00AF07C6" w:rsidP="00503814">
            <w:pPr>
              <w:rPr>
                <w:b/>
              </w:rPr>
            </w:pPr>
            <w:r w:rsidRPr="009C1025">
              <w:rPr>
                <w:b/>
              </w:rPr>
              <w:t>Dopad změny</w:t>
            </w:r>
          </w:p>
        </w:tc>
      </w:tr>
      <w:tr w:rsidR="00AF07C6" w:rsidRPr="009C1025" w14:paraId="50E6E5F9" w14:textId="77777777" w:rsidTr="00503814">
        <w:trPr>
          <w:trHeight w:val="136"/>
        </w:trPr>
        <w:tc>
          <w:tcPr>
            <w:tcW w:w="1691"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tcPr>
          <w:p w14:paraId="7C5A43F5" w14:textId="77777777" w:rsidR="00AF07C6" w:rsidRPr="00251056" w:rsidRDefault="00AF07C6" w:rsidP="00503814">
            <w:r>
              <w:t>ZalozitVydej</w:t>
            </w:r>
          </w:p>
        </w:tc>
        <w:tc>
          <w:tcPr>
            <w:tcW w:w="1843"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tcPr>
          <w:p w14:paraId="2DEE0E6F" w14:textId="77777777" w:rsidR="00AF07C6" w:rsidRPr="009C1025" w:rsidRDefault="00AF07C6" w:rsidP="00503814">
            <w:r w:rsidRPr="009C1025">
              <w:t>Request</w:t>
            </w:r>
          </w:p>
        </w:tc>
        <w:tc>
          <w:tcPr>
            <w:tcW w:w="6084" w:type="dxa"/>
            <w:tcBorders>
              <w:top w:val="single" w:sz="8" w:space="0" w:color="001E46"/>
              <w:left w:val="single" w:sz="8" w:space="0" w:color="001E46"/>
              <w:bottom w:val="single" w:sz="8" w:space="0" w:color="001E46"/>
              <w:right w:val="single" w:sz="8" w:space="0" w:color="001E46"/>
            </w:tcBorders>
          </w:tcPr>
          <w:p w14:paraId="20AC78B1" w14:textId="4ED821B9" w:rsidR="00AF07C6" w:rsidRDefault="00AF07C6" w:rsidP="00503814">
            <w:r>
              <w:t>Nový nepovinný element „</w:t>
            </w:r>
            <w:r>
              <w:rPr>
                <w:b/>
                <w:lang w:eastAsia="cs-CZ"/>
              </w:rPr>
              <w:t>VlastnikZP</w:t>
            </w:r>
            <w:r>
              <w:t>“ v</w:t>
            </w:r>
            <w:r w:rsidR="00B74144">
              <w:t> </w:t>
            </w:r>
            <w:r>
              <w:t xml:space="preserve">nové sekci „Lecebna“. </w:t>
            </w:r>
          </w:p>
          <w:p w14:paraId="139ED2E7" w14:textId="77777777" w:rsidR="00AF07C6" w:rsidRDefault="00AF07C6" w:rsidP="00503814">
            <w:r>
              <w:t>…</w:t>
            </w:r>
          </w:p>
          <w:p w14:paraId="4F0DAF06" w14:textId="1171F8C7" w:rsidR="00AF07C6" w:rsidRDefault="00AF07C6" w:rsidP="00503814">
            <w:r>
              <w:t>&lt;!</w:t>
            </w:r>
            <w:r w:rsidR="00B74144">
              <w:t>–</w:t>
            </w:r>
            <w:r>
              <w:t>Optional:</w:t>
            </w:r>
            <w:r w:rsidR="00B74144">
              <w:sym w:font="Wingdings" w:char="F0E0"/>
            </w:r>
          </w:p>
          <w:p w14:paraId="5B00617B" w14:textId="77777777" w:rsidR="00AF07C6" w:rsidRDefault="00AF07C6" w:rsidP="00503814">
            <w:r>
              <w:t>&lt;cuep:Lecebna&gt;</w:t>
            </w:r>
          </w:p>
          <w:p w14:paraId="38A87F87" w14:textId="66A8339E" w:rsidR="00AF07C6" w:rsidRDefault="00AF07C6" w:rsidP="00503814">
            <w:r>
              <w:t xml:space="preserve">    &lt;!</w:t>
            </w:r>
            <w:r w:rsidR="00B74144">
              <w:t>–</w:t>
            </w:r>
            <w:r>
              <w:t>Optional:</w:t>
            </w:r>
            <w:r w:rsidR="00B74144">
              <w:sym w:font="Wingdings" w:char="F0E0"/>
            </w:r>
          </w:p>
          <w:p w14:paraId="333141B3" w14:textId="77777777" w:rsidR="00AF07C6" w:rsidRPr="00AF07C6" w:rsidRDefault="00AF07C6" w:rsidP="00503814">
            <w:r>
              <w:t xml:space="preserve">    </w:t>
            </w:r>
            <w:r w:rsidRPr="00AF07C6">
              <w:t>&lt;cuep:Repasovana&gt;?&lt;/cuep:Repasovana&gt;</w:t>
            </w:r>
          </w:p>
          <w:p w14:paraId="03B239D6" w14:textId="47566D43" w:rsidR="00AF07C6" w:rsidRDefault="00AF07C6" w:rsidP="00503814">
            <w:r>
              <w:t xml:space="preserve">    &lt;!</w:t>
            </w:r>
            <w:r w:rsidR="00B74144">
              <w:t>–</w:t>
            </w:r>
            <w:r>
              <w:t>Optional:</w:t>
            </w:r>
            <w:r w:rsidR="00B74144">
              <w:sym w:font="Wingdings" w:char="F0E0"/>
            </w:r>
          </w:p>
          <w:p w14:paraId="676176FE" w14:textId="77777777" w:rsidR="00AF07C6" w:rsidRPr="00AF07C6" w:rsidRDefault="00AF07C6" w:rsidP="00503814">
            <w:pPr>
              <w:rPr>
                <w:b/>
              </w:rPr>
            </w:pPr>
            <w:r w:rsidRPr="00AF07C6">
              <w:rPr>
                <w:b/>
              </w:rPr>
              <w:t xml:space="preserve">    &lt;cuep:VlastnikZP&gt;?&lt;/cuep:VlastnikZP&gt;</w:t>
            </w:r>
          </w:p>
          <w:p w14:paraId="211EED94" w14:textId="77777777" w:rsidR="00AF07C6" w:rsidRDefault="00AF07C6" w:rsidP="00503814">
            <w:r>
              <w:t>&lt;/cuep:Lecebna&gt;</w:t>
            </w:r>
          </w:p>
          <w:p w14:paraId="3A8D118B" w14:textId="77777777" w:rsidR="00AF07C6" w:rsidRPr="009C1025" w:rsidRDefault="00AF07C6" w:rsidP="00503814">
            <w:r>
              <w:t>…</w:t>
            </w:r>
          </w:p>
        </w:tc>
      </w:tr>
      <w:tr w:rsidR="00AF07C6" w:rsidRPr="009C1025" w14:paraId="74F4FA83" w14:textId="77777777" w:rsidTr="00503814">
        <w:trPr>
          <w:trHeight w:val="136"/>
        </w:trPr>
        <w:tc>
          <w:tcPr>
            <w:tcW w:w="1691"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tcPr>
          <w:p w14:paraId="4511718D" w14:textId="77777777" w:rsidR="00AF07C6" w:rsidRDefault="00AF07C6" w:rsidP="00503814">
            <w:r>
              <w:t>ZmenitVydej</w:t>
            </w:r>
          </w:p>
        </w:tc>
        <w:tc>
          <w:tcPr>
            <w:tcW w:w="1843"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tcPr>
          <w:p w14:paraId="493DFDDF" w14:textId="77777777" w:rsidR="00AF07C6" w:rsidRPr="009C1025" w:rsidRDefault="00AF07C6" w:rsidP="00503814">
            <w:r w:rsidRPr="009C1025">
              <w:t>Request</w:t>
            </w:r>
          </w:p>
        </w:tc>
        <w:tc>
          <w:tcPr>
            <w:tcW w:w="6084" w:type="dxa"/>
            <w:tcBorders>
              <w:top w:val="single" w:sz="8" w:space="0" w:color="001E46"/>
              <w:left w:val="single" w:sz="8" w:space="0" w:color="001E46"/>
              <w:bottom w:val="single" w:sz="8" w:space="0" w:color="001E46"/>
              <w:right w:val="single" w:sz="8" w:space="0" w:color="001E46"/>
            </w:tcBorders>
          </w:tcPr>
          <w:p w14:paraId="6A413112" w14:textId="7CB95D92" w:rsidR="00AF07C6" w:rsidRDefault="00AF07C6" w:rsidP="00503814">
            <w:r>
              <w:t>Nový nepovinný element „</w:t>
            </w:r>
            <w:r w:rsidR="000F621D">
              <w:rPr>
                <w:b/>
                <w:lang w:eastAsia="cs-CZ"/>
              </w:rPr>
              <w:t>VlastnikZP</w:t>
            </w:r>
            <w:r>
              <w:t>“ v</w:t>
            </w:r>
            <w:r w:rsidR="00B74144">
              <w:t> </w:t>
            </w:r>
            <w:r>
              <w:t xml:space="preserve">nové sekci „Lecebna“. </w:t>
            </w:r>
          </w:p>
          <w:p w14:paraId="6204704E" w14:textId="77777777" w:rsidR="00AF07C6" w:rsidRDefault="00AF07C6" w:rsidP="00503814">
            <w:r>
              <w:t>…</w:t>
            </w:r>
          </w:p>
          <w:p w14:paraId="5F554856" w14:textId="3B44930B" w:rsidR="00AF07C6" w:rsidRDefault="00AF07C6" w:rsidP="00503814">
            <w:r>
              <w:t>&lt;!</w:t>
            </w:r>
            <w:r w:rsidR="00B74144">
              <w:t>–</w:t>
            </w:r>
            <w:r>
              <w:t>Optional:</w:t>
            </w:r>
            <w:r w:rsidR="00B74144">
              <w:sym w:font="Wingdings" w:char="F0E0"/>
            </w:r>
          </w:p>
          <w:p w14:paraId="65C4E993" w14:textId="77777777" w:rsidR="00AF07C6" w:rsidRDefault="00AF07C6" w:rsidP="00503814">
            <w:r>
              <w:t>&lt;cuep:Lecebna&gt;</w:t>
            </w:r>
          </w:p>
          <w:p w14:paraId="4E41A08A" w14:textId="6BAAF5ED" w:rsidR="00AF07C6" w:rsidRDefault="00AF07C6" w:rsidP="00503814">
            <w:r>
              <w:t xml:space="preserve">    &lt;!</w:t>
            </w:r>
            <w:r w:rsidR="00B74144">
              <w:t>–</w:t>
            </w:r>
            <w:r>
              <w:t>Optional:</w:t>
            </w:r>
            <w:r w:rsidR="00B74144">
              <w:sym w:font="Wingdings" w:char="F0E0"/>
            </w:r>
          </w:p>
          <w:p w14:paraId="46B8BCCD" w14:textId="77777777" w:rsidR="00AF07C6" w:rsidRPr="000F621D" w:rsidRDefault="00AF07C6" w:rsidP="00503814">
            <w:r w:rsidRPr="000F621D">
              <w:t xml:space="preserve">    &lt;cuep:Repasovana&gt;?&lt;/cuep:Repasovana&gt;</w:t>
            </w:r>
          </w:p>
          <w:p w14:paraId="382FE92D" w14:textId="43B01D2F" w:rsidR="00AF07C6" w:rsidRDefault="00AF07C6" w:rsidP="00503814">
            <w:r>
              <w:t xml:space="preserve">    &lt;!</w:t>
            </w:r>
            <w:r w:rsidR="00B74144">
              <w:t>–</w:t>
            </w:r>
            <w:r>
              <w:t>Optional:</w:t>
            </w:r>
            <w:r w:rsidR="00B74144">
              <w:sym w:font="Wingdings" w:char="F0E0"/>
            </w:r>
          </w:p>
          <w:p w14:paraId="211141FC" w14:textId="77777777" w:rsidR="00AF07C6" w:rsidRPr="000F621D" w:rsidRDefault="00AF07C6" w:rsidP="00503814">
            <w:pPr>
              <w:rPr>
                <w:b/>
              </w:rPr>
            </w:pPr>
            <w:r>
              <w:t xml:space="preserve">    </w:t>
            </w:r>
            <w:r w:rsidRPr="000F621D">
              <w:rPr>
                <w:b/>
              </w:rPr>
              <w:t>&lt;cuep:VlastnikZP&gt;?&lt;/cuep:VlastnikZP&gt;</w:t>
            </w:r>
          </w:p>
          <w:p w14:paraId="2E1D23D5" w14:textId="77777777" w:rsidR="00AF07C6" w:rsidRDefault="00AF07C6" w:rsidP="00503814">
            <w:r>
              <w:lastRenderedPageBreak/>
              <w:t>&lt;/cuep:Lecebna&gt;</w:t>
            </w:r>
          </w:p>
          <w:p w14:paraId="2EF48091" w14:textId="77777777" w:rsidR="00AF07C6" w:rsidRPr="009C1025" w:rsidRDefault="00AF07C6" w:rsidP="00503814">
            <w:r>
              <w:t>…</w:t>
            </w:r>
          </w:p>
        </w:tc>
      </w:tr>
      <w:tr w:rsidR="00AF07C6" w:rsidRPr="009C1025" w14:paraId="0A274E32" w14:textId="77777777" w:rsidTr="00503814">
        <w:trPr>
          <w:trHeight w:val="136"/>
        </w:trPr>
        <w:tc>
          <w:tcPr>
            <w:tcW w:w="1691"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tcPr>
          <w:p w14:paraId="5C70872F" w14:textId="1F8EE81F" w:rsidR="00AF07C6" w:rsidRDefault="00AF07C6" w:rsidP="00503814">
            <w:r>
              <w:lastRenderedPageBreak/>
              <w:t>ProvestSchvaleni</w:t>
            </w:r>
          </w:p>
        </w:tc>
        <w:tc>
          <w:tcPr>
            <w:tcW w:w="1843"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tcPr>
          <w:p w14:paraId="63FEECC4" w14:textId="67831BFB" w:rsidR="00AF07C6" w:rsidRPr="009C1025" w:rsidRDefault="00AF07C6" w:rsidP="00503814">
            <w:r w:rsidRPr="009C1025">
              <w:t>Request</w:t>
            </w:r>
          </w:p>
        </w:tc>
        <w:tc>
          <w:tcPr>
            <w:tcW w:w="6084" w:type="dxa"/>
            <w:tcBorders>
              <w:top w:val="single" w:sz="8" w:space="0" w:color="001E46"/>
              <w:left w:val="single" w:sz="8" w:space="0" w:color="001E46"/>
              <w:bottom w:val="single" w:sz="8" w:space="0" w:color="001E46"/>
              <w:right w:val="single" w:sz="8" w:space="0" w:color="001E46"/>
            </w:tcBorders>
          </w:tcPr>
          <w:p w14:paraId="73A86F7C" w14:textId="10ACA541" w:rsidR="006E568D" w:rsidRDefault="006E568D" w:rsidP="006E568D">
            <w:r>
              <w:t>Nový nepovinný element „</w:t>
            </w:r>
            <w:r>
              <w:rPr>
                <w:b/>
                <w:lang w:eastAsia="cs-CZ"/>
              </w:rPr>
              <w:t>VlastnikZP</w:t>
            </w:r>
            <w:r>
              <w:t xml:space="preserve">“. </w:t>
            </w:r>
          </w:p>
          <w:p w14:paraId="14CE54FA" w14:textId="773A726D" w:rsidR="006E568D" w:rsidRDefault="006E568D" w:rsidP="00503814">
            <w:r>
              <w:t>…</w:t>
            </w:r>
          </w:p>
          <w:p w14:paraId="45CDFB1C" w14:textId="27B57446" w:rsidR="006E568D" w:rsidRDefault="006E568D" w:rsidP="00503814">
            <w:r w:rsidRPr="006E568D">
              <w:rPr>
                <w:b/>
              </w:rPr>
              <w:t>&lt;cuep:VlastnikZP&gt;?&lt;/cuep:VlastnikZP&gt;</w:t>
            </w:r>
            <w:r w:rsidRPr="006E568D">
              <w:rPr>
                <w:b/>
              </w:rPr>
              <w:cr/>
            </w:r>
            <w:r>
              <w:br/>
              <w:t>…</w:t>
            </w:r>
          </w:p>
        </w:tc>
      </w:tr>
    </w:tbl>
    <w:p w14:paraId="4450419A" w14:textId="4A4C5FEA" w:rsidR="00AF07C6" w:rsidRDefault="00AF07C6" w:rsidP="009D5EBD">
      <w:pPr>
        <w:spacing w:line="360" w:lineRule="auto"/>
        <w:rPr>
          <w:lang w:eastAsia="cs-CZ"/>
        </w:rPr>
      </w:pPr>
    </w:p>
    <w:p w14:paraId="039D082C" w14:textId="6ED1FD6F" w:rsidR="006E568D" w:rsidRDefault="006E568D" w:rsidP="006E568D">
      <w:pPr>
        <w:pStyle w:val="AQNadpis2"/>
        <w:rPr>
          <w:lang w:eastAsia="cs-CZ"/>
        </w:rPr>
      </w:pPr>
      <w:bookmarkStart w:id="105" w:name="_Toc191371450"/>
      <w:r>
        <w:rPr>
          <w:lang w:eastAsia="cs-CZ"/>
        </w:rPr>
        <w:t>Notifikace a blokace výdejny zdravotní pojišťovnou</w:t>
      </w:r>
      <w:bookmarkEnd w:id="105"/>
    </w:p>
    <w:p w14:paraId="08F47341" w14:textId="62928BB7" w:rsidR="006E568D" w:rsidRDefault="006E568D" w:rsidP="006E568D">
      <w:pPr>
        <w:rPr>
          <w:lang w:eastAsia="cs-CZ"/>
        </w:rPr>
      </w:pPr>
      <w:r>
        <w:rPr>
          <w:lang w:eastAsia="cs-CZ"/>
        </w:rPr>
        <w:t>Tato změna je určená pro zdravotní pojišťovny.</w:t>
      </w:r>
    </w:p>
    <w:p w14:paraId="3E11A95C" w14:textId="347B49F7" w:rsidR="00D27D06" w:rsidRPr="009D5EBD" w:rsidRDefault="00D27D06" w:rsidP="00D27D06">
      <w:r w:rsidRPr="009D5EBD">
        <w:t>Změna je v</w:t>
      </w:r>
      <w:r w:rsidR="00B74144">
        <w:t> </w:t>
      </w:r>
      <w:r w:rsidRPr="009D5EBD">
        <w:t>nové verzi rozhraní 202311A.</w:t>
      </w:r>
    </w:p>
    <w:p w14:paraId="7D5189F9" w14:textId="2E02F52B" w:rsidR="006C5B4C" w:rsidRDefault="006C5B4C" w:rsidP="006C5B4C">
      <w:pPr>
        <w:pStyle w:val="AQNadpis3"/>
        <w:rPr>
          <w:lang w:eastAsia="cs-CZ"/>
        </w:rPr>
      </w:pPr>
      <w:r>
        <w:rPr>
          <w:lang w:eastAsia="cs-CZ"/>
        </w:rPr>
        <w:t>Validace – odeslání notifikace výdejně</w:t>
      </w:r>
      <w:r w:rsidR="00136538">
        <w:rPr>
          <w:lang w:eastAsia="cs-CZ"/>
        </w:rPr>
        <w:t xml:space="preserve"> při schválení</w:t>
      </w:r>
    </w:p>
    <w:p w14:paraId="12E94454" w14:textId="132050A4" w:rsidR="00965153" w:rsidRDefault="00965153" w:rsidP="00B530BC">
      <w:pPr>
        <w:spacing w:line="360" w:lineRule="auto"/>
        <w:rPr>
          <w:lang w:eastAsia="cs-CZ"/>
        </w:rPr>
      </w:pPr>
      <w:r>
        <w:rPr>
          <w:lang w:eastAsia="cs-CZ"/>
        </w:rPr>
        <w:t xml:space="preserve">Při schválení ePoukazu je možné poslat notifikaci výdejně. Nově lze jen </w:t>
      </w:r>
      <w:r w:rsidRPr="00A4561B">
        <w:rPr>
          <w:lang w:eastAsia="cs-CZ"/>
        </w:rPr>
        <w:t>v</w:t>
      </w:r>
      <w:r w:rsidR="00B74144">
        <w:rPr>
          <w:lang w:eastAsia="cs-CZ"/>
        </w:rPr>
        <w:t> </w:t>
      </w:r>
      <w:r w:rsidRPr="00A4561B">
        <w:rPr>
          <w:lang w:eastAsia="cs-CZ"/>
        </w:rPr>
        <w:t>případě, pokud se bude jednat o cirkulovaný zdravotnický prostředek (položka v</w:t>
      </w:r>
      <w:r w:rsidR="00B74144">
        <w:rPr>
          <w:lang w:eastAsia="cs-CZ"/>
        </w:rPr>
        <w:t> </w:t>
      </w:r>
      <w:r w:rsidRPr="00A4561B">
        <w:rPr>
          <w:lang w:eastAsia="cs-CZ"/>
        </w:rPr>
        <w:t xml:space="preserve">číselníku atribut „UPO“ (způsob úhrady pojišťovnou) bude mít hodnotu R) nebo SÚKL kód zdravotnického prostředku začíná 4. </w:t>
      </w:r>
      <w:r>
        <w:rPr>
          <w:lang w:eastAsia="cs-CZ"/>
        </w:rPr>
        <w:t>Pokud dojde k</w:t>
      </w:r>
      <w:r w:rsidR="00B74144">
        <w:rPr>
          <w:lang w:eastAsia="cs-CZ"/>
        </w:rPr>
        <w:t> </w:t>
      </w:r>
      <w:r>
        <w:rPr>
          <w:lang w:eastAsia="cs-CZ"/>
        </w:rPr>
        <w:t>záměně zdravotnického prostředku, kontrola se provede nad zaměněním zdravotnickým prostředkem.</w:t>
      </w:r>
    </w:p>
    <w:p w14:paraId="1C9FA9F2" w14:textId="0F557082" w:rsidR="006C5B4C" w:rsidRDefault="006C5B4C" w:rsidP="00B530BC">
      <w:pPr>
        <w:spacing w:line="360" w:lineRule="auto"/>
        <w:rPr>
          <w:lang w:eastAsia="cs-CZ"/>
        </w:rPr>
      </w:pPr>
      <w:r w:rsidRPr="006C5B4C">
        <w:rPr>
          <w:b/>
          <w:lang w:eastAsia="cs-CZ"/>
        </w:rPr>
        <w:t>P051</w:t>
      </w:r>
      <w:r w:rsidRPr="006C5B4C">
        <w:rPr>
          <w:lang w:eastAsia="cs-CZ"/>
        </w:rPr>
        <w:t xml:space="preserve"> </w:t>
      </w:r>
      <w:r w:rsidR="00B74144">
        <w:rPr>
          <w:lang w:eastAsia="cs-CZ"/>
        </w:rPr>
        <w:t>–</w:t>
      </w:r>
      <w:r w:rsidRPr="006C5B4C">
        <w:rPr>
          <w:lang w:eastAsia="cs-CZ"/>
        </w:rPr>
        <w:t xml:space="preserve"> Nelze požadovat notifikaci výdejně, pokud ePoukaz neobsahuje cirkulovaný nebo individuálně zhotovovaný zdravotnický prostředek!</w:t>
      </w:r>
    </w:p>
    <w:p w14:paraId="131C8A5F" w14:textId="0CC2480D" w:rsidR="00965153" w:rsidRDefault="00C55476" w:rsidP="00C55476">
      <w:pPr>
        <w:pStyle w:val="AQNadpis3"/>
        <w:rPr>
          <w:lang w:eastAsia="cs-CZ"/>
        </w:rPr>
      </w:pPr>
      <w:r>
        <w:rPr>
          <w:lang w:eastAsia="cs-CZ"/>
        </w:rPr>
        <w:t>Blokace výdejny</w:t>
      </w:r>
    </w:p>
    <w:p w14:paraId="19EF08A2" w14:textId="093CF19B" w:rsidR="00965153" w:rsidRPr="00A4561B" w:rsidRDefault="00C55476" w:rsidP="00C55476">
      <w:pPr>
        <w:spacing w:line="360" w:lineRule="auto"/>
        <w:textAlignment w:val="center"/>
        <w:rPr>
          <w:lang w:eastAsia="cs-CZ"/>
        </w:rPr>
      </w:pPr>
      <w:r>
        <w:rPr>
          <w:lang w:eastAsia="cs-CZ"/>
        </w:rPr>
        <w:t>Při schválení ePoukazu</w:t>
      </w:r>
      <w:r w:rsidR="00965153" w:rsidRPr="00A4561B">
        <w:rPr>
          <w:lang w:eastAsia="cs-CZ"/>
        </w:rPr>
        <w:t xml:space="preserve"> </w:t>
      </w:r>
      <w:r w:rsidR="00CB2583">
        <w:rPr>
          <w:lang w:eastAsia="cs-CZ"/>
        </w:rPr>
        <w:t>je možné</w:t>
      </w:r>
      <w:r w:rsidR="00965153" w:rsidRPr="00A4561B">
        <w:rPr>
          <w:lang w:eastAsia="cs-CZ"/>
        </w:rPr>
        <w:t xml:space="preserve"> zablokovat výdejnu, ve které se má výdej uskutečnit. Blokace výdejny bude možná dle stejných pravidel jako notifikace popsaná výše.</w:t>
      </w:r>
    </w:p>
    <w:p w14:paraId="4371C86B" w14:textId="77777777" w:rsidR="00965153" w:rsidRPr="00A4561B" w:rsidRDefault="00965153" w:rsidP="00965153">
      <w:pPr>
        <w:spacing w:line="360" w:lineRule="auto"/>
      </w:pPr>
      <w:r w:rsidRPr="00A4561B">
        <w:t>Cílem je, aby zdravotní pojišťovna při schválení ePoukazu vybrala výdejnu, ve které bude umožněn výdej na daný ePoukaz; jiné výdejny budou na ePoukaz smět jen nahlížet, ale nebudou moci provést aktivní operace – změna stavu, změna údajů na ePoukazu nebo provést částečný nebo plný výdej.</w:t>
      </w:r>
    </w:p>
    <w:p w14:paraId="7F227E91" w14:textId="77777777" w:rsidR="00965153" w:rsidRDefault="00965153" w:rsidP="00965153">
      <w:pPr>
        <w:pStyle w:val="AQNadpis4"/>
        <w:spacing w:line="360" w:lineRule="auto"/>
      </w:pPr>
      <w:bookmarkStart w:id="106" w:name="_Toc136430690"/>
      <w:r>
        <w:t>Blokace ePoukazu pro subjekt (IČO)</w:t>
      </w:r>
      <w:bookmarkEnd w:id="106"/>
    </w:p>
    <w:p w14:paraId="6B96D17C" w14:textId="6D70EE88" w:rsidR="00965153" w:rsidRDefault="00965153" w:rsidP="00965153">
      <w:pPr>
        <w:spacing w:line="360" w:lineRule="auto"/>
      </w:pPr>
      <w:r>
        <w:t xml:space="preserve">Při schválení ePoukazu (služba ProvestSchvaleni) zdravotní pojišťovna </w:t>
      </w:r>
      <w:r w:rsidR="00320A62">
        <w:t xml:space="preserve">může </w:t>
      </w:r>
      <w:r>
        <w:t>zadat IČO</w:t>
      </w:r>
      <w:r w:rsidR="00431295">
        <w:t xml:space="preserve"> poskytovatele zdravotních služeb (vydávající pracoviště)</w:t>
      </w:r>
      <w:r>
        <w:t>, pro které bude ePoukaz blokován k</w:t>
      </w:r>
      <w:r w:rsidR="00B74144">
        <w:t> </w:t>
      </w:r>
      <w:r>
        <w:t>výdeji.</w:t>
      </w:r>
    </w:p>
    <w:p w14:paraId="66317EE7" w14:textId="505E685D" w:rsidR="00320A62" w:rsidRDefault="00320A62" w:rsidP="00630EA9">
      <w:pPr>
        <w:pStyle w:val="AQNormlntext"/>
      </w:pPr>
      <w:r>
        <w:t>Popis změn ve službách.</w:t>
      </w:r>
    </w:p>
    <w:tbl>
      <w:tblPr>
        <w:tblW w:w="9618" w:type="dxa"/>
        <w:tblCellMar>
          <w:left w:w="0" w:type="dxa"/>
          <w:right w:w="0" w:type="dxa"/>
        </w:tblCellMar>
        <w:tblLook w:val="04A0" w:firstRow="1" w:lastRow="0" w:firstColumn="1" w:lastColumn="0" w:noHBand="0" w:noVBand="1"/>
      </w:tblPr>
      <w:tblGrid>
        <w:gridCol w:w="1691"/>
        <w:gridCol w:w="1843"/>
        <w:gridCol w:w="6084"/>
      </w:tblGrid>
      <w:tr w:rsidR="003F0355" w:rsidRPr="009C1025" w14:paraId="4B96C814" w14:textId="77777777" w:rsidTr="00503814">
        <w:trPr>
          <w:trHeight w:val="136"/>
        </w:trPr>
        <w:tc>
          <w:tcPr>
            <w:tcW w:w="1691"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1D1C62F4" w14:textId="77777777" w:rsidR="003F0355" w:rsidRPr="009C1025" w:rsidRDefault="003F0355" w:rsidP="00503814">
            <w:pPr>
              <w:rPr>
                <w:b/>
              </w:rPr>
            </w:pPr>
            <w:r w:rsidRPr="009C1025">
              <w:rPr>
                <w:b/>
              </w:rPr>
              <w:lastRenderedPageBreak/>
              <w:t>Webová služba</w:t>
            </w:r>
          </w:p>
        </w:tc>
        <w:tc>
          <w:tcPr>
            <w:tcW w:w="1843"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650CF02C" w14:textId="77777777" w:rsidR="003F0355" w:rsidRPr="009C1025" w:rsidRDefault="003F0355" w:rsidP="00503814">
            <w:pPr>
              <w:rPr>
                <w:b/>
              </w:rPr>
            </w:pPr>
            <w:r w:rsidRPr="009C1025">
              <w:rPr>
                <w:b/>
              </w:rPr>
              <w:t>Request/Response</w:t>
            </w:r>
          </w:p>
        </w:tc>
        <w:tc>
          <w:tcPr>
            <w:tcW w:w="6084" w:type="dxa"/>
            <w:tcBorders>
              <w:top w:val="single" w:sz="8" w:space="0" w:color="001E46"/>
              <w:left w:val="single" w:sz="8" w:space="0" w:color="001E46"/>
              <w:bottom w:val="single" w:sz="8" w:space="0" w:color="001E46"/>
              <w:right w:val="single" w:sz="8" w:space="0" w:color="001E46"/>
            </w:tcBorders>
          </w:tcPr>
          <w:p w14:paraId="3C66B767" w14:textId="77777777" w:rsidR="003F0355" w:rsidRPr="009C1025" w:rsidRDefault="003F0355" w:rsidP="00503814">
            <w:pPr>
              <w:rPr>
                <w:b/>
              </w:rPr>
            </w:pPr>
            <w:r w:rsidRPr="009C1025">
              <w:rPr>
                <w:b/>
              </w:rPr>
              <w:t>Dopad změny</w:t>
            </w:r>
          </w:p>
        </w:tc>
      </w:tr>
      <w:tr w:rsidR="003F0355" w:rsidRPr="009C1025" w14:paraId="59E9F301" w14:textId="77777777" w:rsidTr="00503814">
        <w:trPr>
          <w:trHeight w:val="136"/>
        </w:trPr>
        <w:tc>
          <w:tcPr>
            <w:tcW w:w="1691"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tcPr>
          <w:p w14:paraId="6D6540E2" w14:textId="77777777" w:rsidR="003F0355" w:rsidRDefault="003F0355" w:rsidP="00503814">
            <w:r>
              <w:t>ProvestSchvaleni</w:t>
            </w:r>
          </w:p>
        </w:tc>
        <w:tc>
          <w:tcPr>
            <w:tcW w:w="1843"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tcPr>
          <w:p w14:paraId="60770234" w14:textId="77777777" w:rsidR="003F0355" w:rsidRPr="009C1025" w:rsidRDefault="003F0355" w:rsidP="00503814">
            <w:r w:rsidRPr="009C1025">
              <w:t>Request</w:t>
            </w:r>
          </w:p>
        </w:tc>
        <w:tc>
          <w:tcPr>
            <w:tcW w:w="6084" w:type="dxa"/>
            <w:tcBorders>
              <w:top w:val="single" w:sz="8" w:space="0" w:color="001E46"/>
              <w:left w:val="single" w:sz="8" w:space="0" w:color="001E46"/>
              <w:bottom w:val="single" w:sz="8" w:space="0" w:color="001E46"/>
              <w:right w:val="single" w:sz="8" w:space="0" w:color="001E46"/>
            </w:tcBorders>
          </w:tcPr>
          <w:p w14:paraId="325551B9" w14:textId="5B18BB8E" w:rsidR="00CB2583" w:rsidRDefault="00CB2583" w:rsidP="00CB2583">
            <w:r>
              <w:t>Nové elementy „</w:t>
            </w:r>
            <w:r w:rsidRPr="00CB2583">
              <w:rPr>
                <w:b/>
              </w:rPr>
              <w:t>BlokovatProVydejnu</w:t>
            </w:r>
            <w:r>
              <w:t>“ a „</w:t>
            </w:r>
            <w:r w:rsidRPr="00CB2583">
              <w:rPr>
                <w:b/>
              </w:rPr>
              <w:t>VydejnaICO</w:t>
            </w:r>
            <w:r>
              <w:t>“.</w:t>
            </w:r>
          </w:p>
          <w:p w14:paraId="6C5F80F2" w14:textId="67E76FFD" w:rsidR="00CB2583" w:rsidRDefault="00CB2583" w:rsidP="00CB2583">
            <w:r>
              <w:t>…</w:t>
            </w:r>
          </w:p>
          <w:p w14:paraId="142149B8" w14:textId="2BCB19AB" w:rsidR="00CB2583" w:rsidRDefault="00CB2583" w:rsidP="00CB2583">
            <w:r>
              <w:t>&lt;!</w:t>
            </w:r>
            <w:r w:rsidR="00B74144">
              <w:t>–</w:t>
            </w:r>
            <w:r>
              <w:t>Optional:</w:t>
            </w:r>
            <w:r w:rsidR="00B74144">
              <w:sym w:font="Wingdings" w:char="F0E0"/>
            </w:r>
          </w:p>
          <w:p w14:paraId="403404C2" w14:textId="77777777" w:rsidR="00CB2583" w:rsidRDefault="00CB2583" w:rsidP="00CB2583">
            <w:r>
              <w:t>&lt;cuep:BlokovatProVydejnu&gt;?&lt;/cuep:BlokovatProVydejnu&gt;</w:t>
            </w:r>
          </w:p>
          <w:p w14:paraId="3FD55F9D" w14:textId="6EE53580" w:rsidR="00CB2583" w:rsidRDefault="00CB2583" w:rsidP="00CB2583">
            <w:r>
              <w:t>&lt;!</w:t>
            </w:r>
            <w:r w:rsidR="00B74144">
              <w:t>–</w:t>
            </w:r>
            <w:r>
              <w:t>Optional:</w:t>
            </w:r>
            <w:r w:rsidR="00B74144">
              <w:sym w:font="Wingdings" w:char="F0E0"/>
            </w:r>
          </w:p>
          <w:p w14:paraId="15AE4717" w14:textId="0DD629FD" w:rsidR="000E2C8A" w:rsidRDefault="00CB2583" w:rsidP="00CB2583">
            <w:r>
              <w:t>&lt;cuep:VydejnaICO&gt;?&lt;/cuep:VydejnaICO&gt;</w:t>
            </w:r>
            <w:r>
              <w:cr/>
            </w:r>
            <w:r>
              <w:br/>
              <w:t>…</w:t>
            </w:r>
          </w:p>
        </w:tc>
      </w:tr>
    </w:tbl>
    <w:p w14:paraId="42FA2EFC" w14:textId="0FD77822" w:rsidR="00965153" w:rsidRDefault="00965153" w:rsidP="006E568D">
      <w:pPr>
        <w:rPr>
          <w:lang w:eastAsia="cs-CZ"/>
        </w:rPr>
      </w:pPr>
    </w:p>
    <w:p w14:paraId="5828572A" w14:textId="6FB6C3DE" w:rsidR="000E2C8A" w:rsidRDefault="000E2C8A" w:rsidP="000E2C8A">
      <w:pPr>
        <w:spacing w:line="360" w:lineRule="auto"/>
      </w:pPr>
      <w:r>
        <w:rPr>
          <w:lang w:eastAsia="cs-CZ"/>
        </w:rPr>
        <w:t xml:space="preserve">Pro blokování ePoukazu pro konkrétní výdejnu se uvede do </w:t>
      </w:r>
      <w:r w:rsidRPr="00CB2583">
        <w:rPr>
          <w:b/>
        </w:rPr>
        <w:t>VydejnaICO</w:t>
      </w:r>
      <w:r>
        <w:rPr>
          <w:b/>
        </w:rPr>
        <w:t xml:space="preserve"> </w:t>
      </w:r>
      <w:r w:rsidRPr="000E2C8A">
        <w:t>IČO výdejny</w:t>
      </w:r>
      <w:r>
        <w:t xml:space="preserve"> a do </w:t>
      </w:r>
      <w:r w:rsidRPr="00CB2583">
        <w:rPr>
          <w:b/>
        </w:rPr>
        <w:t>BlokovatProVydejnu</w:t>
      </w:r>
      <w:r>
        <w:rPr>
          <w:b/>
        </w:rPr>
        <w:t xml:space="preserve"> </w:t>
      </w:r>
      <w:r w:rsidRPr="000E2C8A">
        <w:t>se uvede true (1). Pokud poskytovatel zdravotních služeb (IČO) poskytuje služby na více pracovištích, blokace se provede na všechna pracoviště.</w:t>
      </w:r>
    </w:p>
    <w:p w14:paraId="51850226" w14:textId="5E8F858D" w:rsidR="000E2C8A" w:rsidRPr="000E2C8A" w:rsidRDefault="000E2C8A" w:rsidP="000E2C8A">
      <w:pPr>
        <w:spacing w:line="360" w:lineRule="auto"/>
        <w:rPr>
          <w:lang w:eastAsia="cs-CZ"/>
        </w:rPr>
      </w:pPr>
      <w:r>
        <w:rPr>
          <w:lang w:eastAsia="cs-CZ"/>
        </w:rPr>
        <w:t xml:space="preserve">Pro odblokování ePoukazu je možné zavolat znovu webovou službu provést schválení, kde se uvede </w:t>
      </w:r>
      <w:r>
        <w:t xml:space="preserve">do </w:t>
      </w:r>
      <w:r w:rsidRPr="00CB2583">
        <w:rPr>
          <w:b/>
        </w:rPr>
        <w:t>BlokovatProVydejnu</w:t>
      </w:r>
      <w:r w:rsidRPr="000E2C8A">
        <w:t xml:space="preserve"> false (0).</w:t>
      </w:r>
    </w:p>
    <w:p w14:paraId="0FC4E6D0" w14:textId="77777777" w:rsidR="000E2C8A" w:rsidRDefault="000E2C8A" w:rsidP="006E568D">
      <w:pPr>
        <w:rPr>
          <w:lang w:eastAsia="cs-CZ"/>
        </w:rPr>
      </w:pPr>
    </w:p>
    <w:p w14:paraId="48F43CC7" w14:textId="114FEB1E" w:rsidR="000E2C8A" w:rsidRDefault="000E2C8A" w:rsidP="004065DF">
      <w:pPr>
        <w:spacing w:line="360" w:lineRule="auto"/>
        <w:rPr>
          <w:b/>
          <w:lang w:eastAsia="cs-CZ"/>
        </w:rPr>
      </w:pPr>
      <w:r>
        <w:rPr>
          <w:b/>
          <w:lang w:eastAsia="cs-CZ"/>
        </w:rPr>
        <w:t>Validace</w:t>
      </w:r>
    </w:p>
    <w:p w14:paraId="1F6CDEEB" w14:textId="0D82AF15" w:rsidR="001B7DE3" w:rsidRDefault="00B725AD" w:rsidP="004065DF">
      <w:pPr>
        <w:spacing w:line="360" w:lineRule="auto"/>
        <w:rPr>
          <w:lang w:eastAsia="cs-CZ"/>
        </w:rPr>
      </w:pPr>
      <w:r w:rsidRPr="006C49F3">
        <w:rPr>
          <w:b/>
          <w:lang w:eastAsia="cs-CZ"/>
        </w:rPr>
        <w:t>P051</w:t>
      </w:r>
      <w:r w:rsidR="001B7DE3">
        <w:rPr>
          <w:lang w:val="en-150" w:eastAsia="cs-CZ"/>
        </w:rPr>
        <w:t xml:space="preserve"> </w:t>
      </w:r>
      <w:r w:rsidR="00B74144">
        <w:rPr>
          <w:lang w:val="en-150" w:eastAsia="cs-CZ"/>
        </w:rPr>
        <w:t>–</w:t>
      </w:r>
      <w:r w:rsidR="001B7DE3">
        <w:rPr>
          <w:lang w:val="en-150" w:eastAsia="cs-CZ"/>
        </w:rPr>
        <w:t xml:space="preserve"> </w:t>
      </w:r>
      <w:r>
        <w:rPr>
          <w:lang w:eastAsia="cs-CZ"/>
        </w:rPr>
        <w:t>Nelze žádat o blokaci nebo odblokování ePoukazu, pokud ePoukaz neobsahuje cirkulovaný nebo individuálně zhotovovaný zdravotnický prostředek!</w:t>
      </w:r>
    </w:p>
    <w:p w14:paraId="542B93A4" w14:textId="77D8811A" w:rsidR="001B7DE3" w:rsidRPr="001B7DE3" w:rsidRDefault="001B7DE3" w:rsidP="004065DF">
      <w:pPr>
        <w:spacing w:line="360" w:lineRule="auto"/>
        <w:rPr>
          <w:lang w:val="en-150" w:eastAsia="cs-CZ"/>
        </w:rPr>
      </w:pPr>
      <w:r w:rsidRPr="006C49F3">
        <w:rPr>
          <w:b/>
          <w:lang w:val="en-150" w:eastAsia="cs-CZ"/>
        </w:rPr>
        <w:t>P052</w:t>
      </w:r>
      <w:r>
        <w:rPr>
          <w:lang w:val="en-150" w:eastAsia="cs-CZ"/>
        </w:rPr>
        <w:t xml:space="preserve"> </w:t>
      </w:r>
      <w:r w:rsidR="00B74144">
        <w:rPr>
          <w:lang w:val="en-150" w:eastAsia="cs-CZ"/>
        </w:rPr>
        <w:t>–</w:t>
      </w:r>
      <w:r>
        <w:rPr>
          <w:lang w:val="en-150" w:eastAsia="cs-CZ"/>
        </w:rPr>
        <w:t xml:space="preserve"> </w:t>
      </w:r>
      <w:r w:rsidR="006C49F3">
        <w:rPr>
          <w:lang w:eastAsia="cs-CZ"/>
        </w:rPr>
        <w:t>Zadané IČO výdejny nebylo dohledáno v</w:t>
      </w:r>
      <w:r w:rsidR="00B74144">
        <w:rPr>
          <w:lang w:eastAsia="cs-CZ"/>
        </w:rPr>
        <w:t> </w:t>
      </w:r>
      <w:r w:rsidR="006C49F3">
        <w:rPr>
          <w:lang w:eastAsia="cs-CZ"/>
        </w:rPr>
        <w:t>systému eRecept!</w:t>
      </w:r>
    </w:p>
    <w:p w14:paraId="22839759" w14:textId="1FA9C143" w:rsidR="00BC6AB7" w:rsidRDefault="00503814" w:rsidP="004065DF">
      <w:pPr>
        <w:spacing w:line="360" w:lineRule="auto"/>
        <w:rPr>
          <w:lang w:eastAsia="cs-CZ"/>
        </w:rPr>
      </w:pPr>
      <w:r w:rsidRPr="006C49F3">
        <w:rPr>
          <w:b/>
          <w:lang w:eastAsia="cs-CZ"/>
        </w:rPr>
        <w:t>P053</w:t>
      </w:r>
      <w:r w:rsidR="001B7DE3">
        <w:rPr>
          <w:lang w:val="en-150" w:eastAsia="cs-CZ"/>
        </w:rPr>
        <w:t xml:space="preserve"> </w:t>
      </w:r>
      <w:r w:rsidR="00B74144">
        <w:rPr>
          <w:lang w:val="en-150" w:eastAsia="cs-CZ"/>
        </w:rPr>
        <w:t>–</w:t>
      </w:r>
      <w:r w:rsidR="001B7DE3">
        <w:rPr>
          <w:lang w:val="en-150" w:eastAsia="cs-CZ"/>
        </w:rPr>
        <w:t xml:space="preserve"> </w:t>
      </w:r>
      <w:r>
        <w:rPr>
          <w:lang w:eastAsia="cs-CZ"/>
        </w:rPr>
        <w:t>Pokud žádáte blokaci nebo odblokování ePoukazu pro dané vydávající pracoviště, uveďte IČO vydávajícího pracoviště!</w:t>
      </w:r>
    </w:p>
    <w:p w14:paraId="58D0741B" w14:textId="4BF640D3" w:rsidR="00B66911" w:rsidRDefault="00942453" w:rsidP="00942453">
      <w:pPr>
        <w:pStyle w:val="AQNadpis2"/>
        <w:rPr>
          <w:lang w:eastAsia="cs-CZ"/>
        </w:rPr>
      </w:pPr>
      <w:bookmarkStart w:id="107" w:name="_Toc191371451"/>
      <w:r>
        <w:rPr>
          <w:lang w:eastAsia="cs-CZ"/>
        </w:rPr>
        <w:t>Notifikace pacienta při neschválení ePoukazu</w:t>
      </w:r>
      <w:bookmarkEnd w:id="107"/>
    </w:p>
    <w:p w14:paraId="4121CE25" w14:textId="62FF89BD" w:rsidR="00942453" w:rsidRDefault="00942453" w:rsidP="00942453">
      <w:pPr>
        <w:spacing w:line="360" w:lineRule="auto"/>
        <w:rPr>
          <w:lang w:eastAsia="cs-CZ"/>
        </w:rPr>
      </w:pPr>
      <w:r>
        <w:rPr>
          <w:lang w:eastAsia="cs-CZ"/>
        </w:rPr>
        <w:t>Předepisující má možnost při vystavení ePoukazu notifikovat pacienta formou SMS nebo e-mailu. Nově se posílá i notifikace pacienta při neschválení ePoukazu – podmínkou je, že předepisující o odeslání notifikace požádal.</w:t>
      </w:r>
    </w:p>
    <w:p w14:paraId="0053FE9E" w14:textId="315B968B" w:rsidR="00FF7DDE" w:rsidRDefault="00FF7DDE" w:rsidP="00942453">
      <w:pPr>
        <w:spacing w:line="360" w:lineRule="auto"/>
        <w:rPr>
          <w:lang w:eastAsia="cs-CZ"/>
        </w:rPr>
      </w:pPr>
    </w:p>
    <w:p w14:paraId="21AB0D3E" w14:textId="2823B024" w:rsidR="00FF7DDE" w:rsidRDefault="00FF7DDE" w:rsidP="00942453">
      <w:pPr>
        <w:spacing w:line="360" w:lineRule="auto"/>
        <w:rPr>
          <w:lang w:eastAsia="cs-CZ"/>
        </w:rPr>
      </w:pPr>
    </w:p>
    <w:p w14:paraId="01D304E7" w14:textId="19B77C17" w:rsidR="00FF7DDE" w:rsidRDefault="00FF7DDE" w:rsidP="00FF7DDE">
      <w:pPr>
        <w:pStyle w:val="AQNadpisNes"/>
      </w:pPr>
      <w:bookmarkStart w:id="108" w:name="_Toc191371452"/>
      <w:r>
        <w:t>Verze 15, 22.12.2023</w:t>
      </w:r>
      <w:bookmarkEnd w:id="108"/>
    </w:p>
    <w:p w14:paraId="7C291FB4" w14:textId="05CBA607" w:rsidR="00FF7DDE" w:rsidRDefault="00FF7DDE" w:rsidP="00942453">
      <w:pPr>
        <w:spacing w:line="360" w:lineRule="auto"/>
        <w:rPr>
          <w:b/>
          <w:color w:val="FF0000"/>
          <w:lang w:eastAsia="cs-CZ"/>
        </w:rPr>
      </w:pPr>
      <w:r w:rsidRPr="00782A54">
        <w:rPr>
          <w:b/>
          <w:color w:val="FF0000"/>
          <w:lang w:eastAsia="cs-CZ"/>
        </w:rPr>
        <w:t>Nová verze rozhraní</w:t>
      </w:r>
      <w:r w:rsidR="00782A54" w:rsidRPr="00782A54">
        <w:rPr>
          <w:b/>
          <w:color w:val="FF0000"/>
          <w:lang w:eastAsia="cs-CZ"/>
        </w:rPr>
        <w:t xml:space="preserve"> 202401A.</w:t>
      </w:r>
    </w:p>
    <w:p w14:paraId="70ACFD75" w14:textId="297CB574" w:rsidR="00782A54" w:rsidRDefault="00782A54" w:rsidP="00782A54">
      <w:r w:rsidRPr="00782A54">
        <w:t>Nová verze řeší Reklamace zdravotnických prostředků. Popis je v samostatném dokumentu.</w:t>
      </w:r>
    </w:p>
    <w:p w14:paraId="168241ED" w14:textId="77777777" w:rsidR="00630EA9" w:rsidRDefault="00630EA9" w:rsidP="00782A54"/>
    <w:p w14:paraId="543791A7" w14:textId="5CBDC6F3" w:rsidR="00630EA9" w:rsidRDefault="00630EA9" w:rsidP="00630EA9">
      <w:pPr>
        <w:pStyle w:val="AQNadpisNes"/>
      </w:pPr>
      <w:bookmarkStart w:id="109" w:name="_Toc191371453"/>
      <w:r>
        <w:lastRenderedPageBreak/>
        <w:t>Verze 1</w:t>
      </w:r>
      <w:r>
        <w:t>6</w:t>
      </w:r>
      <w:r>
        <w:t>, 2</w:t>
      </w:r>
      <w:r>
        <w:t>7</w:t>
      </w:r>
      <w:r>
        <w:t>.</w:t>
      </w:r>
      <w:r>
        <w:t>02</w:t>
      </w:r>
      <w:r>
        <w:t>.202</w:t>
      </w:r>
      <w:r>
        <w:t>5</w:t>
      </w:r>
      <w:bookmarkEnd w:id="109"/>
    </w:p>
    <w:p w14:paraId="766ACA75" w14:textId="01955BEB" w:rsidR="00630EA9" w:rsidRDefault="00630EA9" w:rsidP="00630EA9">
      <w:pPr>
        <w:pStyle w:val="AQNormlntext"/>
      </w:pPr>
      <w:r>
        <w:t>Nemění se verze rozhraní.</w:t>
      </w:r>
    </w:p>
    <w:p w14:paraId="4110FF37" w14:textId="26E5071D" w:rsidR="00630EA9" w:rsidRDefault="00630EA9" w:rsidP="00630EA9">
      <w:pPr>
        <w:pStyle w:val="AQNadpis2"/>
      </w:pPr>
      <w:bookmarkStart w:id="110" w:name="_Toc191371454"/>
      <w:r>
        <w:t>Maximální velikost příloh</w:t>
      </w:r>
      <w:bookmarkEnd w:id="110"/>
    </w:p>
    <w:p w14:paraId="01265B9A" w14:textId="215DA97A" w:rsidR="00630EA9" w:rsidRDefault="00630EA9" w:rsidP="00630EA9">
      <w:pPr>
        <w:pStyle w:val="AQNormlntext"/>
      </w:pPr>
      <w:r w:rsidRPr="00630EA9">
        <w:t>Maximální velikost příloh byla změněna na 10 MB (z 5 MB).</w:t>
      </w:r>
    </w:p>
    <w:p w14:paraId="65C7E355" w14:textId="0C1966B2" w:rsidR="00630EA9" w:rsidRDefault="00630EA9" w:rsidP="00630EA9">
      <w:pPr>
        <w:pStyle w:val="AQNadpis2"/>
      </w:pPr>
      <w:bookmarkStart w:id="111" w:name="_Toc191371455"/>
      <w:r>
        <w:t>Množství u signálního kódu 0082747</w:t>
      </w:r>
      <w:bookmarkEnd w:id="111"/>
    </w:p>
    <w:p w14:paraId="1C886B6E" w14:textId="33FC86B6" w:rsidR="00630EA9" w:rsidRDefault="00630EA9" w:rsidP="00630EA9">
      <w:pPr>
        <w:spacing w:line="360" w:lineRule="auto"/>
        <w:rPr>
          <w:szCs w:val="22"/>
        </w:rPr>
      </w:pPr>
      <w:r>
        <w:t>Při předpisu ePoukazu na „</w:t>
      </w:r>
      <w:r>
        <w:t>0082747 – KRYTÍ VLHKÉ – KÓD PRO OZNÁMENÍ ZAČÁTKU LÉČBY, SIGNÁLNÍ KÓD ZP – PROSTŘEDKY PRO VLHKÉ HOJENÍ RAN)</w:t>
      </w:r>
      <w:r>
        <w:t>“ se uvádí množství 999.</w:t>
      </w:r>
    </w:p>
    <w:p w14:paraId="59E40B0A" w14:textId="77777777" w:rsidR="00630EA9" w:rsidRDefault="00630EA9" w:rsidP="00630EA9">
      <w:pPr>
        <w:pStyle w:val="AQNormlntext"/>
      </w:pPr>
    </w:p>
    <w:p w14:paraId="00326A06" w14:textId="77777777" w:rsidR="00630EA9" w:rsidRPr="00630EA9" w:rsidRDefault="00630EA9" w:rsidP="00630EA9">
      <w:pPr>
        <w:pStyle w:val="AQNormlntext"/>
      </w:pPr>
    </w:p>
    <w:p w14:paraId="78DC3F87" w14:textId="77777777" w:rsidR="00630EA9" w:rsidRPr="00782A54" w:rsidRDefault="00630EA9" w:rsidP="00782A54"/>
    <w:p w14:paraId="37B2015E" w14:textId="77777777" w:rsidR="002064AE" w:rsidRPr="001727DF" w:rsidRDefault="002064AE" w:rsidP="002064AE">
      <w:pPr>
        <w:pStyle w:val="AQNadpis1"/>
        <w:pageBreakBefore/>
      </w:pPr>
      <w:bookmarkStart w:id="112" w:name="_Toc473561556"/>
      <w:bookmarkStart w:id="113" w:name="_Toc477895537"/>
      <w:bookmarkStart w:id="114" w:name="_Toc477900151"/>
      <w:bookmarkStart w:id="115" w:name="_Toc41469141"/>
      <w:bookmarkStart w:id="116" w:name="_Toc73360618"/>
      <w:bookmarkStart w:id="117" w:name="_Toc191371456"/>
      <w:r>
        <w:lastRenderedPageBreak/>
        <w:t>Účel dokumentu</w:t>
      </w:r>
      <w:bookmarkEnd w:id="112"/>
      <w:bookmarkEnd w:id="113"/>
      <w:bookmarkEnd w:id="114"/>
      <w:bookmarkEnd w:id="115"/>
      <w:bookmarkEnd w:id="117"/>
    </w:p>
    <w:p w14:paraId="411420F5" w14:textId="498233BA" w:rsidR="002064AE" w:rsidRDefault="002064AE" w:rsidP="002064AE">
      <w:r>
        <w:t>Tento dokument je příručkou a popisem modulu ePoukaz</w:t>
      </w:r>
      <w:r w:rsidR="007B619D">
        <w:t xml:space="preserve"> pro vývojáře </w:t>
      </w:r>
      <w:r w:rsidR="000A3D86">
        <w:t>informačních systémů</w:t>
      </w:r>
      <w:r w:rsidR="007B619D">
        <w:t xml:space="preserve"> třetích stran</w:t>
      </w:r>
      <w:r>
        <w:t xml:space="preserve">, který je součástí systému eRecept. </w:t>
      </w:r>
    </w:p>
    <w:p w14:paraId="3C4123BB" w14:textId="77777777" w:rsidR="002064AE" w:rsidRDefault="002064AE" w:rsidP="002064AE">
      <w:pPr>
        <w:pStyle w:val="AQNadpis1"/>
        <w:pageBreakBefore/>
        <w:rPr>
          <w:rFonts w:asciiTheme="majorHAnsi" w:hAnsiTheme="majorHAnsi"/>
          <w:szCs w:val="26"/>
        </w:rPr>
      </w:pPr>
      <w:bookmarkStart w:id="118" w:name="_Toc41469142"/>
      <w:bookmarkStart w:id="119" w:name="_Toc191371457"/>
      <w:r>
        <w:lastRenderedPageBreak/>
        <w:t>Verze rozhraní pro nové služby</w:t>
      </w:r>
      <w:bookmarkEnd w:id="118"/>
      <w:bookmarkEnd w:id="119"/>
    </w:p>
    <w:p w14:paraId="2A0496C6" w14:textId="588D0B65" w:rsidR="002064AE" w:rsidRDefault="002064AE" w:rsidP="002064AE">
      <w:r>
        <w:t>Webové služby popsané v</w:t>
      </w:r>
      <w:r w:rsidR="00B74144">
        <w:t> </w:t>
      </w:r>
      <w:r>
        <w:t>tomto dokumentu se budou volat s</w:t>
      </w:r>
      <w:r w:rsidR="00B74144">
        <w:t> </w:t>
      </w:r>
      <w:r>
        <w:t xml:space="preserve">verzí </w:t>
      </w:r>
      <w:r w:rsidRPr="008B0A58">
        <w:t>20</w:t>
      </w:r>
      <w:r w:rsidR="008B0A58" w:rsidRPr="008B0A58">
        <w:t>2</w:t>
      </w:r>
      <w:r w:rsidR="005A5AA3">
        <w:t>3</w:t>
      </w:r>
      <w:r w:rsidR="008B0A58" w:rsidRPr="008B0A58">
        <w:t>0</w:t>
      </w:r>
      <w:r w:rsidR="008B0A58">
        <w:t>1</w:t>
      </w:r>
      <w:r w:rsidRPr="008B0A58">
        <w:t>A.</w:t>
      </w:r>
    </w:p>
    <w:p w14:paraId="0D18FB9B" w14:textId="77777777" w:rsidR="002064AE" w:rsidRDefault="002064AE" w:rsidP="002064AE">
      <w:pPr>
        <w:pStyle w:val="AQNadpis1"/>
        <w:pageBreakBefore/>
      </w:pPr>
      <w:bookmarkStart w:id="120" w:name="_Toc41469143"/>
      <w:bookmarkStart w:id="121" w:name="_Toc191371458"/>
      <w:r>
        <w:lastRenderedPageBreak/>
        <w:t>Testovací přístupové body</w:t>
      </w:r>
      <w:bookmarkEnd w:id="120"/>
      <w:bookmarkEnd w:id="121"/>
    </w:p>
    <w:p w14:paraId="12791C56" w14:textId="7C3C6ECA" w:rsidR="002064AE" w:rsidRPr="001115E5" w:rsidRDefault="002064AE" w:rsidP="002064AE">
      <w:r>
        <w:t>Webové služby popsané v</w:t>
      </w:r>
      <w:r w:rsidR="00B74144">
        <w:t> </w:t>
      </w:r>
      <w:r>
        <w:t>tomto dokumentu jsou dostupné na:</w:t>
      </w:r>
    </w:p>
    <w:p w14:paraId="0F8B0988" w14:textId="77777777" w:rsidR="0009288E" w:rsidRDefault="0009288E" w:rsidP="0009288E">
      <w:pPr>
        <w:spacing w:before="0" w:after="0"/>
        <w:jc w:val="left"/>
      </w:pPr>
    </w:p>
    <w:p w14:paraId="04529609" w14:textId="58A13FB3" w:rsidR="0009288E" w:rsidRPr="00B346E5" w:rsidRDefault="00B74144" w:rsidP="0009288E">
      <w:pPr>
        <w:spacing w:before="0" w:after="0"/>
        <w:jc w:val="left"/>
        <w:rPr>
          <w:smallCaps/>
        </w:rPr>
      </w:pPr>
      <w:hyperlink r:id="rId26" w:history="1">
        <w:r w:rsidRPr="004549BE">
          <w:rPr>
            <w:rStyle w:val="Hypertextovodkaz"/>
            <w:rFonts w:asciiTheme="minorHAnsi" w:hAnsiTheme="minorHAnsi"/>
            <w:smallCaps w:val="0"/>
          </w:rPr>
          <w:t>https://cuep-soap.test-erecept.sukl.cz/</w:t>
        </w:r>
      </w:hyperlink>
    </w:p>
    <w:p w14:paraId="0BE6A3B3" w14:textId="77777777" w:rsidR="0009288E" w:rsidRDefault="0009288E" w:rsidP="0009288E">
      <w:pPr>
        <w:spacing w:before="0" w:after="0"/>
        <w:jc w:val="left"/>
      </w:pPr>
    </w:p>
    <w:p w14:paraId="74E32161" w14:textId="454E5015" w:rsidR="0009288E" w:rsidRPr="00B346E5" w:rsidRDefault="00B3747B" w:rsidP="0009288E">
      <w:pPr>
        <w:spacing w:before="0" w:after="0"/>
        <w:jc w:val="left"/>
        <w:rPr>
          <w:smallCaps/>
        </w:rPr>
      </w:pPr>
      <w:hyperlink r:id="rId27" w:history="1">
        <w:r w:rsidRPr="00B346E5">
          <w:rPr>
            <w:rStyle w:val="Hypertextovodkaz"/>
            <w:rFonts w:asciiTheme="minorHAnsi" w:hAnsiTheme="minorHAnsi"/>
            <w:smallCaps w:val="0"/>
          </w:rPr>
          <w:t>https://common-soap.test-erecept.sukl.cz/</w:t>
        </w:r>
      </w:hyperlink>
    </w:p>
    <w:p w14:paraId="15ACA4F7" w14:textId="77777777" w:rsidR="0009288E" w:rsidRDefault="0009288E" w:rsidP="0009288E">
      <w:pPr>
        <w:spacing w:before="0" w:after="0"/>
        <w:jc w:val="left"/>
      </w:pPr>
    </w:p>
    <w:p w14:paraId="4D3AD4C6" w14:textId="054FAD8D" w:rsidR="00B346E5" w:rsidRPr="00B346E5" w:rsidRDefault="00B346E5" w:rsidP="00B346E5">
      <w:pPr>
        <w:spacing w:before="0" w:after="0"/>
        <w:jc w:val="left"/>
        <w:rPr>
          <w:smallCaps/>
        </w:rPr>
      </w:pPr>
      <w:hyperlink r:id="rId28" w:history="1">
        <w:r w:rsidRPr="00220B35">
          <w:rPr>
            <w:rStyle w:val="Hypertextovodkaz"/>
            <w:rFonts w:asciiTheme="minorHAnsi" w:hAnsiTheme="minorHAnsi"/>
            <w:smallCaps w:val="0"/>
          </w:rPr>
          <w:t>https://obchod-soap.test-erecept.sukl.cz/</w:t>
        </w:r>
      </w:hyperlink>
    </w:p>
    <w:p w14:paraId="1EFAA6F3" w14:textId="6C012EAB" w:rsidR="002064AE" w:rsidRDefault="002064AE" w:rsidP="002064AE"/>
    <w:p w14:paraId="0C0453B4" w14:textId="77777777" w:rsidR="00BB0F44" w:rsidRDefault="00BB0F44" w:rsidP="00BB0F44">
      <w:pPr>
        <w:pStyle w:val="AQNadpis2"/>
        <w:rPr>
          <w:rFonts w:asciiTheme="majorHAnsi" w:hAnsiTheme="majorHAnsi"/>
          <w:szCs w:val="26"/>
        </w:rPr>
      </w:pPr>
      <w:bookmarkStart w:id="122" w:name="_Toc191371459"/>
      <w:r>
        <w:t>Důvěrnost komunikace</w:t>
      </w:r>
      <w:bookmarkEnd w:id="122"/>
    </w:p>
    <w:p w14:paraId="1D0BE3FA" w14:textId="36F80609" w:rsidR="00BB0F44" w:rsidRDefault="00BB0F44" w:rsidP="00BB0F44">
      <w:r>
        <w:t xml:space="preserve">Tyto HTTPS URL jsou dostupné přes Internet. HTTPS podporuje pouze </w:t>
      </w:r>
      <w:r w:rsidR="00970ABC">
        <w:t xml:space="preserve">protokol </w:t>
      </w:r>
      <w:r>
        <w:t>TLS 1.2 a TLS 1.3.</w:t>
      </w:r>
    </w:p>
    <w:p w14:paraId="6C35C183" w14:textId="77777777" w:rsidR="00BB0F44" w:rsidRDefault="00BB0F44" w:rsidP="00BB0F44">
      <w:pPr>
        <w:pStyle w:val="AQNadpis2"/>
      </w:pPr>
      <w:bookmarkStart w:id="123" w:name="_Toc191371460"/>
      <w:r>
        <w:t>Autentikace</w:t>
      </w:r>
      <w:bookmarkEnd w:id="123"/>
    </w:p>
    <w:p w14:paraId="654DBAAB" w14:textId="2B4BFCC1" w:rsidR="00BB0F44" w:rsidRDefault="00BB0F44" w:rsidP="00BB0F44">
      <w:r>
        <w:t>Pro komunikaci je nezbytné využívat klientský certifikát HTTPS pro testovací prostředí. Tento certifikát je vydáván jako specifický pro každé pracoviště.</w:t>
      </w:r>
    </w:p>
    <w:p w14:paraId="5994EFF7" w14:textId="77777777" w:rsidR="002064AE" w:rsidRDefault="002064AE" w:rsidP="002064AE">
      <w:pPr>
        <w:rPr>
          <w:rStyle w:val="Hypertextovodkaz"/>
        </w:rPr>
      </w:pPr>
    </w:p>
    <w:p w14:paraId="41C6CE3E" w14:textId="77777777" w:rsidR="002064AE" w:rsidRDefault="002064AE" w:rsidP="002064AE">
      <w:pPr>
        <w:pStyle w:val="AQNadpis1"/>
        <w:pageBreakBefore/>
      </w:pPr>
      <w:bookmarkStart w:id="124" w:name="_Toc41469144"/>
      <w:bookmarkStart w:id="125" w:name="_Toc191371461"/>
      <w:r>
        <w:lastRenderedPageBreak/>
        <w:t>Provozní přístupové body</w:t>
      </w:r>
      <w:bookmarkEnd w:id="124"/>
      <w:bookmarkEnd w:id="125"/>
    </w:p>
    <w:p w14:paraId="76E46CF8" w14:textId="7EE3ED53" w:rsidR="00D67DC4" w:rsidRPr="00D67DC4" w:rsidRDefault="00D67DC4" w:rsidP="00D67DC4">
      <w:r w:rsidRPr="00D67DC4">
        <w:t>Webové služby popsané v</w:t>
      </w:r>
      <w:r w:rsidR="00B74144">
        <w:t> </w:t>
      </w:r>
      <w:r w:rsidRPr="00D67DC4">
        <w:t>tomto dokumentu jsou dostupné na:</w:t>
      </w:r>
    </w:p>
    <w:p w14:paraId="34356386" w14:textId="77777777" w:rsidR="00D67DC4" w:rsidRPr="00D67DC4" w:rsidRDefault="00D67DC4" w:rsidP="00D67DC4"/>
    <w:p w14:paraId="24B40457" w14:textId="4E939D35" w:rsidR="00D67DC4" w:rsidRDefault="005A3409" w:rsidP="00D67DC4">
      <w:pPr>
        <w:rPr>
          <w:rStyle w:val="Hypertextovodkaz"/>
          <w:rFonts w:asciiTheme="minorHAnsi" w:hAnsiTheme="minorHAnsi"/>
          <w:smallCaps w:val="0"/>
          <w:color w:val="auto"/>
          <w:u w:val="none"/>
        </w:rPr>
      </w:pPr>
      <w:hyperlink r:id="rId29" w:history="1">
        <w:r w:rsidRPr="00CC6B06">
          <w:rPr>
            <w:rStyle w:val="Hypertextovodkaz"/>
            <w:rFonts w:asciiTheme="minorHAnsi" w:hAnsiTheme="minorHAnsi"/>
            <w:smallCaps w:val="0"/>
          </w:rPr>
          <w:t>https://cuep-soap.erecept.sukl.cz/</w:t>
        </w:r>
      </w:hyperlink>
    </w:p>
    <w:p w14:paraId="351B61A7" w14:textId="77777777" w:rsidR="005A3409" w:rsidRPr="00D67DC4" w:rsidRDefault="005A3409" w:rsidP="00D67DC4">
      <w:pPr>
        <w:rPr>
          <w:rStyle w:val="Hypertextovodkaz"/>
          <w:rFonts w:asciiTheme="minorHAnsi" w:hAnsiTheme="minorHAnsi"/>
          <w:smallCaps w:val="0"/>
          <w:color w:val="auto"/>
          <w:u w:val="none"/>
        </w:rPr>
      </w:pPr>
    </w:p>
    <w:p w14:paraId="7DFEA432" w14:textId="67BB92EA" w:rsidR="00D67DC4" w:rsidRDefault="005A3409" w:rsidP="00D67DC4">
      <w:pPr>
        <w:rPr>
          <w:rStyle w:val="Hypertextovodkaz"/>
          <w:rFonts w:asciiTheme="minorHAnsi" w:hAnsiTheme="minorHAnsi"/>
          <w:smallCaps w:val="0"/>
          <w:color w:val="auto"/>
          <w:u w:val="none"/>
        </w:rPr>
      </w:pPr>
      <w:hyperlink r:id="rId30" w:history="1">
        <w:r w:rsidRPr="00CC6B06">
          <w:rPr>
            <w:rStyle w:val="Hypertextovodkaz"/>
            <w:rFonts w:asciiTheme="minorHAnsi" w:hAnsiTheme="minorHAnsi"/>
            <w:smallCaps w:val="0"/>
          </w:rPr>
          <w:t>https://common-soap.erecept.sukl.cz/</w:t>
        </w:r>
      </w:hyperlink>
    </w:p>
    <w:p w14:paraId="57A94D3A" w14:textId="77777777" w:rsidR="005A3409" w:rsidRPr="00D67DC4" w:rsidRDefault="005A3409" w:rsidP="00D67DC4">
      <w:pPr>
        <w:rPr>
          <w:rStyle w:val="Hypertextovodkaz"/>
          <w:rFonts w:asciiTheme="minorHAnsi" w:hAnsiTheme="minorHAnsi"/>
          <w:smallCaps w:val="0"/>
          <w:color w:val="auto"/>
          <w:u w:val="none"/>
        </w:rPr>
      </w:pPr>
    </w:p>
    <w:p w14:paraId="0CAA4A6A" w14:textId="20963656" w:rsidR="0009288E" w:rsidRDefault="005A3409" w:rsidP="00D67DC4">
      <w:pPr>
        <w:rPr>
          <w:rStyle w:val="Hypertextovodkaz"/>
          <w:rFonts w:asciiTheme="minorHAnsi" w:hAnsiTheme="minorHAnsi"/>
          <w:smallCaps w:val="0"/>
          <w:color w:val="auto"/>
          <w:u w:val="none"/>
        </w:rPr>
      </w:pPr>
      <w:hyperlink r:id="rId31" w:history="1">
        <w:r w:rsidRPr="00CC6B06">
          <w:rPr>
            <w:rStyle w:val="Hypertextovodkaz"/>
            <w:rFonts w:asciiTheme="minorHAnsi" w:hAnsiTheme="minorHAnsi"/>
            <w:smallCaps w:val="0"/>
          </w:rPr>
          <w:t>https://obchod-soap.erecept.sukl.cz/</w:t>
        </w:r>
      </w:hyperlink>
    </w:p>
    <w:p w14:paraId="752CE5CF" w14:textId="77777777" w:rsidR="005A3409" w:rsidRDefault="005A3409" w:rsidP="00D67DC4">
      <w:pPr>
        <w:rPr>
          <w:rStyle w:val="Hypertextovodkaz"/>
          <w:rFonts w:asciiTheme="minorHAnsi" w:hAnsiTheme="minorHAnsi"/>
          <w:smallCaps w:val="0"/>
          <w:color w:val="auto"/>
          <w:u w:val="none"/>
        </w:rPr>
      </w:pPr>
    </w:p>
    <w:p w14:paraId="2BEDB2E1" w14:textId="77777777" w:rsidR="005A3409" w:rsidRDefault="005A3409" w:rsidP="005A3409">
      <w:pPr>
        <w:pStyle w:val="AQNadpis2"/>
        <w:rPr>
          <w:rFonts w:asciiTheme="majorHAnsi" w:hAnsiTheme="majorHAnsi"/>
          <w:szCs w:val="26"/>
        </w:rPr>
      </w:pPr>
      <w:bookmarkStart w:id="126" w:name="_Toc191371462"/>
      <w:r>
        <w:t>Důvěrnost komunikace</w:t>
      </w:r>
      <w:bookmarkEnd w:id="126"/>
    </w:p>
    <w:p w14:paraId="58F43F66" w14:textId="433B6257" w:rsidR="005A3409" w:rsidRDefault="005A3409" w:rsidP="005A3409">
      <w:r>
        <w:t xml:space="preserve">Tyto HTTPS URL jsou dostupné přes Internet. HTTPS podporuje pouze </w:t>
      </w:r>
      <w:r w:rsidR="00970ABC">
        <w:t xml:space="preserve">protokol </w:t>
      </w:r>
      <w:r>
        <w:t>TLS 1.2 a TLS 1.3.</w:t>
      </w:r>
    </w:p>
    <w:p w14:paraId="2D3107D8" w14:textId="77777777" w:rsidR="005A3409" w:rsidRDefault="005A3409" w:rsidP="005A3409">
      <w:pPr>
        <w:pStyle w:val="AQNadpis2"/>
      </w:pPr>
      <w:bookmarkStart w:id="127" w:name="_Toc191371463"/>
      <w:r>
        <w:t>Autentikace</w:t>
      </w:r>
      <w:bookmarkEnd w:id="127"/>
    </w:p>
    <w:p w14:paraId="4D06B080" w14:textId="38E13C69" w:rsidR="005A3409" w:rsidRDefault="005A3409" w:rsidP="005A3409">
      <w:r>
        <w:t>Pro komunikaci je nezbytné využívat klientský certifikát HTTPS pro provozní prostředí. Tento certifikát je vydáván jako specifický pro každé pracoviště.</w:t>
      </w:r>
    </w:p>
    <w:p w14:paraId="3C8DEDEF" w14:textId="77777777" w:rsidR="005A3409" w:rsidRPr="000F13DD" w:rsidRDefault="005A3409" w:rsidP="002064AE">
      <w:pPr>
        <w:rPr>
          <w:rStyle w:val="Hypertextovodkaz"/>
          <w:rFonts w:asciiTheme="minorHAnsi" w:hAnsiTheme="minorHAnsi"/>
          <w:smallCaps w:val="0"/>
          <w:color w:val="auto"/>
          <w:u w:val="none"/>
        </w:rPr>
      </w:pPr>
    </w:p>
    <w:p w14:paraId="6352A085" w14:textId="5580D864" w:rsidR="002064AE" w:rsidRDefault="002064AE" w:rsidP="002064AE">
      <w:pPr>
        <w:pStyle w:val="AQNadpis1"/>
        <w:pageBreakBefore/>
      </w:pPr>
      <w:bookmarkStart w:id="128" w:name="_Toc26329401"/>
      <w:bookmarkStart w:id="129" w:name="_Toc41469145"/>
      <w:bookmarkStart w:id="130" w:name="_Toc191371464"/>
      <w:r>
        <w:lastRenderedPageBreak/>
        <w:t>WSDL</w:t>
      </w:r>
      <w:bookmarkEnd w:id="128"/>
      <w:bookmarkEnd w:id="129"/>
      <w:r w:rsidR="00E1317C">
        <w:t>, XSD</w:t>
      </w:r>
      <w:bookmarkEnd w:id="130"/>
    </w:p>
    <w:p w14:paraId="73E4F45E" w14:textId="75BAC4CC" w:rsidR="002064AE" w:rsidRDefault="00CA7525" w:rsidP="002064AE">
      <w:r w:rsidRPr="00CA7525">
        <w:t>Technický popis rozhraní představuje WSDL</w:t>
      </w:r>
      <w:r>
        <w:t xml:space="preserve"> a XSD</w:t>
      </w:r>
      <w:r w:rsidRPr="00CA7525">
        <w:t>.</w:t>
      </w:r>
      <w:r>
        <w:t xml:space="preserve"> </w:t>
      </w:r>
      <w:r w:rsidR="00E1317C" w:rsidRPr="00E1317C">
        <w:t>WS</w:t>
      </w:r>
      <w:r w:rsidR="00E1317C">
        <w:t>DL a XSD jsou v</w:t>
      </w:r>
      <w:r w:rsidR="00B74144">
        <w:t> </w:t>
      </w:r>
      <w:r w:rsidR="00E1317C">
        <w:t>příloze.</w:t>
      </w:r>
    </w:p>
    <w:p w14:paraId="6D574549" w14:textId="46E0CED9" w:rsidR="00CA7525" w:rsidRDefault="00CA7525" w:rsidP="002064AE"/>
    <w:p w14:paraId="396C2AB5" w14:textId="696EE2F8" w:rsidR="00CA7525" w:rsidRDefault="00CA7525" w:rsidP="002064AE">
      <w:r w:rsidRPr="00CA7525">
        <w:t>CuepWebService</w:t>
      </w:r>
      <w:r>
        <w:t>.wsdl – WSDL pro ePoukaz služby.</w:t>
      </w:r>
    </w:p>
    <w:p w14:paraId="41197D2A" w14:textId="1D2F9E83" w:rsidR="00CA7525" w:rsidRPr="00044026" w:rsidRDefault="00CA7525" w:rsidP="002064AE">
      <w:r w:rsidRPr="00CA7525">
        <w:t>CommonWebService</w:t>
      </w:r>
      <w:r>
        <w:t>.wsdl – WSDL pro Common služby.</w:t>
      </w:r>
    </w:p>
    <w:p w14:paraId="317FA320" w14:textId="77777777" w:rsidR="002064AE" w:rsidRDefault="002064AE" w:rsidP="002064AE"/>
    <w:p w14:paraId="08A1C889" w14:textId="77777777" w:rsidR="002064AE" w:rsidRDefault="002064AE" w:rsidP="002064AE"/>
    <w:p w14:paraId="6C093137" w14:textId="77777777" w:rsidR="002064AE" w:rsidRDefault="002064AE">
      <w:pPr>
        <w:spacing w:before="0" w:after="0"/>
        <w:jc w:val="left"/>
        <w:rPr>
          <w:rFonts w:cstheme="minorBidi"/>
          <w:b/>
          <w:smallCaps/>
          <w:color w:val="0033A9"/>
          <w:sz w:val="40"/>
          <w:szCs w:val="48"/>
        </w:rPr>
      </w:pPr>
    </w:p>
    <w:p w14:paraId="3B17D57A" w14:textId="77777777" w:rsidR="00085A6C" w:rsidRDefault="00085A6C">
      <w:pPr>
        <w:spacing w:before="0" w:after="0"/>
        <w:jc w:val="left"/>
        <w:rPr>
          <w:rFonts w:cstheme="minorBidi"/>
          <w:b/>
          <w:smallCaps/>
          <w:color w:val="0033A9"/>
          <w:sz w:val="40"/>
          <w:szCs w:val="48"/>
        </w:rPr>
      </w:pPr>
      <w:r>
        <w:br w:type="page"/>
      </w:r>
    </w:p>
    <w:p w14:paraId="20482BDC" w14:textId="77777777" w:rsidR="00726BBB" w:rsidRDefault="002B2D05" w:rsidP="00726BBB">
      <w:pPr>
        <w:pStyle w:val="AQNadpis1"/>
      </w:pPr>
      <w:bookmarkStart w:id="131" w:name="_Toc191371465"/>
      <w:r>
        <w:lastRenderedPageBreak/>
        <w:t>Identifikace pacienta</w:t>
      </w:r>
      <w:bookmarkEnd w:id="116"/>
      <w:bookmarkEnd w:id="131"/>
    </w:p>
    <w:p w14:paraId="3A9AF720" w14:textId="7F07E75B" w:rsidR="002B2D05" w:rsidRDefault="002B2D05" w:rsidP="002B2D05">
      <w:r>
        <w:t>Pro potřebu vytváření vazby pacienta a záznamu ePoukazu je nutné ztotožnění pacienta v</w:t>
      </w:r>
      <w:r w:rsidR="00B74144">
        <w:t> </w:t>
      </w:r>
      <w:r>
        <w:t xml:space="preserve">Registru obyvatel (ROB </w:t>
      </w:r>
      <w:r w:rsidR="005814B3">
        <w:t>–</w:t>
      </w:r>
      <w:r>
        <w:t xml:space="preserve"> součást základních registrů státní správy). Toto ztotožnění probíhá následujícím postupem a jednotlivé způsoby jsou označeny zkratkami:</w:t>
      </w:r>
    </w:p>
    <w:p w14:paraId="6607651C" w14:textId="54030EAB" w:rsidR="002B2D05" w:rsidRDefault="002B2D05" w:rsidP="008D56D1">
      <w:pPr>
        <w:pStyle w:val="Odstavecseseznamem"/>
        <w:numPr>
          <w:ilvl w:val="0"/>
          <w:numId w:val="20"/>
        </w:numPr>
      </w:pPr>
      <w:r>
        <w:t xml:space="preserve">ECD </w:t>
      </w:r>
      <w:r w:rsidR="005814B3">
        <w:t>–</w:t>
      </w:r>
      <w:r>
        <w:t xml:space="preserve"> Je provedeno vyhledání pacienta na základě druhu a čísla elektronicky čitelného dokladu, pokud byl zadán. Druhem dokladu je „ID“ nebo „OP“ pro občanský průkaz, „P“ pro cestovní pas, „</w:t>
      </w:r>
      <w:r w:rsidRPr="000519AC">
        <w:t>IR</w:t>
      </w:r>
      <w:r>
        <w:t>“</w:t>
      </w:r>
      <w:r w:rsidRPr="000519AC">
        <w:t xml:space="preserve"> </w:t>
      </w:r>
      <w:r>
        <w:t>pro</w:t>
      </w:r>
      <w:r w:rsidRPr="000519AC">
        <w:t xml:space="preserve"> povolení k</w:t>
      </w:r>
      <w:r w:rsidR="00B74144">
        <w:t> </w:t>
      </w:r>
      <w:r w:rsidRPr="000519AC">
        <w:t xml:space="preserve">pobytu, </w:t>
      </w:r>
      <w:r>
        <w:t>„</w:t>
      </w:r>
      <w:r w:rsidRPr="000519AC">
        <w:t>VS</w:t>
      </w:r>
      <w:r>
        <w:t>“</w:t>
      </w:r>
      <w:r w:rsidRPr="000519AC">
        <w:t xml:space="preserve"> </w:t>
      </w:r>
      <w:r>
        <w:t>pro</w:t>
      </w:r>
      <w:r w:rsidRPr="000519AC">
        <w:t xml:space="preserve"> vízový štítek a </w:t>
      </w:r>
      <w:r>
        <w:t>„</w:t>
      </w:r>
      <w:r w:rsidRPr="000519AC">
        <w:t>PS</w:t>
      </w:r>
      <w:r>
        <w:t>“</w:t>
      </w:r>
      <w:r w:rsidRPr="000519AC">
        <w:t xml:space="preserve"> </w:t>
      </w:r>
      <w:r>
        <w:t>pro</w:t>
      </w:r>
      <w:r w:rsidRPr="000519AC">
        <w:t xml:space="preserve"> pobytový štítek.</w:t>
      </w:r>
    </w:p>
    <w:p w14:paraId="44BEBEE2" w14:textId="316C3423" w:rsidR="002B2D05" w:rsidRDefault="002B2D05" w:rsidP="008D56D1">
      <w:pPr>
        <w:pStyle w:val="Odstavecseseznamem"/>
        <w:numPr>
          <w:ilvl w:val="0"/>
          <w:numId w:val="20"/>
        </w:numPr>
      </w:pPr>
      <w:r>
        <w:t xml:space="preserve">JPDN </w:t>
      </w:r>
      <w:r w:rsidR="005814B3">
        <w:t>–</w:t>
      </w:r>
      <w:r>
        <w:t xml:space="preserve"> Je provedeno vyhledání pacienta na základě kombinace jméno, příjmení a datum narození.</w:t>
      </w:r>
    </w:p>
    <w:p w14:paraId="64ADCA87" w14:textId="5A788409" w:rsidR="002B2D05" w:rsidRDefault="002B2D05" w:rsidP="008D56D1">
      <w:pPr>
        <w:pStyle w:val="Odstavecseseznamem"/>
        <w:numPr>
          <w:ilvl w:val="1"/>
          <w:numId w:val="20"/>
        </w:numPr>
      </w:pPr>
      <w:r>
        <w:t>V</w:t>
      </w:r>
      <w:r w:rsidR="00B74144">
        <w:t> </w:t>
      </w:r>
      <w:r>
        <w:t>případě, že není dohledán nikdo, se vrací upozornění</w:t>
      </w:r>
    </w:p>
    <w:p w14:paraId="7A3F827E" w14:textId="0940EA73" w:rsidR="002B2D05" w:rsidRDefault="002B2D05" w:rsidP="008D56D1">
      <w:pPr>
        <w:pStyle w:val="Odstavecseseznamem"/>
        <w:numPr>
          <w:ilvl w:val="1"/>
          <w:numId w:val="20"/>
        </w:numPr>
      </w:pPr>
      <w:r>
        <w:t>V</w:t>
      </w:r>
      <w:r w:rsidR="00B74144">
        <w:t> </w:t>
      </w:r>
      <w:r>
        <w:t>případě, že je dohledána přesně jedna osoba, tak vyhledávání končí.</w:t>
      </w:r>
    </w:p>
    <w:p w14:paraId="717E19BA" w14:textId="22AB9CBF" w:rsidR="002B2D05" w:rsidRDefault="002B2D05" w:rsidP="008D56D1">
      <w:pPr>
        <w:pStyle w:val="Odstavecseseznamem"/>
        <w:numPr>
          <w:ilvl w:val="1"/>
          <w:numId w:val="20"/>
        </w:numPr>
      </w:pPr>
      <w:r>
        <w:t>V</w:t>
      </w:r>
      <w:r w:rsidR="00B74144">
        <w:t> </w:t>
      </w:r>
      <w:r>
        <w:t>případě, že je vyhledáno více osob, provádí se namísto toho vyhledání dalším způsobem s</w:t>
      </w:r>
      <w:r w:rsidR="00B74144">
        <w:t> </w:t>
      </w:r>
      <w:r>
        <w:t>použitím adresy (týká se méně než 1% obyvatel)</w:t>
      </w:r>
    </w:p>
    <w:p w14:paraId="0DADDB73" w14:textId="39853596" w:rsidR="002B2D05" w:rsidRDefault="002B2D05" w:rsidP="008D56D1">
      <w:pPr>
        <w:pStyle w:val="Odstavecseseznamem"/>
        <w:numPr>
          <w:ilvl w:val="0"/>
          <w:numId w:val="20"/>
        </w:numPr>
      </w:pPr>
      <w:r>
        <w:t xml:space="preserve">JPDNA </w:t>
      </w:r>
      <w:r w:rsidR="005814B3">
        <w:t>–</w:t>
      </w:r>
      <w:r>
        <w:t xml:space="preserve"> Je provedeno vyhledání pacienta na základě kombinace jméno, příjmení a datum narození a adresy trvalého pobytu (vyhledávání v</w:t>
      </w:r>
      <w:r w:rsidR="00B74144">
        <w:t> </w:t>
      </w:r>
      <w:r>
        <w:t>ROB je schopné samo automaticky vyřešit chybu záměny čísla popisného a čísla orientačního v</w:t>
      </w:r>
      <w:r w:rsidR="00B74144">
        <w:t> </w:t>
      </w:r>
      <w:r>
        <w:t>adrese).</w:t>
      </w:r>
    </w:p>
    <w:p w14:paraId="61C88D63" w14:textId="43078513" w:rsidR="002B2D05" w:rsidRDefault="002B2D05" w:rsidP="008D56D1">
      <w:pPr>
        <w:pStyle w:val="Odstavecseseznamem"/>
        <w:numPr>
          <w:ilvl w:val="1"/>
          <w:numId w:val="20"/>
        </w:numPr>
      </w:pPr>
      <w:r>
        <w:t>V</w:t>
      </w:r>
      <w:r w:rsidR="00B74144">
        <w:t> </w:t>
      </w:r>
      <w:r>
        <w:t>případě, že není dohledán nikdo, se vrací upozornění</w:t>
      </w:r>
    </w:p>
    <w:p w14:paraId="65E4FB29" w14:textId="2F07EEB0" w:rsidR="002B2D05" w:rsidRDefault="002B2D05" w:rsidP="008D56D1">
      <w:pPr>
        <w:pStyle w:val="Odstavecseseznamem"/>
        <w:numPr>
          <w:ilvl w:val="1"/>
          <w:numId w:val="20"/>
        </w:numPr>
      </w:pPr>
      <w:r>
        <w:t>V</w:t>
      </w:r>
      <w:r w:rsidR="00B74144">
        <w:t> </w:t>
      </w:r>
      <w:r>
        <w:t>případě, že je dohledána přesně jedna osoba, tak vyhledávání končí.</w:t>
      </w:r>
    </w:p>
    <w:p w14:paraId="780605CF" w14:textId="2032CC1F" w:rsidR="002B2D05" w:rsidRPr="002B2D05" w:rsidRDefault="002B2D05" w:rsidP="002B2D05">
      <w:r w:rsidRPr="002B2D05">
        <w:t>Ztotožnění probíhá buď na základě čísla dokladu (občanský průkaz, cestovní pas) nebo pomocí jména, příjmení data</w:t>
      </w:r>
      <w:r>
        <w:t xml:space="preserve"> </w:t>
      </w:r>
      <w:r w:rsidRPr="002B2D05">
        <w:t>narození + případně adresy.</w:t>
      </w:r>
      <w:r w:rsidR="00514CD6">
        <w:t xml:space="preserve"> </w:t>
      </w:r>
      <w:r w:rsidRPr="002B2D05">
        <w:t>Pokud bude volána služba s</w:t>
      </w:r>
      <w:r w:rsidR="00B74144">
        <w:t> </w:t>
      </w:r>
      <w:r w:rsidRPr="002B2D05">
        <w:t xml:space="preserve">průkazem pacienta a dalšími údaji (jméno, příjmení, datum narození, adresa), ztotožnění se provede podle obou skupin a data se musí shodovat. </w:t>
      </w:r>
      <w:r w:rsidRPr="00376C40">
        <w:t xml:space="preserve">Pokud např. bude uveden korektně občanský průkaz, ale adresa bude zadána chybně, potom se </w:t>
      </w:r>
      <w:r w:rsidR="00376C40" w:rsidRPr="00376C40">
        <w:t>operace nezdaří</w:t>
      </w:r>
      <w:r w:rsidRPr="00376C40">
        <w:t>.</w:t>
      </w:r>
    </w:p>
    <w:p w14:paraId="15DC5728" w14:textId="77777777" w:rsidR="002B2D05" w:rsidRDefault="002B2D05" w:rsidP="002B2D05">
      <w:pPr>
        <w:spacing w:after="160" w:line="259" w:lineRule="auto"/>
        <w:contextualSpacing/>
      </w:pPr>
    </w:p>
    <w:p w14:paraId="1C8438D3" w14:textId="24979FAD" w:rsidR="002B2D05" w:rsidRDefault="002B2D05" w:rsidP="002B2D05">
      <w:r>
        <w:t>Vyhledávání vždy probíhá nejprve v</w:t>
      </w:r>
      <w:r w:rsidR="00B74144">
        <w:t> </w:t>
      </w:r>
      <w:r>
        <w:t>tzv. kmeni pacientů</w:t>
      </w:r>
      <w:r w:rsidR="00CF1AF3">
        <w:t xml:space="preserve"> (společný pro eRecept a ePoukaz)</w:t>
      </w:r>
      <w:r>
        <w:t>, který si udržuje IS eRecept ve své interní databázi. Prohledávány jsou pouze ztotožněné identity. Teprve pokud bylo prohledávání kmene neúspěšné, tak se provádí ztotožnění voláním služeb Registru obyvatel. Tato integrace s</w:t>
      </w:r>
      <w:r w:rsidR="00B74144">
        <w:t> </w:t>
      </w:r>
      <w:r>
        <w:t xml:space="preserve">externím systémem může prodloužit vyřízení požadavku na založení </w:t>
      </w:r>
      <w:r w:rsidR="008C7D71">
        <w:t>ePoukazu</w:t>
      </w:r>
      <w:r>
        <w:t xml:space="preserve"> až o několik sekund. U každého pacienta s</w:t>
      </w:r>
      <w:r w:rsidR="00B74144">
        <w:t> </w:t>
      </w:r>
      <w:r>
        <w:t>korektně uvedenými údaji by však mělo být provedeno pouze jednou. IS eRecept ke ztotožněným pacientům přebírá z</w:t>
      </w:r>
      <w:r w:rsidR="00B74144">
        <w:t> </w:t>
      </w:r>
      <w:r>
        <w:t>Registru obyvatel i změny, takže například přejmenování po svatbě se projeví v</w:t>
      </w:r>
      <w:r w:rsidR="00B74144">
        <w:t> </w:t>
      </w:r>
      <w:r>
        <w:t>kmeni automaticky. V</w:t>
      </w:r>
      <w:r w:rsidR="00B74144">
        <w:t> </w:t>
      </w:r>
      <w:r>
        <w:t>případě že jméno, příjmení a datum narození bude u pacienta na předpisu uvedeno chybně, tak dojde po neúspěšném vyhledávání ztotožněného pacienta v</w:t>
      </w:r>
      <w:r w:rsidR="00B74144">
        <w:t> </w:t>
      </w:r>
      <w:r>
        <w:t>kmeni také k</w:t>
      </w:r>
      <w:r w:rsidR="00B74144">
        <w:t> </w:t>
      </w:r>
      <w:r>
        <w:t xml:space="preserve">neúspěšnému pokusu o jeho ztotožnění při každém pokusu o založení předpisu. Pokud se chtějí </w:t>
      </w:r>
      <w:r w:rsidR="00CF1AF3">
        <w:t>předepisující</w:t>
      </w:r>
      <w:r>
        <w:t xml:space="preserve"> této prodlevě vyhnout, tak je nutné, aby reagovali na upozornění (měkkou chybu) o prvním neúspěšném ztotožnění pacienta opravou jeho identifikace ve svém SW. Případná změna již založeného předpisu s</w:t>
      </w:r>
      <w:r w:rsidR="00B74144">
        <w:t> </w:t>
      </w:r>
      <w:r>
        <w:t xml:space="preserve">uvedením správné identifikace pacienta pak povede ke ztotožnění pacienta a tento </w:t>
      </w:r>
      <w:r w:rsidR="008C7D71">
        <w:t>ePoukaz</w:t>
      </w:r>
      <w:r>
        <w:t xml:space="preserve"> bude také uveden </w:t>
      </w:r>
      <w:r w:rsidR="00CF1AF3">
        <w:t>např. v</w:t>
      </w:r>
      <w:r w:rsidR="00B74144">
        <w:t> </w:t>
      </w:r>
      <w:r w:rsidR="00CF1AF3">
        <w:t>mobilní aplikaci pro pacienty</w:t>
      </w:r>
      <w:r>
        <w:t>.</w:t>
      </w:r>
    </w:p>
    <w:p w14:paraId="1784C3D5" w14:textId="6862F76F" w:rsidR="002B2D05" w:rsidRDefault="002B2D05" w:rsidP="002B2D05">
      <w:r>
        <w:t>Adresu pacienta není nezbytné uvádět, pokud proběhne úspěšné vyhledání pacienta bez jejího použití, protože v</w:t>
      </w:r>
      <w:r w:rsidR="00B74144">
        <w:t> </w:t>
      </w:r>
      <w:r>
        <w:t xml:space="preserve">takovém případě je pak použita na </w:t>
      </w:r>
      <w:r w:rsidR="008C7D71">
        <w:t>ePoukazu</w:t>
      </w:r>
      <w:r>
        <w:t xml:space="preserve"> adresa pacienta dohledaná v</w:t>
      </w:r>
      <w:r w:rsidR="00B74144">
        <w:t> </w:t>
      </w:r>
      <w:r>
        <w:t xml:space="preserve">Registru obyvatel. U cizinců lze použít buď jejich zahraniční adresu a nebo </w:t>
      </w:r>
      <w:r w:rsidRPr="00441B32">
        <w:t xml:space="preserve">například adresu </w:t>
      </w:r>
      <w:r>
        <w:t xml:space="preserve">hotelu či </w:t>
      </w:r>
      <w:r w:rsidRPr="00441B32">
        <w:t>lázní v</w:t>
      </w:r>
      <w:r w:rsidR="00B74144">
        <w:t> </w:t>
      </w:r>
      <w:r w:rsidRPr="00441B32">
        <w:t>ČR, kde se pacient zdržuje</w:t>
      </w:r>
      <w:r>
        <w:t>.</w:t>
      </w:r>
    </w:p>
    <w:p w14:paraId="5B59794D" w14:textId="6648922C" w:rsidR="002B2D05" w:rsidRDefault="002B2D05" w:rsidP="002B2D05">
      <w:r>
        <w:t>V</w:t>
      </w:r>
      <w:r w:rsidR="00B74144">
        <w:t> </w:t>
      </w:r>
      <w:r>
        <w:t xml:space="preserve">případě, že vyhledávání skončí neúspěšně, tak se </w:t>
      </w:r>
      <w:r w:rsidR="008C7D71">
        <w:t>ePoukaz</w:t>
      </w:r>
      <w:r>
        <w:t xml:space="preserve"> založí a má přidělen kód a v</w:t>
      </w:r>
      <w:r w:rsidR="00B74144">
        <w:t> </w:t>
      </w:r>
      <w:r>
        <w:t>odpovědi je příslušné upozornění (měkká chyba). V</w:t>
      </w:r>
      <w:r w:rsidR="00B74144">
        <w:t> </w:t>
      </w:r>
      <w:r>
        <w:t>případě, že vyhledávání skončí úspěšně, tak je použitý způsob vyhledávání zaznamenán v</w:t>
      </w:r>
      <w:r w:rsidR="00B74144">
        <w:t> </w:t>
      </w:r>
      <w:r>
        <w:t>elementu Pacient.Rob, který se vrací při načtení předpisu. Výdej na předpis se ztotožněným nebo neztotožněným pacientem se z</w:t>
      </w:r>
      <w:r w:rsidR="00B74144">
        <w:t> </w:t>
      </w:r>
      <w:r>
        <w:t xml:space="preserve">pohledu </w:t>
      </w:r>
      <w:r w:rsidR="00121A10">
        <w:t>vydávajícího</w:t>
      </w:r>
      <w:r>
        <w:t xml:space="preserve"> či </w:t>
      </w:r>
      <w:r w:rsidR="00121A10">
        <w:t>vydávajícího</w:t>
      </w:r>
      <w:r>
        <w:t xml:space="preserve"> SW nijak neliší.</w:t>
      </w:r>
    </w:p>
    <w:p w14:paraId="128F5E49" w14:textId="4F9CA417" w:rsidR="002B2D05" w:rsidRDefault="002B2D05" w:rsidP="002B2D05">
      <w:r>
        <w:t>Reálné osoby je možné ztotožňovat pouze na produkčním prostředí a o tomto ztotožnění je evidován záznam v</w:t>
      </w:r>
      <w:r w:rsidR="00B74144">
        <w:t> </w:t>
      </w:r>
      <w:r>
        <w:t>systému základních registrů, o čemž může pacient získat výpis do své datové schránky fyzické osoby. Je tedy nepřípustn</w:t>
      </w:r>
      <w:r w:rsidR="00121A10">
        <w:t>é</w:t>
      </w:r>
      <w:r>
        <w:t xml:space="preserve"> testovat ztotožňování na produkčním systému. V</w:t>
      </w:r>
      <w:r w:rsidR="00B74144">
        <w:t> </w:t>
      </w:r>
      <w:r>
        <w:t xml:space="preserve">testovacím prostředí nicméně bude probíhat ztotožňování pacientů proti testovacímu prostředí ROB. Seznam testovacích identit platných pro testovací prostředí, na kterých je možné testovat ztotožnění je dostupný na </w:t>
      </w:r>
      <w:hyperlink r:id="rId32" w:anchor="testdata" w:history="1">
        <w:r w:rsidRPr="005567BF">
          <w:rPr>
            <w:rStyle w:val="Hypertextovodkaz"/>
          </w:rPr>
          <w:t>https://www.szrcr.cz/cs/sluzby/spravci-a-vyvojari/vyvojari-agendovych-informacnich-systemu#testdata</w:t>
        </w:r>
      </w:hyperlink>
      <w:r>
        <w:t>. Testovací identity se periodicky mění, jak je uvedeno ve sloupci A v</w:t>
      </w:r>
      <w:r w:rsidR="00B74144">
        <w:t> </w:t>
      </w:r>
      <w:r>
        <w:t xml:space="preserve">tabulce na tomto odkazu a to každý den mezi </w:t>
      </w:r>
      <w:r w:rsidRPr="00A41F0E">
        <w:t xml:space="preserve">6:00 </w:t>
      </w:r>
      <w:r w:rsidR="005814B3">
        <w:t>–</w:t>
      </w:r>
      <w:r w:rsidRPr="00A41F0E">
        <w:t xml:space="preserve"> 6:30</w:t>
      </w:r>
      <w:r>
        <w:t>. Řádek označený jako „úterý“, je tedy platný od úterka 6:30 až do středy 06:00.</w:t>
      </w:r>
      <w:r w:rsidRPr="00A41F0E">
        <w:t xml:space="preserve"> </w:t>
      </w:r>
      <w:r>
        <w:t xml:space="preserve"> </w:t>
      </w:r>
      <w:r w:rsidRPr="00AA692D">
        <w:t>Bydliště je</w:t>
      </w:r>
      <w:r>
        <w:t xml:space="preserve"> v</w:t>
      </w:r>
      <w:r w:rsidR="00B74144">
        <w:t> </w:t>
      </w:r>
      <w:r>
        <w:t>tabulce uvedeno</w:t>
      </w:r>
      <w:r w:rsidRPr="00AA692D">
        <w:t xml:space="preserve"> </w:t>
      </w:r>
      <w:r>
        <w:t xml:space="preserve">jako </w:t>
      </w:r>
      <w:r w:rsidRPr="00AA692D">
        <w:t>odkaz do RUIAN</w:t>
      </w:r>
      <w:r>
        <w:t xml:space="preserve"> pomocí kódu adresního místa</w:t>
      </w:r>
      <w:r w:rsidRPr="00AA692D">
        <w:t xml:space="preserve">. Překlad mezi kódy RUIAN u testovacích dat je dostupný na </w:t>
      </w:r>
      <w:hyperlink r:id="rId33" w:history="1">
        <w:r w:rsidRPr="00E65C6A">
          <w:rPr>
            <w:rStyle w:val="Hypertextovodkaz"/>
          </w:rPr>
          <w:t>http://vdp.cuzk.cz/vdp/ruian/adresnimista/vyhledej</w:t>
        </w:r>
      </w:hyperlink>
      <w:r w:rsidRPr="00AA692D">
        <w:t>.</w:t>
      </w:r>
      <w:r>
        <w:t xml:space="preserve"> Testovací prostředí ROB není ve správě SÚKL, ale Správy základních registrů a může být v</w:t>
      </w:r>
      <w:r w:rsidR="00B74144">
        <w:t> </w:t>
      </w:r>
      <w:r>
        <w:t>noci mimo provoz.</w:t>
      </w:r>
    </w:p>
    <w:p w14:paraId="2120CBCC" w14:textId="7945B569" w:rsidR="002B2D05" w:rsidRPr="00652B77" w:rsidRDefault="002B2D05" w:rsidP="002B2D05">
      <w:r>
        <w:lastRenderedPageBreak/>
        <w:t xml:space="preserve">Pro potřebu úhradových mechanismů je pacient identifikován pomocí kódu zdravotní pojišťovny a čísla pojištěnce. Číslo pojištěnce není na straně IS </w:t>
      </w:r>
      <w:r w:rsidR="000444F3">
        <w:t>ePoukaz</w:t>
      </w:r>
      <w:r>
        <w:t xml:space="preserve"> ověřováno a u předpisů získaných z</w:t>
      </w:r>
      <w:r w:rsidR="00B74144">
        <w:t> </w:t>
      </w:r>
      <w:r>
        <w:t>C</w:t>
      </w:r>
      <w:r w:rsidR="005814B3">
        <w:t>ú</w:t>
      </w:r>
      <w:r>
        <w:t>e</w:t>
      </w:r>
      <w:r w:rsidR="000444F3">
        <w:t>P</w:t>
      </w:r>
      <w:r>
        <w:t xml:space="preserve"> tedy není garantováno, že je číslo pojištěnce platné nebo že je na předpisu uvedena správná pojišťovna. V</w:t>
      </w:r>
      <w:r w:rsidR="00B74144">
        <w:t> </w:t>
      </w:r>
      <w:r>
        <w:t>případě, že je v</w:t>
      </w:r>
      <w:r w:rsidR="00121A10">
        <w:t>e výdejně</w:t>
      </w:r>
      <w:r>
        <w:t xml:space="preserve"> zjištěna chyba kódu pojišťovny</w:t>
      </w:r>
      <w:r w:rsidR="00121A10">
        <w:t xml:space="preserve"> nebo chybně uvedené číslo pojištěnce</w:t>
      </w:r>
      <w:r>
        <w:t>, je možné ji v</w:t>
      </w:r>
      <w:r w:rsidR="00B74144">
        <w:t> </w:t>
      </w:r>
      <w:r>
        <w:t xml:space="preserve">SW </w:t>
      </w:r>
      <w:r w:rsidR="00121A10">
        <w:t>výdejce</w:t>
      </w:r>
      <w:r>
        <w:t xml:space="preserve"> opravit pomocí služby </w:t>
      </w:r>
      <w:r w:rsidRPr="00736886">
        <w:t>Zmenit</w:t>
      </w:r>
      <w:r w:rsidR="00121A10">
        <w:t>Data</w:t>
      </w:r>
      <w:r w:rsidRPr="00736886">
        <w:t>Predpisu</w:t>
      </w:r>
      <w:r>
        <w:t>.</w:t>
      </w:r>
      <w:r w:rsidR="000444F3">
        <w:t xml:space="preserve"> </w:t>
      </w:r>
      <w:r w:rsidR="00E16708">
        <w:t>Změna nebude možná v</w:t>
      </w:r>
      <w:r w:rsidR="00B74144">
        <w:t> </w:t>
      </w:r>
      <w:r w:rsidR="00E16708">
        <w:t>případě, pokud je ePoukaz předán ke schválení zdravotní pojišťovně nebo na něm proběhl proces schválení zdravotní pojišťovnou.</w:t>
      </w:r>
    </w:p>
    <w:p w14:paraId="2A726FE5" w14:textId="7ECD25E5" w:rsidR="002B2D05" w:rsidRDefault="002B2D05" w:rsidP="002B2D05"/>
    <w:p w14:paraId="275FB53E" w14:textId="77777777" w:rsidR="002C3518" w:rsidRDefault="002C3518">
      <w:pPr>
        <w:spacing w:before="0" w:after="0"/>
        <w:jc w:val="left"/>
        <w:rPr>
          <w:rFonts w:cstheme="minorBidi"/>
          <w:b/>
          <w:smallCaps/>
          <w:color w:val="0033A9"/>
          <w:sz w:val="40"/>
          <w:szCs w:val="48"/>
        </w:rPr>
      </w:pPr>
      <w:bookmarkStart w:id="132" w:name="_Toc73360614"/>
      <w:r>
        <w:br w:type="page"/>
      </w:r>
    </w:p>
    <w:p w14:paraId="7C88EACD" w14:textId="3A569A06" w:rsidR="00046296" w:rsidRDefault="00046296" w:rsidP="00046296">
      <w:pPr>
        <w:pStyle w:val="AQNadpis1"/>
      </w:pPr>
      <w:bookmarkStart w:id="133" w:name="_Toc191371466"/>
      <w:r>
        <w:lastRenderedPageBreak/>
        <w:t>Identifikace dokladů ePoukazu (předpis a výdej)</w:t>
      </w:r>
      <w:bookmarkEnd w:id="132"/>
      <w:bookmarkEnd w:id="133"/>
    </w:p>
    <w:p w14:paraId="5BE76719" w14:textId="6E4C91F5" w:rsidR="00046296" w:rsidRPr="00B81331" w:rsidRDefault="00046296" w:rsidP="00046296">
      <w:r w:rsidRPr="00B81331">
        <w:t xml:space="preserve">Pro identifikaci dokladů (předpisů, výdejů) jsou používány </w:t>
      </w:r>
      <w:r>
        <w:t>devíti</w:t>
      </w:r>
      <w:r w:rsidRPr="00B81331">
        <w:t xml:space="preserve"> znakové identifikátory generované na straně centrálního IS. Tyto identifikátory obsahují pouze velká písmena a čísla s</w:t>
      </w:r>
      <w:r w:rsidR="00B74144">
        <w:t> </w:t>
      </w:r>
      <w:r w:rsidRPr="00B81331">
        <w:t>vyloučením písmen Y a Z, které mohou představovat problém při chybném nastavení čtečky čárových kódů v</w:t>
      </w:r>
      <w:r w:rsidR="00B74144">
        <w:t> </w:t>
      </w:r>
      <w:r w:rsidRPr="00B81331">
        <w:t>lékárně. Jedná se tedy o modifikované kódování Base32. Princip generování bude stejný jak pro předpis ePoukazu, tak pro výdej na ePoukaz.</w:t>
      </w:r>
      <w:r>
        <w:t xml:space="preserve"> </w:t>
      </w:r>
    </w:p>
    <w:p w14:paraId="66391798" w14:textId="77777777" w:rsidR="00046296" w:rsidRDefault="00046296" w:rsidP="00046296">
      <w:pPr>
        <w:pStyle w:val="Prosttext"/>
        <w:keepNext/>
      </w:pPr>
      <w:r>
        <w:rPr>
          <w:noProof/>
          <w:lang w:eastAsia="cs-CZ"/>
        </w:rPr>
        <w:drawing>
          <wp:inline distT="0" distB="0" distL="0" distR="0" wp14:anchorId="00268712" wp14:editId="61186912">
            <wp:extent cx="5760720" cy="2648585"/>
            <wp:effectExtent l="0" t="0" r="0" b="0"/>
            <wp:docPr id="14" name="Obráze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1.png"/>
                    <pic:cNvPicPr/>
                  </pic:nvPicPr>
                  <pic:blipFill>
                    <a:blip r:embed="rId34" cstate="print">
                      <a:extLst>
                        <a:ext uri="{28A0092B-C50C-407E-A947-70E740481C1C}">
                          <a14:useLocalDpi xmlns:a14="http://schemas.microsoft.com/office/drawing/2010/main" val="0"/>
                        </a:ext>
                      </a:extLst>
                    </a:blip>
                    <a:stretch>
                      <a:fillRect/>
                    </a:stretch>
                  </pic:blipFill>
                  <pic:spPr>
                    <a:xfrm>
                      <a:off x="0" y="0"/>
                      <a:ext cx="5760720" cy="2648585"/>
                    </a:xfrm>
                    <a:prstGeom prst="rect">
                      <a:avLst/>
                    </a:prstGeom>
                  </pic:spPr>
                </pic:pic>
              </a:graphicData>
            </a:graphic>
          </wp:inline>
        </w:drawing>
      </w:r>
    </w:p>
    <w:p w14:paraId="374B165C" w14:textId="77777777" w:rsidR="00046296" w:rsidRDefault="00046296" w:rsidP="00046296">
      <w:pPr>
        <w:pStyle w:val="Titulek"/>
      </w:pPr>
      <w:r>
        <w:t xml:space="preserve">Obrázek </w:t>
      </w:r>
      <w:r>
        <w:rPr>
          <w:noProof/>
        </w:rPr>
        <w:fldChar w:fldCharType="begin"/>
      </w:r>
      <w:r>
        <w:rPr>
          <w:noProof/>
        </w:rPr>
        <w:instrText xml:space="preserve"> SEQ Obrázek \* ARABIC </w:instrText>
      </w:r>
      <w:r>
        <w:rPr>
          <w:noProof/>
        </w:rPr>
        <w:fldChar w:fldCharType="separate"/>
      </w:r>
      <w:r>
        <w:rPr>
          <w:noProof/>
        </w:rPr>
        <w:t>1</w:t>
      </w:r>
      <w:r>
        <w:rPr>
          <w:noProof/>
        </w:rPr>
        <w:fldChar w:fldCharType="end"/>
      </w:r>
      <w:r>
        <w:t xml:space="preserve"> Modifikovaná Base32 kódovací tabulka pro ePoukaz</w:t>
      </w:r>
    </w:p>
    <w:p w14:paraId="56A58FBA" w14:textId="77777777" w:rsidR="00046296" w:rsidRDefault="00046296" w:rsidP="00046296"/>
    <w:p w14:paraId="2887B747" w14:textId="77777777" w:rsidR="00046296" w:rsidRPr="00B81331" w:rsidRDefault="00046296" w:rsidP="00046296">
      <w:r w:rsidRPr="00B81331">
        <w:t>Identifikátory mají následující strukturu:</w:t>
      </w:r>
    </w:p>
    <w:p w14:paraId="798ED710" w14:textId="2E961757" w:rsidR="00046296" w:rsidRPr="00B81331" w:rsidRDefault="00046296" w:rsidP="00046296">
      <w:r w:rsidRPr="00B81331">
        <w:t xml:space="preserve">1. až </w:t>
      </w:r>
      <w:r>
        <w:t>8</w:t>
      </w:r>
      <w:r w:rsidRPr="00B81331">
        <w:t>. znak – náhodně generováno</w:t>
      </w:r>
    </w:p>
    <w:p w14:paraId="77DD6A75" w14:textId="3F981498" w:rsidR="00046296" w:rsidRPr="00B81331" w:rsidRDefault="00046296" w:rsidP="00046296">
      <w:r>
        <w:t>9</w:t>
      </w:r>
      <w:r w:rsidRPr="00B81331">
        <w:t xml:space="preserve">. znak </w:t>
      </w:r>
      <w:r w:rsidR="00B3747B">
        <w:t>–</w:t>
      </w:r>
      <w:r w:rsidRPr="00B81331">
        <w:t xml:space="preserve"> kontrolní součet (součet indexů předchozích znaků MOD 32)</w:t>
      </w:r>
    </w:p>
    <w:p w14:paraId="044A0F35" w14:textId="77777777" w:rsidR="00046296" w:rsidRPr="00B81331" w:rsidRDefault="00046296" w:rsidP="00046296"/>
    <w:p w14:paraId="28360BBE" w14:textId="77777777" w:rsidR="00046296" w:rsidRPr="00B81331" w:rsidRDefault="00046296" w:rsidP="00046296">
      <w:r w:rsidRPr="00B81331">
        <w:t>Příklad identifikátoru dokladu:</w:t>
      </w:r>
    </w:p>
    <w:tbl>
      <w:tblPr>
        <w:tblStyle w:val="Mkatabulky"/>
        <w:tblW w:w="0" w:type="auto"/>
        <w:tblLook w:val="04A0" w:firstRow="1" w:lastRow="0" w:firstColumn="1" w:lastColumn="0" w:noHBand="0" w:noVBand="1"/>
      </w:tblPr>
      <w:tblGrid>
        <w:gridCol w:w="4531"/>
        <w:gridCol w:w="4531"/>
      </w:tblGrid>
      <w:tr w:rsidR="00046296" w:rsidRPr="00B81331" w14:paraId="2534A9D0" w14:textId="77777777" w:rsidTr="0091243B">
        <w:tc>
          <w:tcPr>
            <w:tcW w:w="4531" w:type="dxa"/>
          </w:tcPr>
          <w:p w14:paraId="3C6D474C" w14:textId="77777777" w:rsidR="00046296" w:rsidRPr="00B81331" w:rsidRDefault="00046296" w:rsidP="0091243B">
            <w:bookmarkStart w:id="134" w:name="_Hlk154133784"/>
            <w:r w:rsidRPr="00B81331">
              <w:t>Base32 hodnota</w:t>
            </w:r>
          </w:p>
        </w:tc>
        <w:tc>
          <w:tcPr>
            <w:tcW w:w="4531" w:type="dxa"/>
          </w:tcPr>
          <w:p w14:paraId="47550F31" w14:textId="75BCFCF6" w:rsidR="00046296" w:rsidRPr="00B81331" w:rsidRDefault="006F59F9" w:rsidP="0091243B">
            <w:r>
              <w:t>0</w:t>
            </w:r>
            <w:r w:rsidR="00046296" w:rsidRPr="00B81331">
              <w:t xml:space="preserve"> 1 2 3 4 5 </w:t>
            </w:r>
            <w:r w:rsidR="00046296">
              <w:t>6</w:t>
            </w:r>
            <w:r>
              <w:t xml:space="preserve"> 7</w:t>
            </w:r>
            <w:r w:rsidR="00871466">
              <w:t xml:space="preserve"> </w:t>
            </w:r>
            <w:r w:rsidR="00871466" w:rsidRPr="00871466">
              <w:rPr>
                <w:b/>
              </w:rPr>
              <w:t>28</w:t>
            </w:r>
          </w:p>
        </w:tc>
      </w:tr>
      <w:tr w:rsidR="00046296" w:rsidRPr="00B81331" w14:paraId="779230F1" w14:textId="77777777" w:rsidTr="0091243B">
        <w:tc>
          <w:tcPr>
            <w:tcW w:w="4531" w:type="dxa"/>
          </w:tcPr>
          <w:p w14:paraId="70635053" w14:textId="77777777" w:rsidR="00046296" w:rsidRPr="00B81331" w:rsidRDefault="00046296" w:rsidP="0091243B">
            <w:r w:rsidRPr="00B81331">
              <w:t>Base32 symbol</w:t>
            </w:r>
          </w:p>
        </w:tc>
        <w:tc>
          <w:tcPr>
            <w:tcW w:w="4531" w:type="dxa"/>
          </w:tcPr>
          <w:p w14:paraId="2D0D7019" w14:textId="5CC12BB3" w:rsidR="00046296" w:rsidRPr="00B81331" w:rsidRDefault="00046296" w:rsidP="0091243B">
            <w:r w:rsidRPr="00B81331">
              <w:t xml:space="preserve">A B C D E F </w:t>
            </w:r>
            <w:r>
              <w:t xml:space="preserve">G </w:t>
            </w:r>
            <w:r w:rsidR="006F59F9">
              <w:t>H</w:t>
            </w:r>
            <w:r w:rsidR="00871466">
              <w:t xml:space="preserve"> </w:t>
            </w:r>
            <w:r w:rsidR="00871466" w:rsidRPr="00871466">
              <w:rPr>
                <w:b/>
              </w:rPr>
              <w:t>4</w:t>
            </w:r>
          </w:p>
        </w:tc>
      </w:tr>
      <w:bookmarkEnd w:id="134"/>
    </w:tbl>
    <w:p w14:paraId="3E6C80CA" w14:textId="77777777" w:rsidR="00046296" w:rsidRPr="00B81331" w:rsidRDefault="00046296" w:rsidP="00046296"/>
    <w:p w14:paraId="6395AD4E" w14:textId="06318CC4" w:rsidR="00046296" w:rsidRPr="00B81331" w:rsidRDefault="00046296" w:rsidP="00046296">
      <w:r w:rsidRPr="00B81331">
        <w:t>Minim</w:t>
      </w:r>
      <w:r>
        <w:t>álně jeden znak bude vždy písmeno.</w:t>
      </w:r>
    </w:p>
    <w:p w14:paraId="1F33B9C7" w14:textId="77777777" w:rsidR="00915BE4" w:rsidRPr="002B2D05" w:rsidRDefault="00915BE4" w:rsidP="002B2D05"/>
    <w:p w14:paraId="3368A9CA" w14:textId="77777777" w:rsidR="008D1169" w:rsidRPr="00D124F7" w:rsidRDefault="008D1169" w:rsidP="00D124F7"/>
    <w:p w14:paraId="4F1BB7FB" w14:textId="77777777" w:rsidR="00781CD6" w:rsidRDefault="00781CD6">
      <w:pPr>
        <w:spacing w:before="0" w:after="0"/>
        <w:jc w:val="left"/>
        <w:rPr>
          <w:rFonts w:cstheme="minorBidi"/>
          <w:b/>
          <w:smallCaps/>
          <w:color w:val="0033A9"/>
          <w:sz w:val="40"/>
          <w:szCs w:val="48"/>
        </w:rPr>
      </w:pPr>
      <w:r>
        <w:br w:type="page"/>
      </w:r>
    </w:p>
    <w:p w14:paraId="6C844CCB" w14:textId="5B5B9E21" w:rsidR="00085A6C" w:rsidRDefault="00085A6C" w:rsidP="00085A6C">
      <w:pPr>
        <w:pStyle w:val="AQNadpis1"/>
      </w:pPr>
      <w:bookmarkStart w:id="135" w:name="_Toc191371467"/>
      <w:r>
        <w:lastRenderedPageBreak/>
        <w:t>Komunikace</w:t>
      </w:r>
      <w:bookmarkEnd w:id="135"/>
    </w:p>
    <w:p w14:paraId="6E1D8792" w14:textId="77777777" w:rsidR="00085A6C" w:rsidRDefault="00085A6C" w:rsidP="00085A6C">
      <w:pPr>
        <w:pStyle w:val="AQNadpis2"/>
      </w:pPr>
      <w:bookmarkStart w:id="136" w:name="_Toc191371468"/>
      <w:r>
        <w:t>Důvěrnost komunikace</w:t>
      </w:r>
      <w:bookmarkEnd w:id="136"/>
    </w:p>
    <w:p w14:paraId="7DE6D276" w14:textId="6BAD9A97" w:rsidR="00085A6C" w:rsidRDefault="00085A6C" w:rsidP="00085A6C">
      <w:r>
        <w:t>HTTPS URL jsou dostupné přes internet a není potřeba mít pro komunikaci s</w:t>
      </w:r>
      <w:r w:rsidR="00B74144">
        <w:t> </w:t>
      </w:r>
      <w:r>
        <w:t>nimi žádné speciální zařízení (VPN router od SÚKL). Přístupové body produkčního prostředí budou přístupné stejným způsobem (internet bez VPN routeru). VPN router však může být v</w:t>
      </w:r>
      <w:r w:rsidR="00B74144">
        <w:t> </w:t>
      </w:r>
      <w:r>
        <w:t>lékárnách potřeba pro jiné agendy než je eRecept/ePoukaz</w:t>
      </w:r>
      <w:r w:rsidR="00EB265B">
        <w:t>.</w:t>
      </w:r>
    </w:p>
    <w:p w14:paraId="1B2504C3" w14:textId="77777777" w:rsidR="00085A6C" w:rsidRDefault="00085A6C" w:rsidP="00EB265B">
      <w:pPr>
        <w:pStyle w:val="AQNadpis2"/>
      </w:pPr>
      <w:bookmarkStart w:id="137" w:name="_Toc191371469"/>
      <w:r>
        <w:t>Autentikace</w:t>
      </w:r>
      <w:bookmarkEnd w:id="137"/>
    </w:p>
    <w:p w14:paraId="7634651C" w14:textId="59E6FAA6" w:rsidR="00085A6C" w:rsidRPr="0079634B" w:rsidRDefault="00085A6C" w:rsidP="00085A6C">
      <w:r w:rsidRPr="0079634B">
        <w:t>Pro komunikaci je nezbytné využívat klientský certifikát HTTPS</w:t>
      </w:r>
      <w:r w:rsidR="00166FC9" w:rsidRPr="0079634B">
        <w:t xml:space="preserve"> (Není vyžadováno u rolí „Jiný nelékařský zdravotnický pracovník(nebo HomeCare)“, „Pracovník smluvní optiky (včetně optiky)“, pokud uživatel nepřistupuje s</w:t>
      </w:r>
      <w:r w:rsidR="00B74144">
        <w:t> </w:t>
      </w:r>
      <w:r w:rsidR="00166FC9" w:rsidRPr="0079634B">
        <w:t>certifikátem</w:t>
      </w:r>
      <w:r w:rsidR="00131A5C" w:rsidRPr="0079634B">
        <w:t xml:space="preserve"> a autentizace probíhá přes NIA</w:t>
      </w:r>
      <w:r w:rsidR="00166FC9" w:rsidRPr="0079634B">
        <w:t>. )</w:t>
      </w:r>
      <w:r w:rsidRPr="0079634B">
        <w:t xml:space="preserve">. Pro </w:t>
      </w:r>
      <w:r w:rsidR="00166FC9" w:rsidRPr="0079634B">
        <w:t xml:space="preserve">modul </w:t>
      </w:r>
      <w:r w:rsidRPr="0079634B">
        <w:t>e</w:t>
      </w:r>
      <w:r w:rsidR="00131A5C" w:rsidRPr="0079634B">
        <w:t>Poukaz</w:t>
      </w:r>
      <w:r w:rsidRPr="0079634B">
        <w:t xml:space="preserve"> jsou platné certifikáty používané</w:t>
      </w:r>
      <w:r w:rsidR="00131A5C" w:rsidRPr="0079634B">
        <w:t xml:space="preserve"> systémem eRecept</w:t>
      </w:r>
      <w:r w:rsidRPr="0079634B">
        <w:t xml:space="preserve">. </w:t>
      </w:r>
      <w:r w:rsidR="00131A5C" w:rsidRPr="0079634B">
        <w:t>C</w:t>
      </w:r>
      <w:r w:rsidRPr="0079634B">
        <w:t>ertifikát je vydáván jako specifický pro každé pracoviště.</w:t>
      </w:r>
    </w:p>
    <w:p w14:paraId="4633AFED" w14:textId="0B4ECEE3" w:rsidR="00131A5C" w:rsidRPr="0079634B" w:rsidRDefault="00085A6C" w:rsidP="009069C3">
      <w:r w:rsidRPr="0079634B">
        <w:t xml:space="preserve">Pro identifikaci uživatele je použit bezvýznamový identifikátor uživatele, který je přidělený SÚKL jako specifický pro každého uživatele. ID uživatele použité pro autentizaci se musí rovnat ID uživatele použité ve XML zprávě. </w:t>
      </w:r>
    </w:p>
    <w:p w14:paraId="03CA9CAC" w14:textId="40D3FF3B" w:rsidR="00131A5C" w:rsidRPr="009069C3" w:rsidRDefault="00131A5C" w:rsidP="009069C3">
      <w:pPr>
        <w:rPr>
          <w:highlight w:val="yellow"/>
        </w:rPr>
      </w:pPr>
    </w:p>
    <w:p w14:paraId="1FF35C38" w14:textId="0289A614" w:rsidR="0079634B" w:rsidRPr="0079634B" w:rsidRDefault="0079634B" w:rsidP="009069C3">
      <w:r w:rsidRPr="0079634B">
        <w:t>Autentizace uživatele probíhá pomocí přiděleného uživatelského jména (loginu) a hesla</w:t>
      </w:r>
      <w:r>
        <w:t xml:space="preserve"> (stejné jako v</w:t>
      </w:r>
      <w:r w:rsidR="00B74144">
        <w:t> </w:t>
      </w:r>
      <w:r>
        <w:t>případě systému eRecept)</w:t>
      </w:r>
      <w:r w:rsidRPr="0079634B">
        <w:t xml:space="preserve"> NEBO pomocí autentizace v</w:t>
      </w:r>
      <w:r w:rsidR="00B74144">
        <w:t> </w:t>
      </w:r>
      <w:r w:rsidRPr="0079634B">
        <w:t>NIA.</w:t>
      </w:r>
    </w:p>
    <w:p w14:paraId="00883197" w14:textId="0A2E5DD7" w:rsidR="004D1366" w:rsidRPr="004D1366" w:rsidRDefault="004D1366" w:rsidP="004D1366">
      <w:pPr>
        <w:pStyle w:val="AQNadpis3"/>
      </w:pPr>
      <w:r w:rsidRPr="004D1366">
        <w:t>Autentizace pomocí uživatelského jména a hesla</w:t>
      </w:r>
    </w:p>
    <w:p w14:paraId="5317CCD2" w14:textId="47F10145" w:rsidR="00085A6C" w:rsidRPr="004D1366" w:rsidRDefault="00085A6C" w:rsidP="009069C3">
      <w:r w:rsidRPr="004D1366">
        <w:t xml:space="preserve">Autentizace přistupujícího subjektu je prováděna ověřením předaného uživatelského jména a hesla při každém volání webových služeb. </w:t>
      </w:r>
    </w:p>
    <w:p w14:paraId="5319729F" w14:textId="77777777" w:rsidR="00085A6C" w:rsidRPr="004D1366" w:rsidRDefault="00085A6C" w:rsidP="00085A6C">
      <w:pPr>
        <w:rPr>
          <w:lang w:eastAsia="cs-CZ"/>
        </w:rPr>
      </w:pPr>
      <w:r w:rsidRPr="004D1366">
        <w:rPr>
          <w:lang w:eastAsia="cs-CZ"/>
        </w:rPr>
        <w:t>Každý HTTP požadavek musí mít nastavený atribut Authorization pro BASIC autentizaci:</w:t>
      </w:r>
    </w:p>
    <w:p w14:paraId="124F31E7" w14:textId="77777777" w:rsidR="00085A6C" w:rsidRPr="004D1366" w:rsidRDefault="00085A6C" w:rsidP="00085A6C">
      <w:pPr>
        <w:pBdr>
          <w:top w:val="single" w:sz="4" w:space="1" w:color="auto"/>
          <w:left w:val="single" w:sz="4" w:space="4" w:color="auto"/>
          <w:bottom w:val="single" w:sz="4" w:space="1" w:color="auto"/>
          <w:right w:val="single" w:sz="4" w:space="4" w:color="auto"/>
          <w:between w:val="single" w:sz="4" w:space="1" w:color="auto"/>
          <w:bar w:val="single" w:sz="4" w:color="auto"/>
        </w:pBdr>
        <w:rPr>
          <w:b/>
          <w:lang w:eastAsia="cs-CZ"/>
        </w:rPr>
      </w:pPr>
      <w:r w:rsidRPr="004D1366">
        <w:rPr>
          <w:b/>
          <w:lang w:eastAsia="cs-CZ"/>
        </w:rPr>
        <w:t>NAME</w:t>
      </w:r>
      <w:r w:rsidRPr="004D1366">
        <w:rPr>
          <w:b/>
          <w:lang w:eastAsia="cs-CZ"/>
        </w:rPr>
        <w:tab/>
      </w:r>
      <w:r w:rsidRPr="004D1366">
        <w:rPr>
          <w:b/>
          <w:lang w:eastAsia="cs-CZ"/>
        </w:rPr>
        <w:tab/>
      </w:r>
      <w:r w:rsidRPr="004D1366">
        <w:rPr>
          <w:b/>
          <w:lang w:eastAsia="cs-CZ"/>
        </w:rPr>
        <w:tab/>
      </w:r>
      <w:r w:rsidRPr="004D1366">
        <w:rPr>
          <w:b/>
          <w:lang w:eastAsia="cs-CZ"/>
        </w:rPr>
        <w:tab/>
        <w:t>VALUE</w:t>
      </w:r>
      <w:r w:rsidRPr="004D1366">
        <w:rPr>
          <w:b/>
          <w:lang w:eastAsia="cs-CZ"/>
        </w:rPr>
        <w:tab/>
      </w:r>
      <w:r w:rsidRPr="004D1366">
        <w:rPr>
          <w:b/>
          <w:lang w:eastAsia="cs-CZ"/>
        </w:rPr>
        <w:tab/>
      </w:r>
      <w:r w:rsidRPr="004D1366">
        <w:rPr>
          <w:b/>
          <w:lang w:eastAsia="cs-CZ"/>
        </w:rPr>
        <w:tab/>
      </w:r>
      <w:r w:rsidRPr="004D1366">
        <w:rPr>
          <w:b/>
          <w:lang w:eastAsia="cs-CZ"/>
        </w:rPr>
        <w:tab/>
      </w:r>
      <w:r w:rsidRPr="004D1366">
        <w:rPr>
          <w:b/>
          <w:lang w:eastAsia="cs-CZ"/>
        </w:rPr>
        <w:tab/>
      </w:r>
      <w:r w:rsidRPr="004D1366">
        <w:rPr>
          <w:b/>
          <w:lang w:eastAsia="cs-CZ"/>
        </w:rPr>
        <w:tab/>
      </w:r>
      <w:r w:rsidRPr="004D1366">
        <w:rPr>
          <w:b/>
          <w:lang w:eastAsia="cs-CZ"/>
        </w:rPr>
        <w:tab/>
        <w:t>TYPE</w:t>
      </w:r>
    </w:p>
    <w:p w14:paraId="033A333A" w14:textId="77777777" w:rsidR="00085A6C" w:rsidRPr="004D1366" w:rsidRDefault="00085A6C" w:rsidP="00085A6C">
      <w:pPr>
        <w:pBdr>
          <w:top w:val="single" w:sz="4" w:space="1" w:color="auto"/>
          <w:left w:val="single" w:sz="4" w:space="4" w:color="auto"/>
          <w:bottom w:val="single" w:sz="4" w:space="1" w:color="auto"/>
          <w:right w:val="single" w:sz="4" w:space="4" w:color="auto"/>
          <w:between w:val="single" w:sz="4" w:space="1" w:color="auto"/>
          <w:bar w:val="single" w:sz="4" w:color="auto"/>
        </w:pBdr>
        <w:rPr>
          <w:lang w:eastAsia="cs-CZ"/>
        </w:rPr>
      </w:pPr>
      <w:r w:rsidRPr="004D1366">
        <w:rPr>
          <w:lang w:eastAsia="cs-CZ"/>
        </w:rPr>
        <w:t>Authorization</w:t>
      </w:r>
      <w:r w:rsidRPr="004D1366">
        <w:rPr>
          <w:lang w:eastAsia="cs-CZ"/>
        </w:rPr>
        <w:tab/>
      </w:r>
      <w:r w:rsidRPr="004D1366">
        <w:rPr>
          <w:lang w:eastAsia="cs-CZ"/>
        </w:rPr>
        <w:tab/>
      </w:r>
      <w:r w:rsidRPr="004D1366">
        <w:rPr>
          <w:lang w:eastAsia="cs-CZ"/>
        </w:rPr>
        <w:tab/>
        <w:t>BASIC  base64(účet uživatele:heslo)</w:t>
      </w:r>
      <w:r w:rsidRPr="004D1366">
        <w:rPr>
          <w:lang w:eastAsia="cs-CZ"/>
        </w:rPr>
        <w:tab/>
      </w:r>
      <w:r w:rsidRPr="004D1366">
        <w:rPr>
          <w:lang w:eastAsia="cs-CZ"/>
        </w:rPr>
        <w:tab/>
        <w:t>String</w:t>
      </w:r>
    </w:p>
    <w:p w14:paraId="6ACBF669" w14:textId="77777777" w:rsidR="00085A6C" w:rsidRPr="004D1366" w:rsidRDefault="00085A6C" w:rsidP="00B660B1">
      <w:pPr>
        <w:jc w:val="left"/>
        <w:rPr>
          <w:lang w:eastAsia="cs-CZ"/>
        </w:rPr>
      </w:pPr>
      <w:r w:rsidRPr="004D1366">
        <w:rPr>
          <w:lang w:eastAsia="cs-CZ"/>
        </w:rPr>
        <w:t xml:space="preserve">Kde base64(účet uživatele: heslo)  </w:t>
      </w:r>
    </w:p>
    <w:p w14:paraId="2DB8F8C8" w14:textId="43BB1B98" w:rsidR="00085A6C" w:rsidRPr="004D1366" w:rsidRDefault="00085A6C" w:rsidP="00B660B1">
      <w:pPr>
        <w:jc w:val="left"/>
      </w:pPr>
      <w:r w:rsidRPr="004D1366">
        <w:rPr>
          <w:lang w:eastAsia="cs-CZ"/>
        </w:rPr>
        <w:t xml:space="preserve">Př. </w:t>
      </w:r>
      <w:r w:rsidR="00B3747B" w:rsidRPr="004D1366">
        <w:rPr>
          <w:lang w:eastAsia="cs-CZ"/>
        </w:rPr>
        <w:t>P</w:t>
      </w:r>
      <w:r w:rsidRPr="004D1366">
        <w:rPr>
          <w:lang w:eastAsia="cs-CZ"/>
        </w:rPr>
        <w:t>ro lékaře je:  base64(</w:t>
      </w:r>
      <w:r w:rsidRPr="004D1366">
        <w:t>aaaaaaaa-bbbb-cccc-dddd-eeeeeeeeeeee:xxxxxxxxxx</w:t>
      </w:r>
      <w:r w:rsidRPr="004D1366">
        <w:rPr>
          <w:lang w:eastAsia="cs-CZ"/>
        </w:rPr>
        <w:t>) = YWFhYWFhYWEtYmJiYi1jY2NjLWRkZGQtZWVlZWVlZWVlZWVlOnh4eHh4eHh4eHg=</w:t>
      </w:r>
    </w:p>
    <w:p w14:paraId="2C2CEAF2" w14:textId="77777777" w:rsidR="00085A6C" w:rsidRPr="004D1366" w:rsidRDefault="00085A6C" w:rsidP="00B660B1">
      <w:pPr>
        <w:spacing w:after="0"/>
        <w:jc w:val="left"/>
      </w:pPr>
      <w:r w:rsidRPr="004D1366">
        <w:t xml:space="preserve">potom je atribut Authorization = </w:t>
      </w:r>
    </w:p>
    <w:p w14:paraId="339FE8EF" w14:textId="6B8BDF92" w:rsidR="00085A6C" w:rsidRPr="004D1366" w:rsidRDefault="00085A6C" w:rsidP="00B660B1">
      <w:pPr>
        <w:spacing w:after="0"/>
        <w:jc w:val="left"/>
      </w:pPr>
      <w:r w:rsidRPr="004D1366">
        <w:t xml:space="preserve"> „BASIC YWFhYWFhYWEtYmJiYi1jY2NjLWRkZGQtZWVlZWVlZWVlZWVlOnh4eHh4eHh4eHg=“</w:t>
      </w:r>
    </w:p>
    <w:p w14:paraId="54AEC7B9" w14:textId="77777777" w:rsidR="004D1366" w:rsidRDefault="004D1366" w:rsidP="009069C3"/>
    <w:p w14:paraId="18B7E94D" w14:textId="4624A251" w:rsidR="00085A6C" w:rsidRPr="004D1366" w:rsidRDefault="004D1366" w:rsidP="009069C3">
      <w:r>
        <w:t>J</w:t>
      </w:r>
      <w:r w:rsidR="00085A6C" w:rsidRPr="004D1366">
        <w:t>e požadováno, aby odesílající SW používal tzv. „preemptivní autorizaci“, tedy každý požadavek posílal hned s</w:t>
      </w:r>
      <w:r w:rsidR="00B74144">
        <w:t> </w:t>
      </w:r>
      <w:r w:rsidR="00085A6C" w:rsidRPr="004D1366">
        <w:t>autorizační hlavičkou. Řada vývojových frameworků pro webové služby pracuje tak, že i při nastavení username/password nejprve posílají požadavek bez autorizace. Autorizaci k</w:t>
      </w:r>
      <w:r w:rsidR="00B74144">
        <w:t> </w:t>
      </w:r>
      <w:r w:rsidR="00085A6C" w:rsidRPr="004D1366">
        <w:t>požadavku doplní až poté, co dostanou chybový kód 401 (Unauthorized) a zasílají tedy tentýž požadavek vždy dvakrát. Tento způsob zasílání zpráv může v</w:t>
      </w:r>
      <w:r w:rsidR="00B74144">
        <w:t> </w:t>
      </w:r>
      <w:r w:rsidR="00085A6C" w:rsidRPr="004D1366">
        <w:t>budoucnu vést k</w:t>
      </w:r>
      <w:r w:rsidR="00B74144">
        <w:t> </w:t>
      </w:r>
      <w:r w:rsidR="00085A6C" w:rsidRPr="004D1366">
        <w:t>automatickému odpojení daného uživatele či celého poskytovatele bezpečnostním dohledem, z</w:t>
      </w:r>
      <w:r w:rsidR="00B74144">
        <w:t> </w:t>
      </w:r>
      <w:r w:rsidR="00085A6C" w:rsidRPr="004D1366">
        <w:t>důvodu velkého množství chyb 401 (Unauthorized) za určité časové období.</w:t>
      </w:r>
    </w:p>
    <w:p w14:paraId="627DE598" w14:textId="77777777" w:rsidR="00085A6C" w:rsidRPr="004D1366" w:rsidRDefault="00085A6C" w:rsidP="009069C3"/>
    <w:p w14:paraId="12DDE205" w14:textId="1D669BD5" w:rsidR="00085A6C" w:rsidRPr="004D1366" w:rsidRDefault="00085A6C" w:rsidP="009069C3">
      <w:r w:rsidRPr="004D1366">
        <w:t>Elektronický podpis zpráv je popsán v</w:t>
      </w:r>
      <w:r w:rsidR="00B74144">
        <w:t> </w:t>
      </w:r>
      <w:r w:rsidR="00FF32BF">
        <w:t xml:space="preserve">kapitole </w:t>
      </w:r>
      <w:r w:rsidR="00FF32BF">
        <w:fldChar w:fldCharType="begin"/>
      </w:r>
      <w:r w:rsidR="00FF32BF">
        <w:instrText xml:space="preserve"> REF _Ref77111927 \r \h </w:instrText>
      </w:r>
      <w:r w:rsidR="00FF32BF">
        <w:fldChar w:fldCharType="separate"/>
      </w:r>
      <w:r w:rsidR="00FF32BF">
        <w:t>19</w:t>
      </w:r>
      <w:r w:rsidR="00FF32BF">
        <w:fldChar w:fldCharType="end"/>
      </w:r>
      <w:r w:rsidR="00FF32BF">
        <w:t xml:space="preserve"> </w:t>
      </w:r>
      <w:r w:rsidR="00FF32BF">
        <w:fldChar w:fldCharType="begin"/>
      </w:r>
      <w:r w:rsidR="00FF32BF">
        <w:instrText xml:space="preserve"> REF _Ref77111939 \h </w:instrText>
      </w:r>
      <w:r w:rsidR="00FF32BF">
        <w:fldChar w:fldCharType="separate"/>
      </w:r>
      <w:r w:rsidR="00FF32BF" w:rsidRPr="00E57D7E">
        <w:t>Elektronický podpis zpráv</w:t>
      </w:r>
      <w:r w:rsidR="00FF32BF">
        <w:fldChar w:fldCharType="end"/>
      </w:r>
      <w:r w:rsidR="00FF32BF">
        <w:t>.</w:t>
      </w:r>
      <w:r w:rsidRPr="004D1366">
        <w:t xml:space="preserve"> Pro předepisování ani pro výdej v</w:t>
      </w:r>
      <w:r w:rsidR="00B74144">
        <w:t> </w:t>
      </w:r>
      <w:r w:rsidRPr="004D1366">
        <w:t>testovacím ani ostrém prostředí nepotřebujete z</w:t>
      </w:r>
      <w:r w:rsidR="00B74144">
        <w:t> </w:t>
      </w:r>
      <w:r w:rsidRPr="004D1366">
        <w:t xml:space="preserve">hlediska legislativy kvalifikovaný popis vytvořený na kvalifikovaném </w:t>
      </w:r>
      <w:r w:rsidRPr="004D1366">
        <w:lastRenderedPageBreak/>
        <w:t xml:space="preserve">prostředku, protože vám stačí </w:t>
      </w:r>
      <w:r w:rsidR="00B3747B">
        <w:t>„</w:t>
      </w:r>
      <w:r w:rsidRPr="004D1366">
        <w:t>zaručený elektronický podpisem založeným na kvalifikovaném certifikátu</w:t>
      </w:r>
      <w:r w:rsidR="00B3747B">
        <w:t>“</w:t>
      </w:r>
      <w:r w:rsidRPr="004D1366">
        <w:t xml:space="preserve"> který splňuje i podmínky </w:t>
      </w:r>
      <w:r w:rsidR="00B3747B">
        <w:t>„</w:t>
      </w:r>
      <w:r w:rsidRPr="004D1366">
        <w:t>uznávaného elektronického podpisu</w:t>
      </w:r>
      <w:r w:rsidR="00B3747B">
        <w:t>“</w:t>
      </w:r>
      <w:r w:rsidRPr="004D1366">
        <w:t>. Ostatně v</w:t>
      </w:r>
      <w:r w:rsidR="00B74144">
        <w:t> </w:t>
      </w:r>
      <w:r w:rsidRPr="004D1366">
        <w:t xml:space="preserve">centrální aplikaci není ani technicky možné zjistit, jakými prostředky byl podpis vytvořen. </w:t>
      </w:r>
    </w:p>
    <w:p w14:paraId="65349F93" w14:textId="77777777" w:rsidR="00085A6C" w:rsidRPr="004D1366" w:rsidRDefault="00085A6C" w:rsidP="009069C3"/>
    <w:p w14:paraId="2EDAA85D" w14:textId="68949147" w:rsidR="00085A6C" w:rsidRPr="004D1366" w:rsidRDefault="00085A6C" w:rsidP="009069C3">
      <w:r w:rsidRPr="004D1366">
        <w:t>Na produkčním prostředí jsou akceptovány certifikáty akreditovaných certifikačních autorit (I.CA, PostSignum, eIdentity) a slovenského NBÚ. Dále jsou na testovacím prostředí akceptovány certifikáty od cacert.org</w:t>
      </w:r>
      <w:r w:rsidR="00FF32BF">
        <w:t xml:space="preserve"> a PostSignum</w:t>
      </w:r>
      <w:r w:rsidRPr="004D1366">
        <w:t>.</w:t>
      </w:r>
    </w:p>
    <w:p w14:paraId="1579C916" w14:textId="4F361448" w:rsidR="00085A6C" w:rsidRPr="004D1366" w:rsidRDefault="00085A6C" w:rsidP="00085A6C">
      <w:r w:rsidRPr="004D1366">
        <w:t>V</w:t>
      </w:r>
      <w:r w:rsidR="00B74144">
        <w:t> </w:t>
      </w:r>
      <w:r w:rsidRPr="004D1366">
        <w:t>případě chyby „Nesouhlasí elektronický podpis“ obvykle nesedí digest uvedený ve zprávě v</w:t>
      </w:r>
      <w:r w:rsidR="00B74144">
        <w:t> </w:t>
      </w:r>
      <w:r w:rsidRPr="004D1366">
        <w:t>rámci elementu Signature.SignedInfo.Reference.DigestValue s</w:t>
      </w:r>
      <w:r w:rsidR="00B74144">
        <w:t> </w:t>
      </w:r>
      <w:r w:rsidRPr="004D1366">
        <w:t>digestem vypočítaným v</w:t>
      </w:r>
      <w:r w:rsidR="00B74144">
        <w:t> </w:t>
      </w:r>
      <w:r w:rsidRPr="004D1366">
        <w:t>centru ze zprávy. Může to být dáno například tím, že zpráva je modifikována po podpisu například při vkládání do SOAP obálky. I změna ve whitespace (přidání mezer pro úpravu formátování) je z</w:t>
      </w:r>
      <w:r w:rsidR="00B74144">
        <w:t> </w:t>
      </w:r>
      <w:r w:rsidRPr="004D1366">
        <w:t xml:space="preserve">tohoto pohledu změnou. U chybně podepsané zprávy bohužel lze pouze konstatovat, že ten podpis je skutečně chybně a nelze uvést bližší údaje. Lze však použít dostupných veřejných ověřovačů podpisů pro samostatné ověření validity  podpisu bez SOAP obálky (jen </w:t>
      </w:r>
      <w:r w:rsidR="00B3747B">
        <w:t>„</w:t>
      </w:r>
      <w:r w:rsidRPr="004D1366">
        <w:t>vnitřní</w:t>
      </w:r>
      <w:r w:rsidR="00B3747B">
        <w:t>“</w:t>
      </w:r>
      <w:r w:rsidRPr="004D1366">
        <w:t xml:space="preserve"> XML):</w:t>
      </w:r>
    </w:p>
    <w:p w14:paraId="7C240789" w14:textId="77777777" w:rsidR="00085A6C" w:rsidRPr="004D1366" w:rsidRDefault="00085A6C" w:rsidP="00A604A1">
      <w:pPr>
        <w:pStyle w:val="Odstavecseseznamem"/>
        <w:numPr>
          <w:ilvl w:val="0"/>
          <w:numId w:val="22"/>
        </w:numPr>
      </w:pPr>
      <w:hyperlink r:id="rId35" w:history="1">
        <w:r w:rsidRPr="004D1366">
          <w:rPr>
            <w:rStyle w:val="Hypertextovodkaz"/>
            <w:rFonts w:asciiTheme="minorHAnsi" w:hAnsiTheme="minorHAnsi" w:cstheme="minorHAnsi"/>
          </w:rPr>
          <w:t>www.signatur.rtr.at/en/elsi/Pruefung.html</w:t>
        </w:r>
      </w:hyperlink>
    </w:p>
    <w:p w14:paraId="45813EE4" w14:textId="743300C5" w:rsidR="004D1366" w:rsidRPr="004D1366" w:rsidRDefault="004D1366" w:rsidP="00A604A1">
      <w:pPr>
        <w:pStyle w:val="Odstavecseseznamem"/>
        <w:numPr>
          <w:ilvl w:val="0"/>
          <w:numId w:val="22"/>
        </w:numPr>
      </w:pPr>
      <w:hyperlink r:id="rId36" w:history="1">
        <w:r w:rsidRPr="004D1366">
          <w:rPr>
            <w:rStyle w:val="Hypertextovodkaz"/>
            <w:rFonts w:asciiTheme="minorHAnsi" w:hAnsiTheme="minorHAnsi" w:cstheme="minorHAnsi"/>
          </w:rPr>
          <w:t>www.aleksey.com/xmlsec/xmldsig-verifier.html</w:t>
        </w:r>
      </w:hyperlink>
    </w:p>
    <w:p w14:paraId="3C82CA21" w14:textId="4A8F83D9" w:rsidR="00085A6C" w:rsidRDefault="00085A6C" w:rsidP="00085A6C">
      <w:r w:rsidRPr="004D1366">
        <w:t>Častou chybou je podepisování například elementu ZalozeniPredpisuDotaz, ale správně se má podepisovat element SignedInfo. Ze ZalozeniPredpisuDotaz se počítá pouze digest, který je pak součástí podepisovaného SignedInfo. Další běžnou chybou je, že SW neposílá v</w:t>
      </w:r>
      <w:r w:rsidR="00B74144">
        <w:t> </w:t>
      </w:r>
      <w:r w:rsidRPr="004D1366">
        <w:t>Content-Type charset (UTF-8), takže se XML interpretuje s</w:t>
      </w:r>
      <w:r w:rsidR="00B74144">
        <w:t> </w:t>
      </w:r>
      <w:r w:rsidRPr="004D1366">
        <w:t>chybnou češtinou a proto nesedí podpis, což lze ověřit zasláním předpisu s</w:t>
      </w:r>
      <w:r w:rsidR="00B74144">
        <w:t> </w:t>
      </w:r>
      <w:r w:rsidRPr="004D1366">
        <w:t>texty bez diakritiky. Doporučený obsah http hlavičky Content-Type v</w:t>
      </w:r>
      <w:r w:rsidR="00B74144">
        <w:t> </w:t>
      </w:r>
      <w:r w:rsidRPr="004D1366">
        <w:t>požadavku je „text/xml;charset=UTF-8“.</w:t>
      </w:r>
    </w:p>
    <w:p w14:paraId="1712E5A4" w14:textId="010D5F16" w:rsidR="004D1366" w:rsidRDefault="004D1366" w:rsidP="004D1366">
      <w:pPr>
        <w:pStyle w:val="AQNadpis3"/>
      </w:pPr>
      <w:r w:rsidRPr="004D1366">
        <w:t xml:space="preserve">Autentizace pomocí </w:t>
      </w:r>
      <w:r>
        <w:t>NIA</w:t>
      </w:r>
    </w:p>
    <w:p w14:paraId="3AED8825" w14:textId="654C7FD0" w:rsidR="00B22043" w:rsidRDefault="00B22043" w:rsidP="00B22043">
      <w:r>
        <w:t>Autentizace pomocí NIA je popsána v</w:t>
      </w:r>
      <w:r w:rsidR="00B74144">
        <w:t> </w:t>
      </w:r>
      <w:r>
        <w:t xml:space="preserve">samostatném dokumentu, který je dostupný na </w:t>
      </w:r>
      <w:hyperlink r:id="rId37" w:history="1">
        <w:r w:rsidRPr="006A3A07">
          <w:rPr>
            <w:rStyle w:val="Hypertextovodkaz"/>
            <w:rFonts w:asciiTheme="minorHAnsi" w:hAnsiTheme="minorHAnsi"/>
          </w:rPr>
          <w:t>https://testnia.sukl.cz/</w:t>
        </w:r>
      </w:hyperlink>
      <w:r>
        <w:t xml:space="preserve">.  </w:t>
      </w:r>
      <w:r w:rsidRPr="00245DCC">
        <w:t xml:space="preserve">Pro veškeré operace uživatelů přistupujících prostřednictvím NIA </w:t>
      </w:r>
      <w:r w:rsidRPr="00970B17">
        <w:rPr>
          <w:b/>
        </w:rPr>
        <w:t>NEBUDE</w:t>
      </w:r>
      <w:r w:rsidRPr="00245DCC">
        <w:t xml:space="preserve"> vyžadován </w:t>
      </w:r>
      <w:r>
        <w:t xml:space="preserve">elektronický </w:t>
      </w:r>
      <w:r w:rsidRPr="00245DCC">
        <w:t>podpis</w:t>
      </w:r>
      <w:r>
        <w:t xml:space="preserve"> zpráv jako tomu je v</w:t>
      </w:r>
      <w:r w:rsidR="00B74144">
        <w:t> </w:t>
      </w:r>
      <w:r>
        <w:t>případě autentizace prostřednictví loginu a hesla.</w:t>
      </w:r>
    </w:p>
    <w:p w14:paraId="20D12B95" w14:textId="77777777" w:rsidR="0079634B" w:rsidRDefault="0079634B">
      <w:pPr>
        <w:spacing w:before="0" w:after="0"/>
        <w:jc w:val="left"/>
        <w:rPr>
          <w:rFonts w:cstheme="minorBidi"/>
          <w:smallCaps/>
          <w:color w:val="0033A9"/>
          <w:sz w:val="40"/>
          <w:szCs w:val="48"/>
        </w:rPr>
      </w:pPr>
      <w:r>
        <w:br w:type="page"/>
      </w:r>
    </w:p>
    <w:p w14:paraId="5B393F77" w14:textId="05837FF9" w:rsidR="00085A6C" w:rsidRDefault="00085A6C" w:rsidP="00EB265B">
      <w:pPr>
        <w:pStyle w:val="AQNadpis2"/>
      </w:pPr>
      <w:bookmarkStart w:id="138" w:name="_Toc191371470"/>
      <w:r>
        <w:lastRenderedPageBreak/>
        <w:t>Popis rozhraní</w:t>
      </w:r>
      <w:bookmarkEnd w:id="138"/>
    </w:p>
    <w:p w14:paraId="3E4495AB" w14:textId="1ED62249" w:rsidR="00085A6C" w:rsidRPr="009E3CE0" w:rsidRDefault="00085A6C" w:rsidP="00085A6C">
      <w:r>
        <w:t>Technický popis rozhraní představuje WSDL</w:t>
      </w:r>
      <w:r w:rsidR="00EB265B">
        <w:t>.</w:t>
      </w:r>
    </w:p>
    <w:p w14:paraId="5DDC2DF8" w14:textId="77777777" w:rsidR="00085A6C" w:rsidRDefault="00085A6C" w:rsidP="00085A6C">
      <w:r>
        <w:t>Služby jsou založeny na následujících standardech:</w:t>
      </w:r>
    </w:p>
    <w:p w14:paraId="62DC78F4" w14:textId="77777777" w:rsidR="00085A6C" w:rsidRDefault="00085A6C" w:rsidP="00A604A1">
      <w:pPr>
        <w:pStyle w:val="Odstavecseseznamem"/>
        <w:numPr>
          <w:ilvl w:val="0"/>
          <w:numId w:val="21"/>
        </w:numPr>
      </w:pPr>
      <w:r>
        <w:t>použití WSDL 1.1</w:t>
      </w:r>
    </w:p>
    <w:p w14:paraId="3F191E21" w14:textId="77777777" w:rsidR="00085A6C" w:rsidRDefault="00085A6C" w:rsidP="00A604A1">
      <w:pPr>
        <w:pStyle w:val="Odstavecseseznamem"/>
        <w:numPr>
          <w:ilvl w:val="0"/>
          <w:numId w:val="21"/>
        </w:numPr>
      </w:pPr>
      <w:r>
        <w:t>použití SOAP 1.1</w:t>
      </w:r>
    </w:p>
    <w:p w14:paraId="41A5AAA2" w14:textId="77777777" w:rsidR="00085A6C" w:rsidRDefault="00085A6C" w:rsidP="00A604A1">
      <w:pPr>
        <w:pStyle w:val="Odstavecseseznamem"/>
        <w:numPr>
          <w:ilvl w:val="0"/>
          <w:numId w:val="21"/>
        </w:numPr>
      </w:pPr>
      <w:r>
        <w:t>použití WS-I Basic Profile 1.1</w:t>
      </w:r>
    </w:p>
    <w:p w14:paraId="0B8FF01B" w14:textId="77777777" w:rsidR="00085A6C" w:rsidRDefault="00085A6C" w:rsidP="00A604A1">
      <w:pPr>
        <w:pStyle w:val="Odstavecseseznamem"/>
        <w:numPr>
          <w:ilvl w:val="0"/>
          <w:numId w:val="21"/>
        </w:numPr>
      </w:pPr>
      <w:r>
        <w:t>použití SOAP/HTTP binding (komunikační protokol mezi systémy je HTTP)</w:t>
      </w:r>
    </w:p>
    <w:p w14:paraId="2BFAFAD3" w14:textId="77777777" w:rsidR="00085A6C" w:rsidRDefault="00085A6C" w:rsidP="00A604A1">
      <w:pPr>
        <w:pStyle w:val="Odstavecseseznamem"/>
        <w:numPr>
          <w:ilvl w:val="0"/>
          <w:numId w:val="21"/>
        </w:numPr>
      </w:pPr>
      <w:r>
        <w:t>použití soapAction pro všechny operace (nad požadavek WS-I Basic Profile 1.1)</w:t>
      </w:r>
    </w:p>
    <w:p w14:paraId="56754146" w14:textId="77777777" w:rsidR="00085A6C" w:rsidRDefault="00085A6C" w:rsidP="00A604A1">
      <w:pPr>
        <w:pStyle w:val="Odstavecseseznamem"/>
        <w:numPr>
          <w:ilvl w:val="0"/>
          <w:numId w:val="21"/>
        </w:numPr>
      </w:pPr>
      <w:r>
        <w:t>použití scénáře pro výměnu zpráv, MEP: In-Out</w:t>
      </w:r>
    </w:p>
    <w:p w14:paraId="6B56055A" w14:textId="77777777" w:rsidR="00085A6C" w:rsidRDefault="00085A6C" w:rsidP="00A604A1">
      <w:pPr>
        <w:pStyle w:val="Odstavecseseznamem"/>
        <w:numPr>
          <w:ilvl w:val="0"/>
          <w:numId w:val="21"/>
        </w:numPr>
      </w:pPr>
      <w:r>
        <w:t>pro přenos binárních dat pro vybrané uživatele použití MTOM/XOP (nad požadavek WS-I Basic Profile 1.1)</w:t>
      </w:r>
    </w:p>
    <w:p w14:paraId="5E182F40" w14:textId="77777777" w:rsidR="00085A6C" w:rsidRDefault="00085A6C" w:rsidP="00A604A1">
      <w:pPr>
        <w:pStyle w:val="Odstavecseseznamem"/>
        <w:numPr>
          <w:ilvl w:val="0"/>
          <w:numId w:val="21"/>
        </w:numPr>
      </w:pPr>
      <w:r>
        <w:t>XSD schéma</w:t>
      </w:r>
    </w:p>
    <w:p w14:paraId="60D99745" w14:textId="77777777" w:rsidR="00085A6C" w:rsidRDefault="00085A6C" w:rsidP="00A604A1">
      <w:pPr>
        <w:pStyle w:val="Odstavecseseznamem"/>
        <w:numPr>
          <w:ilvl w:val="0"/>
          <w:numId w:val="21"/>
        </w:numPr>
      </w:pPr>
      <w:r>
        <w:t>zabezpečení webových služeb pomocí komunikační vrstvy (nepoužívá se WS-Security, atd.).</w:t>
      </w:r>
    </w:p>
    <w:p w14:paraId="168D16EC" w14:textId="77777777" w:rsidR="00085A6C" w:rsidRDefault="00085A6C" w:rsidP="00A604A1">
      <w:pPr>
        <w:pStyle w:val="Odstavecseseznamem"/>
        <w:numPr>
          <w:ilvl w:val="0"/>
          <w:numId w:val="21"/>
        </w:numPr>
      </w:pPr>
      <w:r>
        <w:t>použití XML Digital Signature</w:t>
      </w:r>
    </w:p>
    <w:p w14:paraId="3DB521F1" w14:textId="77777777" w:rsidR="00085A6C" w:rsidRDefault="00085A6C" w:rsidP="00A604A1">
      <w:pPr>
        <w:pStyle w:val="Odstavecseseznamem"/>
        <w:numPr>
          <w:ilvl w:val="0"/>
          <w:numId w:val="21"/>
        </w:numPr>
      </w:pPr>
      <w:r>
        <w:t xml:space="preserve">doporučeno použití </w:t>
      </w:r>
      <w:r w:rsidRPr="006F1EEE">
        <w:t xml:space="preserve">Content-Type: application/soap+xml </w:t>
      </w:r>
      <w:r>
        <w:t xml:space="preserve">a měl by být určený </w:t>
      </w:r>
      <w:r w:rsidRPr="006F1EEE">
        <w:t>charset UTF-8</w:t>
      </w:r>
    </w:p>
    <w:p w14:paraId="5020F011" w14:textId="766EFDE5" w:rsidR="00E47B1B" w:rsidRDefault="00E47B1B" w:rsidP="0079634B">
      <w:pPr>
        <w:pStyle w:val="AQNadpis2"/>
      </w:pPr>
      <w:bookmarkStart w:id="139" w:name="_Toc191371471"/>
      <w:r>
        <w:t xml:space="preserve">Telefonní spojení na </w:t>
      </w:r>
      <w:r w:rsidR="0079634B">
        <w:t>předepisující a vydávající</w:t>
      </w:r>
      <w:bookmarkEnd w:id="139"/>
      <w:r>
        <w:t xml:space="preserve"> </w:t>
      </w:r>
    </w:p>
    <w:p w14:paraId="15899BD6" w14:textId="4765B7B0" w:rsidR="00955EE6" w:rsidRDefault="00E47B1B" w:rsidP="00E47B1B">
      <w:r>
        <w:t xml:space="preserve">Doklad předpisu obsahuje obvykle dvě telefonní čísla na předepisujícího </w:t>
      </w:r>
      <w:r w:rsidR="00955EE6">
        <w:t>uživatele</w:t>
      </w:r>
      <w:r>
        <w:t xml:space="preserve">, které jsou přístupné po načtení předpisu Element </w:t>
      </w:r>
      <w:r w:rsidRPr="00F00123">
        <w:t>NacteniPredpisuOdpoved</w:t>
      </w:r>
      <w:r>
        <w:t>.</w:t>
      </w:r>
      <w:r w:rsidRPr="00F00123">
        <w:t>Doklad</w:t>
      </w:r>
      <w:r>
        <w:t>.</w:t>
      </w:r>
      <w:r w:rsidRPr="00F00123">
        <w:t>Predepisujici</w:t>
      </w:r>
      <w:r>
        <w:t>.</w:t>
      </w:r>
      <w:r w:rsidRPr="00F00123">
        <w:t xml:space="preserve">Telefon </w:t>
      </w:r>
      <w:r>
        <w:t xml:space="preserve">obsahuje </w:t>
      </w:r>
      <w:r w:rsidRPr="00F00123">
        <w:t>telefon uvedený v</w:t>
      </w:r>
      <w:r w:rsidR="00B74144">
        <w:t> </w:t>
      </w:r>
      <w:r w:rsidRPr="00F00123">
        <w:t xml:space="preserve">požadavku na založení </w:t>
      </w:r>
      <w:r>
        <w:t>předpisu. Vyplnění tohoto údaje je tedy na předepisujícím SW.</w:t>
      </w:r>
      <w:r w:rsidR="00955EE6">
        <w:t xml:space="preserve"> </w:t>
      </w:r>
    </w:p>
    <w:p w14:paraId="1AA6A035" w14:textId="7984D739" w:rsidR="00E47B1B" w:rsidRDefault="00E47B1B" w:rsidP="00E47B1B">
      <w:r>
        <w:t>D</w:t>
      </w:r>
      <w:r w:rsidRPr="00F00123">
        <w:t>o NacteniPredpisuOdpoved</w:t>
      </w:r>
      <w:r>
        <w:t>.</w:t>
      </w:r>
      <w:r w:rsidRPr="00F00123">
        <w:t>Doklad</w:t>
      </w:r>
      <w:r>
        <w:t>.</w:t>
      </w:r>
      <w:r w:rsidRPr="00F00123">
        <w:t>Predepisujici</w:t>
      </w:r>
      <w:r>
        <w:t>.</w:t>
      </w:r>
      <w:r w:rsidRPr="00F00123">
        <w:t>PZS</w:t>
      </w:r>
      <w:r>
        <w:t>.</w:t>
      </w:r>
      <w:r w:rsidRPr="00F00123">
        <w:t xml:space="preserve">Telefon </w:t>
      </w:r>
      <w:r>
        <w:t>se naproti tomu dává telefonní spojení na předepisující</w:t>
      </w:r>
      <w:r w:rsidR="00955EE6">
        <w:t xml:space="preserve"> </w:t>
      </w:r>
      <w:r>
        <w:t xml:space="preserve">pracoviště </w:t>
      </w:r>
      <w:r w:rsidRPr="00F00123">
        <w:t>z</w:t>
      </w:r>
      <w:r w:rsidR="00B74144">
        <w:t> </w:t>
      </w:r>
      <w:r w:rsidRPr="00F00123">
        <w:t>adresáře externích identit</w:t>
      </w:r>
      <w:r>
        <w:t>.  Vyplnění tohoto údaje je tedy na správci účtu pracoviště na portálu externích identit. SW by měl zobrazovat obě tato telefonní čísla.</w:t>
      </w:r>
    </w:p>
    <w:p w14:paraId="055CD78A" w14:textId="5B21E809" w:rsidR="00E47B1B" w:rsidRDefault="00E47B1B" w:rsidP="00E47B1B">
      <w:r>
        <w:t xml:space="preserve">Doklad výdeje obsahuje obvykle dvě telefonní čísla na vydávajícího </w:t>
      </w:r>
      <w:r w:rsidR="00955EE6">
        <w:t>uživatele</w:t>
      </w:r>
      <w:r>
        <w:t xml:space="preserve">, které jsou přístupné po načtení výdeje Element </w:t>
      </w:r>
      <w:r w:rsidRPr="00F00123">
        <w:t>Nacteni</w:t>
      </w:r>
      <w:r>
        <w:t>Vydeje</w:t>
      </w:r>
      <w:r w:rsidRPr="00F00123">
        <w:t>Odpoved</w:t>
      </w:r>
      <w:r>
        <w:t>.</w:t>
      </w:r>
      <w:r w:rsidRPr="00F00123">
        <w:t>Doklad</w:t>
      </w:r>
      <w:r>
        <w:t>.Vydavajici.</w:t>
      </w:r>
      <w:r w:rsidRPr="00F00123">
        <w:t xml:space="preserve">Telefon </w:t>
      </w:r>
      <w:r>
        <w:t xml:space="preserve">obsahuje </w:t>
      </w:r>
      <w:r w:rsidRPr="00F00123">
        <w:t>telefon uvedený v</w:t>
      </w:r>
      <w:r w:rsidR="00B74144">
        <w:t> </w:t>
      </w:r>
      <w:r w:rsidRPr="00F00123">
        <w:t xml:space="preserve">požadavku na založení </w:t>
      </w:r>
      <w:r>
        <w:t>výdeje. Vyplnění tohoto údaje je tedy na vydávajícím SW. D</w:t>
      </w:r>
      <w:r w:rsidRPr="00F00123">
        <w:t>o Nacteni</w:t>
      </w:r>
      <w:r>
        <w:t>Vydeje</w:t>
      </w:r>
      <w:r w:rsidRPr="00F00123">
        <w:t>Odpoved</w:t>
      </w:r>
      <w:r>
        <w:t>.</w:t>
      </w:r>
      <w:r w:rsidRPr="00F00123">
        <w:t>Doklad</w:t>
      </w:r>
      <w:r>
        <w:t>.Vydavajici.</w:t>
      </w:r>
      <w:r w:rsidRPr="00F00123">
        <w:t>PZS</w:t>
      </w:r>
      <w:r>
        <w:t>.</w:t>
      </w:r>
      <w:r w:rsidRPr="00F00123">
        <w:t xml:space="preserve">Telefon </w:t>
      </w:r>
      <w:r>
        <w:t xml:space="preserve">se naproti tomu dává telefonní spojení na vydávajícího pracoviště </w:t>
      </w:r>
      <w:r w:rsidRPr="00F00123">
        <w:t>z</w:t>
      </w:r>
      <w:r w:rsidR="00B74144">
        <w:t> </w:t>
      </w:r>
      <w:r w:rsidRPr="00F00123">
        <w:t>adresáře externích identit</w:t>
      </w:r>
      <w:r>
        <w:t>.  Vyplnění tohoto údaje je tedy na správci účtu pracoviště na portálu externích identit. SW by měl zobrazovat obě tato telefonní čísla.</w:t>
      </w:r>
    </w:p>
    <w:p w14:paraId="55C58B25" w14:textId="77777777" w:rsidR="00E47B1B" w:rsidRDefault="00E47B1B" w:rsidP="00E47B1B"/>
    <w:p w14:paraId="2186EC38" w14:textId="3FA53991" w:rsidR="00E47B1B" w:rsidRDefault="00E47B1B" w:rsidP="00B84B32">
      <w:pPr>
        <w:spacing w:before="0" w:after="0"/>
        <w:jc w:val="left"/>
        <w:rPr>
          <w:rFonts w:cstheme="minorBidi"/>
          <w:b/>
          <w:smallCaps/>
          <w:color w:val="0033A9"/>
          <w:sz w:val="40"/>
          <w:szCs w:val="48"/>
        </w:rPr>
      </w:pPr>
    </w:p>
    <w:p w14:paraId="409E50EF" w14:textId="71F77129" w:rsidR="000248A9" w:rsidRDefault="000248A9" w:rsidP="00B84B32">
      <w:pPr>
        <w:spacing w:before="0" w:after="0"/>
        <w:jc w:val="left"/>
        <w:rPr>
          <w:rFonts w:cstheme="minorBidi"/>
          <w:b/>
          <w:smallCaps/>
          <w:color w:val="0033A9"/>
          <w:sz w:val="40"/>
          <w:szCs w:val="48"/>
        </w:rPr>
      </w:pPr>
    </w:p>
    <w:p w14:paraId="44C3D739" w14:textId="77777777" w:rsidR="00EF0012" w:rsidRDefault="00EF0012">
      <w:pPr>
        <w:spacing w:before="0" w:after="0"/>
        <w:jc w:val="left"/>
        <w:rPr>
          <w:rFonts w:cstheme="minorBidi"/>
          <w:b/>
          <w:smallCaps/>
          <w:color w:val="0033A9"/>
          <w:sz w:val="40"/>
          <w:szCs w:val="48"/>
        </w:rPr>
      </w:pPr>
      <w:bookmarkStart w:id="140" w:name="_Toc73360584"/>
      <w:r>
        <w:br w:type="page"/>
      </w:r>
    </w:p>
    <w:p w14:paraId="1C22A2D3" w14:textId="3AED82E8" w:rsidR="00EF0012" w:rsidRDefault="00EF0012" w:rsidP="00EF0012">
      <w:pPr>
        <w:pStyle w:val="AQNadpis1"/>
      </w:pPr>
      <w:bookmarkStart w:id="141" w:name="_Toc191371472"/>
      <w:r>
        <w:lastRenderedPageBreak/>
        <w:t>ePoukaz, vlastnosti</w:t>
      </w:r>
      <w:bookmarkEnd w:id="140"/>
      <w:bookmarkEnd w:id="141"/>
    </w:p>
    <w:p w14:paraId="71267DAD" w14:textId="61D47EF4" w:rsidR="00EF0012" w:rsidRPr="0016321B" w:rsidRDefault="0028227F" w:rsidP="00EF0012">
      <w:pPr>
        <w:pStyle w:val="AQNadpis2"/>
      </w:pPr>
      <w:bookmarkStart w:id="142" w:name="_Toc191371473"/>
      <w:r>
        <w:t>Údaje na ePoukazu dle legislativy</w:t>
      </w:r>
      <w:bookmarkEnd w:id="142"/>
    </w:p>
    <w:p w14:paraId="6CB047F6" w14:textId="77777777" w:rsidR="00EF0012" w:rsidRPr="00207D96" w:rsidRDefault="00EF0012" w:rsidP="00EF0012">
      <w:pPr>
        <w:rPr>
          <w:szCs w:val="20"/>
        </w:rPr>
      </w:pPr>
      <w:r w:rsidRPr="00207D96">
        <w:rPr>
          <w:szCs w:val="20"/>
        </w:rPr>
        <w:t>Dle legislativy ePoukaz obsahuje tyto údaje:</w:t>
      </w:r>
    </w:p>
    <w:p w14:paraId="41C59AC8" w14:textId="77777777" w:rsidR="00EF0012" w:rsidRPr="00207D96" w:rsidRDefault="00EF0012" w:rsidP="00EF0012">
      <w:pPr>
        <w:rPr>
          <w:szCs w:val="20"/>
        </w:rPr>
      </w:pPr>
    </w:p>
    <w:p w14:paraId="54CFD295" w14:textId="1A912537" w:rsidR="00EF0012" w:rsidRPr="00207D96" w:rsidRDefault="00EF0012" w:rsidP="00EF0012">
      <w:pPr>
        <w:rPr>
          <w:szCs w:val="20"/>
        </w:rPr>
      </w:pPr>
      <w:r w:rsidRPr="00207D96">
        <w:rPr>
          <w:szCs w:val="20"/>
        </w:rPr>
        <w:t>a) jméno, popřípadě jména, příjmení, datum narození a adresu místa pobytu předepisujícího a jeho kontaktní údaje včetně jeho telefonu stanovené prováděcím právním předpisem, a identifikační údaje poskytovatele zdravotních služeb, v</w:t>
      </w:r>
      <w:r w:rsidR="00B74144">
        <w:rPr>
          <w:szCs w:val="20"/>
        </w:rPr>
        <w:t> </w:t>
      </w:r>
      <w:r w:rsidRPr="00207D96">
        <w:rPr>
          <w:szCs w:val="20"/>
        </w:rPr>
        <w:t>rámci jehož činnosti předepisující poskytuje zdravotní služby, a to v</w:t>
      </w:r>
      <w:r w:rsidR="00B74144">
        <w:rPr>
          <w:szCs w:val="20"/>
        </w:rPr>
        <w:t> </w:t>
      </w:r>
      <w:r w:rsidRPr="00207D96">
        <w:rPr>
          <w:szCs w:val="20"/>
        </w:rPr>
        <w:t>rozsahu jeho názvu, adresy zdravotnického zařízení a identifikačního čísla pracoviště, bylo-li přiděleno zdravotní pojišťovnou,</w:t>
      </w:r>
    </w:p>
    <w:p w14:paraId="43CE757F" w14:textId="2DFD6636" w:rsidR="00EF0012" w:rsidRPr="00207D96" w:rsidRDefault="00EF0012" w:rsidP="00EF0012">
      <w:pPr>
        <w:rPr>
          <w:szCs w:val="20"/>
        </w:rPr>
      </w:pPr>
      <w:r w:rsidRPr="00207D96">
        <w:rPr>
          <w:szCs w:val="20"/>
        </w:rPr>
        <w:t xml:space="preserve"> b) jméno, popřípadě jména, příjmení, datum narození a adresu místa pobytu osoby vydávající prostředek (dále jen „vydávající“) a jeho kontaktní údaje stanovené prováděcím právním předpisem a identifikační údaje výdejce, a to v</w:t>
      </w:r>
      <w:r w:rsidR="00B74144">
        <w:rPr>
          <w:szCs w:val="20"/>
        </w:rPr>
        <w:t> </w:t>
      </w:r>
      <w:r w:rsidRPr="00207D96">
        <w:rPr>
          <w:szCs w:val="20"/>
        </w:rPr>
        <w:t xml:space="preserve">rozsahu názvu, adresy a kontaktních údajů, </w:t>
      </w:r>
    </w:p>
    <w:p w14:paraId="627E5B08" w14:textId="543C65C8" w:rsidR="00EF0012" w:rsidRPr="00207D96" w:rsidRDefault="00EF0012" w:rsidP="00EF0012">
      <w:pPr>
        <w:rPr>
          <w:szCs w:val="20"/>
        </w:rPr>
      </w:pPr>
      <w:r w:rsidRPr="00207D96">
        <w:rPr>
          <w:szCs w:val="20"/>
        </w:rPr>
        <w:t>c) identifikační údaje pacientů, a to v</w:t>
      </w:r>
      <w:r w:rsidR="00B74144">
        <w:rPr>
          <w:szCs w:val="20"/>
        </w:rPr>
        <w:t> </w:t>
      </w:r>
      <w:r w:rsidRPr="00207D96">
        <w:rPr>
          <w:szCs w:val="20"/>
        </w:rPr>
        <w:t xml:space="preserve">rozsahu údajů uváděných na lékařském předpisu, </w:t>
      </w:r>
    </w:p>
    <w:p w14:paraId="24773034" w14:textId="77777777" w:rsidR="00EF0012" w:rsidRPr="00207D96" w:rsidRDefault="00EF0012" w:rsidP="00EF0012">
      <w:pPr>
        <w:rPr>
          <w:szCs w:val="20"/>
        </w:rPr>
      </w:pPr>
      <w:r w:rsidRPr="00207D96">
        <w:rPr>
          <w:szCs w:val="20"/>
        </w:rPr>
        <w:t xml:space="preserve">d) údaje o předepsaných a vydaných prostředcích včetně názvu, množství a číselného označení prostředku, pokud bylo Ústavem přiděleno. </w:t>
      </w:r>
    </w:p>
    <w:p w14:paraId="0B80FCC2" w14:textId="77777777" w:rsidR="00EF0012" w:rsidRDefault="00EF0012" w:rsidP="00EF0012">
      <w:pPr>
        <w:pStyle w:val="AQNadpis2"/>
      </w:pPr>
      <w:bookmarkStart w:id="143" w:name="_Toc69464173"/>
      <w:bookmarkStart w:id="144" w:name="_Toc73360586"/>
      <w:bookmarkStart w:id="145" w:name="_Toc191371474"/>
      <w:r>
        <w:t>Počet položek na ePoukazu</w:t>
      </w:r>
      <w:bookmarkEnd w:id="143"/>
      <w:bookmarkEnd w:id="144"/>
      <w:bookmarkEnd w:id="145"/>
    </w:p>
    <w:p w14:paraId="6E6D44FD" w14:textId="6DF84137" w:rsidR="00315973" w:rsidRDefault="00EF0012" w:rsidP="00315973">
      <w:r>
        <w:t>Dle platné legislativy lze na poukaz na zdravotnický prostředek předepsat jen jeden zdravotnický prostředek – tedy jednu položku (kód) z</w:t>
      </w:r>
      <w:r w:rsidR="00B74144">
        <w:t> </w:t>
      </w:r>
      <w:r>
        <w:t xml:space="preserve">číselníku zdravotnických prostředků. </w:t>
      </w:r>
    </w:p>
    <w:p w14:paraId="27E3223C" w14:textId="0E248D0B" w:rsidR="00EF0012" w:rsidRDefault="00EF0012" w:rsidP="00EF0012">
      <w:pPr>
        <w:pStyle w:val="AQNadpis3"/>
      </w:pPr>
      <w:bookmarkStart w:id="146" w:name="_Toc69464175"/>
      <w:r>
        <w:t>ZP z</w:t>
      </w:r>
      <w:r w:rsidR="00B74144">
        <w:t> </w:t>
      </w:r>
      <w:r>
        <w:t>v.z.p. hrazené, ale</w:t>
      </w:r>
      <w:r w:rsidR="005043B2">
        <w:t xml:space="preserve"> </w:t>
      </w:r>
      <w:r>
        <w:t>neuvedené v</w:t>
      </w:r>
      <w:r w:rsidR="00B74144">
        <w:t> </w:t>
      </w:r>
      <w:r>
        <w:t>Seznamu SÚKL</w:t>
      </w:r>
      <w:bookmarkEnd w:id="146"/>
      <w:r>
        <w:t xml:space="preserve"> </w:t>
      </w:r>
    </w:p>
    <w:p w14:paraId="4FA521D3" w14:textId="5B4592E5" w:rsidR="00EF0012" w:rsidRPr="00F30FC3" w:rsidRDefault="00EF0012" w:rsidP="00EF0012">
      <w:r>
        <w:t>U zdravotnických prostředků, které jsou hrazené ze zdravotního pojištění, ale nejsou uvedené v</w:t>
      </w:r>
      <w:r w:rsidR="00B74144">
        <w:t> </w:t>
      </w:r>
      <w:r>
        <w:t>seznamu hrazených zdravotnických prostředků,</w:t>
      </w:r>
      <w:r w:rsidRPr="00F30FC3">
        <w:t xml:space="preserve"> bude použit kód 9999999, který je dnes zdravotními pojišťovnami standardně využíván (u všech takto předepisovaných ZP musí být zadáno ev.č. schválení revizním lékařem); </w:t>
      </w:r>
    </w:p>
    <w:p w14:paraId="0D0F872E" w14:textId="7066A0CA" w:rsidR="00EF0012" w:rsidRPr="004A5228" w:rsidRDefault="00EF0012" w:rsidP="00EF0012">
      <w:pPr>
        <w:rPr>
          <w:lang w:val="en-150"/>
        </w:rPr>
      </w:pPr>
      <w:r w:rsidRPr="00F30FC3">
        <w:t>ZP cirkulované či pronajímané, které jsou hrazeny na základě přechodných ustanovení zákona 48/1997 Sb</w:t>
      </w:r>
      <w:r w:rsidR="008D5EC3">
        <w:t xml:space="preserve">.- </w:t>
      </w:r>
      <w:r w:rsidRPr="00F30FC3">
        <w:t>u všech takto předepisovaných ZP musí být zadáno ev.č. schválení revizním lékařem</w:t>
      </w:r>
      <w:r w:rsidR="00861A62">
        <w:t xml:space="preserve">- </w:t>
      </w:r>
      <w:r w:rsidRPr="00F30FC3">
        <w:t>číslo žádanky</w:t>
      </w:r>
      <w:r w:rsidR="00861A62">
        <w:t xml:space="preserve"> (</w:t>
      </w:r>
      <w:r w:rsidR="00861A62" w:rsidRPr="00861A62">
        <w:t>ZadankaZP</w:t>
      </w:r>
      <w:r w:rsidR="00861A62">
        <w:t>)</w:t>
      </w:r>
      <w:r w:rsidRPr="00F30FC3">
        <w:t>, případně evidenční číslo zdravotnického prostředku</w:t>
      </w:r>
      <w:r w:rsidR="00861A62">
        <w:t xml:space="preserve"> (</w:t>
      </w:r>
      <w:r w:rsidR="00861A62" w:rsidRPr="00861A62">
        <w:t>EvidencniCisloZP</w:t>
      </w:r>
      <w:r w:rsidR="00861A62">
        <w:t>)</w:t>
      </w:r>
      <w:r w:rsidRPr="00F30FC3">
        <w:t xml:space="preserve"> a identifikace smluvního výdejce</w:t>
      </w:r>
      <w:r w:rsidR="00861A62">
        <w:t xml:space="preserve"> (</w:t>
      </w:r>
      <w:r w:rsidR="00861A62" w:rsidRPr="00861A62">
        <w:t>VydejnaICZ</w:t>
      </w:r>
      <w:r w:rsidR="00861A62">
        <w:t>)</w:t>
      </w:r>
      <w:r w:rsidR="008D5EC3">
        <w:t>.</w:t>
      </w:r>
      <w:r w:rsidR="00861A62">
        <w:rPr>
          <w:lang w:val="en-150"/>
        </w:rPr>
        <w:t xml:space="preserve"> </w:t>
      </w:r>
      <w:r w:rsidR="00861A62">
        <w:t>Tyto zdravotnické prostředky budou obsaženy v</w:t>
      </w:r>
      <w:r w:rsidR="00B74144">
        <w:t> </w:t>
      </w:r>
      <w:r w:rsidR="00861A62">
        <w:t xml:space="preserve">číselníku zdravotnických prostředků vystavených na SUKL OpenData. </w:t>
      </w:r>
    </w:p>
    <w:p w14:paraId="27C195ED" w14:textId="10D06CBC" w:rsidR="00EF0012" w:rsidRDefault="00861A62" w:rsidP="00EF0012">
      <w:pPr>
        <w:pStyle w:val="AQNadpis3"/>
      </w:pPr>
      <w:bookmarkStart w:id="147" w:name="_Toc69464176"/>
      <w:r w:rsidRPr="00F30FC3">
        <w:t xml:space="preserve"> </w:t>
      </w:r>
      <w:r w:rsidR="00EF0012" w:rsidRPr="00F30FC3">
        <w:t>„ZP nehrazené z</w:t>
      </w:r>
      <w:r w:rsidR="00B74144">
        <w:t> </w:t>
      </w:r>
      <w:r w:rsidR="00EF0012" w:rsidRPr="00F30FC3">
        <w:t xml:space="preserve">v.z.p. dle Přílohy 3C zákona </w:t>
      </w:r>
      <w:r w:rsidR="00EF0012">
        <w:t xml:space="preserve">č. </w:t>
      </w:r>
      <w:r w:rsidR="00EF0012" w:rsidRPr="00F30FC3">
        <w:t>48/1997 Sb.“ nebo „ZP nehrazené z</w:t>
      </w:r>
      <w:r w:rsidR="00B74144">
        <w:t> </w:t>
      </w:r>
      <w:r w:rsidR="00EF0012" w:rsidRPr="00F30FC3">
        <w:t xml:space="preserve">v.z.p. vydávané výhradně na Poukaz dle §28 odst. 2 zákona </w:t>
      </w:r>
      <w:r w:rsidR="00EF0012">
        <w:t xml:space="preserve">č. </w:t>
      </w:r>
      <w:r w:rsidR="00EF0012" w:rsidRPr="00F30FC3">
        <w:t>89/2021 Sb.“</w:t>
      </w:r>
      <w:bookmarkEnd w:id="147"/>
      <w:r w:rsidR="00EF0012" w:rsidRPr="00F30FC3">
        <w:t xml:space="preserve"> </w:t>
      </w:r>
    </w:p>
    <w:p w14:paraId="48A17100" w14:textId="673941B6" w:rsidR="00EF0012" w:rsidRPr="00F30FC3" w:rsidRDefault="00EF0012" w:rsidP="00EF0012">
      <w:r>
        <w:t>P</w:t>
      </w:r>
      <w:r w:rsidRPr="00F30FC3">
        <w:t>okud předepsaný ZP není uveden v</w:t>
      </w:r>
      <w:r w:rsidR="00B74144">
        <w:t> </w:t>
      </w:r>
      <w:r w:rsidRPr="00F30FC3">
        <w:t xml:space="preserve">Seznamu SÚKL – </w:t>
      </w:r>
      <w:r>
        <w:t>bude použit</w:t>
      </w:r>
      <w:r w:rsidRPr="00F30FC3">
        <w:t xml:space="preserve"> kód 9999999</w:t>
      </w:r>
      <w:r>
        <w:t>. V</w:t>
      </w:r>
      <w:r w:rsidR="00B74144">
        <w:t> </w:t>
      </w:r>
      <w:r w:rsidRPr="00F30FC3">
        <w:t>případě, že ZP má kód přidělen</w:t>
      </w:r>
      <w:r>
        <w:t>,</w:t>
      </w:r>
      <w:r w:rsidRPr="00F30FC3">
        <w:t xml:space="preserve"> použi</w:t>
      </w:r>
      <w:r>
        <w:t>je se</w:t>
      </w:r>
      <w:r w:rsidRPr="00F30FC3">
        <w:t xml:space="preserve"> standardní kódu uvedeného v</w:t>
      </w:r>
      <w:r w:rsidR="00B74144">
        <w:t> </w:t>
      </w:r>
      <w:r w:rsidRPr="00F30FC3">
        <w:t>Seznamu SÚKL.</w:t>
      </w:r>
    </w:p>
    <w:p w14:paraId="7478E6E9" w14:textId="2B077F7A" w:rsidR="00EF0012" w:rsidRDefault="00EF0012" w:rsidP="00EF0012">
      <w:pPr>
        <w:pStyle w:val="AQNadpis2"/>
      </w:pPr>
      <w:bookmarkStart w:id="148" w:name="_Toc69464177"/>
      <w:bookmarkStart w:id="149" w:name="_Toc73360588"/>
      <w:bookmarkStart w:id="150" w:name="_Toc191371475"/>
      <w:r>
        <w:lastRenderedPageBreak/>
        <w:t xml:space="preserve">Podpisy pacienta </w:t>
      </w:r>
      <w:r w:rsidR="00B3747B">
        <w:t>–</w:t>
      </w:r>
      <w:r>
        <w:t xml:space="preserve"> listinný poukaz x ePoukaz</w:t>
      </w:r>
      <w:bookmarkEnd w:id="148"/>
      <w:bookmarkEnd w:id="149"/>
      <w:bookmarkEnd w:id="150"/>
    </w:p>
    <w:p w14:paraId="5D3F77A6" w14:textId="77777777" w:rsidR="00EF0012" w:rsidRDefault="00EF0012" w:rsidP="00EF0012">
      <w:r>
        <w:t>Na listinném poukazu jsou dvě kolonky na dva podpisy pacienta.</w:t>
      </w:r>
    </w:p>
    <w:p w14:paraId="66DDF0A5" w14:textId="3F273F77" w:rsidR="00EF0012" w:rsidRPr="00902E50" w:rsidRDefault="00EF0012" w:rsidP="00EF0012">
      <w:r w:rsidRPr="00902E50">
        <w:t>Jeden podpis</w:t>
      </w:r>
      <w:r>
        <w:t xml:space="preserve"> slouží k</w:t>
      </w:r>
      <w:r w:rsidR="00B74144">
        <w:t> </w:t>
      </w:r>
      <w:r>
        <w:t>potvrzení pacienta</w:t>
      </w:r>
      <w:r w:rsidRPr="00902E50">
        <w:t xml:space="preserve">, že daný prostředek převzal. </w:t>
      </w:r>
    </w:p>
    <w:p w14:paraId="6B65E5DF" w14:textId="2C6D037C" w:rsidR="00EF0012" w:rsidRPr="00902E50" w:rsidRDefault="00EF0012" w:rsidP="00EF0012">
      <w:r w:rsidRPr="00902E50">
        <w:t xml:space="preserve">Druhý podpis pacienta – deklarace pacienta, </w:t>
      </w:r>
      <w:r>
        <w:t xml:space="preserve">že nepřekračuje frekvenční omezení (tzn. kdy naposled dostal zdrav. </w:t>
      </w:r>
      <w:r w:rsidR="00B3747B">
        <w:t>P</w:t>
      </w:r>
      <w:r>
        <w:t>rostředek stejného kódu).</w:t>
      </w:r>
    </w:p>
    <w:p w14:paraId="3F30867C" w14:textId="15A4B5A4" w:rsidR="00EF0012" w:rsidRDefault="00EF0012" w:rsidP="00EF0012">
      <w:r w:rsidRPr="00902E50">
        <w:t>Ani jeden z</w:t>
      </w:r>
      <w:r w:rsidR="00B74144">
        <w:t> </w:t>
      </w:r>
      <w:r w:rsidRPr="00902E50">
        <w:t xml:space="preserve">podpisů není legislativní součástí, je to „ochranný prvek“ ze strany </w:t>
      </w:r>
      <w:r>
        <w:t>zdravotních pojišťoven</w:t>
      </w:r>
      <w:r w:rsidRPr="00902E50">
        <w:t xml:space="preserve">. </w:t>
      </w:r>
      <w:r>
        <w:t>Tento proces nefunguje například</w:t>
      </w:r>
      <w:r w:rsidRPr="00902E50">
        <w:t xml:space="preserve"> při zásilkovém výdeji.</w:t>
      </w:r>
    </w:p>
    <w:p w14:paraId="43A4213B" w14:textId="77777777" w:rsidR="00EF0012" w:rsidRDefault="00EF0012" w:rsidP="00EF0012">
      <w:pPr>
        <w:rPr>
          <w:b/>
        </w:rPr>
      </w:pPr>
      <w:r w:rsidRPr="005665FA">
        <w:rPr>
          <w:b/>
        </w:rPr>
        <w:t>Na ePoukazech budou podpisy pacienta zrušené</w:t>
      </w:r>
      <w:r>
        <w:rPr>
          <w:b/>
        </w:rPr>
        <w:t xml:space="preserve">, </w:t>
      </w:r>
      <w:r w:rsidRPr="005665FA">
        <w:rPr>
          <w:b/>
        </w:rPr>
        <w:t>systém ePoukaz je nebude vyžadovat.</w:t>
      </w:r>
    </w:p>
    <w:p w14:paraId="0A9BBAA4" w14:textId="2A3DC477" w:rsidR="00EF0012" w:rsidRDefault="00EF0012" w:rsidP="00EF0012">
      <w:pPr>
        <w:pStyle w:val="AQNadpis2"/>
      </w:pPr>
      <w:bookmarkStart w:id="151" w:name="_Toc69464178"/>
      <w:bookmarkStart w:id="152" w:name="_Toc73360589"/>
      <w:bookmarkStart w:id="153" w:name="_Toc191371476"/>
      <w:r>
        <w:t xml:space="preserve">Grafické prvky </w:t>
      </w:r>
      <w:r w:rsidR="00B3747B">
        <w:t>–</w:t>
      </w:r>
      <w:r>
        <w:t xml:space="preserve"> listinný poukazu x ePoukaz</w:t>
      </w:r>
      <w:bookmarkEnd w:id="151"/>
      <w:bookmarkEnd w:id="152"/>
      <w:bookmarkEnd w:id="153"/>
    </w:p>
    <w:p w14:paraId="1353CFC4" w14:textId="77777777" w:rsidR="00EF0012" w:rsidRPr="00A03A30" w:rsidRDefault="00EF0012" w:rsidP="00EF0012">
      <w:r>
        <w:t xml:space="preserve">Listinné poukazy obsahují grafické prvky. </w:t>
      </w:r>
      <w:r w:rsidRPr="005665FA">
        <w:rPr>
          <w:b/>
        </w:rPr>
        <w:t xml:space="preserve">Na ePoukazech </w:t>
      </w:r>
      <w:r>
        <w:rPr>
          <w:b/>
        </w:rPr>
        <w:t>grafické prvky nebudou.</w:t>
      </w:r>
    </w:p>
    <w:p w14:paraId="11564FCC" w14:textId="77777777" w:rsidR="00EF0012" w:rsidRDefault="00EF0012" w:rsidP="00EF0012">
      <w:pPr>
        <w:pStyle w:val="AQNadpis2"/>
      </w:pPr>
      <w:bookmarkStart w:id="154" w:name="_Toc69464179"/>
      <w:bookmarkStart w:id="155" w:name="_Toc73360590"/>
      <w:bookmarkStart w:id="156" w:name="_Toc191371477"/>
      <w:r>
        <w:t>Typy poukazů</w:t>
      </w:r>
      <w:bookmarkEnd w:id="154"/>
      <w:bookmarkEnd w:id="155"/>
      <w:bookmarkEnd w:id="156"/>
    </w:p>
    <w:p w14:paraId="3740046D" w14:textId="77777777" w:rsidR="00EF0012" w:rsidRDefault="00EF0012" w:rsidP="00EF0012">
      <w:r>
        <w:t>Existují 3 typy poukazů:</w:t>
      </w:r>
    </w:p>
    <w:p w14:paraId="2DF68FBB" w14:textId="77777777" w:rsidR="00EF0012" w:rsidRDefault="00EF0012" w:rsidP="00A604A1">
      <w:pPr>
        <w:pStyle w:val="Odstavecseseznamem"/>
        <w:numPr>
          <w:ilvl w:val="0"/>
          <w:numId w:val="23"/>
        </w:numPr>
      </w:pPr>
      <w:r w:rsidRPr="000C33B5">
        <w:t>Poukaz na léčebnou a ortopedickou pomůcku</w:t>
      </w:r>
    </w:p>
    <w:p w14:paraId="66F4D35F" w14:textId="77777777" w:rsidR="00EF0012" w:rsidRPr="00A725EC" w:rsidRDefault="00EF0012" w:rsidP="00A604A1">
      <w:pPr>
        <w:pStyle w:val="Odstavecseseznamem"/>
        <w:numPr>
          <w:ilvl w:val="0"/>
          <w:numId w:val="23"/>
        </w:numPr>
      </w:pPr>
      <w:r w:rsidRPr="00A725EC">
        <w:t>Poukaz na foniatrickou pomůcku</w:t>
      </w:r>
    </w:p>
    <w:p w14:paraId="595DC691" w14:textId="77777777" w:rsidR="00EF0012" w:rsidRDefault="00EF0012" w:rsidP="00A604A1">
      <w:pPr>
        <w:pStyle w:val="Odstavecseseznamem"/>
        <w:numPr>
          <w:ilvl w:val="0"/>
          <w:numId w:val="23"/>
        </w:numPr>
      </w:pPr>
      <w:r w:rsidRPr="000C33B5">
        <w:t>Poukaz na brýle a optické pomůcky</w:t>
      </w:r>
    </w:p>
    <w:p w14:paraId="7D978775" w14:textId="77777777" w:rsidR="00EF0012" w:rsidRDefault="00EF0012" w:rsidP="00EF0012"/>
    <w:p w14:paraId="39348B17" w14:textId="71F72678" w:rsidR="00EF0012" w:rsidRDefault="00EF0012" w:rsidP="00EF0012">
      <w:r>
        <w:t>Systém ePoukaz pokrýv</w:t>
      </w:r>
      <w:r w:rsidR="00720EB5">
        <w:t>á</w:t>
      </w:r>
      <w:r>
        <w:t xml:space="preserve"> všechny 3 typy poukazů.</w:t>
      </w:r>
    </w:p>
    <w:p w14:paraId="2FC8C74D" w14:textId="77777777" w:rsidR="00EF0012" w:rsidRPr="005665FA" w:rsidRDefault="00EF0012" w:rsidP="00EF0012">
      <w:r>
        <w:t>Následující tabulka popisuje, jaké skupiny zdravotnických prostředků se předepisují na jaký typ poukazu. Systém ePoukaz při předpisu a výdeji bude provádět kontrolu, zda daný zdravotnický prostředek může být uvedený na daném typu ePoukazu – bude se jednat o tvrdou chybu.</w:t>
      </w:r>
    </w:p>
    <w:p w14:paraId="44929590" w14:textId="77777777" w:rsidR="00EF0012" w:rsidRDefault="00EF0012" w:rsidP="00EF0012">
      <w:pPr>
        <w:pStyle w:val="AQNadpis3"/>
      </w:pPr>
      <w:bookmarkStart w:id="157" w:name="_Toc69464180"/>
      <w:r>
        <w:t>Seznam skupin zdravotnických prostředků – typ poukazu</w:t>
      </w:r>
      <w:bookmarkEnd w:id="157"/>
    </w:p>
    <w:tbl>
      <w:tblPr>
        <w:tblStyle w:val="Tabulka"/>
        <w:tblpPr w:leftFromText="141" w:rightFromText="141" w:vertAnchor="text" w:horzAnchor="margin" w:tblpXSpec="center" w:tblpY="124"/>
        <w:tblW w:w="9062" w:type="dxa"/>
        <w:tblLook w:val="04A0" w:firstRow="1" w:lastRow="0" w:firstColumn="1" w:lastColumn="0" w:noHBand="0" w:noVBand="1"/>
      </w:tblPr>
      <w:tblGrid>
        <w:gridCol w:w="4818"/>
        <w:gridCol w:w="4244"/>
      </w:tblGrid>
      <w:tr w:rsidR="00EF0012" w:rsidRPr="00941CF0" w14:paraId="43979155" w14:textId="77777777" w:rsidTr="00FC1061">
        <w:tc>
          <w:tcPr>
            <w:tcW w:w="4818" w:type="dxa"/>
            <w:hideMark/>
          </w:tcPr>
          <w:p w14:paraId="46807ED1" w14:textId="77777777" w:rsidR="00EF0012" w:rsidRPr="00941CF0" w:rsidRDefault="00EF0012" w:rsidP="00FC1061">
            <w:pPr>
              <w:rPr>
                <w:b/>
                <w:sz w:val="20"/>
              </w:rPr>
            </w:pPr>
            <w:r w:rsidRPr="00941CF0">
              <w:rPr>
                <w:b/>
                <w:sz w:val="20"/>
              </w:rPr>
              <w:t>Skupina</w:t>
            </w:r>
          </w:p>
        </w:tc>
        <w:tc>
          <w:tcPr>
            <w:tcW w:w="4244" w:type="dxa"/>
          </w:tcPr>
          <w:p w14:paraId="4A8DF908" w14:textId="77777777" w:rsidR="00EF0012" w:rsidRPr="00941CF0" w:rsidRDefault="00EF0012" w:rsidP="00FC1061">
            <w:pPr>
              <w:rPr>
                <w:b/>
                <w:sz w:val="20"/>
              </w:rPr>
            </w:pPr>
            <w:r w:rsidRPr="00941CF0">
              <w:rPr>
                <w:b/>
                <w:sz w:val="20"/>
              </w:rPr>
              <w:t>Poukaz</w:t>
            </w:r>
          </w:p>
        </w:tc>
      </w:tr>
      <w:tr w:rsidR="00EF0012" w:rsidRPr="00941CF0" w14:paraId="17EE2682" w14:textId="77777777" w:rsidTr="00FC1061">
        <w:tc>
          <w:tcPr>
            <w:tcW w:w="4818" w:type="dxa"/>
            <w:hideMark/>
          </w:tcPr>
          <w:p w14:paraId="28AF3329" w14:textId="7F7F67F4" w:rsidR="00EF0012" w:rsidRPr="00941CF0" w:rsidRDefault="00EF0012" w:rsidP="00FC1061">
            <w:pPr>
              <w:rPr>
                <w:sz w:val="20"/>
              </w:rPr>
            </w:pPr>
            <w:r w:rsidRPr="00941CF0">
              <w:rPr>
                <w:sz w:val="20"/>
              </w:rPr>
              <w:t xml:space="preserve">01 </w:t>
            </w:r>
            <w:r w:rsidR="00B3747B">
              <w:rPr>
                <w:sz w:val="20"/>
              </w:rPr>
              <w:t>–</w:t>
            </w:r>
            <w:r w:rsidRPr="00941CF0">
              <w:rPr>
                <w:sz w:val="20"/>
              </w:rPr>
              <w:t xml:space="preserve"> ZP krycí</w:t>
            </w:r>
          </w:p>
        </w:tc>
        <w:tc>
          <w:tcPr>
            <w:tcW w:w="4244" w:type="dxa"/>
          </w:tcPr>
          <w:p w14:paraId="644A7818" w14:textId="77777777" w:rsidR="00EF0012" w:rsidRPr="00941CF0" w:rsidRDefault="00EF0012" w:rsidP="00FC1061">
            <w:pPr>
              <w:rPr>
                <w:sz w:val="20"/>
              </w:rPr>
            </w:pPr>
            <w:r w:rsidRPr="00941CF0">
              <w:rPr>
                <w:sz w:val="20"/>
              </w:rPr>
              <w:t>Poukaz na léčebnou a ortopedickou pomůcku</w:t>
            </w:r>
          </w:p>
        </w:tc>
      </w:tr>
      <w:tr w:rsidR="00EF0012" w:rsidRPr="00941CF0" w14:paraId="7C210406" w14:textId="77777777" w:rsidTr="00FC1061">
        <w:tc>
          <w:tcPr>
            <w:tcW w:w="4818" w:type="dxa"/>
            <w:hideMark/>
          </w:tcPr>
          <w:p w14:paraId="26481162" w14:textId="5B8754DE" w:rsidR="00EF0012" w:rsidRPr="00941CF0" w:rsidRDefault="00EF0012" w:rsidP="00FC1061">
            <w:pPr>
              <w:rPr>
                <w:sz w:val="20"/>
              </w:rPr>
            </w:pPr>
            <w:r w:rsidRPr="00941CF0">
              <w:rPr>
                <w:sz w:val="20"/>
              </w:rPr>
              <w:t xml:space="preserve">02 </w:t>
            </w:r>
            <w:r w:rsidR="00B3747B">
              <w:rPr>
                <w:sz w:val="20"/>
              </w:rPr>
              <w:t>–</w:t>
            </w:r>
            <w:r w:rsidRPr="00941CF0">
              <w:rPr>
                <w:sz w:val="20"/>
              </w:rPr>
              <w:t xml:space="preserve"> ZP pro inkontinentní pacienty</w:t>
            </w:r>
          </w:p>
        </w:tc>
        <w:tc>
          <w:tcPr>
            <w:tcW w:w="4244" w:type="dxa"/>
          </w:tcPr>
          <w:p w14:paraId="35CFB35F" w14:textId="77777777" w:rsidR="00EF0012" w:rsidRPr="00941CF0" w:rsidRDefault="00EF0012" w:rsidP="00FC1061">
            <w:pPr>
              <w:rPr>
                <w:sz w:val="20"/>
              </w:rPr>
            </w:pPr>
            <w:r w:rsidRPr="00941CF0">
              <w:rPr>
                <w:sz w:val="20"/>
              </w:rPr>
              <w:t>Poukaz na léčebnou a ortopedickou pomůcku</w:t>
            </w:r>
          </w:p>
        </w:tc>
      </w:tr>
      <w:tr w:rsidR="00EF0012" w:rsidRPr="00941CF0" w14:paraId="302D39D3" w14:textId="77777777" w:rsidTr="00FC1061">
        <w:tc>
          <w:tcPr>
            <w:tcW w:w="4818" w:type="dxa"/>
            <w:hideMark/>
          </w:tcPr>
          <w:p w14:paraId="19A44315" w14:textId="48E960EE" w:rsidR="00EF0012" w:rsidRPr="00941CF0" w:rsidRDefault="00EF0012" w:rsidP="00FC1061">
            <w:pPr>
              <w:rPr>
                <w:sz w:val="20"/>
              </w:rPr>
            </w:pPr>
            <w:r w:rsidRPr="00941CF0">
              <w:rPr>
                <w:sz w:val="20"/>
              </w:rPr>
              <w:t xml:space="preserve">03 </w:t>
            </w:r>
            <w:r w:rsidR="00B3747B">
              <w:rPr>
                <w:sz w:val="20"/>
              </w:rPr>
              <w:t>–</w:t>
            </w:r>
            <w:r w:rsidRPr="00941CF0">
              <w:rPr>
                <w:sz w:val="20"/>
              </w:rPr>
              <w:t xml:space="preserve"> ZP pro pacienty se stomií</w:t>
            </w:r>
          </w:p>
        </w:tc>
        <w:tc>
          <w:tcPr>
            <w:tcW w:w="4244" w:type="dxa"/>
          </w:tcPr>
          <w:p w14:paraId="4DAE3B7E" w14:textId="77777777" w:rsidR="00EF0012" w:rsidRPr="00941CF0" w:rsidRDefault="00EF0012" w:rsidP="00FC1061">
            <w:pPr>
              <w:rPr>
                <w:sz w:val="20"/>
              </w:rPr>
            </w:pPr>
            <w:r w:rsidRPr="00941CF0">
              <w:rPr>
                <w:sz w:val="20"/>
              </w:rPr>
              <w:t>Poukaz na léčebnou a ortopedickou pomůcku</w:t>
            </w:r>
          </w:p>
        </w:tc>
      </w:tr>
      <w:tr w:rsidR="00EF0012" w:rsidRPr="00941CF0" w14:paraId="294451D4" w14:textId="77777777" w:rsidTr="00FC1061">
        <w:tc>
          <w:tcPr>
            <w:tcW w:w="4818" w:type="dxa"/>
            <w:hideMark/>
          </w:tcPr>
          <w:p w14:paraId="52102074" w14:textId="5C275BBA" w:rsidR="00EF0012" w:rsidRPr="00941CF0" w:rsidRDefault="00EF0012" w:rsidP="00FC1061">
            <w:pPr>
              <w:rPr>
                <w:sz w:val="20"/>
              </w:rPr>
            </w:pPr>
            <w:r w:rsidRPr="00941CF0">
              <w:rPr>
                <w:sz w:val="20"/>
              </w:rPr>
              <w:t xml:space="preserve">04 </w:t>
            </w:r>
            <w:r w:rsidR="00B3747B">
              <w:rPr>
                <w:sz w:val="20"/>
              </w:rPr>
              <w:t>–</w:t>
            </w:r>
            <w:r w:rsidRPr="00941CF0">
              <w:rPr>
                <w:sz w:val="20"/>
              </w:rPr>
              <w:t xml:space="preserve"> ZP ortopedicko protetické a ortopedická obuv</w:t>
            </w:r>
          </w:p>
        </w:tc>
        <w:tc>
          <w:tcPr>
            <w:tcW w:w="4244" w:type="dxa"/>
          </w:tcPr>
          <w:p w14:paraId="4FB9E2F3" w14:textId="77777777" w:rsidR="00EF0012" w:rsidRPr="00941CF0" w:rsidRDefault="00EF0012" w:rsidP="00FC1061">
            <w:pPr>
              <w:rPr>
                <w:sz w:val="20"/>
              </w:rPr>
            </w:pPr>
            <w:r w:rsidRPr="00941CF0">
              <w:rPr>
                <w:sz w:val="20"/>
              </w:rPr>
              <w:t>Poukaz na léčebnou a ortopedickou pomůcku</w:t>
            </w:r>
          </w:p>
        </w:tc>
      </w:tr>
      <w:tr w:rsidR="00EF0012" w:rsidRPr="00941CF0" w14:paraId="6BE120EE" w14:textId="77777777" w:rsidTr="00FC1061">
        <w:tc>
          <w:tcPr>
            <w:tcW w:w="4818" w:type="dxa"/>
            <w:hideMark/>
          </w:tcPr>
          <w:p w14:paraId="3D040BC8" w14:textId="1681CFA3" w:rsidR="00EF0012" w:rsidRPr="00941CF0" w:rsidRDefault="00EF0012" w:rsidP="00FC1061">
            <w:pPr>
              <w:rPr>
                <w:sz w:val="20"/>
              </w:rPr>
            </w:pPr>
            <w:r w:rsidRPr="00941CF0">
              <w:rPr>
                <w:sz w:val="20"/>
              </w:rPr>
              <w:t xml:space="preserve">05 </w:t>
            </w:r>
            <w:r w:rsidR="00B3747B">
              <w:rPr>
                <w:sz w:val="20"/>
              </w:rPr>
              <w:t>–</w:t>
            </w:r>
            <w:r w:rsidRPr="00941CF0">
              <w:rPr>
                <w:sz w:val="20"/>
              </w:rPr>
              <w:t xml:space="preserve"> ZP pro pacienty s</w:t>
            </w:r>
            <w:r w:rsidR="00B74144">
              <w:rPr>
                <w:sz w:val="20"/>
              </w:rPr>
              <w:t> </w:t>
            </w:r>
            <w:r w:rsidRPr="00941CF0">
              <w:rPr>
                <w:sz w:val="20"/>
              </w:rPr>
              <w:t>diabetem a s</w:t>
            </w:r>
            <w:r w:rsidR="00B74144">
              <w:rPr>
                <w:sz w:val="20"/>
              </w:rPr>
              <w:t> </w:t>
            </w:r>
            <w:r w:rsidRPr="00941CF0">
              <w:rPr>
                <w:sz w:val="20"/>
              </w:rPr>
              <w:t>jinými poruchami metabolismu</w:t>
            </w:r>
          </w:p>
        </w:tc>
        <w:tc>
          <w:tcPr>
            <w:tcW w:w="4244" w:type="dxa"/>
          </w:tcPr>
          <w:p w14:paraId="5F44C25C" w14:textId="77777777" w:rsidR="00EF0012" w:rsidRPr="00941CF0" w:rsidRDefault="00EF0012" w:rsidP="00FC1061">
            <w:pPr>
              <w:rPr>
                <w:sz w:val="20"/>
              </w:rPr>
            </w:pPr>
            <w:r w:rsidRPr="00941CF0">
              <w:rPr>
                <w:sz w:val="20"/>
              </w:rPr>
              <w:t>Poukaz na léčebnou a ortopedickou pomůcku</w:t>
            </w:r>
          </w:p>
        </w:tc>
      </w:tr>
      <w:tr w:rsidR="00EF0012" w:rsidRPr="00941CF0" w14:paraId="34465FB7" w14:textId="77777777" w:rsidTr="00FC1061">
        <w:tc>
          <w:tcPr>
            <w:tcW w:w="4818" w:type="dxa"/>
            <w:hideMark/>
          </w:tcPr>
          <w:p w14:paraId="36B93EAD" w14:textId="62498D4C" w:rsidR="00EF0012" w:rsidRPr="00941CF0" w:rsidRDefault="00EF0012" w:rsidP="00FC1061">
            <w:pPr>
              <w:rPr>
                <w:sz w:val="20"/>
              </w:rPr>
            </w:pPr>
            <w:r w:rsidRPr="00941CF0">
              <w:rPr>
                <w:sz w:val="20"/>
              </w:rPr>
              <w:t xml:space="preserve">06 </w:t>
            </w:r>
            <w:r w:rsidR="00B3747B">
              <w:rPr>
                <w:sz w:val="20"/>
              </w:rPr>
              <w:t>–</w:t>
            </w:r>
            <w:r w:rsidRPr="00941CF0">
              <w:rPr>
                <w:sz w:val="20"/>
              </w:rPr>
              <w:t xml:space="preserve"> ZP pro kompresivní terapii</w:t>
            </w:r>
          </w:p>
        </w:tc>
        <w:tc>
          <w:tcPr>
            <w:tcW w:w="4244" w:type="dxa"/>
          </w:tcPr>
          <w:p w14:paraId="7BA64232" w14:textId="77777777" w:rsidR="00EF0012" w:rsidRPr="00941CF0" w:rsidRDefault="00EF0012" w:rsidP="00FC1061">
            <w:pPr>
              <w:rPr>
                <w:sz w:val="20"/>
              </w:rPr>
            </w:pPr>
            <w:r w:rsidRPr="00941CF0">
              <w:rPr>
                <w:sz w:val="20"/>
              </w:rPr>
              <w:t>Poukaz na léčebnou a ortopedickou pomůcku</w:t>
            </w:r>
          </w:p>
        </w:tc>
      </w:tr>
      <w:tr w:rsidR="00EF0012" w:rsidRPr="00941CF0" w14:paraId="268AC682" w14:textId="77777777" w:rsidTr="00FC1061">
        <w:tc>
          <w:tcPr>
            <w:tcW w:w="4818" w:type="dxa"/>
            <w:hideMark/>
          </w:tcPr>
          <w:p w14:paraId="0AD2CA86" w14:textId="6E8CAEAD" w:rsidR="00EF0012" w:rsidRPr="00941CF0" w:rsidRDefault="00EF0012" w:rsidP="00FC1061">
            <w:pPr>
              <w:rPr>
                <w:sz w:val="20"/>
              </w:rPr>
            </w:pPr>
            <w:r w:rsidRPr="00941CF0">
              <w:rPr>
                <w:sz w:val="20"/>
              </w:rPr>
              <w:t xml:space="preserve">07 </w:t>
            </w:r>
            <w:r w:rsidR="00B3747B">
              <w:rPr>
                <w:sz w:val="20"/>
              </w:rPr>
              <w:t>–</w:t>
            </w:r>
            <w:r w:rsidRPr="00941CF0">
              <w:rPr>
                <w:sz w:val="20"/>
              </w:rPr>
              <w:t xml:space="preserve"> ZP pro pacienty s</w:t>
            </w:r>
            <w:r w:rsidR="00B74144">
              <w:rPr>
                <w:sz w:val="20"/>
              </w:rPr>
              <w:t> </w:t>
            </w:r>
            <w:r w:rsidRPr="00941CF0">
              <w:rPr>
                <w:sz w:val="20"/>
              </w:rPr>
              <w:t>poruchou mobility</w:t>
            </w:r>
          </w:p>
        </w:tc>
        <w:tc>
          <w:tcPr>
            <w:tcW w:w="4244" w:type="dxa"/>
          </w:tcPr>
          <w:p w14:paraId="53B01E64" w14:textId="77777777" w:rsidR="00EF0012" w:rsidRPr="00941CF0" w:rsidRDefault="00EF0012" w:rsidP="00FC1061">
            <w:pPr>
              <w:rPr>
                <w:sz w:val="20"/>
              </w:rPr>
            </w:pPr>
            <w:r w:rsidRPr="00941CF0">
              <w:rPr>
                <w:sz w:val="20"/>
              </w:rPr>
              <w:t>Poukaz na léčebnou a ortopedickou pomůcku</w:t>
            </w:r>
          </w:p>
        </w:tc>
      </w:tr>
      <w:tr w:rsidR="00EF0012" w:rsidRPr="00941CF0" w14:paraId="1EE153BA" w14:textId="77777777" w:rsidTr="00FC1061">
        <w:tc>
          <w:tcPr>
            <w:tcW w:w="4818" w:type="dxa"/>
            <w:hideMark/>
          </w:tcPr>
          <w:p w14:paraId="34EE3D72" w14:textId="37269FAE" w:rsidR="00EF0012" w:rsidRPr="00941CF0" w:rsidRDefault="00EF0012" w:rsidP="00FC1061">
            <w:pPr>
              <w:rPr>
                <w:sz w:val="20"/>
              </w:rPr>
            </w:pPr>
            <w:r w:rsidRPr="00941CF0">
              <w:rPr>
                <w:sz w:val="20"/>
              </w:rPr>
              <w:lastRenderedPageBreak/>
              <w:t xml:space="preserve">08 </w:t>
            </w:r>
            <w:r w:rsidR="00B3747B">
              <w:rPr>
                <w:sz w:val="20"/>
              </w:rPr>
              <w:t>–</w:t>
            </w:r>
            <w:r w:rsidRPr="00941CF0">
              <w:rPr>
                <w:sz w:val="20"/>
              </w:rPr>
              <w:t xml:space="preserve"> ZP pro pacienty s</w:t>
            </w:r>
            <w:r w:rsidR="00B74144">
              <w:rPr>
                <w:sz w:val="20"/>
              </w:rPr>
              <w:t> </w:t>
            </w:r>
            <w:r w:rsidRPr="00941CF0">
              <w:rPr>
                <w:sz w:val="20"/>
              </w:rPr>
              <w:t>poruchou sluchu</w:t>
            </w:r>
          </w:p>
        </w:tc>
        <w:tc>
          <w:tcPr>
            <w:tcW w:w="4244" w:type="dxa"/>
          </w:tcPr>
          <w:p w14:paraId="32B81E8C" w14:textId="77777777" w:rsidR="00EF0012" w:rsidRPr="00941CF0" w:rsidRDefault="00EF0012" w:rsidP="00FC1061">
            <w:pPr>
              <w:rPr>
                <w:sz w:val="20"/>
              </w:rPr>
            </w:pPr>
            <w:r w:rsidRPr="00941CF0">
              <w:rPr>
                <w:sz w:val="20"/>
              </w:rPr>
              <w:t>Poukaz na foniatrickou pomůcku</w:t>
            </w:r>
          </w:p>
          <w:p w14:paraId="5C78BC6C" w14:textId="77777777" w:rsidR="00EF0012" w:rsidRPr="00941CF0" w:rsidRDefault="00EF0012" w:rsidP="00FC1061">
            <w:pPr>
              <w:rPr>
                <w:sz w:val="20"/>
              </w:rPr>
            </w:pPr>
          </w:p>
        </w:tc>
      </w:tr>
      <w:tr w:rsidR="00EF0012" w:rsidRPr="00941CF0" w14:paraId="42561952" w14:textId="77777777" w:rsidTr="00FC1061">
        <w:tc>
          <w:tcPr>
            <w:tcW w:w="4818" w:type="dxa"/>
            <w:hideMark/>
          </w:tcPr>
          <w:p w14:paraId="4555CDE7" w14:textId="3283C3F9" w:rsidR="00EF0012" w:rsidRPr="00941CF0" w:rsidRDefault="00EF0012" w:rsidP="00FC1061">
            <w:pPr>
              <w:rPr>
                <w:sz w:val="20"/>
              </w:rPr>
            </w:pPr>
            <w:r w:rsidRPr="00941CF0">
              <w:rPr>
                <w:sz w:val="20"/>
              </w:rPr>
              <w:t xml:space="preserve">09 </w:t>
            </w:r>
            <w:r w:rsidR="00B3747B">
              <w:rPr>
                <w:sz w:val="20"/>
              </w:rPr>
              <w:t>–</w:t>
            </w:r>
            <w:r w:rsidRPr="00941CF0">
              <w:rPr>
                <w:sz w:val="20"/>
              </w:rPr>
              <w:t xml:space="preserve"> ZP pro pacienty s</w:t>
            </w:r>
            <w:r w:rsidR="00B74144">
              <w:rPr>
                <w:sz w:val="20"/>
              </w:rPr>
              <w:t> </w:t>
            </w:r>
            <w:r w:rsidRPr="00941CF0">
              <w:rPr>
                <w:sz w:val="20"/>
              </w:rPr>
              <w:t>poruchou zraku</w:t>
            </w:r>
          </w:p>
        </w:tc>
        <w:tc>
          <w:tcPr>
            <w:tcW w:w="4244" w:type="dxa"/>
          </w:tcPr>
          <w:p w14:paraId="07C8EDC3" w14:textId="77777777" w:rsidR="00EF0012" w:rsidRPr="00941CF0" w:rsidRDefault="00EF0012" w:rsidP="00FC1061">
            <w:pPr>
              <w:rPr>
                <w:sz w:val="20"/>
              </w:rPr>
            </w:pPr>
            <w:r w:rsidRPr="00941CF0">
              <w:rPr>
                <w:sz w:val="20"/>
              </w:rPr>
              <w:t>Poukaz na brýle a optické pomůcky. Mimo 9.04 – tyto prostředky se předepisují na poukaze Poukaz na léčebnou a ortopedickou pomůcku</w:t>
            </w:r>
          </w:p>
        </w:tc>
      </w:tr>
      <w:tr w:rsidR="00EF0012" w:rsidRPr="00941CF0" w14:paraId="745D4451" w14:textId="77777777" w:rsidTr="00FC1061">
        <w:tc>
          <w:tcPr>
            <w:tcW w:w="4818" w:type="dxa"/>
            <w:hideMark/>
          </w:tcPr>
          <w:p w14:paraId="7C164390" w14:textId="1D7AE5A7" w:rsidR="00EF0012" w:rsidRPr="00941CF0" w:rsidRDefault="00EF0012" w:rsidP="00FC1061">
            <w:pPr>
              <w:rPr>
                <w:sz w:val="20"/>
              </w:rPr>
            </w:pPr>
            <w:r w:rsidRPr="00941CF0">
              <w:rPr>
                <w:sz w:val="20"/>
              </w:rPr>
              <w:t xml:space="preserve">10 </w:t>
            </w:r>
            <w:r w:rsidR="00B3747B">
              <w:rPr>
                <w:sz w:val="20"/>
              </w:rPr>
              <w:t>–</w:t>
            </w:r>
            <w:r w:rsidRPr="00941CF0">
              <w:rPr>
                <w:sz w:val="20"/>
              </w:rPr>
              <w:t xml:space="preserve"> ZP respirační, inhalační a pro aplikaci enterální výživy</w:t>
            </w:r>
          </w:p>
        </w:tc>
        <w:tc>
          <w:tcPr>
            <w:tcW w:w="4244" w:type="dxa"/>
          </w:tcPr>
          <w:p w14:paraId="7D2AF746" w14:textId="77777777" w:rsidR="00EF0012" w:rsidRPr="00941CF0" w:rsidRDefault="00EF0012" w:rsidP="00FC1061">
            <w:pPr>
              <w:rPr>
                <w:sz w:val="20"/>
              </w:rPr>
            </w:pPr>
            <w:r w:rsidRPr="00941CF0">
              <w:rPr>
                <w:sz w:val="20"/>
              </w:rPr>
              <w:t>Poukaz na léčebnou a ortopedickou pomůcku</w:t>
            </w:r>
          </w:p>
        </w:tc>
      </w:tr>
      <w:tr w:rsidR="00EF0012" w:rsidRPr="00941CF0" w14:paraId="268E1029" w14:textId="77777777" w:rsidTr="00FC1061">
        <w:tc>
          <w:tcPr>
            <w:tcW w:w="4818" w:type="dxa"/>
            <w:hideMark/>
          </w:tcPr>
          <w:p w14:paraId="3912DC6D" w14:textId="4FDA3A9E" w:rsidR="00EF0012" w:rsidRPr="00941CF0" w:rsidRDefault="00EF0012" w:rsidP="00FC1061">
            <w:pPr>
              <w:rPr>
                <w:sz w:val="20"/>
              </w:rPr>
            </w:pPr>
            <w:r w:rsidRPr="00941CF0">
              <w:rPr>
                <w:sz w:val="20"/>
              </w:rPr>
              <w:t xml:space="preserve">11 </w:t>
            </w:r>
            <w:r w:rsidR="00B3747B">
              <w:rPr>
                <w:sz w:val="20"/>
              </w:rPr>
              <w:t>–</w:t>
            </w:r>
            <w:r w:rsidRPr="00941CF0">
              <w:rPr>
                <w:sz w:val="20"/>
              </w:rPr>
              <w:t xml:space="preserve"> ZP nekategorizované</w:t>
            </w:r>
          </w:p>
        </w:tc>
        <w:tc>
          <w:tcPr>
            <w:tcW w:w="4244" w:type="dxa"/>
          </w:tcPr>
          <w:p w14:paraId="239F04F6" w14:textId="77777777" w:rsidR="00EF0012" w:rsidRPr="00941CF0" w:rsidRDefault="00EF0012" w:rsidP="00FC1061">
            <w:pPr>
              <w:rPr>
                <w:sz w:val="20"/>
              </w:rPr>
            </w:pPr>
            <w:r w:rsidRPr="00941CF0">
              <w:rPr>
                <w:sz w:val="20"/>
              </w:rPr>
              <w:t>Poukaz na léčebnou a ortopedickou pomůcku</w:t>
            </w:r>
          </w:p>
        </w:tc>
      </w:tr>
      <w:tr w:rsidR="00EF0012" w:rsidRPr="00941CF0" w14:paraId="1AC76270" w14:textId="77777777" w:rsidTr="00FC1061">
        <w:tc>
          <w:tcPr>
            <w:tcW w:w="4818" w:type="dxa"/>
          </w:tcPr>
          <w:p w14:paraId="330EB09D" w14:textId="77777777" w:rsidR="00EF0012" w:rsidRPr="00941CF0" w:rsidRDefault="00EF0012" w:rsidP="00FC1061">
            <w:pPr>
              <w:rPr>
                <w:sz w:val="20"/>
              </w:rPr>
            </w:pPr>
            <w:r w:rsidRPr="00941CF0">
              <w:rPr>
                <w:sz w:val="20"/>
              </w:rPr>
              <w:t>24 – ZP ORTOPEDICKO PROTETICKÉ – INDIVIDUÁLNĚ ZHOTOVENÉ</w:t>
            </w:r>
          </w:p>
        </w:tc>
        <w:tc>
          <w:tcPr>
            <w:tcW w:w="4244" w:type="dxa"/>
          </w:tcPr>
          <w:p w14:paraId="559A47F5" w14:textId="77777777" w:rsidR="00EF0012" w:rsidRPr="00941CF0" w:rsidRDefault="00EF0012" w:rsidP="00FC1061">
            <w:pPr>
              <w:rPr>
                <w:sz w:val="20"/>
              </w:rPr>
            </w:pPr>
            <w:r w:rsidRPr="00941CF0">
              <w:rPr>
                <w:sz w:val="20"/>
              </w:rPr>
              <w:t>Poukaz na léčebnou a ortopedickou pomůcku</w:t>
            </w:r>
          </w:p>
        </w:tc>
      </w:tr>
      <w:tr w:rsidR="00EF0012" w:rsidRPr="00941CF0" w14:paraId="111658BE" w14:textId="77777777" w:rsidTr="00FC1061">
        <w:tc>
          <w:tcPr>
            <w:tcW w:w="4818" w:type="dxa"/>
          </w:tcPr>
          <w:p w14:paraId="6E1833C2" w14:textId="7982DFD6" w:rsidR="00EF0012" w:rsidRPr="00941CF0" w:rsidRDefault="00EF0012" w:rsidP="00FC1061">
            <w:pPr>
              <w:rPr>
                <w:sz w:val="20"/>
              </w:rPr>
            </w:pPr>
            <w:r w:rsidRPr="00941CF0">
              <w:rPr>
                <w:sz w:val="20"/>
              </w:rPr>
              <w:t xml:space="preserve">26 </w:t>
            </w:r>
            <w:r w:rsidR="00B3747B">
              <w:rPr>
                <w:sz w:val="20"/>
              </w:rPr>
              <w:t>–</w:t>
            </w:r>
            <w:r w:rsidRPr="00941CF0">
              <w:rPr>
                <w:sz w:val="20"/>
              </w:rPr>
              <w:t xml:space="preserve"> ZP PRO KOMPRESIVNÍ TERAPII INDIVIDUÁLNĚ ZHOTOVENÉ</w:t>
            </w:r>
          </w:p>
        </w:tc>
        <w:tc>
          <w:tcPr>
            <w:tcW w:w="4244" w:type="dxa"/>
          </w:tcPr>
          <w:p w14:paraId="318687D9" w14:textId="77777777" w:rsidR="00EF0012" w:rsidRPr="00941CF0" w:rsidRDefault="00EF0012" w:rsidP="00FC1061">
            <w:pPr>
              <w:rPr>
                <w:sz w:val="20"/>
              </w:rPr>
            </w:pPr>
            <w:r w:rsidRPr="00941CF0">
              <w:rPr>
                <w:sz w:val="20"/>
              </w:rPr>
              <w:t>Poukaz na léčebnou a ortopedickou pomůcku</w:t>
            </w:r>
          </w:p>
        </w:tc>
      </w:tr>
      <w:tr w:rsidR="00EF0012" w:rsidRPr="00941CF0" w14:paraId="6D90DE22" w14:textId="77777777" w:rsidTr="00FC1061">
        <w:tc>
          <w:tcPr>
            <w:tcW w:w="4818" w:type="dxa"/>
          </w:tcPr>
          <w:p w14:paraId="21571A63" w14:textId="11A89A1C" w:rsidR="00EF0012" w:rsidRPr="00941CF0" w:rsidRDefault="00EF0012" w:rsidP="00FC1061">
            <w:pPr>
              <w:rPr>
                <w:sz w:val="20"/>
              </w:rPr>
            </w:pPr>
            <w:r w:rsidRPr="00941CF0">
              <w:rPr>
                <w:sz w:val="20"/>
              </w:rPr>
              <w:t xml:space="preserve">30 </w:t>
            </w:r>
            <w:r w:rsidR="00B3747B">
              <w:rPr>
                <w:sz w:val="20"/>
              </w:rPr>
              <w:t>–</w:t>
            </w:r>
            <w:r w:rsidRPr="00941CF0">
              <w:rPr>
                <w:sz w:val="20"/>
              </w:rPr>
              <w:t xml:space="preserve"> OPRAVY A ÚPRAVY ZP</w:t>
            </w:r>
          </w:p>
        </w:tc>
        <w:tc>
          <w:tcPr>
            <w:tcW w:w="4244" w:type="dxa"/>
          </w:tcPr>
          <w:p w14:paraId="259C05A2" w14:textId="77777777" w:rsidR="00EF0012" w:rsidRPr="00941CF0" w:rsidRDefault="00EF0012" w:rsidP="00FC1061">
            <w:pPr>
              <w:rPr>
                <w:sz w:val="20"/>
              </w:rPr>
            </w:pPr>
            <w:r w:rsidRPr="00941CF0">
              <w:rPr>
                <w:sz w:val="20"/>
              </w:rPr>
              <w:t>Poukaz na léčebnou a ortopedickou pomůcku</w:t>
            </w:r>
          </w:p>
        </w:tc>
      </w:tr>
    </w:tbl>
    <w:p w14:paraId="6CA4505C" w14:textId="77777777" w:rsidR="00B65446" w:rsidRPr="00B65446" w:rsidRDefault="00B65446" w:rsidP="00B65446">
      <w:bookmarkStart w:id="158" w:name="_Toc69464181"/>
      <w:bookmarkStart w:id="159" w:name="_Toc73360591"/>
    </w:p>
    <w:p w14:paraId="69A6A6B9" w14:textId="535485F8" w:rsidR="00EF0012" w:rsidRDefault="00EF0012" w:rsidP="00EF0012">
      <w:pPr>
        <w:pStyle w:val="AQNadpis2"/>
      </w:pPr>
      <w:bookmarkStart w:id="160" w:name="_Toc191371478"/>
      <w:r>
        <w:t>Platnost poukazu</w:t>
      </w:r>
      <w:bookmarkEnd w:id="158"/>
      <w:bookmarkEnd w:id="159"/>
      <w:bookmarkEnd w:id="160"/>
    </w:p>
    <w:p w14:paraId="39570876" w14:textId="7F587BFF" w:rsidR="00EF0012" w:rsidRDefault="00D17522" w:rsidP="00EF0012">
      <w:r>
        <w:t xml:space="preserve">Dle zákona č. 89/2021 Sb. (Zákon o zdravotnických prostředcích a o změně zákona č. 378/2007 Sb., o léčivech a o změnách některých souvisejících zákonů (zákon o léčivech), ve znění pozdějších předpisů) </w:t>
      </w:r>
      <w:r w:rsidRPr="00D17522">
        <w:t>- § 28 (4):</w:t>
      </w:r>
      <w:r>
        <w:t xml:space="preserve"> </w:t>
      </w:r>
      <w:r w:rsidR="00EF0012" w:rsidRPr="00245DCC">
        <w:t xml:space="preserve">Elektronický nebo listinný poukaz lze u výdejce uplatnit do 30 dnů od jeho vystavení, neurčí-li předepisující jinak, nejpozději však do 1 roku. </w:t>
      </w:r>
    </w:p>
    <w:p w14:paraId="5AEC5701" w14:textId="77777777" w:rsidR="00EF0012" w:rsidRDefault="00EF0012" w:rsidP="00EF0012">
      <w:pPr>
        <w:pStyle w:val="AQNadpis2"/>
      </w:pPr>
      <w:bookmarkStart w:id="161" w:name="_Toc69464182"/>
      <w:bookmarkStart w:id="162" w:name="_Toc73360592"/>
      <w:bookmarkStart w:id="163" w:name="_Toc191371479"/>
      <w:r>
        <w:t>Elektronické podpisy předepisujícího a vydávajícího</w:t>
      </w:r>
      <w:bookmarkEnd w:id="161"/>
      <w:bookmarkEnd w:id="162"/>
      <w:bookmarkEnd w:id="163"/>
    </w:p>
    <w:p w14:paraId="37D2ADC9" w14:textId="58359D9B" w:rsidR="00EF0012" w:rsidRDefault="00EF0012" w:rsidP="00EF0012">
      <w:r w:rsidRPr="00245DCC">
        <w:t>Pro aktivní operace v</w:t>
      </w:r>
      <w:r w:rsidR="00B74144">
        <w:t> </w:t>
      </w:r>
      <w:r w:rsidRPr="00245DCC">
        <w:t xml:space="preserve">ePoukazu budou vyžadovány elektronické podpisy předepisujícího nebo vydávajícího (analogicky jako u eReceptu). </w:t>
      </w:r>
    </w:p>
    <w:p w14:paraId="2861CB7E" w14:textId="1C13D959" w:rsidR="00EF0012" w:rsidRDefault="00EF0012" w:rsidP="00EF0012">
      <w:r w:rsidRPr="00245DCC">
        <w:t xml:space="preserve">Pro veškeré operace uživatelů přistupujících prostřednictvím NIA </w:t>
      </w:r>
      <w:r w:rsidRPr="00970B17">
        <w:rPr>
          <w:b/>
        </w:rPr>
        <w:t>NEBUDE</w:t>
      </w:r>
      <w:r w:rsidRPr="00245DCC">
        <w:t xml:space="preserve"> vyžadován podpis.</w:t>
      </w:r>
    </w:p>
    <w:p w14:paraId="4AC86196" w14:textId="77777777" w:rsidR="00EF0012" w:rsidRDefault="00EF0012" w:rsidP="00EF0012">
      <w:pPr>
        <w:pStyle w:val="AQNadpis2"/>
      </w:pPr>
      <w:bookmarkStart w:id="164" w:name="_Toc69464183"/>
      <w:bookmarkStart w:id="165" w:name="_Toc73360593"/>
      <w:bookmarkStart w:id="166" w:name="_Toc191371480"/>
      <w:r>
        <w:t>Signální kód</w:t>
      </w:r>
      <w:bookmarkEnd w:id="164"/>
      <w:bookmarkEnd w:id="165"/>
      <w:bookmarkEnd w:id="166"/>
    </w:p>
    <w:p w14:paraId="045495E8" w14:textId="4C01AE28" w:rsidR="00EF0012" w:rsidRDefault="00EF0012" w:rsidP="00EF0012">
      <w:r>
        <w:t>Některé zdravotnické prostředky (např. vlhké krytí) vyžadují, aby lékař poslal v</w:t>
      </w:r>
      <w:r w:rsidR="00B74144">
        <w:t> </w:t>
      </w:r>
      <w:r>
        <w:t xml:space="preserve">dávce na pojišťovnu tzv. signální kód. Od tohoto data může předepisující předepisovat zdravotnické prostředky po nějakou dobu bez nutnosti schválení revizním lékařem. Po dobu 6 měsíců je tedy vlastní schválení nahrazeno signálním kódem. Po 6 měsících (nebo delší době) se pak ePoukaz dostává do „normálního“ procesu a každý takový ePoukaz musí být standardně schválen RL, bez toho nemůže být vydán. </w:t>
      </w:r>
      <w:r w:rsidR="002D4B9D">
        <w:t>Signální kód je možné na zdravotní pojišťovnou předat vystavením ePoukazu.</w:t>
      </w:r>
    </w:p>
    <w:p w14:paraId="43F4C494" w14:textId="1B2B29FB" w:rsidR="00D901EB" w:rsidRDefault="00D901EB" w:rsidP="00D901EB">
      <w:pPr>
        <w:pStyle w:val="AQNadpis2"/>
      </w:pPr>
      <w:bookmarkStart w:id="167" w:name="_Toc191371481"/>
      <w:r>
        <w:t>Notifikace</w:t>
      </w:r>
      <w:bookmarkEnd w:id="167"/>
    </w:p>
    <w:p w14:paraId="5F4512F7" w14:textId="11B6D854" w:rsidR="00EF0012" w:rsidRDefault="00D901EB" w:rsidP="00EF0012">
      <w:r>
        <w:t>Modul ePoukaz stejně jako eRecept umožňuje odeslání SMS a e-mailových notifikací. Ve službě ZalozitPoukaz a ZmenitPoukaz je element Notifikace (SMS, EMAIL). V</w:t>
      </w:r>
      <w:r w:rsidR="00B74144">
        <w:t> </w:t>
      </w:r>
      <w:r>
        <w:t>případě uvedení tohoto elementu se odesílá notifikace při založení ePoukazu a při schválení</w:t>
      </w:r>
      <w:r w:rsidR="00550DDE">
        <w:t xml:space="preserve"> nebo zamítnutí</w:t>
      </w:r>
      <w:r>
        <w:t xml:space="preserve"> ePoukazu, pokud je ePoukaz předán ke schválení do zdravotní pojišťovny.</w:t>
      </w:r>
      <w:r w:rsidR="00A97B55">
        <w:t xml:space="preserve"> Při </w:t>
      </w:r>
      <w:r w:rsidR="00A97B55">
        <w:lastRenderedPageBreak/>
        <w:t>schválení může schvalující určit podobu obsahu zprávy pro pacienta s</w:t>
      </w:r>
      <w:r w:rsidR="00B74144">
        <w:t> </w:t>
      </w:r>
      <w:r w:rsidR="00A97B55">
        <w:t>informací, zda již je možné zdravotnický prostředek ve výdejně vyzvednout nebo pacient musí čekat na potvrzení z</w:t>
      </w:r>
      <w:r w:rsidR="00B74144">
        <w:t> </w:t>
      </w:r>
      <w:r w:rsidR="00A97B55">
        <w:t>výdejny – například z</w:t>
      </w:r>
      <w:r w:rsidR="00B74144">
        <w:t> </w:t>
      </w:r>
      <w:r w:rsidR="00A97B55">
        <w:t>důvodu, že se daný zdravotnický prostředek po schválení začne teprve připravovat-vyrábět.</w:t>
      </w:r>
    </w:p>
    <w:p w14:paraId="1F1F6D23" w14:textId="63065E5E" w:rsidR="00DE13D1" w:rsidRDefault="00C3348A" w:rsidP="00DE13D1">
      <w:pPr>
        <w:pStyle w:val="AQNadpis2"/>
      </w:pPr>
      <w:bookmarkStart w:id="168" w:name="_Ref85544103"/>
      <w:bookmarkStart w:id="169" w:name="_Toc191371482"/>
      <w:r>
        <w:t>QR kód a průvodka</w:t>
      </w:r>
      <w:bookmarkEnd w:id="168"/>
      <w:bookmarkEnd w:id="169"/>
    </w:p>
    <w:p w14:paraId="74968BAF" w14:textId="77777777" w:rsidR="00C3348A" w:rsidRDefault="00C3348A" w:rsidP="00C3348A">
      <w:r>
        <w:t>Součástí papírové průvodky by měl být:</w:t>
      </w:r>
    </w:p>
    <w:p w14:paraId="5AA7298D" w14:textId="444287CC" w:rsidR="00C3348A" w:rsidRDefault="00C3348A" w:rsidP="00A604A1">
      <w:pPr>
        <w:pStyle w:val="Odstavecseseznamem"/>
        <w:numPr>
          <w:ilvl w:val="0"/>
          <w:numId w:val="31"/>
        </w:numPr>
      </w:pPr>
      <w:r>
        <w:t>Identifikátor ePoukazu v</w:t>
      </w:r>
      <w:r w:rsidR="00B74144">
        <w:t> </w:t>
      </w:r>
      <w:r>
        <w:t>textové lidsky čitelné podobě – povinné uvedení</w:t>
      </w:r>
    </w:p>
    <w:p w14:paraId="2EAF9C3F" w14:textId="595E89DB" w:rsidR="00C3348A" w:rsidRPr="00B17530" w:rsidRDefault="00C3348A" w:rsidP="00A604A1">
      <w:pPr>
        <w:pStyle w:val="Odstavecseseznamem"/>
        <w:numPr>
          <w:ilvl w:val="0"/>
          <w:numId w:val="31"/>
        </w:numPr>
      </w:pPr>
      <w:r>
        <w:t>Identifikátor ePoukazu zakódovaný do URL ve tvaru „</w:t>
      </w:r>
      <w:r w:rsidRPr="00C3348A">
        <w:t>https://erpid.info/epo?i=</w:t>
      </w:r>
      <w:r w:rsidRPr="00C3348A">
        <w:rPr>
          <w:lang w:val="en-150"/>
        </w:rPr>
        <w:t>{ePoukazID}</w:t>
      </w:r>
      <w:r w:rsidRPr="00C3348A">
        <w:t>&amp;s=</w:t>
      </w:r>
      <w:r w:rsidRPr="00C3348A">
        <w:rPr>
          <w:lang w:val="en-150"/>
        </w:rPr>
        <w:t>{PlatnostDoYYYYMMDD}</w:t>
      </w:r>
      <w:r>
        <w:t>“, které je uvedeno v</w:t>
      </w:r>
      <w:r w:rsidR="00B74144">
        <w:t> </w:t>
      </w:r>
      <w:r>
        <w:t>podobě QR kódu (</w:t>
      </w:r>
      <w:r w:rsidRPr="009455F8">
        <w:t>ISO/IEC 18004:2006</w:t>
      </w:r>
      <w:r>
        <w:t xml:space="preserve">). Marker </w:t>
      </w:r>
      <w:r w:rsidRPr="00FE522B">
        <w:t>{</w:t>
      </w:r>
      <w:r w:rsidR="004772E8">
        <w:t>ePoukaz</w:t>
      </w:r>
      <w:r w:rsidRPr="00FE522B">
        <w:t>ID}</w:t>
      </w:r>
      <w:r>
        <w:t xml:space="preserve"> je nahrazen identifikátorem </w:t>
      </w:r>
      <w:r>
        <w:rPr>
          <w:lang w:val="en-150"/>
        </w:rPr>
        <w:t>ePoukazu</w:t>
      </w:r>
      <w:r>
        <w:t xml:space="preserve"> bez mezer a jiných oddělovačů a marker </w:t>
      </w:r>
      <w:r w:rsidRPr="00FE522B">
        <w:t>{PlatnostDoYYYYMMDD}</w:t>
      </w:r>
      <w:r>
        <w:t xml:space="preserve"> je nahrazen datem konce platnosti </w:t>
      </w:r>
      <w:r>
        <w:rPr>
          <w:lang w:val="en-150"/>
        </w:rPr>
        <w:t>ePoukazu</w:t>
      </w:r>
      <w:r>
        <w:t xml:space="preserve"> ve formátu YYYYMMDD (datum 1.4.2018 je tedy zakódováno jako 20180401) – povinné uvedení.</w:t>
      </w:r>
    </w:p>
    <w:p w14:paraId="14A78A10" w14:textId="5838CB9F" w:rsidR="006761C8" w:rsidRDefault="006761C8" w:rsidP="006761C8">
      <w:pPr>
        <w:pStyle w:val="AQNadpis2"/>
      </w:pPr>
      <w:bookmarkStart w:id="170" w:name="_Ref114686754"/>
      <w:bookmarkStart w:id="171" w:name="_Toc191371483"/>
      <w:r>
        <w:t>Získání informací o změně stavu ePoukazu předepisujícím</w:t>
      </w:r>
      <w:r w:rsidR="00FB29DE">
        <w:t xml:space="preserve"> (webová služba SeznamPoukazuZmena)</w:t>
      </w:r>
      <w:bookmarkEnd w:id="170"/>
      <w:bookmarkEnd w:id="171"/>
    </w:p>
    <w:p w14:paraId="7A684613" w14:textId="709BDD67" w:rsidR="006761C8" w:rsidRDefault="006761C8" w:rsidP="006761C8">
      <w:pPr>
        <w:spacing w:before="0" w:after="0"/>
        <w:jc w:val="left"/>
      </w:pPr>
      <w:r>
        <w:t>Předepisující má možnost zjistit seznam ePoukazů za dané časové období, na kterých změnila stav schválení zdravotní pojišťovna nebo změnil stav ePoukazu vydávající. V</w:t>
      </w:r>
      <w:r w:rsidR="00B74144">
        <w:t> </w:t>
      </w:r>
      <w:r>
        <w:t>těchto případech byla na ePoukaz provedena operace zdravotní pojišťovnou nebo výdejnou, kterou může předepisujícího zajímat.</w:t>
      </w:r>
    </w:p>
    <w:p w14:paraId="0D5544EF" w14:textId="02A5F623" w:rsidR="006761C8" w:rsidRDefault="006761C8" w:rsidP="006761C8">
      <w:pPr>
        <w:pStyle w:val="AQNadpis3"/>
      </w:pPr>
      <w:r>
        <w:t>Změna stavu schválení zdravotní pojišťovnou</w:t>
      </w:r>
    </w:p>
    <w:p w14:paraId="16B4A5D7" w14:textId="703EDB59" w:rsidR="006761C8" w:rsidRDefault="006761C8" w:rsidP="006761C8">
      <w:pPr>
        <w:spacing w:before="0" w:after="0"/>
        <w:jc w:val="left"/>
      </w:pPr>
      <w:r>
        <w:t>Do „seznamu“ se zařadí ty ePoukazy, u kterých zdravotní pojišťovna za dané časové období, o které si předepisující zažádá, změnila stav schválení na „Dožádání informací ZP“ nebo „Schválený“ nebo Zamítnutý.</w:t>
      </w:r>
    </w:p>
    <w:p w14:paraId="597910FC" w14:textId="2B4AE62C" w:rsidR="006761C8" w:rsidRDefault="006761C8" w:rsidP="006761C8">
      <w:pPr>
        <w:pStyle w:val="AQNadpis3"/>
      </w:pPr>
      <w:r>
        <w:t>Změna stavu ePoukazu výdejnou</w:t>
      </w:r>
    </w:p>
    <w:p w14:paraId="54563F22" w14:textId="41D6871A" w:rsidR="003B270E" w:rsidRDefault="006761C8" w:rsidP="006761C8">
      <w:pPr>
        <w:spacing w:before="0" w:after="0"/>
        <w:jc w:val="left"/>
        <w:rPr>
          <w:rFonts w:cstheme="minorBidi"/>
          <w:b/>
          <w:smallCaps/>
          <w:color w:val="0033A9"/>
          <w:sz w:val="40"/>
          <w:szCs w:val="48"/>
        </w:rPr>
      </w:pPr>
      <w:r>
        <w:t>Do „seznamu“ se zařadí ty ePoukazy, u kterých vydávající za dané časové období, o které si předepisující zažádá, změnil stav na „Výdejna dodala podklady“.</w:t>
      </w:r>
      <w:r w:rsidR="003B270E">
        <w:br w:type="page"/>
      </w:r>
    </w:p>
    <w:p w14:paraId="3CBD2B5B" w14:textId="73CE81CB" w:rsidR="000248A9" w:rsidRDefault="000248A9" w:rsidP="000248A9">
      <w:pPr>
        <w:pStyle w:val="AQNadpis1"/>
      </w:pPr>
      <w:bookmarkStart w:id="172" w:name="_Toc191371484"/>
      <w:r>
        <w:lastRenderedPageBreak/>
        <w:t>Návrh ePoukazu</w:t>
      </w:r>
      <w:bookmarkEnd w:id="172"/>
    </w:p>
    <w:p w14:paraId="1B84FFBD" w14:textId="77777777" w:rsidR="002C79F7" w:rsidRDefault="002C79F7" w:rsidP="00824FEF">
      <w:pPr>
        <w:pStyle w:val="AQNadpis2"/>
      </w:pPr>
      <w:bookmarkStart w:id="173" w:name="_Toc71868908"/>
      <w:bookmarkStart w:id="174" w:name="_Toc191371485"/>
      <w:r>
        <w:t>Společné sekce pro všechny typy poukazů</w:t>
      </w:r>
      <w:bookmarkEnd w:id="173"/>
      <w:bookmarkEnd w:id="174"/>
    </w:p>
    <w:p w14:paraId="5853B367" w14:textId="77777777" w:rsidR="002C79F7" w:rsidRPr="004C17CA" w:rsidRDefault="002C79F7" w:rsidP="00824FEF">
      <w:pPr>
        <w:pStyle w:val="AQNadpis3"/>
      </w:pPr>
      <w:bookmarkStart w:id="175" w:name="_Toc71639953"/>
      <w:bookmarkStart w:id="176" w:name="_Toc71868909"/>
      <w:r>
        <w:t>Pacient</w:t>
      </w:r>
      <w:bookmarkEnd w:id="175"/>
      <w:bookmarkEnd w:id="176"/>
    </w:p>
    <w:tbl>
      <w:tblPr>
        <w:tblStyle w:val="Tabulka"/>
        <w:tblW w:w="0" w:type="auto"/>
        <w:tblLook w:val="04A0" w:firstRow="1" w:lastRow="0" w:firstColumn="1" w:lastColumn="0" w:noHBand="0" w:noVBand="1"/>
      </w:tblPr>
      <w:tblGrid>
        <w:gridCol w:w="4811"/>
        <w:gridCol w:w="2792"/>
        <w:gridCol w:w="2015"/>
      </w:tblGrid>
      <w:tr w:rsidR="00824FEF" w:rsidRPr="001B7803" w14:paraId="1D6B52F3" w14:textId="77777777" w:rsidTr="00824FEF">
        <w:tc>
          <w:tcPr>
            <w:tcW w:w="5078" w:type="dxa"/>
          </w:tcPr>
          <w:p w14:paraId="1E165AAD" w14:textId="77777777" w:rsidR="00824FEF" w:rsidRPr="001B7803" w:rsidRDefault="00824FEF" w:rsidP="002C79F7">
            <w:pPr>
              <w:rPr>
                <w:b/>
                <w:sz w:val="20"/>
                <w:szCs w:val="20"/>
              </w:rPr>
            </w:pPr>
            <w:r w:rsidRPr="001B7803">
              <w:rPr>
                <w:b/>
                <w:sz w:val="20"/>
                <w:szCs w:val="20"/>
              </w:rPr>
              <w:t>Informace</w:t>
            </w:r>
          </w:p>
        </w:tc>
        <w:tc>
          <w:tcPr>
            <w:tcW w:w="2833" w:type="dxa"/>
          </w:tcPr>
          <w:p w14:paraId="5AA153AC" w14:textId="77777777" w:rsidR="00824FEF" w:rsidRPr="001B7803" w:rsidRDefault="00824FEF" w:rsidP="002C79F7">
            <w:pPr>
              <w:rPr>
                <w:b/>
                <w:sz w:val="20"/>
                <w:szCs w:val="20"/>
              </w:rPr>
            </w:pPr>
            <w:r w:rsidRPr="001B7803">
              <w:rPr>
                <w:b/>
                <w:sz w:val="20"/>
                <w:szCs w:val="20"/>
              </w:rPr>
              <w:t>Popis</w:t>
            </w:r>
          </w:p>
        </w:tc>
        <w:tc>
          <w:tcPr>
            <w:tcW w:w="2074" w:type="dxa"/>
          </w:tcPr>
          <w:p w14:paraId="6425E912" w14:textId="77777777" w:rsidR="00824FEF" w:rsidRPr="001B7803" w:rsidRDefault="00824FEF" w:rsidP="002C79F7">
            <w:pPr>
              <w:rPr>
                <w:b/>
                <w:sz w:val="20"/>
                <w:szCs w:val="20"/>
              </w:rPr>
            </w:pPr>
            <w:r w:rsidRPr="001B7803">
              <w:rPr>
                <w:b/>
                <w:sz w:val="20"/>
                <w:szCs w:val="20"/>
              </w:rPr>
              <w:t>Uvádět povinně</w:t>
            </w:r>
          </w:p>
        </w:tc>
      </w:tr>
      <w:tr w:rsidR="00824FEF" w:rsidRPr="001B7803" w14:paraId="35BEFDE4" w14:textId="77777777" w:rsidTr="00824FEF">
        <w:tc>
          <w:tcPr>
            <w:tcW w:w="5078" w:type="dxa"/>
          </w:tcPr>
          <w:p w14:paraId="3959EDF9" w14:textId="77777777" w:rsidR="00824FEF" w:rsidRPr="001B7803" w:rsidRDefault="00824FEF" w:rsidP="002C79F7">
            <w:pPr>
              <w:rPr>
                <w:b/>
                <w:sz w:val="20"/>
                <w:szCs w:val="20"/>
              </w:rPr>
            </w:pPr>
            <w:r w:rsidRPr="001B7803">
              <w:rPr>
                <w:b/>
                <w:sz w:val="20"/>
                <w:szCs w:val="20"/>
              </w:rPr>
              <w:t>Pacient</w:t>
            </w:r>
          </w:p>
        </w:tc>
        <w:tc>
          <w:tcPr>
            <w:tcW w:w="2833" w:type="dxa"/>
          </w:tcPr>
          <w:p w14:paraId="4A0B3E0D" w14:textId="0C0C627B" w:rsidR="00824FEF" w:rsidRPr="001B7803" w:rsidRDefault="00824FEF" w:rsidP="002C79F7">
            <w:pPr>
              <w:rPr>
                <w:b/>
                <w:sz w:val="20"/>
                <w:szCs w:val="20"/>
              </w:rPr>
            </w:pPr>
            <w:r w:rsidRPr="001B7803">
              <w:rPr>
                <w:b/>
                <w:sz w:val="20"/>
                <w:szCs w:val="20"/>
              </w:rPr>
              <w:t>Údaje o pacientovi v</w:t>
            </w:r>
            <w:r w:rsidR="00B74144">
              <w:rPr>
                <w:b/>
                <w:sz w:val="20"/>
                <w:szCs w:val="20"/>
              </w:rPr>
              <w:t> </w:t>
            </w:r>
            <w:r w:rsidRPr="001B7803">
              <w:rPr>
                <w:b/>
                <w:sz w:val="20"/>
                <w:szCs w:val="20"/>
              </w:rPr>
              <w:t>rozsahu eReceptu</w:t>
            </w:r>
          </w:p>
        </w:tc>
        <w:tc>
          <w:tcPr>
            <w:tcW w:w="2074" w:type="dxa"/>
          </w:tcPr>
          <w:p w14:paraId="53CE8B33" w14:textId="77777777" w:rsidR="00824FEF" w:rsidRPr="001B7803" w:rsidRDefault="00824FEF" w:rsidP="002C79F7">
            <w:pPr>
              <w:rPr>
                <w:b/>
                <w:sz w:val="20"/>
                <w:szCs w:val="20"/>
              </w:rPr>
            </w:pPr>
          </w:p>
        </w:tc>
      </w:tr>
      <w:tr w:rsidR="00824FEF" w:rsidRPr="001B7803" w14:paraId="6FF04151" w14:textId="77777777" w:rsidTr="00824FEF">
        <w:tc>
          <w:tcPr>
            <w:tcW w:w="5078" w:type="dxa"/>
          </w:tcPr>
          <w:p w14:paraId="7B1EEFE9" w14:textId="77777777" w:rsidR="00824FEF" w:rsidRPr="001B7803" w:rsidRDefault="00824FEF" w:rsidP="002C79F7">
            <w:pPr>
              <w:rPr>
                <w:sz w:val="20"/>
                <w:szCs w:val="20"/>
              </w:rPr>
            </w:pPr>
            <w:r w:rsidRPr="001B7803">
              <w:rPr>
                <w:sz w:val="20"/>
                <w:szCs w:val="20"/>
              </w:rPr>
              <w:t>Číslo dokladu</w:t>
            </w:r>
          </w:p>
        </w:tc>
        <w:tc>
          <w:tcPr>
            <w:tcW w:w="2833" w:type="dxa"/>
          </w:tcPr>
          <w:p w14:paraId="6CE6C6E9" w14:textId="77777777" w:rsidR="00824FEF" w:rsidRPr="001B7803" w:rsidRDefault="00824FEF" w:rsidP="002C79F7">
            <w:pPr>
              <w:rPr>
                <w:sz w:val="20"/>
                <w:szCs w:val="20"/>
              </w:rPr>
            </w:pPr>
            <w:r w:rsidRPr="001B7803">
              <w:rPr>
                <w:sz w:val="20"/>
                <w:szCs w:val="20"/>
              </w:rPr>
              <w:t>Doklad pacienta – občanský průkaz nebo cestovní pas.</w:t>
            </w:r>
          </w:p>
        </w:tc>
        <w:tc>
          <w:tcPr>
            <w:tcW w:w="2074" w:type="dxa"/>
          </w:tcPr>
          <w:p w14:paraId="3257DE19" w14:textId="77777777" w:rsidR="00824FEF" w:rsidRPr="001B7803" w:rsidRDefault="00824FEF" w:rsidP="002C79F7">
            <w:pPr>
              <w:rPr>
                <w:sz w:val="20"/>
                <w:szCs w:val="20"/>
              </w:rPr>
            </w:pPr>
            <w:r w:rsidRPr="001B7803">
              <w:rPr>
                <w:sz w:val="20"/>
                <w:szCs w:val="20"/>
              </w:rPr>
              <w:t>Ne*</w:t>
            </w:r>
          </w:p>
        </w:tc>
      </w:tr>
      <w:tr w:rsidR="00824FEF" w:rsidRPr="001B7803" w14:paraId="1F0DCCAA" w14:textId="77777777" w:rsidTr="00824FEF">
        <w:tc>
          <w:tcPr>
            <w:tcW w:w="5078" w:type="dxa"/>
          </w:tcPr>
          <w:p w14:paraId="6F06B144" w14:textId="77777777" w:rsidR="00824FEF" w:rsidRPr="001B7803" w:rsidRDefault="00824FEF" w:rsidP="002C79F7">
            <w:pPr>
              <w:rPr>
                <w:sz w:val="20"/>
                <w:szCs w:val="20"/>
              </w:rPr>
            </w:pPr>
            <w:r w:rsidRPr="001B7803">
              <w:rPr>
                <w:sz w:val="20"/>
                <w:szCs w:val="20"/>
              </w:rPr>
              <w:t>Druh dokladu</w:t>
            </w:r>
          </w:p>
        </w:tc>
        <w:tc>
          <w:tcPr>
            <w:tcW w:w="2833" w:type="dxa"/>
          </w:tcPr>
          <w:p w14:paraId="6ECB6CD2" w14:textId="77777777" w:rsidR="00824FEF" w:rsidRPr="001B7803" w:rsidRDefault="00824FEF" w:rsidP="002C79F7">
            <w:pPr>
              <w:rPr>
                <w:sz w:val="20"/>
                <w:szCs w:val="20"/>
              </w:rPr>
            </w:pPr>
            <w:r w:rsidRPr="001B7803">
              <w:rPr>
                <w:sz w:val="20"/>
                <w:szCs w:val="20"/>
              </w:rPr>
              <w:t>Druh dokladu (občanský průkaz nebo cestovní pas)</w:t>
            </w:r>
          </w:p>
        </w:tc>
        <w:tc>
          <w:tcPr>
            <w:tcW w:w="2074" w:type="dxa"/>
          </w:tcPr>
          <w:p w14:paraId="50F340E7" w14:textId="77777777" w:rsidR="00824FEF" w:rsidRPr="001B7803" w:rsidRDefault="00824FEF" w:rsidP="002C79F7">
            <w:pPr>
              <w:rPr>
                <w:sz w:val="20"/>
                <w:szCs w:val="20"/>
              </w:rPr>
            </w:pPr>
            <w:r w:rsidRPr="001B7803">
              <w:rPr>
                <w:sz w:val="20"/>
                <w:szCs w:val="20"/>
              </w:rPr>
              <w:t>Ne*</w:t>
            </w:r>
          </w:p>
        </w:tc>
      </w:tr>
      <w:tr w:rsidR="00824FEF" w:rsidRPr="001B7803" w14:paraId="3F507681" w14:textId="77777777" w:rsidTr="00824FEF">
        <w:tc>
          <w:tcPr>
            <w:tcW w:w="5078" w:type="dxa"/>
          </w:tcPr>
          <w:p w14:paraId="6F715B10" w14:textId="77777777" w:rsidR="00824FEF" w:rsidRPr="001B7803" w:rsidRDefault="00824FEF" w:rsidP="002C79F7">
            <w:pPr>
              <w:rPr>
                <w:sz w:val="20"/>
                <w:szCs w:val="20"/>
              </w:rPr>
            </w:pPr>
            <w:r w:rsidRPr="001B7803">
              <w:rPr>
                <w:sz w:val="20"/>
                <w:szCs w:val="20"/>
              </w:rPr>
              <w:t>Číslo pojištěnce</w:t>
            </w:r>
          </w:p>
        </w:tc>
        <w:tc>
          <w:tcPr>
            <w:tcW w:w="2833" w:type="dxa"/>
          </w:tcPr>
          <w:p w14:paraId="6ABF75B0" w14:textId="77777777" w:rsidR="00824FEF" w:rsidRPr="001B7803" w:rsidRDefault="00824FEF" w:rsidP="002C79F7">
            <w:pPr>
              <w:rPr>
                <w:sz w:val="20"/>
                <w:szCs w:val="20"/>
              </w:rPr>
            </w:pPr>
            <w:r w:rsidRPr="001B7803">
              <w:rPr>
                <w:sz w:val="20"/>
                <w:szCs w:val="20"/>
              </w:rPr>
              <w:t>Číslo pojištěnce</w:t>
            </w:r>
          </w:p>
        </w:tc>
        <w:tc>
          <w:tcPr>
            <w:tcW w:w="2074" w:type="dxa"/>
          </w:tcPr>
          <w:p w14:paraId="42011A08" w14:textId="4D86D6CC" w:rsidR="00824FEF" w:rsidRPr="001B7803" w:rsidRDefault="00824FEF" w:rsidP="002C79F7">
            <w:pPr>
              <w:rPr>
                <w:sz w:val="20"/>
                <w:szCs w:val="20"/>
              </w:rPr>
            </w:pPr>
            <w:r w:rsidRPr="001B7803">
              <w:rPr>
                <w:sz w:val="20"/>
                <w:szCs w:val="20"/>
              </w:rPr>
              <w:t>Povinné jen v</w:t>
            </w:r>
            <w:r w:rsidR="00B74144">
              <w:rPr>
                <w:sz w:val="20"/>
                <w:szCs w:val="20"/>
              </w:rPr>
              <w:t> </w:t>
            </w:r>
            <w:r w:rsidRPr="001B7803">
              <w:rPr>
                <w:sz w:val="20"/>
                <w:szCs w:val="20"/>
              </w:rPr>
              <w:t>případě, je-li zdravotní prostředek hrazen ze zdravotního pojištění</w:t>
            </w:r>
          </w:p>
        </w:tc>
      </w:tr>
      <w:tr w:rsidR="00824FEF" w:rsidRPr="001B7803" w14:paraId="20D6D033" w14:textId="77777777" w:rsidTr="00824FEF">
        <w:tc>
          <w:tcPr>
            <w:tcW w:w="5078" w:type="dxa"/>
          </w:tcPr>
          <w:p w14:paraId="0CDF054A" w14:textId="77777777" w:rsidR="00824FEF" w:rsidRPr="001B7803" w:rsidRDefault="00824FEF" w:rsidP="002C79F7">
            <w:pPr>
              <w:rPr>
                <w:sz w:val="20"/>
                <w:szCs w:val="20"/>
              </w:rPr>
            </w:pPr>
            <w:r w:rsidRPr="001B7803">
              <w:rPr>
                <w:sz w:val="20"/>
                <w:szCs w:val="20"/>
              </w:rPr>
              <w:t>Datum narození</w:t>
            </w:r>
          </w:p>
        </w:tc>
        <w:tc>
          <w:tcPr>
            <w:tcW w:w="2833" w:type="dxa"/>
          </w:tcPr>
          <w:p w14:paraId="62DA93DD" w14:textId="77777777" w:rsidR="00824FEF" w:rsidRPr="001B7803" w:rsidRDefault="00824FEF" w:rsidP="002C79F7">
            <w:pPr>
              <w:rPr>
                <w:sz w:val="20"/>
                <w:szCs w:val="20"/>
              </w:rPr>
            </w:pPr>
            <w:r w:rsidRPr="001B7803">
              <w:rPr>
                <w:sz w:val="20"/>
                <w:szCs w:val="20"/>
              </w:rPr>
              <w:t>Datum narození</w:t>
            </w:r>
          </w:p>
        </w:tc>
        <w:tc>
          <w:tcPr>
            <w:tcW w:w="2074" w:type="dxa"/>
          </w:tcPr>
          <w:p w14:paraId="7A4E170A" w14:textId="77777777" w:rsidR="00824FEF" w:rsidRPr="001B7803" w:rsidRDefault="00824FEF" w:rsidP="002C79F7">
            <w:pPr>
              <w:rPr>
                <w:sz w:val="20"/>
                <w:szCs w:val="20"/>
              </w:rPr>
            </w:pPr>
            <w:r w:rsidRPr="001B7803">
              <w:rPr>
                <w:sz w:val="20"/>
                <w:szCs w:val="20"/>
              </w:rPr>
              <w:t>Ne*</w:t>
            </w:r>
          </w:p>
        </w:tc>
      </w:tr>
      <w:tr w:rsidR="00824FEF" w:rsidRPr="001B7803" w14:paraId="7E556FC6" w14:textId="77777777" w:rsidTr="00824FEF">
        <w:tc>
          <w:tcPr>
            <w:tcW w:w="5078" w:type="dxa"/>
          </w:tcPr>
          <w:p w14:paraId="6BFDE7DA" w14:textId="77777777" w:rsidR="00824FEF" w:rsidRPr="001B7803" w:rsidRDefault="00824FEF" w:rsidP="002C79F7">
            <w:pPr>
              <w:rPr>
                <w:sz w:val="20"/>
                <w:szCs w:val="20"/>
              </w:rPr>
            </w:pPr>
            <w:r w:rsidRPr="001B7803">
              <w:rPr>
                <w:sz w:val="20"/>
                <w:szCs w:val="20"/>
              </w:rPr>
              <w:t>Jméno</w:t>
            </w:r>
          </w:p>
        </w:tc>
        <w:tc>
          <w:tcPr>
            <w:tcW w:w="2833" w:type="dxa"/>
          </w:tcPr>
          <w:p w14:paraId="06B4804C" w14:textId="77777777" w:rsidR="00824FEF" w:rsidRPr="001B7803" w:rsidRDefault="00824FEF" w:rsidP="002C79F7">
            <w:pPr>
              <w:rPr>
                <w:sz w:val="20"/>
                <w:szCs w:val="20"/>
              </w:rPr>
            </w:pPr>
            <w:r w:rsidRPr="001B7803">
              <w:rPr>
                <w:sz w:val="20"/>
                <w:szCs w:val="20"/>
              </w:rPr>
              <w:t>Jméno</w:t>
            </w:r>
          </w:p>
        </w:tc>
        <w:tc>
          <w:tcPr>
            <w:tcW w:w="2074" w:type="dxa"/>
          </w:tcPr>
          <w:p w14:paraId="0D9DEB38" w14:textId="77777777" w:rsidR="00824FEF" w:rsidRPr="001B7803" w:rsidRDefault="00824FEF" w:rsidP="002C79F7">
            <w:pPr>
              <w:rPr>
                <w:sz w:val="20"/>
                <w:szCs w:val="20"/>
              </w:rPr>
            </w:pPr>
            <w:r w:rsidRPr="001B7803">
              <w:rPr>
                <w:sz w:val="20"/>
                <w:szCs w:val="20"/>
              </w:rPr>
              <w:t>Ne*</w:t>
            </w:r>
          </w:p>
        </w:tc>
      </w:tr>
      <w:tr w:rsidR="00824FEF" w:rsidRPr="001B7803" w14:paraId="14EC9C37" w14:textId="77777777" w:rsidTr="00824FEF">
        <w:tc>
          <w:tcPr>
            <w:tcW w:w="5078" w:type="dxa"/>
          </w:tcPr>
          <w:p w14:paraId="2EADF41E" w14:textId="77777777" w:rsidR="00824FEF" w:rsidRPr="001B7803" w:rsidRDefault="00824FEF" w:rsidP="002C79F7">
            <w:pPr>
              <w:rPr>
                <w:sz w:val="20"/>
                <w:szCs w:val="20"/>
              </w:rPr>
            </w:pPr>
            <w:r w:rsidRPr="001B7803">
              <w:rPr>
                <w:sz w:val="20"/>
                <w:szCs w:val="20"/>
              </w:rPr>
              <w:t>Příjmení</w:t>
            </w:r>
          </w:p>
        </w:tc>
        <w:tc>
          <w:tcPr>
            <w:tcW w:w="2833" w:type="dxa"/>
          </w:tcPr>
          <w:p w14:paraId="627B0008" w14:textId="77777777" w:rsidR="00824FEF" w:rsidRPr="001B7803" w:rsidRDefault="00824FEF" w:rsidP="002C79F7">
            <w:pPr>
              <w:rPr>
                <w:sz w:val="20"/>
                <w:szCs w:val="20"/>
              </w:rPr>
            </w:pPr>
            <w:r w:rsidRPr="001B7803">
              <w:rPr>
                <w:sz w:val="20"/>
                <w:szCs w:val="20"/>
              </w:rPr>
              <w:t>Příjmení</w:t>
            </w:r>
          </w:p>
        </w:tc>
        <w:tc>
          <w:tcPr>
            <w:tcW w:w="2074" w:type="dxa"/>
          </w:tcPr>
          <w:p w14:paraId="2B19B976" w14:textId="77777777" w:rsidR="00824FEF" w:rsidRPr="001B7803" w:rsidRDefault="00824FEF" w:rsidP="002C79F7">
            <w:pPr>
              <w:rPr>
                <w:sz w:val="20"/>
                <w:szCs w:val="20"/>
              </w:rPr>
            </w:pPr>
            <w:r w:rsidRPr="001B7803">
              <w:rPr>
                <w:sz w:val="20"/>
                <w:szCs w:val="20"/>
              </w:rPr>
              <w:t>Ne*</w:t>
            </w:r>
          </w:p>
        </w:tc>
      </w:tr>
      <w:tr w:rsidR="00824FEF" w:rsidRPr="001B7803" w14:paraId="134FAE65" w14:textId="77777777" w:rsidTr="00824FEF">
        <w:tc>
          <w:tcPr>
            <w:tcW w:w="5078" w:type="dxa"/>
          </w:tcPr>
          <w:p w14:paraId="5431B43C" w14:textId="77777777" w:rsidR="00824FEF" w:rsidRPr="001B7803" w:rsidRDefault="00824FEF" w:rsidP="002C79F7">
            <w:pPr>
              <w:rPr>
                <w:sz w:val="20"/>
                <w:szCs w:val="20"/>
              </w:rPr>
            </w:pPr>
            <w:r w:rsidRPr="001B7803">
              <w:rPr>
                <w:sz w:val="20"/>
                <w:szCs w:val="20"/>
              </w:rPr>
              <w:t>Pohlaví</w:t>
            </w:r>
          </w:p>
        </w:tc>
        <w:tc>
          <w:tcPr>
            <w:tcW w:w="2833" w:type="dxa"/>
          </w:tcPr>
          <w:p w14:paraId="11DC3BDD" w14:textId="77777777" w:rsidR="00824FEF" w:rsidRPr="001B7803" w:rsidRDefault="00824FEF" w:rsidP="002C79F7">
            <w:pPr>
              <w:rPr>
                <w:sz w:val="20"/>
                <w:szCs w:val="20"/>
              </w:rPr>
            </w:pPr>
            <w:r w:rsidRPr="001B7803">
              <w:rPr>
                <w:sz w:val="20"/>
                <w:szCs w:val="20"/>
              </w:rPr>
              <w:t>Pohlaví</w:t>
            </w:r>
          </w:p>
        </w:tc>
        <w:tc>
          <w:tcPr>
            <w:tcW w:w="2074" w:type="dxa"/>
          </w:tcPr>
          <w:p w14:paraId="6C36F486" w14:textId="77777777" w:rsidR="00824FEF" w:rsidRPr="001B7803" w:rsidRDefault="00824FEF" w:rsidP="002C79F7">
            <w:pPr>
              <w:rPr>
                <w:sz w:val="20"/>
                <w:szCs w:val="20"/>
              </w:rPr>
            </w:pPr>
            <w:r w:rsidRPr="001B7803">
              <w:rPr>
                <w:sz w:val="20"/>
                <w:szCs w:val="20"/>
              </w:rPr>
              <w:t>Ne</w:t>
            </w:r>
          </w:p>
        </w:tc>
      </w:tr>
      <w:tr w:rsidR="00824FEF" w:rsidRPr="001B7803" w14:paraId="20CD2A7B" w14:textId="77777777" w:rsidTr="00824FEF">
        <w:tc>
          <w:tcPr>
            <w:tcW w:w="5078" w:type="dxa"/>
          </w:tcPr>
          <w:p w14:paraId="72E219F3" w14:textId="77777777" w:rsidR="00824FEF" w:rsidRPr="001B7803" w:rsidRDefault="00824FEF" w:rsidP="002C79F7">
            <w:pPr>
              <w:rPr>
                <w:sz w:val="20"/>
                <w:szCs w:val="20"/>
              </w:rPr>
            </w:pPr>
            <w:r w:rsidRPr="001B7803">
              <w:rPr>
                <w:sz w:val="20"/>
                <w:szCs w:val="20"/>
              </w:rPr>
              <w:t>Hmotnost</w:t>
            </w:r>
          </w:p>
        </w:tc>
        <w:tc>
          <w:tcPr>
            <w:tcW w:w="2833" w:type="dxa"/>
          </w:tcPr>
          <w:p w14:paraId="670A877F" w14:textId="77777777" w:rsidR="00824FEF" w:rsidRPr="001B7803" w:rsidRDefault="00824FEF" w:rsidP="002C79F7">
            <w:pPr>
              <w:rPr>
                <w:sz w:val="20"/>
                <w:szCs w:val="20"/>
              </w:rPr>
            </w:pPr>
            <w:r w:rsidRPr="001B7803">
              <w:rPr>
                <w:sz w:val="20"/>
                <w:szCs w:val="20"/>
              </w:rPr>
              <w:t>Hmotnost pacienta</w:t>
            </w:r>
          </w:p>
        </w:tc>
        <w:tc>
          <w:tcPr>
            <w:tcW w:w="2074" w:type="dxa"/>
          </w:tcPr>
          <w:p w14:paraId="1869757E" w14:textId="77777777" w:rsidR="00824FEF" w:rsidRPr="001B7803" w:rsidRDefault="00824FEF" w:rsidP="002C79F7">
            <w:pPr>
              <w:rPr>
                <w:sz w:val="20"/>
                <w:szCs w:val="20"/>
              </w:rPr>
            </w:pPr>
            <w:r w:rsidRPr="001B7803">
              <w:rPr>
                <w:sz w:val="20"/>
                <w:szCs w:val="20"/>
              </w:rPr>
              <w:t>Ne</w:t>
            </w:r>
          </w:p>
        </w:tc>
      </w:tr>
      <w:tr w:rsidR="00824FEF" w:rsidRPr="001B7803" w14:paraId="013188E3" w14:textId="77777777" w:rsidTr="00824FEF">
        <w:tc>
          <w:tcPr>
            <w:tcW w:w="5078" w:type="dxa"/>
          </w:tcPr>
          <w:p w14:paraId="79E38400" w14:textId="77777777" w:rsidR="00824FEF" w:rsidRPr="001B7803" w:rsidRDefault="00824FEF" w:rsidP="002C79F7">
            <w:pPr>
              <w:rPr>
                <w:sz w:val="20"/>
                <w:szCs w:val="20"/>
              </w:rPr>
            </w:pPr>
            <w:r w:rsidRPr="001B7803">
              <w:rPr>
                <w:sz w:val="20"/>
                <w:szCs w:val="20"/>
              </w:rPr>
              <w:t>Email</w:t>
            </w:r>
          </w:p>
        </w:tc>
        <w:tc>
          <w:tcPr>
            <w:tcW w:w="2833" w:type="dxa"/>
          </w:tcPr>
          <w:p w14:paraId="284BF39B" w14:textId="01EE72DB" w:rsidR="00824FEF" w:rsidRPr="001B7803" w:rsidRDefault="00824FEF" w:rsidP="002C79F7">
            <w:pPr>
              <w:rPr>
                <w:sz w:val="20"/>
                <w:szCs w:val="20"/>
              </w:rPr>
            </w:pPr>
            <w:r w:rsidRPr="001B7803">
              <w:rPr>
                <w:sz w:val="20"/>
                <w:szCs w:val="20"/>
              </w:rPr>
              <w:t>Email pacienta. Na tento e-mail bude zaslaná průvodka ePoukazu v</w:t>
            </w:r>
            <w:r w:rsidR="00B74144">
              <w:rPr>
                <w:sz w:val="20"/>
                <w:szCs w:val="20"/>
              </w:rPr>
              <w:t> </w:t>
            </w:r>
            <w:r w:rsidRPr="001B7803">
              <w:rPr>
                <w:sz w:val="20"/>
                <w:szCs w:val="20"/>
              </w:rPr>
              <w:t>případě žádosti o zaslání.</w:t>
            </w:r>
          </w:p>
        </w:tc>
        <w:tc>
          <w:tcPr>
            <w:tcW w:w="2074" w:type="dxa"/>
          </w:tcPr>
          <w:p w14:paraId="515D3E72" w14:textId="5A520B73" w:rsidR="00824FEF" w:rsidRPr="001B7803" w:rsidRDefault="00824FEF" w:rsidP="002C79F7">
            <w:pPr>
              <w:rPr>
                <w:sz w:val="20"/>
                <w:szCs w:val="20"/>
              </w:rPr>
            </w:pPr>
            <w:r w:rsidRPr="001B7803">
              <w:rPr>
                <w:sz w:val="20"/>
                <w:szCs w:val="20"/>
              </w:rPr>
              <w:t>Jen v</w:t>
            </w:r>
            <w:r w:rsidR="00B74144">
              <w:rPr>
                <w:sz w:val="20"/>
                <w:szCs w:val="20"/>
              </w:rPr>
              <w:t> </w:t>
            </w:r>
            <w:r w:rsidRPr="001B7803">
              <w:rPr>
                <w:sz w:val="20"/>
                <w:szCs w:val="20"/>
              </w:rPr>
              <w:t>případě, pokud se posílá na email průvodka.</w:t>
            </w:r>
          </w:p>
        </w:tc>
      </w:tr>
      <w:tr w:rsidR="00824FEF" w:rsidRPr="001B7803" w14:paraId="7E2D00F0" w14:textId="77777777" w:rsidTr="00824FEF">
        <w:tc>
          <w:tcPr>
            <w:tcW w:w="5078" w:type="dxa"/>
          </w:tcPr>
          <w:p w14:paraId="645D2E66" w14:textId="77777777" w:rsidR="00824FEF" w:rsidRPr="001B7803" w:rsidRDefault="00824FEF" w:rsidP="002C79F7">
            <w:pPr>
              <w:rPr>
                <w:sz w:val="20"/>
                <w:szCs w:val="20"/>
              </w:rPr>
            </w:pPr>
            <w:r w:rsidRPr="001B7803">
              <w:rPr>
                <w:sz w:val="20"/>
                <w:szCs w:val="20"/>
              </w:rPr>
              <w:t>Telefon</w:t>
            </w:r>
          </w:p>
        </w:tc>
        <w:tc>
          <w:tcPr>
            <w:tcW w:w="2833" w:type="dxa"/>
          </w:tcPr>
          <w:p w14:paraId="65C9F943" w14:textId="77777777" w:rsidR="00824FEF" w:rsidRPr="001B7803" w:rsidRDefault="00824FEF" w:rsidP="002C79F7">
            <w:pPr>
              <w:rPr>
                <w:sz w:val="20"/>
                <w:szCs w:val="20"/>
              </w:rPr>
            </w:pPr>
            <w:r w:rsidRPr="001B7803">
              <w:rPr>
                <w:sz w:val="20"/>
                <w:szCs w:val="20"/>
              </w:rPr>
              <w:t>Telefon pacienta</w:t>
            </w:r>
          </w:p>
        </w:tc>
        <w:tc>
          <w:tcPr>
            <w:tcW w:w="2074" w:type="dxa"/>
          </w:tcPr>
          <w:p w14:paraId="2AD666A8" w14:textId="1F073412" w:rsidR="00824FEF" w:rsidRPr="001B7803" w:rsidRDefault="00824FEF" w:rsidP="002C79F7">
            <w:pPr>
              <w:rPr>
                <w:sz w:val="20"/>
                <w:szCs w:val="20"/>
              </w:rPr>
            </w:pPr>
            <w:r w:rsidRPr="001B7803">
              <w:rPr>
                <w:sz w:val="20"/>
                <w:szCs w:val="20"/>
              </w:rPr>
              <w:t>Povinné jen v</w:t>
            </w:r>
            <w:r w:rsidR="00B74144">
              <w:rPr>
                <w:sz w:val="20"/>
                <w:szCs w:val="20"/>
              </w:rPr>
              <w:t> </w:t>
            </w:r>
            <w:r w:rsidRPr="001B7803">
              <w:rPr>
                <w:sz w:val="20"/>
                <w:szCs w:val="20"/>
              </w:rPr>
              <w:t>případě, pokud se posílá na telefon průvodka formou SMS.</w:t>
            </w:r>
          </w:p>
        </w:tc>
      </w:tr>
      <w:tr w:rsidR="00824FEF" w:rsidRPr="001B7803" w14:paraId="5CBC8657" w14:textId="77777777" w:rsidTr="00824FEF">
        <w:tc>
          <w:tcPr>
            <w:tcW w:w="5078" w:type="dxa"/>
          </w:tcPr>
          <w:p w14:paraId="1F89E316" w14:textId="77777777" w:rsidR="00824FEF" w:rsidRPr="001B7803" w:rsidRDefault="00824FEF" w:rsidP="002C79F7">
            <w:pPr>
              <w:rPr>
                <w:sz w:val="20"/>
                <w:szCs w:val="20"/>
              </w:rPr>
            </w:pPr>
            <w:r w:rsidRPr="001B7803">
              <w:rPr>
                <w:sz w:val="20"/>
                <w:szCs w:val="20"/>
              </w:rPr>
              <w:t>Zdravotní pojišťovna</w:t>
            </w:r>
          </w:p>
        </w:tc>
        <w:tc>
          <w:tcPr>
            <w:tcW w:w="2833" w:type="dxa"/>
          </w:tcPr>
          <w:p w14:paraId="07D98C0D" w14:textId="77777777" w:rsidR="00824FEF" w:rsidRPr="001B7803" w:rsidRDefault="00824FEF" w:rsidP="002C79F7">
            <w:pPr>
              <w:rPr>
                <w:sz w:val="20"/>
                <w:szCs w:val="20"/>
              </w:rPr>
            </w:pPr>
            <w:r w:rsidRPr="001B7803">
              <w:rPr>
                <w:sz w:val="20"/>
                <w:szCs w:val="20"/>
              </w:rPr>
              <w:t>Zdravotní pojišťovna pacienta</w:t>
            </w:r>
          </w:p>
        </w:tc>
        <w:tc>
          <w:tcPr>
            <w:tcW w:w="2074" w:type="dxa"/>
          </w:tcPr>
          <w:p w14:paraId="56C8499A" w14:textId="35DD6A35" w:rsidR="00824FEF" w:rsidRPr="001B7803" w:rsidRDefault="00824FEF" w:rsidP="002C79F7">
            <w:pPr>
              <w:rPr>
                <w:sz w:val="20"/>
                <w:szCs w:val="20"/>
              </w:rPr>
            </w:pPr>
            <w:r w:rsidRPr="001B7803">
              <w:rPr>
                <w:sz w:val="20"/>
                <w:szCs w:val="20"/>
              </w:rPr>
              <w:t>Povinné jen v</w:t>
            </w:r>
            <w:r w:rsidR="00B74144">
              <w:rPr>
                <w:sz w:val="20"/>
                <w:szCs w:val="20"/>
              </w:rPr>
              <w:t> </w:t>
            </w:r>
            <w:r w:rsidRPr="001B7803">
              <w:rPr>
                <w:sz w:val="20"/>
                <w:szCs w:val="20"/>
              </w:rPr>
              <w:t>případě, je-li zdravotní prostředek hrazen ze zdravotního pojištění</w:t>
            </w:r>
          </w:p>
        </w:tc>
      </w:tr>
      <w:tr w:rsidR="00824FEF" w:rsidRPr="001B7803" w14:paraId="22127644" w14:textId="77777777" w:rsidTr="00824FEF">
        <w:tc>
          <w:tcPr>
            <w:tcW w:w="5078" w:type="dxa"/>
          </w:tcPr>
          <w:p w14:paraId="477A98F0" w14:textId="77777777" w:rsidR="00824FEF" w:rsidRPr="001B7803" w:rsidRDefault="00824FEF" w:rsidP="002C79F7">
            <w:pPr>
              <w:rPr>
                <w:sz w:val="20"/>
                <w:szCs w:val="20"/>
              </w:rPr>
            </w:pPr>
            <w:r w:rsidRPr="001B7803">
              <w:rPr>
                <w:sz w:val="20"/>
                <w:szCs w:val="20"/>
              </w:rPr>
              <w:t>Druh pojištění</w:t>
            </w:r>
          </w:p>
        </w:tc>
        <w:tc>
          <w:tcPr>
            <w:tcW w:w="2833" w:type="dxa"/>
          </w:tcPr>
          <w:p w14:paraId="454A0727" w14:textId="77777777" w:rsidR="00824FEF" w:rsidRPr="001B7803" w:rsidRDefault="00824FEF" w:rsidP="002C79F7">
            <w:pPr>
              <w:spacing w:after="160" w:line="259" w:lineRule="auto"/>
              <w:contextualSpacing/>
              <w:rPr>
                <w:sz w:val="20"/>
                <w:szCs w:val="20"/>
              </w:rPr>
            </w:pPr>
            <w:r w:rsidRPr="001B7803">
              <w:rPr>
                <w:sz w:val="20"/>
                <w:szCs w:val="20"/>
              </w:rPr>
              <w:t xml:space="preserve">Druh pojistného vztahu –(VEREJNE = veřejné zdravotní </w:t>
            </w:r>
            <w:r w:rsidRPr="001B7803">
              <w:rPr>
                <w:sz w:val="20"/>
                <w:szCs w:val="20"/>
              </w:rPr>
              <w:lastRenderedPageBreak/>
              <w:t>pojištění, SMLUVNI_PRIPOJISTENI = smluvní připojištění, CESTOVNI_PRIPOJISTENI = cestovní zdravotní připojištění, POJISTENI_EU = pojištění EU a mezinárodní smlouvy)</w:t>
            </w:r>
          </w:p>
          <w:p w14:paraId="44014673" w14:textId="77777777" w:rsidR="00824FEF" w:rsidRPr="001B7803" w:rsidRDefault="00824FEF" w:rsidP="002C79F7">
            <w:pPr>
              <w:rPr>
                <w:sz w:val="20"/>
                <w:szCs w:val="20"/>
              </w:rPr>
            </w:pPr>
          </w:p>
        </w:tc>
        <w:tc>
          <w:tcPr>
            <w:tcW w:w="2074" w:type="dxa"/>
          </w:tcPr>
          <w:p w14:paraId="79FE0BAA" w14:textId="77777777" w:rsidR="00824FEF" w:rsidRPr="001B7803" w:rsidRDefault="00824FEF" w:rsidP="002C79F7">
            <w:pPr>
              <w:rPr>
                <w:sz w:val="20"/>
                <w:szCs w:val="20"/>
              </w:rPr>
            </w:pPr>
            <w:r w:rsidRPr="001B7803">
              <w:rPr>
                <w:sz w:val="20"/>
                <w:szCs w:val="20"/>
              </w:rPr>
              <w:lastRenderedPageBreak/>
              <w:t>Ne</w:t>
            </w:r>
          </w:p>
        </w:tc>
      </w:tr>
      <w:tr w:rsidR="00824FEF" w:rsidRPr="001B7803" w14:paraId="7EBE077B" w14:textId="77777777" w:rsidTr="00824FEF">
        <w:tc>
          <w:tcPr>
            <w:tcW w:w="5078" w:type="dxa"/>
          </w:tcPr>
          <w:p w14:paraId="394FCBC5" w14:textId="77777777" w:rsidR="00824FEF" w:rsidRPr="001B7803" w:rsidRDefault="00824FEF" w:rsidP="002C79F7">
            <w:pPr>
              <w:rPr>
                <w:b/>
                <w:sz w:val="20"/>
                <w:szCs w:val="20"/>
              </w:rPr>
            </w:pPr>
            <w:r w:rsidRPr="001B7803">
              <w:rPr>
                <w:b/>
                <w:sz w:val="20"/>
                <w:szCs w:val="20"/>
              </w:rPr>
              <w:t>Adresa pacienta (dle ROB)</w:t>
            </w:r>
          </w:p>
        </w:tc>
        <w:tc>
          <w:tcPr>
            <w:tcW w:w="2833" w:type="dxa"/>
          </w:tcPr>
          <w:p w14:paraId="45491FD4" w14:textId="77777777" w:rsidR="00824FEF" w:rsidRPr="001B7803" w:rsidRDefault="00824FEF" w:rsidP="002C79F7">
            <w:pPr>
              <w:spacing w:after="160" w:line="259" w:lineRule="auto"/>
              <w:contextualSpacing/>
              <w:rPr>
                <w:b/>
                <w:sz w:val="20"/>
                <w:szCs w:val="20"/>
              </w:rPr>
            </w:pPr>
          </w:p>
        </w:tc>
        <w:tc>
          <w:tcPr>
            <w:tcW w:w="2074" w:type="dxa"/>
          </w:tcPr>
          <w:p w14:paraId="1E821074" w14:textId="77777777" w:rsidR="00824FEF" w:rsidRPr="001B7803" w:rsidRDefault="00824FEF" w:rsidP="002C79F7">
            <w:pPr>
              <w:rPr>
                <w:b/>
                <w:sz w:val="20"/>
                <w:szCs w:val="20"/>
              </w:rPr>
            </w:pPr>
            <w:r w:rsidRPr="001B7803">
              <w:rPr>
                <w:b/>
                <w:sz w:val="20"/>
                <w:szCs w:val="20"/>
              </w:rPr>
              <w:t>Tento element není povinný, pokud bude uveden, je povinné vyplnit některé atributy.</w:t>
            </w:r>
          </w:p>
        </w:tc>
      </w:tr>
      <w:tr w:rsidR="00824FEF" w:rsidRPr="001B7803" w14:paraId="32545265" w14:textId="77777777" w:rsidTr="00824FEF">
        <w:tc>
          <w:tcPr>
            <w:tcW w:w="5078" w:type="dxa"/>
          </w:tcPr>
          <w:p w14:paraId="5B31F59D" w14:textId="77777777" w:rsidR="00824FEF" w:rsidRPr="001B7803" w:rsidRDefault="00824FEF" w:rsidP="002C79F7">
            <w:pPr>
              <w:rPr>
                <w:sz w:val="20"/>
                <w:szCs w:val="20"/>
              </w:rPr>
            </w:pPr>
            <w:r w:rsidRPr="001B7803">
              <w:rPr>
                <w:sz w:val="20"/>
                <w:szCs w:val="20"/>
              </w:rPr>
              <w:t>Ulice</w:t>
            </w:r>
          </w:p>
        </w:tc>
        <w:tc>
          <w:tcPr>
            <w:tcW w:w="2833" w:type="dxa"/>
          </w:tcPr>
          <w:p w14:paraId="26A872A9" w14:textId="14578ED2" w:rsidR="00824FEF" w:rsidRPr="001B7803" w:rsidRDefault="00824FEF" w:rsidP="002C79F7">
            <w:pPr>
              <w:rPr>
                <w:sz w:val="20"/>
                <w:szCs w:val="20"/>
              </w:rPr>
            </w:pPr>
            <w:r w:rsidRPr="001B7803">
              <w:rPr>
                <w:sz w:val="20"/>
                <w:szCs w:val="20"/>
              </w:rPr>
              <w:t xml:space="preserve">Adresa pacienta </w:t>
            </w:r>
            <w:r w:rsidR="00B3747B">
              <w:rPr>
                <w:sz w:val="20"/>
                <w:szCs w:val="20"/>
              </w:rPr>
              <w:t>–</w:t>
            </w:r>
            <w:r w:rsidRPr="001B7803">
              <w:rPr>
                <w:sz w:val="20"/>
                <w:szCs w:val="20"/>
              </w:rPr>
              <w:t xml:space="preserve"> ulice</w:t>
            </w:r>
          </w:p>
        </w:tc>
        <w:tc>
          <w:tcPr>
            <w:tcW w:w="2074" w:type="dxa"/>
          </w:tcPr>
          <w:p w14:paraId="64086D41" w14:textId="77777777" w:rsidR="00824FEF" w:rsidRPr="001B7803" w:rsidRDefault="00824FEF" w:rsidP="002C79F7">
            <w:pPr>
              <w:rPr>
                <w:sz w:val="20"/>
                <w:szCs w:val="20"/>
              </w:rPr>
            </w:pPr>
            <w:r w:rsidRPr="001B7803">
              <w:rPr>
                <w:sz w:val="20"/>
                <w:szCs w:val="20"/>
              </w:rPr>
              <w:t>Ne</w:t>
            </w:r>
          </w:p>
        </w:tc>
      </w:tr>
      <w:tr w:rsidR="00824FEF" w:rsidRPr="001B7803" w14:paraId="48AE6503" w14:textId="77777777" w:rsidTr="00824FEF">
        <w:tc>
          <w:tcPr>
            <w:tcW w:w="5078" w:type="dxa"/>
          </w:tcPr>
          <w:p w14:paraId="67E9C93A" w14:textId="77777777" w:rsidR="00824FEF" w:rsidRPr="001B7803" w:rsidRDefault="00824FEF" w:rsidP="002C79F7">
            <w:pPr>
              <w:rPr>
                <w:sz w:val="20"/>
                <w:szCs w:val="20"/>
              </w:rPr>
            </w:pPr>
            <w:r w:rsidRPr="001B7803">
              <w:rPr>
                <w:sz w:val="20"/>
                <w:szCs w:val="20"/>
              </w:rPr>
              <w:t>Číslo popisné</w:t>
            </w:r>
          </w:p>
        </w:tc>
        <w:tc>
          <w:tcPr>
            <w:tcW w:w="2833" w:type="dxa"/>
          </w:tcPr>
          <w:p w14:paraId="0ED99C6D" w14:textId="77777777" w:rsidR="00824FEF" w:rsidRPr="001B7803" w:rsidRDefault="00824FEF" w:rsidP="002C79F7">
            <w:pPr>
              <w:rPr>
                <w:sz w:val="20"/>
                <w:szCs w:val="20"/>
              </w:rPr>
            </w:pPr>
            <w:r w:rsidRPr="001B7803">
              <w:rPr>
                <w:sz w:val="20"/>
                <w:szCs w:val="20"/>
              </w:rPr>
              <w:t>Adresa pacienta – číslo popisné</w:t>
            </w:r>
          </w:p>
        </w:tc>
        <w:tc>
          <w:tcPr>
            <w:tcW w:w="2074" w:type="dxa"/>
          </w:tcPr>
          <w:p w14:paraId="79ABA38E" w14:textId="77777777" w:rsidR="00824FEF" w:rsidRPr="001B7803" w:rsidRDefault="00824FEF" w:rsidP="002C79F7">
            <w:pPr>
              <w:rPr>
                <w:sz w:val="20"/>
                <w:szCs w:val="20"/>
              </w:rPr>
            </w:pPr>
            <w:r w:rsidRPr="001B7803">
              <w:rPr>
                <w:sz w:val="20"/>
                <w:szCs w:val="20"/>
              </w:rPr>
              <w:t>U adresy musí být uvedeno číslo popisné, číslo orientační nebo číslo evidenční!</w:t>
            </w:r>
          </w:p>
        </w:tc>
      </w:tr>
      <w:tr w:rsidR="00824FEF" w:rsidRPr="001B7803" w14:paraId="00869D92" w14:textId="77777777" w:rsidTr="00824FEF">
        <w:tc>
          <w:tcPr>
            <w:tcW w:w="5078" w:type="dxa"/>
          </w:tcPr>
          <w:p w14:paraId="6566099E" w14:textId="77777777" w:rsidR="00824FEF" w:rsidRPr="001B7803" w:rsidRDefault="00824FEF" w:rsidP="002C79F7">
            <w:pPr>
              <w:rPr>
                <w:sz w:val="20"/>
                <w:szCs w:val="20"/>
              </w:rPr>
            </w:pPr>
            <w:r w:rsidRPr="001B7803">
              <w:rPr>
                <w:sz w:val="20"/>
                <w:szCs w:val="20"/>
              </w:rPr>
              <w:t>Číslo orientační</w:t>
            </w:r>
          </w:p>
        </w:tc>
        <w:tc>
          <w:tcPr>
            <w:tcW w:w="2833" w:type="dxa"/>
          </w:tcPr>
          <w:p w14:paraId="168BD0F6" w14:textId="77777777" w:rsidR="00824FEF" w:rsidRPr="001B7803" w:rsidRDefault="00824FEF" w:rsidP="002C79F7">
            <w:pPr>
              <w:rPr>
                <w:sz w:val="20"/>
                <w:szCs w:val="20"/>
              </w:rPr>
            </w:pPr>
            <w:r w:rsidRPr="001B7803">
              <w:rPr>
                <w:sz w:val="20"/>
                <w:szCs w:val="20"/>
              </w:rPr>
              <w:t>Adresa pacienta – číslo orientační</w:t>
            </w:r>
          </w:p>
        </w:tc>
        <w:tc>
          <w:tcPr>
            <w:tcW w:w="2074" w:type="dxa"/>
          </w:tcPr>
          <w:p w14:paraId="753800E1" w14:textId="77777777" w:rsidR="00824FEF" w:rsidRPr="001B7803" w:rsidRDefault="00824FEF" w:rsidP="002C79F7">
            <w:pPr>
              <w:rPr>
                <w:sz w:val="20"/>
                <w:szCs w:val="20"/>
              </w:rPr>
            </w:pPr>
            <w:r w:rsidRPr="001B7803">
              <w:rPr>
                <w:sz w:val="20"/>
                <w:szCs w:val="20"/>
              </w:rPr>
              <w:t>U adresy musí být uvedeno číslo popisné, číslo orientační nebo číslo evidenční!</w:t>
            </w:r>
          </w:p>
        </w:tc>
      </w:tr>
      <w:tr w:rsidR="00824FEF" w:rsidRPr="001B7803" w14:paraId="62115CB1" w14:textId="77777777" w:rsidTr="00824FEF">
        <w:tc>
          <w:tcPr>
            <w:tcW w:w="5078" w:type="dxa"/>
          </w:tcPr>
          <w:p w14:paraId="475797D2" w14:textId="77777777" w:rsidR="00824FEF" w:rsidRPr="001B7803" w:rsidRDefault="00824FEF" w:rsidP="002C79F7">
            <w:pPr>
              <w:rPr>
                <w:sz w:val="20"/>
                <w:szCs w:val="20"/>
              </w:rPr>
            </w:pPr>
            <w:r w:rsidRPr="001B7803">
              <w:rPr>
                <w:sz w:val="20"/>
                <w:szCs w:val="20"/>
              </w:rPr>
              <w:t>Číslo evidenční</w:t>
            </w:r>
          </w:p>
        </w:tc>
        <w:tc>
          <w:tcPr>
            <w:tcW w:w="2833" w:type="dxa"/>
          </w:tcPr>
          <w:p w14:paraId="06682C75" w14:textId="77777777" w:rsidR="00824FEF" w:rsidRPr="001B7803" w:rsidRDefault="00824FEF" w:rsidP="002C79F7">
            <w:pPr>
              <w:rPr>
                <w:sz w:val="20"/>
                <w:szCs w:val="20"/>
              </w:rPr>
            </w:pPr>
            <w:r w:rsidRPr="001B7803">
              <w:rPr>
                <w:sz w:val="20"/>
                <w:szCs w:val="20"/>
              </w:rPr>
              <w:t>Adresa pacienta – číslo evidenční</w:t>
            </w:r>
          </w:p>
        </w:tc>
        <w:tc>
          <w:tcPr>
            <w:tcW w:w="2074" w:type="dxa"/>
          </w:tcPr>
          <w:p w14:paraId="38CE6BFB" w14:textId="77777777" w:rsidR="00824FEF" w:rsidRPr="001B7803" w:rsidRDefault="00824FEF" w:rsidP="002C79F7">
            <w:pPr>
              <w:rPr>
                <w:sz w:val="20"/>
                <w:szCs w:val="20"/>
              </w:rPr>
            </w:pPr>
            <w:r w:rsidRPr="001B7803">
              <w:rPr>
                <w:sz w:val="20"/>
                <w:szCs w:val="20"/>
              </w:rPr>
              <w:t>U adresy musí být uvedeno číslo popisné, číslo orientační nebo číslo evidenční!</w:t>
            </w:r>
          </w:p>
        </w:tc>
      </w:tr>
      <w:tr w:rsidR="00824FEF" w:rsidRPr="001B7803" w14:paraId="0C36433C" w14:textId="77777777" w:rsidTr="00824FEF">
        <w:tc>
          <w:tcPr>
            <w:tcW w:w="5078" w:type="dxa"/>
          </w:tcPr>
          <w:p w14:paraId="4F1DCA57" w14:textId="77777777" w:rsidR="00824FEF" w:rsidRPr="001B7803" w:rsidRDefault="00824FEF" w:rsidP="002C79F7">
            <w:pPr>
              <w:rPr>
                <w:sz w:val="20"/>
                <w:szCs w:val="20"/>
              </w:rPr>
            </w:pPr>
            <w:r w:rsidRPr="001B7803">
              <w:rPr>
                <w:sz w:val="20"/>
                <w:szCs w:val="20"/>
              </w:rPr>
              <w:t>Obec</w:t>
            </w:r>
          </w:p>
        </w:tc>
        <w:tc>
          <w:tcPr>
            <w:tcW w:w="2833" w:type="dxa"/>
          </w:tcPr>
          <w:p w14:paraId="44E855DB" w14:textId="77777777" w:rsidR="00824FEF" w:rsidRPr="001B7803" w:rsidRDefault="00824FEF" w:rsidP="002C79F7">
            <w:pPr>
              <w:rPr>
                <w:sz w:val="20"/>
                <w:szCs w:val="20"/>
              </w:rPr>
            </w:pPr>
            <w:r w:rsidRPr="001B7803">
              <w:rPr>
                <w:sz w:val="20"/>
                <w:szCs w:val="20"/>
              </w:rPr>
              <w:t>Adresa pacienta – obec</w:t>
            </w:r>
          </w:p>
        </w:tc>
        <w:tc>
          <w:tcPr>
            <w:tcW w:w="2074" w:type="dxa"/>
          </w:tcPr>
          <w:p w14:paraId="4BC2D370" w14:textId="77777777" w:rsidR="00824FEF" w:rsidRPr="001B7803" w:rsidRDefault="00824FEF" w:rsidP="002C79F7">
            <w:pPr>
              <w:rPr>
                <w:sz w:val="20"/>
                <w:szCs w:val="20"/>
              </w:rPr>
            </w:pPr>
            <w:r w:rsidRPr="001B7803">
              <w:rPr>
                <w:sz w:val="20"/>
                <w:szCs w:val="20"/>
              </w:rPr>
              <w:t>Ano</w:t>
            </w:r>
          </w:p>
        </w:tc>
      </w:tr>
      <w:tr w:rsidR="00824FEF" w:rsidRPr="001B7803" w14:paraId="08D136D9" w14:textId="77777777" w:rsidTr="00824FEF">
        <w:tc>
          <w:tcPr>
            <w:tcW w:w="5078" w:type="dxa"/>
          </w:tcPr>
          <w:p w14:paraId="18BE1C95" w14:textId="77777777" w:rsidR="00824FEF" w:rsidRPr="001B7803" w:rsidRDefault="00824FEF" w:rsidP="002C79F7">
            <w:pPr>
              <w:rPr>
                <w:sz w:val="20"/>
                <w:szCs w:val="20"/>
              </w:rPr>
            </w:pPr>
            <w:r w:rsidRPr="001B7803">
              <w:rPr>
                <w:sz w:val="20"/>
                <w:szCs w:val="20"/>
              </w:rPr>
              <w:t>Část obce</w:t>
            </w:r>
          </w:p>
        </w:tc>
        <w:tc>
          <w:tcPr>
            <w:tcW w:w="2833" w:type="dxa"/>
          </w:tcPr>
          <w:p w14:paraId="505B340E" w14:textId="77777777" w:rsidR="00824FEF" w:rsidRPr="001B7803" w:rsidRDefault="00824FEF" w:rsidP="002C79F7">
            <w:pPr>
              <w:rPr>
                <w:sz w:val="20"/>
                <w:szCs w:val="20"/>
              </w:rPr>
            </w:pPr>
            <w:r w:rsidRPr="001B7803">
              <w:rPr>
                <w:sz w:val="20"/>
                <w:szCs w:val="20"/>
              </w:rPr>
              <w:t>Adresa pacienta – část obce</w:t>
            </w:r>
          </w:p>
        </w:tc>
        <w:tc>
          <w:tcPr>
            <w:tcW w:w="2074" w:type="dxa"/>
          </w:tcPr>
          <w:p w14:paraId="5FD4FBEA" w14:textId="77777777" w:rsidR="00824FEF" w:rsidRPr="001B7803" w:rsidRDefault="00824FEF" w:rsidP="002C79F7">
            <w:pPr>
              <w:rPr>
                <w:sz w:val="20"/>
                <w:szCs w:val="20"/>
              </w:rPr>
            </w:pPr>
            <w:r w:rsidRPr="001B7803">
              <w:rPr>
                <w:sz w:val="20"/>
                <w:szCs w:val="20"/>
              </w:rPr>
              <w:t>Ne</w:t>
            </w:r>
          </w:p>
        </w:tc>
      </w:tr>
      <w:tr w:rsidR="00824FEF" w:rsidRPr="001B7803" w14:paraId="330163B1" w14:textId="77777777" w:rsidTr="00824FEF">
        <w:tc>
          <w:tcPr>
            <w:tcW w:w="5078" w:type="dxa"/>
          </w:tcPr>
          <w:p w14:paraId="5D31D974" w14:textId="77777777" w:rsidR="00824FEF" w:rsidRPr="001B7803" w:rsidRDefault="00824FEF" w:rsidP="002C79F7">
            <w:pPr>
              <w:rPr>
                <w:sz w:val="20"/>
                <w:szCs w:val="20"/>
              </w:rPr>
            </w:pPr>
            <w:r w:rsidRPr="001B7803">
              <w:rPr>
                <w:sz w:val="20"/>
                <w:szCs w:val="20"/>
              </w:rPr>
              <w:t>Okres</w:t>
            </w:r>
          </w:p>
        </w:tc>
        <w:tc>
          <w:tcPr>
            <w:tcW w:w="2833" w:type="dxa"/>
          </w:tcPr>
          <w:p w14:paraId="5C7020F0" w14:textId="77777777" w:rsidR="00824FEF" w:rsidRPr="001B7803" w:rsidRDefault="00824FEF" w:rsidP="002C79F7">
            <w:pPr>
              <w:rPr>
                <w:sz w:val="20"/>
                <w:szCs w:val="20"/>
              </w:rPr>
            </w:pPr>
            <w:r w:rsidRPr="001B7803">
              <w:rPr>
                <w:sz w:val="20"/>
                <w:szCs w:val="20"/>
              </w:rPr>
              <w:t>Adresa pacienta – okres</w:t>
            </w:r>
          </w:p>
        </w:tc>
        <w:tc>
          <w:tcPr>
            <w:tcW w:w="2074" w:type="dxa"/>
          </w:tcPr>
          <w:p w14:paraId="79364BA8" w14:textId="77777777" w:rsidR="00824FEF" w:rsidRPr="001B7803" w:rsidRDefault="00824FEF" w:rsidP="002C79F7">
            <w:pPr>
              <w:rPr>
                <w:sz w:val="20"/>
                <w:szCs w:val="20"/>
              </w:rPr>
            </w:pPr>
            <w:r w:rsidRPr="001B7803">
              <w:rPr>
                <w:sz w:val="20"/>
                <w:szCs w:val="20"/>
              </w:rPr>
              <w:t>Ne</w:t>
            </w:r>
          </w:p>
        </w:tc>
      </w:tr>
      <w:tr w:rsidR="00824FEF" w:rsidRPr="001B7803" w14:paraId="370844BD" w14:textId="77777777" w:rsidTr="00824FEF">
        <w:tc>
          <w:tcPr>
            <w:tcW w:w="5078" w:type="dxa"/>
          </w:tcPr>
          <w:p w14:paraId="575A5A49" w14:textId="77777777" w:rsidR="00824FEF" w:rsidRPr="001B7803" w:rsidRDefault="00824FEF" w:rsidP="002C79F7">
            <w:pPr>
              <w:rPr>
                <w:sz w:val="20"/>
                <w:szCs w:val="20"/>
              </w:rPr>
            </w:pPr>
            <w:r w:rsidRPr="001B7803">
              <w:rPr>
                <w:sz w:val="20"/>
                <w:szCs w:val="20"/>
              </w:rPr>
              <w:t>PSČ</w:t>
            </w:r>
          </w:p>
        </w:tc>
        <w:tc>
          <w:tcPr>
            <w:tcW w:w="2833" w:type="dxa"/>
          </w:tcPr>
          <w:p w14:paraId="40468C52" w14:textId="77777777" w:rsidR="00824FEF" w:rsidRPr="001B7803" w:rsidRDefault="00824FEF" w:rsidP="002C79F7">
            <w:pPr>
              <w:rPr>
                <w:sz w:val="20"/>
                <w:szCs w:val="20"/>
              </w:rPr>
            </w:pPr>
            <w:r w:rsidRPr="001B7803">
              <w:rPr>
                <w:sz w:val="20"/>
                <w:szCs w:val="20"/>
              </w:rPr>
              <w:t>Adresa pacienta – PSČ</w:t>
            </w:r>
          </w:p>
        </w:tc>
        <w:tc>
          <w:tcPr>
            <w:tcW w:w="2074" w:type="dxa"/>
          </w:tcPr>
          <w:p w14:paraId="2C3637D2" w14:textId="77777777" w:rsidR="00824FEF" w:rsidRPr="001B7803" w:rsidRDefault="00824FEF" w:rsidP="002C79F7">
            <w:pPr>
              <w:rPr>
                <w:sz w:val="20"/>
                <w:szCs w:val="20"/>
              </w:rPr>
            </w:pPr>
            <w:r w:rsidRPr="001B7803">
              <w:rPr>
                <w:sz w:val="20"/>
                <w:szCs w:val="20"/>
              </w:rPr>
              <w:t>Ano</w:t>
            </w:r>
          </w:p>
        </w:tc>
      </w:tr>
      <w:tr w:rsidR="00824FEF" w:rsidRPr="001B7803" w14:paraId="0960530A" w14:textId="77777777" w:rsidTr="00824FEF">
        <w:tc>
          <w:tcPr>
            <w:tcW w:w="5078" w:type="dxa"/>
          </w:tcPr>
          <w:p w14:paraId="5341CB25" w14:textId="77777777" w:rsidR="00824FEF" w:rsidRPr="001B7803" w:rsidRDefault="00824FEF" w:rsidP="002C79F7">
            <w:pPr>
              <w:rPr>
                <w:sz w:val="20"/>
                <w:szCs w:val="20"/>
              </w:rPr>
            </w:pPr>
            <w:r w:rsidRPr="001B7803">
              <w:rPr>
                <w:sz w:val="20"/>
                <w:szCs w:val="20"/>
              </w:rPr>
              <w:t>Kontaktní adresa</w:t>
            </w:r>
          </w:p>
        </w:tc>
        <w:tc>
          <w:tcPr>
            <w:tcW w:w="2833" w:type="dxa"/>
          </w:tcPr>
          <w:p w14:paraId="1E1B2508" w14:textId="19A4B16D" w:rsidR="00824FEF" w:rsidRPr="001B7803" w:rsidRDefault="00824FEF" w:rsidP="002C79F7">
            <w:pPr>
              <w:rPr>
                <w:sz w:val="20"/>
                <w:szCs w:val="20"/>
              </w:rPr>
            </w:pPr>
            <w:r w:rsidRPr="001B7803">
              <w:rPr>
                <w:sz w:val="20"/>
                <w:szCs w:val="20"/>
              </w:rPr>
              <w:t xml:space="preserve">Adresa pacienta </w:t>
            </w:r>
            <w:r w:rsidR="00B3747B">
              <w:rPr>
                <w:sz w:val="20"/>
                <w:szCs w:val="20"/>
              </w:rPr>
              <w:t>–</w:t>
            </w:r>
            <w:r w:rsidRPr="001B7803">
              <w:rPr>
                <w:sz w:val="20"/>
                <w:szCs w:val="20"/>
              </w:rPr>
              <w:t xml:space="preserve"> jedná se o druhou, kontaktní adresu pacienta, která je na ePoukazu uváděna. Jedná se tedy o adresu, na níž se pacient zdržuje.</w:t>
            </w:r>
          </w:p>
        </w:tc>
        <w:tc>
          <w:tcPr>
            <w:tcW w:w="2074" w:type="dxa"/>
          </w:tcPr>
          <w:p w14:paraId="4B655450" w14:textId="77777777" w:rsidR="00824FEF" w:rsidRPr="001B7803" w:rsidRDefault="00824FEF" w:rsidP="002C79F7">
            <w:pPr>
              <w:rPr>
                <w:sz w:val="20"/>
                <w:szCs w:val="20"/>
              </w:rPr>
            </w:pPr>
            <w:r w:rsidRPr="001B7803">
              <w:rPr>
                <w:sz w:val="20"/>
                <w:szCs w:val="20"/>
              </w:rPr>
              <w:t>Musí být uvedeno telefonní číslo pacienta, nelze jej uvést, tak adresa místa, kde se pacient zdržuje.</w:t>
            </w:r>
          </w:p>
        </w:tc>
      </w:tr>
      <w:tr w:rsidR="00824FEF" w:rsidRPr="001B7803" w14:paraId="0C652F8F" w14:textId="77777777" w:rsidTr="00824FEF">
        <w:tc>
          <w:tcPr>
            <w:tcW w:w="5078" w:type="dxa"/>
          </w:tcPr>
          <w:p w14:paraId="4F5E4F2B" w14:textId="77777777" w:rsidR="00824FEF" w:rsidRPr="001B7803" w:rsidRDefault="00824FEF" w:rsidP="002C79F7">
            <w:pPr>
              <w:rPr>
                <w:sz w:val="20"/>
                <w:szCs w:val="20"/>
              </w:rPr>
            </w:pPr>
            <w:r w:rsidRPr="001B7803">
              <w:rPr>
                <w:sz w:val="20"/>
                <w:szCs w:val="20"/>
              </w:rPr>
              <w:t>Název věznice pacienta</w:t>
            </w:r>
          </w:p>
        </w:tc>
        <w:tc>
          <w:tcPr>
            <w:tcW w:w="2833" w:type="dxa"/>
          </w:tcPr>
          <w:p w14:paraId="701008B9" w14:textId="77777777" w:rsidR="00824FEF" w:rsidRPr="001B7803" w:rsidRDefault="00824FEF" w:rsidP="002C79F7">
            <w:pPr>
              <w:rPr>
                <w:sz w:val="20"/>
                <w:szCs w:val="20"/>
              </w:rPr>
            </w:pPr>
            <w:r w:rsidRPr="001B7803">
              <w:rPr>
                <w:sz w:val="20"/>
                <w:szCs w:val="20"/>
              </w:rPr>
              <w:t>Adresa pacienta -</w:t>
            </w:r>
          </w:p>
        </w:tc>
        <w:tc>
          <w:tcPr>
            <w:tcW w:w="2074" w:type="dxa"/>
          </w:tcPr>
          <w:p w14:paraId="4CF9209E" w14:textId="77777777" w:rsidR="00824FEF" w:rsidRPr="001B7803" w:rsidRDefault="00824FEF" w:rsidP="002C79F7">
            <w:pPr>
              <w:rPr>
                <w:sz w:val="20"/>
                <w:szCs w:val="20"/>
              </w:rPr>
            </w:pPr>
            <w:r w:rsidRPr="001B7803">
              <w:rPr>
                <w:sz w:val="20"/>
                <w:szCs w:val="20"/>
              </w:rPr>
              <w:t>Ne</w:t>
            </w:r>
          </w:p>
        </w:tc>
      </w:tr>
    </w:tbl>
    <w:p w14:paraId="20DE327B" w14:textId="77777777" w:rsidR="002C79F7" w:rsidRDefault="002C79F7" w:rsidP="002C79F7">
      <w:pPr>
        <w:rPr>
          <w:b/>
        </w:rPr>
      </w:pPr>
    </w:p>
    <w:p w14:paraId="07434EA3" w14:textId="77777777" w:rsidR="002C79F7" w:rsidRDefault="002C79F7" w:rsidP="002C79F7">
      <w:pPr>
        <w:rPr>
          <w:i/>
        </w:rPr>
      </w:pPr>
      <w:r w:rsidRPr="00A03A30">
        <w:rPr>
          <w:i/>
        </w:rPr>
        <w:lastRenderedPageBreak/>
        <w:t>* musí být zadána min. jedna sada údajů (doklad nebo jméno,</w:t>
      </w:r>
      <w:r>
        <w:rPr>
          <w:i/>
        </w:rPr>
        <w:t xml:space="preserve"> </w:t>
      </w:r>
      <w:r w:rsidRPr="00A03A30">
        <w:rPr>
          <w:i/>
        </w:rPr>
        <w:t>příjmení a datum narození nebo jméno, příjmení, datum narození a adresa)</w:t>
      </w:r>
    </w:p>
    <w:p w14:paraId="3C2C6E4D" w14:textId="77777777" w:rsidR="002C79F7" w:rsidRDefault="002C79F7" w:rsidP="00824FEF">
      <w:pPr>
        <w:pStyle w:val="AQNadpis3"/>
      </w:pPr>
      <w:bookmarkStart w:id="177" w:name="_Toc71639954"/>
      <w:bookmarkStart w:id="178" w:name="_Toc71868910"/>
      <w:r>
        <w:t>Předepisující</w:t>
      </w:r>
      <w:bookmarkEnd w:id="177"/>
      <w:bookmarkEnd w:id="178"/>
    </w:p>
    <w:tbl>
      <w:tblPr>
        <w:tblStyle w:val="Tabulka"/>
        <w:tblW w:w="9629" w:type="dxa"/>
        <w:tblLook w:val="04A0" w:firstRow="1" w:lastRow="0" w:firstColumn="1" w:lastColumn="0" w:noHBand="0" w:noVBand="1"/>
      </w:tblPr>
      <w:tblGrid>
        <w:gridCol w:w="2096"/>
        <w:gridCol w:w="14"/>
        <w:gridCol w:w="3834"/>
        <w:gridCol w:w="3685"/>
      </w:tblGrid>
      <w:tr w:rsidR="00824FEF" w:rsidRPr="001B7803" w14:paraId="2A408D6C" w14:textId="77777777" w:rsidTr="00824FEF">
        <w:tc>
          <w:tcPr>
            <w:tcW w:w="2096" w:type="dxa"/>
          </w:tcPr>
          <w:p w14:paraId="0F904476" w14:textId="77777777" w:rsidR="00824FEF" w:rsidRPr="001B7803" w:rsidRDefault="00824FEF" w:rsidP="002C79F7">
            <w:pPr>
              <w:rPr>
                <w:b/>
                <w:sz w:val="20"/>
                <w:szCs w:val="20"/>
              </w:rPr>
            </w:pPr>
            <w:r w:rsidRPr="001B7803">
              <w:rPr>
                <w:b/>
                <w:sz w:val="20"/>
                <w:szCs w:val="20"/>
              </w:rPr>
              <w:t>Informace</w:t>
            </w:r>
          </w:p>
        </w:tc>
        <w:tc>
          <w:tcPr>
            <w:tcW w:w="3848" w:type="dxa"/>
            <w:gridSpan w:val="2"/>
          </w:tcPr>
          <w:p w14:paraId="2C9F1718" w14:textId="77777777" w:rsidR="00824FEF" w:rsidRPr="001B7803" w:rsidRDefault="00824FEF" w:rsidP="002C79F7">
            <w:pPr>
              <w:rPr>
                <w:b/>
                <w:sz w:val="20"/>
                <w:szCs w:val="20"/>
              </w:rPr>
            </w:pPr>
            <w:r w:rsidRPr="001B7803">
              <w:rPr>
                <w:b/>
                <w:sz w:val="20"/>
                <w:szCs w:val="20"/>
              </w:rPr>
              <w:t>Popis</w:t>
            </w:r>
          </w:p>
        </w:tc>
        <w:tc>
          <w:tcPr>
            <w:tcW w:w="3685" w:type="dxa"/>
          </w:tcPr>
          <w:p w14:paraId="04A432E1" w14:textId="77777777" w:rsidR="00824FEF" w:rsidRPr="001B7803" w:rsidRDefault="00824FEF" w:rsidP="002C79F7">
            <w:pPr>
              <w:rPr>
                <w:b/>
                <w:sz w:val="20"/>
                <w:szCs w:val="20"/>
              </w:rPr>
            </w:pPr>
            <w:r w:rsidRPr="001B7803">
              <w:rPr>
                <w:b/>
                <w:sz w:val="20"/>
                <w:szCs w:val="20"/>
              </w:rPr>
              <w:t>Uvádět povinně</w:t>
            </w:r>
          </w:p>
        </w:tc>
      </w:tr>
      <w:tr w:rsidR="00824FEF" w:rsidRPr="001B7803" w14:paraId="61914EA7" w14:textId="77777777" w:rsidTr="00824FEF">
        <w:tc>
          <w:tcPr>
            <w:tcW w:w="2110" w:type="dxa"/>
            <w:gridSpan w:val="2"/>
          </w:tcPr>
          <w:p w14:paraId="097E3E1B" w14:textId="77777777" w:rsidR="00824FEF" w:rsidRPr="001B7803" w:rsidRDefault="00824FEF" w:rsidP="002C79F7">
            <w:pPr>
              <w:rPr>
                <w:b/>
                <w:sz w:val="20"/>
                <w:szCs w:val="20"/>
              </w:rPr>
            </w:pPr>
            <w:r w:rsidRPr="001B7803">
              <w:rPr>
                <w:b/>
                <w:sz w:val="20"/>
                <w:szCs w:val="20"/>
              </w:rPr>
              <w:t>Předepisující</w:t>
            </w:r>
          </w:p>
        </w:tc>
        <w:tc>
          <w:tcPr>
            <w:tcW w:w="3834" w:type="dxa"/>
          </w:tcPr>
          <w:p w14:paraId="4B214B6E" w14:textId="77777777" w:rsidR="00824FEF" w:rsidRPr="001B7803" w:rsidRDefault="00824FEF" w:rsidP="002C79F7">
            <w:pPr>
              <w:rPr>
                <w:b/>
                <w:sz w:val="20"/>
                <w:szCs w:val="20"/>
              </w:rPr>
            </w:pPr>
            <w:r w:rsidRPr="001B7803">
              <w:rPr>
                <w:b/>
                <w:sz w:val="20"/>
                <w:szCs w:val="20"/>
              </w:rPr>
              <w:t>Údaje o předepisujícím o maximálním rozsahu jako eRecept</w:t>
            </w:r>
          </w:p>
        </w:tc>
        <w:tc>
          <w:tcPr>
            <w:tcW w:w="3685" w:type="dxa"/>
          </w:tcPr>
          <w:p w14:paraId="541FC339" w14:textId="77777777" w:rsidR="00824FEF" w:rsidRPr="001B7803" w:rsidRDefault="00824FEF" w:rsidP="002C79F7">
            <w:pPr>
              <w:rPr>
                <w:b/>
                <w:sz w:val="20"/>
                <w:szCs w:val="20"/>
              </w:rPr>
            </w:pPr>
          </w:p>
        </w:tc>
      </w:tr>
      <w:tr w:rsidR="00824FEF" w:rsidRPr="001B7803" w14:paraId="7B8F8AC1" w14:textId="77777777" w:rsidTr="00824FEF">
        <w:tc>
          <w:tcPr>
            <w:tcW w:w="2110" w:type="dxa"/>
            <w:gridSpan w:val="2"/>
          </w:tcPr>
          <w:p w14:paraId="1E833A8E" w14:textId="77777777" w:rsidR="00824FEF" w:rsidRPr="001B7803" w:rsidRDefault="00824FEF" w:rsidP="002C79F7">
            <w:pPr>
              <w:rPr>
                <w:sz w:val="20"/>
                <w:szCs w:val="20"/>
              </w:rPr>
            </w:pPr>
            <w:r w:rsidRPr="001B7803">
              <w:rPr>
                <w:sz w:val="20"/>
                <w:szCs w:val="20"/>
              </w:rPr>
              <w:t>Jméno</w:t>
            </w:r>
          </w:p>
        </w:tc>
        <w:tc>
          <w:tcPr>
            <w:tcW w:w="3834" w:type="dxa"/>
          </w:tcPr>
          <w:p w14:paraId="2B6A23EB" w14:textId="77777777" w:rsidR="00824FEF" w:rsidRPr="001B7803" w:rsidRDefault="00824FEF" w:rsidP="002C79F7">
            <w:pPr>
              <w:rPr>
                <w:sz w:val="20"/>
                <w:szCs w:val="20"/>
              </w:rPr>
            </w:pPr>
            <w:r w:rsidRPr="001B7803">
              <w:rPr>
                <w:sz w:val="20"/>
                <w:szCs w:val="20"/>
              </w:rPr>
              <w:t>Jméno předepisujícího</w:t>
            </w:r>
          </w:p>
        </w:tc>
        <w:tc>
          <w:tcPr>
            <w:tcW w:w="3685" w:type="dxa"/>
          </w:tcPr>
          <w:p w14:paraId="2891C717" w14:textId="77777777" w:rsidR="00824FEF" w:rsidRPr="001B7803" w:rsidRDefault="00824FEF" w:rsidP="002C79F7">
            <w:pPr>
              <w:rPr>
                <w:sz w:val="20"/>
                <w:szCs w:val="20"/>
              </w:rPr>
            </w:pPr>
            <w:r w:rsidRPr="001B7803">
              <w:rPr>
                <w:sz w:val="20"/>
                <w:szCs w:val="20"/>
              </w:rPr>
              <w:t>Ano</w:t>
            </w:r>
          </w:p>
        </w:tc>
      </w:tr>
      <w:tr w:rsidR="00824FEF" w:rsidRPr="001B7803" w14:paraId="380043D3" w14:textId="77777777" w:rsidTr="00824FEF">
        <w:tc>
          <w:tcPr>
            <w:tcW w:w="2110" w:type="dxa"/>
            <w:gridSpan w:val="2"/>
          </w:tcPr>
          <w:p w14:paraId="4CCB004E" w14:textId="77777777" w:rsidR="00824FEF" w:rsidRPr="001B7803" w:rsidRDefault="00824FEF" w:rsidP="002C79F7">
            <w:pPr>
              <w:rPr>
                <w:sz w:val="20"/>
                <w:szCs w:val="20"/>
              </w:rPr>
            </w:pPr>
            <w:r w:rsidRPr="001B7803">
              <w:rPr>
                <w:sz w:val="20"/>
                <w:szCs w:val="20"/>
              </w:rPr>
              <w:t>Příjmení</w:t>
            </w:r>
          </w:p>
        </w:tc>
        <w:tc>
          <w:tcPr>
            <w:tcW w:w="3834" w:type="dxa"/>
          </w:tcPr>
          <w:p w14:paraId="22D78349" w14:textId="77777777" w:rsidR="00824FEF" w:rsidRPr="001B7803" w:rsidRDefault="00824FEF" w:rsidP="002C79F7">
            <w:pPr>
              <w:rPr>
                <w:sz w:val="20"/>
                <w:szCs w:val="20"/>
              </w:rPr>
            </w:pPr>
            <w:r w:rsidRPr="001B7803">
              <w:rPr>
                <w:sz w:val="20"/>
                <w:szCs w:val="20"/>
              </w:rPr>
              <w:t>Příjmení předepisujícího</w:t>
            </w:r>
          </w:p>
        </w:tc>
        <w:tc>
          <w:tcPr>
            <w:tcW w:w="3685" w:type="dxa"/>
          </w:tcPr>
          <w:p w14:paraId="29583544" w14:textId="77777777" w:rsidR="00824FEF" w:rsidRPr="001B7803" w:rsidRDefault="00824FEF" w:rsidP="002C79F7">
            <w:pPr>
              <w:rPr>
                <w:sz w:val="20"/>
                <w:szCs w:val="20"/>
              </w:rPr>
            </w:pPr>
            <w:r w:rsidRPr="001B7803">
              <w:rPr>
                <w:sz w:val="20"/>
                <w:szCs w:val="20"/>
              </w:rPr>
              <w:t>Ano</w:t>
            </w:r>
          </w:p>
        </w:tc>
      </w:tr>
      <w:tr w:rsidR="00824FEF" w:rsidRPr="001B7803" w14:paraId="4BFDE11B" w14:textId="77777777" w:rsidTr="00824FEF">
        <w:tc>
          <w:tcPr>
            <w:tcW w:w="2110" w:type="dxa"/>
            <w:gridSpan w:val="2"/>
          </w:tcPr>
          <w:p w14:paraId="7D36D27C" w14:textId="77777777" w:rsidR="00824FEF" w:rsidRPr="001B7803" w:rsidRDefault="00824FEF" w:rsidP="002C79F7">
            <w:pPr>
              <w:rPr>
                <w:sz w:val="20"/>
                <w:szCs w:val="20"/>
              </w:rPr>
            </w:pPr>
            <w:r w:rsidRPr="001B7803">
              <w:rPr>
                <w:sz w:val="20"/>
                <w:szCs w:val="20"/>
              </w:rPr>
              <w:t>Odbornost</w:t>
            </w:r>
          </w:p>
        </w:tc>
        <w:tc>
          <w:tcPr>
            <w:tcW w:w="3834" w:type="dxa"/>
          </w:tcPr>
          <w:p w14:paraId="3B35E146" w14:textId="77777777" w:rsidR="00824FEF" w:rsidRPr="001B7803" w:rsidRDefault="00824FEF" w:rsidP="002C79F7">
            <w:pPr>
              <w:rPr>
                <w:sz w:val="20"/>
                <w:szCs w:val="20"/>
              </w:rPr>
            </w:pPr>
            <w:r w:rsidRPr="001B7803">
              <w:rPr>
                <w:sz w:val="20"/>
                <w:szCs w:val="20"/>
              </w:rPr>
              <w:t>Odbornost předepisujícího</w:t>
            </w:r>
          </w:p>
        </w:tc>
        <w:tc>
          <w:tcPr>
            <w:tcW w:w="3685" w:type="dxa"/>
          </w:tcPr>
          <w:p w14:paraId="0B2600EB" w14:textId="77777777" w:rsidR="00824FEF" w:rsidRPr="001B7803" w:rsidRDefault="00824FEF" w:rsidP="002C79F7">
            <w:pPr>
              <w:rPr>
                <w:sz w:val="20"/>
                <w:szCs w:val="20"/>
              </w:rPr>
            </w:pPr>
            <w:r w:rsidRPr="001B7803">
              <w:rPr>
                <w:sz w:val="20"/>
                <w:szCs w:val="20"/>
              </w:rPr>
              <w:t>Povinné, pokud se jedná o zdravotnický prostředek hrazený ze zdravotního pojištění</w:t>
            </w:r>
          </w:p>
        </w:tc>
      </w:tr>
      <w:tr w:rsidR="00824FEF" w:rsidRPr="001B7803" w14:paraId="247B81CE" w14:textId="77777777" w:rsidTr="00824FEF">
        <w:tc>
          <w:tcPr>
            <w:tcW w:w="2110" w:type="dxa"/>
            <w:gridSpan w:val="2"/>
          </w:tcPr>
          <w:p w14:paraId="65B1A950" w14:textId="77777777" w:rsidR="00824FEF" w:rsidRPr="001B7803" w:rsidRDefault="00824FEF" w:rsidP="002C79F7">
            <w:pPr>
              <w:rPr>
                <w:sz w:val="20"/>
                <w:szCs w:val="20"/>
              </w:rPr>
            </w:pPr>
            <w:r w:rsidRPr="001B7803">
              <w:rPr>
                <w:sz w:val="20"/>
                <w:szCs w:val="20"/>
              </w:rPr>
              <w:t>Kód pracoviště přidělené SÚKLem</w:t>
            </w:r>
          </w:p>
        </w:tc>
        <w:tc>
          <w:tcPr>
            <w:tcW w:w="3834" w:type="dxa"/>
          </w:tcPr>
          <w:p w14:paraId="6BB96077" w14:textId="77777777" w:rsidR="00824FEF" w:rsidRPr="001B7803" w:rsidRDefault="00824FEF" w:rsidP="002C79F7">
            <w:pPr>
              <w:rPr>
                <w:sz w:val="20"/>
                <w:szCs w:val="20"/>
              </w:rPr>
            </w:pPr>
            <w:r w:rsidRPr="001B7803">
              <w:rPr>
                <w:sz w:val="20"/>
                <w:szCs w:val="20"/>
              </w:rPr>
              <w:t>Kód pracoviště</w:t>
            </w:r>
          </w:p>
        </w:tc>
        <w:tc>
          <w:tcPr>
            <w:tcW w:w="3685" w:type="dxa"/>
          </w:tcPr>
          <w:p w14:paraId="1610FB0B" w14:textId="77777777" w:rsidR="00824FEF" w:rsidRPr="001B7803" w:rsidRDefault="00824FEF" w:rsidP="002C79F7">
            <w:pPr>
              <w:rPr>
                <w:sz w:val="20"/>
                <w:szCs w:val="20"/>
              </w:rPr>
            </w:pPr>
            <w:r w:rsidRPr="001B7803">
              <w:rPr>
                <w:sz w:val="20"/>
                <w:szCs w:val="20"/>
              </w:rPr>
              <w:t>Ano</w:t>
            </w:r>
          </w:p>
        </w:tc>
      </w:tr>
      <w:tr w:rsidR="00824FEF" w:rsidRPr="001B7803" w14:paraId="2BA2E65A" w14:textId="77777777" w:rsidTr="00824FEF">
        <w:tc>
          <w:tcPr>
            <w:tcW w:w="2110" w:type="dxa"/>
            <w:gridSpan w:val="2"/>
          </w:tcPr>
          <w:p w14:paraId="312F8724" w14:textId="77777777" w:rsidR="00824FEF" w:rsidRPr="001B7803" w:rsidRDefault="00824FEF" w:rsidP="002C79F7">
            <w:pPr>
              <w:rPr>
                <w:sz w:val="20"/>
                <w:szCs w:val="20"/>
              </w:rPr>
            </w:pPr>
            <w:r w:rsidRPr="001B7803">
              <w:rPr>
                <w:sz w:val="20"/>
                <w:szCs w:val="20"/>
              </w:rPr>
              <w:t>Telefon</w:t>
            </w:r>
          </w:p>
        </w:tc>
        <w:tc>
          <w:tcPr>
            <w:tcW w:w="3834" w:type="dxa"/>
          </w:tcPr>
          <w:p w14:paraId="0760389D" w14:textId="77777777" w:rsidR="00824FEF" w:rsidRPr="001B7803" w:rsidRDefault="00824FEF" w:rsidP="002C79F7">
            <w:pPr>
              <w:rPr>
                <w:sz w:val="20"/>
                <w:szCs w:val="20"/>
              </w:rPr>
            </w:pPr>
            <w:r w:rsidRPr="001B7803">
              <w:rPr>
                <w:sz w:val="20"/>
                <w:szCs w:val="20"/>
              </w:rPr>
              <w:t>Telefon předepisujícího</w:t>
            </w:r>
          </w:p>
        </w:tc>
        <w:tc>
          <w:tcPr>
            <w:tcW w:w="3685" w:type="dxa"/>
          </w:tcPr>
          <w:p w14:paraId="72CC88A4" w14:textId="77777777" w:rsidR="00824FEF" w:rsidRPr="001B7803" w:rsidRDefault="00824FEF" w:rsidP="002C79F7">
            <w:pPr>
              <w:rPr>
                <w:sz w:val="20"/>
                <w:szCs w:val="20"/>
              </w:rPr>
            </w:pPr>
            <w:r w:rsidRPr="001B7803">
              <w:rPr>
                <w:sz w:val="20"/>
                <w:szCs w:val="20"/>
              </w:rPr>
              <w:t>Ano</w:t>
            </w:r>
          </w:p>
        </w:tc>
      </w:tr>
      <w:tr w:rsidR="00824FEF" w:rsidRPr="001B7803" w14:paraId="027AE52A" w14:textId="77777777" w:rsidTr="00824FEF">
        <w:tc>
          <w:tcPr>
            <w:tcW w:w="2110" w:type="dxa"/>
            <w:gridSpan w:val="2"/>
          </w:tcPr>
          <w:p w14:paraId="236BDE64" w14:textId="77777777" w:rsidR="00824FEF" w:rsidRPr="001B7803" w:rsidRDefault="00824FEF" w:rsidP="002C79F7">
            <w:pPr>
              <w:rPr>
                <w:sz w:val="20"/>
                <w:szCs w:val="20"/>
              </w:rPr>
            </w:pPr>
            <w:r w:rsidRPr="001B7803">
              <w:rPr>
                <w:sz w:val="20"/>
                <w:szCs w:val="20"/>
              </w:rPr>
              <w:t>Email</w:t>
            </w:r>
          </w:p>
        </w:tc>
        <w:tc>
          <w:tcPr>
            <w:tcW w:w="3834" w:type="dxa"/>
          </w:tcPr>
          <w:p w14:paraId="7C3F780B" w14:textId="77777777" w:rsidR="00824FEF" w:rsidRPr="001B7803" w:rsidRDefault="00824FEF" w:rsidP="002C79F7">
            <w:pPr>
              <w:rPr>
                <w:sz w:val="20"/>
                <w:szCs w:val="20"/>
              </w:rPr>
            </w:pPr>
            <w:r w:rsidRPr="001B7803">
              <w:rPr>
                <w:sz w:val="20"/>
                <w:szCs w:val="20"/>
              </w:rPr>
              <w:t>Email</w:t>
            </w:r>
          </w:p>
        </w:tc>
        <w:tc>
          <w:tcPr>
            <w:tcW w:w="3685" w:type="dxa"/>
          </w:tcPr>
          <w:p w14:paraId="0C4D09BA" w14:textId="77777777" w:rsidR="00824FEF" w:rsidRPr="001B7803" w:rsidRDefault="00824FEF" w:rsidP="002C79F7">
            <w:pPr>
              <w:rPr>
                <w:sz w:val="20"/>
                <w:szCs w:val="20"/>
              </w:rPr>
            </w:pPr>
            <w:r w:rsidRPr="001B7803">
              <w:rPr>
                <w:sz w:val="20"/>
                <w:szCs w:val="20"/>
              </w:rPr>
              <w:t>Ne</w:t>
            </w:r>
          </w:p>
        </w:tc>
      </w:tr>
      <w:tr w:rsidR="00824FEF" w:rsidRPr="001B7803" w14:paraId="003F812E" w14:textId="77777777" w:rsidTr="00824FEF">
        <w:tc>
          <w:tcPr>
            <w:tcW w:w="2110" w:type="dxa"/>
            <w:gridSpan w:val="2"/>
          </w:tcPr>
          <w:p w14:paraId="3FB61F66" w14:textId="77777777" w:rsidR="00824FEF" w:rsidRPr="001B7803" w:rsidRDefault="00824FEF" w:rsidP="002C79F7">
            <w:pPr>
              <w:rPr>
                <w:sz w:val="20"/>
                <w:szCs w:val="20"/>
              </w:rPr>
            </w:pPr>
            <w:r w:rsidRPr="001B7803">
              <w:rPr>
                <w:sz w:val="20"/>
                <w:szCs w:val="20"/>
              </w:rPr>
              <w:t>Oddělení</w:t>
            </w:r>
          </w:p>
        </w:tc>
        <w:tc>
          <w:tcPr>
            <w:tcW w:w="3834" w:type="dxa"/>
          </w:tcPr>
          <w:p w14:paraId="48DF6D2A" w14:textId="77777777" w:rsidR="00824FEF" w:rsidRPr="001B7803" w:rsidRDefault="00824FEF" w:rsidP="002C79F7">
            <w:pPr>
              <w:rPr>
                <w:sz w:val="20"/>
                <w:szCs w:val="20"/>
              </w:rPr>
            </w:pPr>
            <w:r w:rsidRPr="001B7803">
              <w:rPr>
                <w:sz w:val="20"/>
                <w:szCs w:val="20"/>
              </w:rPr>
              <w:t>Oddělení</w:t>
            </w:r>
          </w:p>
        </w:tc>
        <w:tc>
          <w:tcPr>
            <w:tcW w:w="3685" w:type="dxa"/>
          </w:tcPr>
          <w:p w14:paraId="4671365E" w14:textId="77777777" w:rsidR="00824FEF" w:rsidRPr="001B7803" w:rsidRDefault="00824FEF" w:rsidP="002C79F7">
            <w:pPr>
              <w:rPr>
                <w:sz w:val="20"/>
                <w:szCs w:val="20"/>
              </w:rPr>
            </w:pPr>
            <w:r w:rsidRPr="001B7803">
              <w:rPr>
                <w:sz w:val="20"/>
                <w:szCs w:val="20"/>
              </w:rPr>
              <w:t>Ne</w:t>
            </w:r>
          </w:p>
        </w:tc>
      </w:tr>
      <w:tr w:rsidR="00824FEF" w:rsidRPr="001B7803" w14:paraId="5BEEEE3B" w14:textId="77777777" w:rsidTr="00824FEF">
        <w:tc>
          <w:tcPr>
            <w:tcW w:w="2110" w:type="dxa"/>
            <w:gridSpan w:val="2"/>
          </w:tcPr>
          <w:p w14:paraId="1F4B6AB3" w14:textId="77777777" w:rsidR="00824FEF" w:rsidRPr="001B7803" w:rsidRDefault="00824FEF" w:rsidP="002C79F7">
            <w:pPr>
              <w:rPr>
                <w:sz w:val="20"/>
                <w:szCs w:val="20"/>
              </w:rPr>
            </w:pPr>
            <w:r w:rsidRPr="001B7803">
              <w:rPr>
                <w:sz w:val="20"/>
                <w:szCs w:val="20"/>
              </w:rPr>
              <w:t>IČZ</w:t>
            </w:r>
          </w:p>
        </w:tc>
        <w:tc>
          <w:tcPr>
            <w:tcW w:w="3834" w:type="dxa"/>
          </w:tcPr>
          <w:p w14:paraId="2B491638" w14:textId="77777777" w:rsidR="00824FEF" w:rsidRPr="001B7803" w:rsidRDefault="00824FEF" w:rsidP="002C79F7">
            <w:pPr>
              <w:rPr>
                <w:sz w:val="20"/>
                <w:szCs w:val="20"/>
              </w:rPr>
            </w:pPr>
            <w:r w:rsidRPr="001B7803">
              <w:rPr>
                <w:sz w:val="20"/>
                <w:szCs w:val="20"/>
              </w:rPr>
              <w:t>IČZ</w:t>
            </w:r>
          </w:p>
        </w:tc>
        <w:tc>
          <w:tcPr>
            <w:tcW w:w="3685" w:type="dxa"/>
          </w:tcPr>
          <w:p w14:paraId="71301051" w14:textId="77777777" w:rsidR="00824FEF" w:rsidRPr="001B7803" w:rsidRDefault="00824FEF" w:rsidP="002C79F7">
            <w:pPr>
              <w:rPr>
                <w:sz w:val="20"/>
                <w:szCs w:val="20"/>
              </w:rPr>
            </w:pPr>
            <w:r w:rsidRPr="001B7803">
              <w:rPr>
                <w:sz w:val="20"/>
                <w:szCs w:val="20"/>
              </w:rPr>
              <w:t>Ne</w:t>
            </w:r>
          </w:p>
        </w:tc>
      </w:tr>
      <w:tr w:rsidR="00824FEF" w:rsidRPr="001B7803" w14:paraId="735696F0" w14:textId="77777777" w:rsidTr="00824FEF">
        <w:tc>
          <w:tcPr>
            <w:tcW w:w="2110" w:type="dxa"/>
            <w:gridSpan w:val="2"/>
          </w:tcPr>
          <w:p w14:paraId="7836428B" w14:textId="77777777" w:rsidR="00824FEF" w:rsidRPr="001B7803" w:rsidRDefault="00824FEF" w:rsidP="002C79F7">
            <w:pPr>
              <w:rPr>
                <w:sz w:val="20"/>
                <w:szCs w:val="20"/>
              </w:rPr>
            </w:pPr>
            <w:r w:rsidRPr="001B7803">
              <w:rPr>
                <w:sz w:val="20"/>
                <w:szCs w:val="20"/>
              </w:rPr>
              <w:t>IČP</w:t>
            </w:r>
          </w:p>
        </w:tc>
        <w:tc>
          <w:tcPr>
            <w:tcW w:w="3834" w:type="dxa"/>
          </w:tcPr>
          <w:p w14:paraId="54A3CB07" w14:textId="77777777" w:rsidR="00824FEF" w:rsidRPr="001B7803" w:rsidRDefault="00824FEF" w:rsidP="002C79F7">
            <w:pPr>
              <w:rPr>
                <w:sz w:val="20"/>
                <w:szCs w:val="20"/>
              </w:rPr>
            </w:pPr>
            <w:r w:rsidRPr="001B7803">
              <w:rPr>
                <w:sz w:val="20"/>
                <w:szCs w:val="20"/>
              </w:rPr>
              <w:t>IČP</w:t>
            </w:r>
          </w:p>
        </w:tc>
        <w:tc>
          <w:tcPr>
            <w:tcW w:w="3685" w:type="dxa"/>
          </w:tcPr>
          <w:p w14:paraId="55247984" w14:textId="5FC3646C" w:rsidR="00824FEF" w:rsidRPr="001B7803" w:rsidRDefault="00824FEF" w:rsidP="002C79F7">
            <w:pPr>
              <w:rPr>
                <w:sz w:val="20"/>
                <w:szCs w:val="20"/>
              </w:rPr>
            </w:pPr>
            <w:r w:rsidRPr="001B7803">
              <w:rPr>
                <w:sz w:val="20"/>
                <w:szCs w:val="20"/>
              </w:rPr>
              <w:t>Jen v</w:t>
            </w:r>
            <w:r w:rsidR="00B74144">
              <w:rPr>
                <w:sz w:val="20"/>
                <w:szCs w:val="20"/>
              </w:rPr>
              <w:t> </w:t>
            </w:r>
            <w:r w:rsidRPr="001B7803">
              <w:rPr>
                <w:sz w:val="20"/>
                <w:szCs w:val="20"/>
              </w:rPr>
              <w:t>případě, pokud je zdravotní prostředek hrazen ze zdravotního pojištění</w:t>
            </w:r>
          </w:p>
        </w:tc>
      </w:tr>
    </w:tbl>
    <w:p w14:paraId="5BE97B28" w14:textId="104F15DA" w:rsidR="002C79F7" w:rsidRDefault="002C79F7" w:rsidP="00824FEF">
      <w:pPr>
        <w:pStyle w:val="AQNadpis3"/>
      </w:pPr>
      <w:bookmarkStart w:id="179" w:name="_Toc71639955"/>
      <w:bookmarkStart w:id="180" w:name="_Toc71868911"/>
      <w:r>
        <w:t>Sekce Schválení zdravotní pojišťovnou</w:t>
      </w:r>
      <w:bookmarkEnd w:id="179"/>
      <w:bookmarkEnd w:id="180"/>
    </w:p>
    <w:p w14:paraId="12C6944E" w14:textId="4E9EDCF9" w:rsidR="00EF2084" w:rsidRDefault="00EF2084" w:rsidP="00EF2084">
      <w:r>
        <w:t>Každý typ ePoukazu bude obsahovat sekci „Údaje ke schválení zdravotní pojišťovnou“. V</w:t>
      </w:r>
      <w:r w:rsidR="00B74144">
        <w:t> </w:t>
      </w:r>
      <w:r>
        <w:t>této sekci (kromě souborových příloh) si budou vyměňovat informace v</w:t>
      </w:r>
      <w:r w:rsidR="00B74144">
        <w:t> </w:t>
      </w:r>
      <w:r>
        <w:t>procesu schvalování zdravotnického prostředku mezi předepisujícím</w:t>
      </w:r>
      <w:r w:rsidR="003038D3">
        <w:t xml:space="preserve">, </w:t>
      </w:r>
      <w:r>
        <w:t>zdravotní pojišťovnou</w:t>
      </w:r>
      <w:r w:rsidR="003038D3">
        <w:t xml:space="preserve"> a výdejnou</w:t>
      </w:r>
    </w:p>
    <w:p w14:paraId="67343320" w14:textId="3873D598" w:rsidR="00EF2084" w:rsidRDefault="00EF2084" w:rsidP="00EF2084">
      <w:r>
        <w:t>Sada dat primárně vychází z</w:t>
      </w:r>
      <w:r w:rsidR="00B74144">
        <w:t> </w:t>
      </w:r>
      <w:r>
        <w:t>dat žádanky (povolenky) o schválení, kterou definují zdravotní pojišťovny. Systém ePoukaz nebude zastávat a přejímat agendu žádanek (povolenek). V</w:t>
      </w:r>
      <w:r w:rsidR="00B74144">
        <w:t> </w:t>
      </w:r>
      <w:r>
        <w:t>rámci systému ePoukaz se provádí schválení nad ePoukazem, ne nad žádankou.</w:t>
      </w:r>
    </w:p>
    <w:p w14:paraId="589A34B4" w14:textId="77777777" w:rsidR="00EF2084" w:rsidRDefault="00EF2084" w:rsidP="00EF2084"/>
    <w:p w14:paraId="2EE4D4AE" w14:textId="4525DBDE" w:rsidR="00EF2084" w:rsidRDefault="00EF2084" w:rsidP="00EF2084">
      <w:r>
        <w:t>Sekce obsahuje dvě sady dat z</w:t>
      </w:r>
      <w:r w:rsidR="00B74144">
        <w:t> </w:t>
      </w:r>
      <w:r>
        <w:t>pohledu, kdy se na ePoukaz zadávají. První sada dat jsou údaje, které napíše předepisující před odesláním ePoukazu „Ke schválení zdravotní pojišťovně“. Druhá sada dat, jsou data, které se vyplní až po výsledku schválení zdravotní pojišťovnou (v první fázi bude doplňovat předepisující, v</w:t>
      </w:r>
      <w:r w:rsidR="00B74144">
        <w:t> </w:t>
      </w:r>
      <w:r>
        <w:t xml:space="preserve">druhé fázi zdravotní pojišťovna).  </w:t>
      </w:r>
    </w:p>
    <w:p w14:paraId="1BBFD148" w14:textId="77777777" w:rsidR="00EF2084" w:rsidRDefault="00EF2084" w:rsidP="00EF2084"/>
    <w:p w14:paraId="49930770" w14:textId="77777777" w:rsidR="00EF2084" w:rsidRDefault="00EF2084" w:rsidP="00EF2084"/>
    <w:p w14:paraId="289142E2" w14:textId="77777777" w:rsidR="00EF2084" w:rsidRDefault="00EF2084" w:rsidP="00157BFF">
      <w:pPr>
        <w:pStyle w:val="AQNadpis4"/>
      </w:pPr>
      <w:bookmarkStart w:id="181" w:name="_Toc71870597"/>
      <w:r>
        <w:lastRenderedPageBreak/>
        <w:t>Struktura sekce „údaje ke schválení zdravotní pojišťovnou“</w:t>
      </w:r>
      <w:bookmarkEnd w:id="181"/>
    </w:p>
    <w:p w14:paraId="67BFA0DB" w14:textId="77777777" w:rsidR="00EF2084" w:rsidRDefault="00EF2084" w:rsidP="00EF2084"/>
    <w:tbl>
      <w:tblPr>
        <w:tblStyle w:val="Motivtabulky"/>
        <w:tblW w:w="0" w:type="auto"/>
        <w:tblLayout w:type="fixed"/>
        <w:tblLook w:val="04A0" w:firstRow="1" w:lastRow="0" w:firstColumn="1" w:lastColumn="0" w:noHBand="0" w:noVBand="1"/>
      </w:tblPr>
      <w:tblGrid>
        <w:gridCol w:w="2830"/>
        <w:gridCol w:w="2552"/>
        <w:gridCol w:w="1417"/>
        <w:gridCol w:w="709"/>
        <w:gridCol w:w="709"/>
        <w:gridCol w:w="686"/>
        <w:gridCol w:w="725"/>
      </w:tblGrid>
      <w:tr w:rsidR="00EF2084" w:rsidRPr="00AF6ECE" w14:paraId="6DD91590" w14:textId="77777777" w:rsidTr="004B104C">
        <w:tc>
          <w:tcPr>
            <w:tcW w:w="2830" w:type="dxa"/>
          </w:tcPr>
          <w:p w14:paraId="3D8AD9B6" w14:textId="77777777" w:rsidR="00EF2084" w:rsidRPr="00AF6ECE" w:rsidRDefault="00EF2084" w:rsidP="0091243B">
            <w:pPr>
              <w:rPr>
                <w:b/>
              </w:rPr>
            </w:pPr>
          </w:p>
        </w:tc>
        <w:tc>
          <w:tcPr>
            <w:tcW w:w="2552" w:type="dxa"/>
          </w:tcPr>
          <w:p w14:paraId="12CEE107" w14:textId="77777777" w:rsidR="00EF2084" w:rsidRPr="00AF6ECE" w:rsidRDefault="00EF2084" w:rsidP="0091243B">
            <w:pPr>
              <w:rPr>
                <w:b/>
              </w:rPr>
            </w:pPr>
          </w:p>
        </w:tc>
        <w:tc>
          <w:tcPr>
            <w:tcW w:w="1417" w:type="dxa"/>
          </w:tcPr>
          <w:p w14:paraId="259B8F14" w14:textId="77777777" w:rsidR="00EF2084" w:rsidRDefault="00EF2084" w:rsidP="0091243B">
            <w:pPr>
              <w:rPr>
                <w:b/>
              </w:rPr>
            </w:pPr>
          </w:p>
        </w:tc>
        <w:tc>
          <w:tcPr>
            <w:tcW w:w="2829" w:type="dxa"/>
            <w:gridSpan w:val="4"/>
          </w:tcPr>
          <w:p w14:paraId="583B1673" w14:textId="5D91A29C" w:rsidR="00EF2084" w:rsidRDefault="00EF2084" w:rsidP="0091243B">
            <w:pPr>
              <w:rPr>
                <w:b/>
              </w:rPr>
            </w:pPr>
            <w:r>
              <w:rPr>
                <w:b/>
              </w:rPr>
              <w:t>Oprávnění náhledu na atribut</w:t>
            </w:r>
          </w:p>
        </w:tc>
      </w:tr>
      <w:tr w:rsidR="00EF2084" w:rsidRPr="00AF6ECE" w14:paraId="1CC711BE" w14:textId="77777777" w:rsidTr="004B104C">
        <w:tc>
          <w:tcPr>
            <w:tcW w:w="2830" w:type="dxa"/>
          </w:tcPr>
          <w:p w14:paraId="3C1D22B5" w14:textId="77777777" w:rsidR="00EF2084" w:rsidRPr="00AF6ECE" w:rsidRDefault="00EF2084" w:rsidP="0091243B">
            <w:pPr>
              <w:rPr>
                <w:b/>
              </w:rPr>
            </w:pPr>
            <w:r w:rsidRPr="00AF6ECE">
              <w:rPr>
                <w:b/>
              </w:rPr>
              <w:t>Atribut</w:t>
            </w:r>
          </w:p>
        </w:tc>
        <w:tc>
          <w:tcPr>
            <w:tcW w:w="2552" w:type="dxa"/>
          </w:tcPr>
          <w:p w14:paraId="44C95B16" w14:textId="77777777" w:rsidR="00EF2084" w:rsidRPr="00AF6ECE" w:rsidRDefault="00EF2084" w:rsidP="0091243B">
            <w:pPr>
              <w:rPr>
                <w:b/>
              </w:rPr>
            </w:pPr>
            <w:r w:rsidRPr="00AF6ECE">
              <w:rPr>
                <w:b/>
              </w:rPr>
              <w:t>Na ePoukaz vyplní</w:t>
            </w:r>
          </w:p>
        </w:tc>
        <w:tc>
          <w:tcPr>
            <w:tcW w:w="1417" w:type="dxa"/>
          </w:tcPr>
          <w:p w14:paraId="7BB832F4" w14:textId="77777777" w:rsidR="00EF2084" w:rsidRPr="00AF6ECE" w:rsidRDefault="00EF2084" w:rsidP="0091243B">
            <w:pPr>
              <w:rPr>
                <w:b/>
              </w:rPr>
            </w:pPr>
            <w:r>
              <w:rPr>
                <w:b/>
              </w:rPr>
              <w:t>Povinné</w:t>
            </w:r>
          </w:p>
        </w:tc>
        <w:tc>
          <w:tcPr>
            <w:tcW w:w="709" w:type="dxa"/>
          </w:tcPr>
          <w:p w14:paraId="6487C448" w14:textId="77777777" w:rsidR="00EF2084" w:rsidRDefault="00EF2084" w:rsidP="0091243B">
            <w:pPr>
              <w:rPr>
                <w:b/>
              </w:rPr>
            </w:pPr>
            <w:r>
              <w:rPr>
                <w:b/>
              </w:rPr>
              <w:t>Pacient</w:t>
            </w:r>
          </w:p>
        </w:tc>
        <w:tc>
          <w:tcPr>
            <w:tcW w:w="709" w:type="dxa"/>
          </w:tcPr>
          <w:p w14:paraId="4781F1EC" w14:textId="77777777" w:rsidR="00EF2084" w:rsidRDefault="00EF2084" w:rsidP="0091243B">
            <w:pPr>
              <w:rPr>
                <w:b/>
              </w:rPr>
            </w:pPr>
            <w:r>
              <w:rPr>
                <w:b/>
              </w:rPr>
              <w:t>Předepisující</w:t>
            </w:r>
          </w:p>
        </w:tc>
        <w:tc>
          <w:tcPr>
            <w:tcW w:w="686" w:type="dxa"/>
          </w:tcPr>
          <w:p w14:paraId="5F2AB68F" w14:textId="77777777" w:rsidR="00EF2084" w:rsidRDefault="00EF2084" w:rsidP="0091243B">
            <w:pPr>
              <w:rPr>
                <w:b/>
              </w:rPr>
            </w:pPr>
            <w:r>
              <w:rPr>
                <w:b/>
              </w:rPr>
              <w:t>Vydávající</w:t>
            </w:r>
          </w:p>
        </w:tc>
        <w:tc>
          <w:tcPr>
            <w:tcW w:w="725" w:type="dxa"/>
          </w:tcPr>
          <w:p w14:paraId="04AA8543" w14:textId="77777777" w:rsidR="00EF2084" w:rsidRDefault="00EF2084" w:rsidP="0091243B">
            <w:pPr>
              <w:rPr>
                <w:b/>
              </w:rPr>
            </w:pPr>
            <w:r>
              <w:rPr>
                <w:b/>
              </w:rPr>
              <w:t>ZP</w:t>
            </w:r>
          </w:p>
        </w:tc>
      </w:tr>
      <w:tr w:rsidR="00EF2084" w14:paraId="2E241063" w14:textId="77777777" w:rsidTr="004B104C">
        <w:tc>
          <w:tcPr>
            <w:tcW w:w="2830" w:type="dxa"/>
          </w:tcPr>
          <w:p w14:paraId="1C00548E" w14:textId="77777777" w:rsidR="00EF2084" w:rsidRDefault="00EF2084" w:rsidP="0091243B">
            <w:r>
              <w:t>Specifikace požadavku</w:t>
            </w:r>
          </w:p>
        </w:tc>
        <w:tc>
          <w:tcPr>
            <w:tcW w:w="2552" w:type="dxa"/>
          </w:tcPr>
          <w:p w14:paraId="53B89DB5" w14:textId="77777777" w:rsidR="00EF2084" w:rsidRDefault="00EF2084" w:rsidP="0091243B">
            <w:r>
              <w:t>Předepisující</w:t>
            </w:r>
          </w:p>
        </w:tc>
        <w:tc>
          <w:tcPr>
            <w:tcW w:w="1417" w:type="dxa"/>
          </w:tcPr>
          <w:p w14:paraId="6C870596" w14:textId="77777777" w:rsidR="00EF2084" w:rsidRDefault="00EF2084" w:rsidP="0091243B">
            <w:r>
              <w:t>Ano, pokud se dává ePoukaz „Ke schválení“</w:t>
            </w:r>
          </w:p>
        </w:tc>
        <w:tc>
          <w:tcPr>
            <w:tcW w:w="709" w:type="dxa"/>
          </w:tcPr>
          <w:p w14:paraId="12EE4DB8" w14:textId="77777777" w:rsidR="00EF2084" w:rsidRDefault="00EF2084" w:rsidP="0091243B">
            <w:r>
              <w:t>Ano</w:t>
            </w:r>
          </w:p>
        </w:tc>
        <w:tc>
          <w:tcPr>
            <w:tcW w:w="709" w:type="dxa"/>
          </w:tcPr>
          <w:p w14:paraId="5B2859FE" w14:textId="77777777" w:rsidR="00EF2084" w:rsidRDefault="00EF2084" w:rsidP="0091243B">
            <w:r>
              <w:t>Ano</w:t>
            </w:r>
          </w:p>
        </w:tc>
        <w:tc>
          <w:tcPr>
            <w:tcW w:w="686" w:type="dxa"/>
          </w:tcPr>
          <w:p w14:paraId="3611506C" w14:textId="3F68BA7F" w:rsidR="00EF2084" w:rsidRDefault="00157BFF" w:rsidP="0091243B">
            <w:r>
              <w:t>Ano</w:t>
            </w:r>
          </w:p>
        </w:tc>
        <w:tc>
          <w:tcPr>
            <w:tcW w:w="725" w:type="dxa"/>
          </w:tcPr>
          <w:p w14:paraId="51470F55" w14:textId="77777777" w:rsidR="00EF2084" w:rsidRDefault="00EF2084" w:rsidP="0091243B">
            <w:r>
              <w:t>Ano</w:t>
            </w:r>
          </w:p>
        </w:tc>
      </w:tr>
      <w:tr w:rsidR="00EF2084" w14:paraId="6A726F30" w14:textId="77777777" w:rsidTr="004B104C">
        <w:tc>
          <w:tcPr>
            <w:tcW w:w="2830" w:type="dxa"/>
          </w:tcPr>
          <w:p w14:paraId="38957E02" w14:textId="77777777" w:rsidR="00EF2084" w:rsidRDefault="00EF2084" w:rsidP="0091243B">
            <w:r>
              <w:t>Zdůvodnění</w:t>
            </w:r>
          </w:p>
        </w:tc>
        <w:tc>
          <w:tcPr>
            <w:tcW w:w="2552" w:type="dxa"/>
          </w:tcPr>
          <w:p w14:paraId="5A0FD69C" w14:textId="77777777" w:rsidR="00EF2084" w:rsidRDefault="00EF2084" w:rsidP="0091243B">
            <w:r>
              <w:t>Předepisující</w:t>
            </w:r>
          </w:p>
        </w:tc>
        <w:tc>
          <w:tcPr>
            <w:tcW w:w="1417" w:type="dxa"/>
          </w:tcPr>
          <w:p w14:paraId="2CA90E3E" w14:textId="77777777" w:rsidR="00EF2084" w:rsidRDefault="00EF2084" w:rsidP="0091243B">
            <w:r>
              <w:t>Ano, pokud se dává ePoukaz „Ke schválení“</w:t>
            </w:r>
          </w:p>
        </w:tc>
        <w:tc>
          <w:tcPr>
            <w:tcW w:w="709" w:type="dxa"/>
          </w:tcPr>
          <w:p w14:paraId="6C9425C1" w14:textId="77777777" w:rsidR="00EF2084" w:rsidRDefault="00EF2084" w:rsidP="0091243B">
            <w:r>
              <w:t>Ano</w:t>
            </w:r>
          </w:p>
        </w:tc>
        <w:tc>
          <w:tcPr>
            <w:tcW w:w="709" w:type="dxa"/>
          </w:tcPr>
          <w:p w14:paraId="0A795706" w14:textId="77777777" w:rsidR="00EF2084" w:rsidRDefault="00EF2084" w:rsidP="0091243B">
            <w:r>
              <w:t>Ano</w:t>
            </w:r>
          </w:p>
        </w:tc>
        <w:tc>
          <w:tcPr>
            <w:tcW w:w="686" w:type="dxa"/>
          </w:tcPr>
          <w:p w14:paraId="6C0C4909" w14:textId="0CE3E971" w:rsidR="00EF2084" w:rsidRDefault="00157BFF" w:rsidP="0091243B">
            <w:r>
              <w:t>Ano</w:t>
            </w:r>
          </w:p>
        </w:tc>
        <w:tc>
          <w:tcPr>
            <w:tcW w:w="725" w:type="dxa"/>
          </w:tcPr>
          <w:p w14:paraId="2E5ABF87" w14:textId="77777777" w:rsidR="00EF2084" w:rsidRDefault="00EF2084" w:rsidP="0091243B">
            <w:r>
              <w:t>Ano</w:t>
            </w:r>
          </w:p>
        </w:tc>
      </w:tr>
      <w:tr w:rsidR="00EF2084" w14:paraId="76A8B902" w14:textId="77777777" w:rsidTr="004B104C">
        <w:tc>
          <w:tcPr>
            <w:tcW w:w="2830" w:type="dxa"/>
          </w:tcPr>
          <w:p w14:paraId="432079C6" w14:textId="77777777" w:rsidR="00EF2084" w:rsidRDefault="00EF2084" w:rsidP="0091243B">
            <w:r>
              <w:t>Stanovisko revizního lékaře</w:t>
            </w:r>
          </w:p>
        </w:tc>
        <w:tc>
          <w:tcPr>
            <w:tcW w:w="2552" w:type="dxa"/>
          </w:tcPr>
          <w:p w14:paraId="4FEC8C00" w14:textId="77777777" w:rsidR="00EF2084" w:rsidRDefault="00EF2084" w:rsidP="0091243B">
            <w:r>
              <w:t>Předepisující po získání stanoviska od zdravotní pojišťovny (1.fáze) nebo zdravotní pojišťovna (2.fáze)</w:t>
            </w:r>
          </w:p>
        </w:tc>
        <w:tc>
          <w:tcPr>
            <w:tcW w:w="1417" w:type="dxa"/>
          </w:tcPr>
          <w:p w14:paraId="40C3CB7E" w14:textId="77777777" w:rsidR="00EF2084" w:rsidRDefault="00EF2084" w:rsidP="0091243B">
            <w:r>
              <w:t>Ne</w:t>
            </w:r>
          </w:p>
        </w:tc>
        <w:tc>
          <w:tcPr>
            <w:tcW w:w="709" w:type="dxa"/>
          </w:tcPr>
          <w:p w14:paraId="32628567" w14:textId="77777777" w:rsidR="00EF2084" w:rsidRDefault="00EF2084" w:rsidP="0091243B">
            <w:r>
              <w:t>Ano</w:t>
            </w:r>
          </w:p>
        </w:tc>
        <w:tc>
          <w:tcPr>
            <w:tcW w:w="709" w:type="dxa"/>
          </w:tcPr>
          <w:p w14:paraId="08A49816" w14:textId="77777777" w:rsidR="00EF2084" w:rsidRDefault="00EF2084" w:rsidP="0091243B">
            <w:r>
              <w:t>Ano</w:t>
            </w:r>
          </w:p>
        </w:tc>
        <w:tc>
          <w:tcPr>
            <w:tcW w:w="686" w:type="dxa"/>
          </w:tcPr>
          <w:p w14:paraId="2D6B4B66" w14:textId="67CA8F6E" w:rsidR="00EF2084" w:rsidRDefault="00157BFF" w:rsidP="0091243B">
            <w:r>
              <w:t>Ano</w:t>
            </w:r>
          </w:p>
        </w:tc>
        <w:tc>
          <w:tcPr>
            <w:tcW w:w="725" w:type="dxa"/>
          </w:tcPr>
          <w:p w14:paraId="083865DE" w14:textId="77777777" w:rsidR="00EF2084" w:rsidRDefault="00EF2084" w:rsidP="0091243B">
            <w:r>
              <w:t>Ano</w:t>
            </w:r>
          </w:p>
        </w:tc>
      </w:tr>
      <w:tr w:rsidR="00EF2084" w14:paraId="2C07EF00" w14:textId="77777777" w:rsidTr="004B104C">
        <w:tc>
          <w:tcPr>
            <w:tcW w:w="2830" w:type="dxa"/>
          </w:tcPr>
          <w:p w14:paraId="41CE66E1" w14:textId="77777777" w:rsidR="00EF2084" w:rsidRDefault="00EF2084" w:rsidP="0091243B">
            <w:r>
              <w:t>Číslo žádanky PZS</w:t>
            </w:r>
          </w:p>
        </w:tc>
        <w:tc>
          <w:tcPr>
            <w:tcW w:w="2552" w:type="dxa"/>
          </w:tcPr>
          <w:p w14:paraId="264DA7F9" w14:textId="77777777" w:rsidR="00EF2084" w:rsidRDefault="00EF2084" w:rsidP="0091243B">
            <w:r>
              <w:t>Předepisující</w:t>
            </w:r>
          </w:p>
        </w:tc>
        <w:tc>
          <w:tcPr>
            <w:tcW w:w="1417" w:type="dxa"/>
          </w:tcPr>
          <w:p w14:paraId="0C31B3F5" w14:textId="77777777" w:rsidR="00EF2084" w:rsidRDefault="00EF2084" w:rsidP="0091243B">
            <w:r>
              <w:t>Ne</w:t>
            </w:r>
          </w:p>
        </w:tc>
        <w:tc>
          <w:tcPr>
            <w:tcW w:w="709" w:type="dxa"/>
          </w:tcPr>
          <w:p w14:paraId="69D16FD4" w14:textId="77777777" w:rsidR="00EF2084" w:rsidRDefault="00EF2084" w:rsidP="0091243B">
            <w:r>
              <w:t>Ano</w:t>
            </w:r>
          </w:p>
        </w:tc>
        <w:tc>
          <w:tcPr>
            <w:tcW w:w="709" w:type="dxa"/>
          </w:tcPr>
          <w:p w14:paraId="22BC1034" w14:textId="77777777" w:rsidR="00EF2084" w:rsidRDefault="00EF2084" w:rsidP="0091243B">
            <w:r>
              <w:t>Ano</w:t>
            </w:r>
          </w:p>
        </w:tc>
        <w:tc>
          <w:tcPr>
            <w:tcW w:w="686" w:type="dxa"/>
          </w:tcPr>
          <w:p w14:paraId="23C65BDB" w14:textId="77777777" w:rsidR="00EF2084" w:rsidRDefault="00EF2084" w:rsidP="0091243B">
            <w:r>
              <w:t>Ano</w:t>
            </w:r>
          </w:p>
        </w:tc>
        <w:tc>
          <w:tcPr>
            <w:tcW w:w="725" w:type="dxa"/>
          </w:tcPr>
          <w:p w14:paraId="0BBEA68C" w14:textId="77777777" w:rsidR="00EF2084" w:rsidRDefault="00EF2084" w:rsidP="0091243B">
            <w:r>
              <w:t>Ano</w:t>
            </w:r>
          </w:p>
        </w:tc>
      </w:tr>
      <w:tr w:rsidR="00EF2084" w14:paraId="0F4A1E5F" w14:textId="77777777" w:rsidTr="004B104C">
        <w:tc>
          <w:tcPr>
            <w:tcW w:w="2830" w:type="dxa"/>
          </w:tcPr>
          <w:p w14:paraId="476897EF" w14:textId="77777777" w:rsidR="00EF2084" w:rsidRDefault="00EF2084" w:rsidP="0091243B">
            <w:r>
              <w:t>Číslo povolení přidělené ZP</w:t>
            </w:r>
          </w:p>
        </w:tc>
        <w:tc>
          <w:tcPr>
            <w:tcW w:w="2552" w:type="dxa"/>
          </w:tcPr>
          <w:p w14:paraId="129989DD" w14:textId="77777777" w:rsidR="00EF2084" w:rsidRDefault="00EF2084" w:rsidP="0091243B">
            <w:r>
              <w:t>Předepisující po získání stanoviska od zdravotní pojišťovny (1.fáze) nebo zdravotní pojišťovna (2.fáze)</w:t>
            </w:r>
          </w:p>
        </w:tc>
        <w:tc>
          <w:tcPr>
            <w:tcW w:w="1417" w:type="dxa"/>
          </w:tcPr>
          <w:p w14:paraId="274A9530" w14:textId="77777777" w:rsidR="00EF2084" w:rsidRDefault="00EF2084" w:rsidP="0091243B">
            <w:r>
              <w:t>Ne</w:t>
            </w:r>
          </w:p>
        </w:tc>
        <w:tc>
          <w:tcPr>
            <w:tcW w:w="709" w:type="dxa"/>
          </w:tcPr>
          <w:p w14:paraId="734A2B3A" w14:textId="77777777" w:rsidR="00EF2084" w:rsidRDefault="00EF2084" w:rsidP="0091243B">
            <w:r>
              <w:t>Ano</w:t>
            </w:r>
          </w:p>
        </w:tc>
        <w:tc>
          <w:tcPr>
            <w:tcW w:w="709" w:type="dxa"/>
          </w:tcPr>
          <w:p w14:paraId="7F693346" w14:textId="77777777" w:rsidR="00EF2084" w:rsidRDefault="00EF2084" w:rsidP="0091243B">
            <w:r>
              <w:t>Ano</w:t>
            </w:r>
          </w:p>
        </w:tc>
        <w:tc>
          <w:tcPr>
            <w:tcW w:w="686" w:type="dxa"/>
          </w:tcPr>
          <w:p w14:paraId="01E0F128" w14:textId="77777777" w:rsidR="00EF2084" w:rsidRDefault="00EF2084" w:rsidP="0091243B">
            <w:r>
              <w:t>Ano</w:t>
            </w:r>
          </w:p>
        </w:tc>
        <w:tc>
          <w:tcPr>
            <w:tcW w:w="725" w:type="dxa"/>
          </w:tcPr>
          <w:p w14:paraId="2D902E39" w14:textId="77777777" w:rsidR="00EF2084" w:rsidRDefault="00EF2084" w:rsidP="0091243B">
            <w:r>
              <w:t>Ano</w:t>
            </w:r>
          </w:p>
        </w:tc>
      </w:tr>
      <w:tr w:rsidR="00EF2084" w14:paraId="1F05BD8E" w14:textId="77777777" w:rsidTr="004B104C">
        <w:tc>
          <w:tcPr>
            <w:tcW w:w="2830" w:type="dxa"/>
          </w:tcPr>
          <w:p w14:paraId="297BEEF1" w14:textId="77777777" w:rsidR="00EF2084" w:rsidRDefault="00EF2084" w:rsidP="0091243B">
            <w:r>
              <w:t>IČZ výdejny</w:t>
            </w:r>
          </w:p>
        </w:tc>
        <w:tc>
          <w:tcPr>
            <w:tcW w:w="2552" w:type="dxa"/>
          </w:tcPr>
          <w:p w14:paraId="128A5185" w14:textId="77777777" w:rsidR="00EF2084" w:rsidRDefault="00EF2084" w:rsidP="0091243B">
            <w:r>
              <w:t>Předepisující po získání stanoviska od zdravotní pojišťovny (1.fáze) nebo zdravotní pojišťovna (2.fáze)</w:t>
            </w:r>
          </w:p>
        </w:tc>
        <w:tc>
          <w:tcPr>
            <w:tcW w:w="1417" w:type="dxa"/>
          </w:tcPr>
          <w:p w14:paraId="5F66171C" w14:textId="77777777" w:rsidR="00EF2084" w:rsidRDefault="00EF2084" w:rsidP="0091243B">
            <w:r>
              <w:t>Ne</w:t>
            </w:r>
          </w:p>
        </w:tc>
        <w:tc>
          <w:tcPr>
            <w:tcW w:w="709" w:type="dxa"/>
          </w:tcPr>
          <w:p w14:paraId="6A91650F" w14:textId="77777777" w:rsidR="00EF2084" w:rsidRDefault="00EF2084" w:rsidP="0091243B">
            <w:r>
              <w:t>Ano</w:t>
            </w:r>
          </w:p>
        </w:tc>
        <w:tc>
          <w:tcPr>
            <w:tcW w:w="709" w:type="dxa"/>
          </w:tcPr>
          <w:p w14:paraId="66DEF31F" w14:textId="77777777" w:rsidR="00EF2084" w:rsidRDefault="00EF2084" w:rsidP="0091243B">
            <w:r>
              <w:t>Ano</w:t>
            </w:r>
          </w:p>
        </w:tc>
        <w:tc>
          <w:tcPr>
            <w:tcW w:w="686" w:type="dxa"/>
          </w:tcPr>
          <w:p w14:paraId="1221E413" w14:textId="77777777" w:rsidR="00EF2084" w:rsidRDefault="00EF2084" w:rsidP="0091243B">
            <w:r>
              <w:t>Ano</w:t>
            </w:r>
          </w:p>
        </w:tc>
        <w:tc>
          <w:tcPr>
            <w:tcW w:w="725" w:type="dxa"/>
          </w:tcPr>
          <w:p w14:paraId="39377163" w14:textId="77777777" w:rsidR="00EF2084" w:rsidRDefault="00EF2084" w:rsidP="0091243B">
            <w:r>
              <w:t>Ano</w:t>
            </w:r>
          </w:p>
        </w:tc>
      </w:tr>
      <w:tr w:rsidR="00EF2084" w14:paraId="51334BF5" w14:textId="77777777" w:rsidTr="004B104C">
        <w:tc>
          <w:tcPr>
            <w:tcW w:w="2830" w:type="dxa"/>
          </w:tcPr>
          <w:p w14:paraId="3A45BB37" w14:textId="77777777" w:rsidR="00EF2084" w:rsidRDefault="00EF2084" w:rsidP="0091243B">
            <w:r>
              <w:t>Evidenční číslo zdravotnického prostředku</w:t>
            </w:r>
          </w:p>
        </w:tc>
        <w:tc>
          <w:tcPr>
            <w:tcW w:w="2552" w:type="dxa"/>
          </w:tcPr>
          <w:p w14:paraId="202C0386" w14:textId="77777777" w:rsidR="00EF2084" w:rsidRDefault="00EF2084" w:rsidP="0091243B">
            <w:r>
              <w:t>Předepisující po získání stanoviska od zdravotní pojišťovny (1.fáze) nebo zdravotní pojišťovna (2.fáze)</w:t>
            </w:r>
          </w:p>
        </w:tc>
        <w:tc>
          <w:tcPr>
            <w:tcW w:w="1417" w:type="dxa"/>
          </w:tcPr>
          <w:p w14:paraId="538FFDA6" w14:textId="77777777" w:rsidR="00EF2084" w:rsidRDefault="00EF2084" w:rsidP="0091243B">
            <w:r>
              <w:t>Ne</w:t>
            </w:r>
          </w:p>
        </w:tc>
        <w:tc>
          <w:tcPr>
            <w:tcW w:w="709" w:type="dxa"/>
          </w:tcPr>
          <w:p w14:paraId="5602BE91" w14:textId="77777777" w:rsidR="00EF2084" w:rsidRDefault="00EF2084" w:rsidP="0091243B">
            <w:r>
              <w:t>Ano</w:t>
            </w:r>
          </w:p>
        </w:tc>
        <w:tc>
          <w:tcPr>
            <w:tcW w:w="709" w:type="dxa"/>
          </w:tcPr>
          <w:p w14:paraId="4255A4C8" w14:textId="77777777" w:rsidR="00EF2084" w:rsidRDefault="00EF2084" w:rsidP="0091243B">
            <w:r>
              <w:t>Ano</w:t>
            </w:r>
          </w:p>
        </w:tc>
        <w:tc>
          <w:tcPr>
            <w:tcW w:w="686" w:type="dxa"/>
          </w:tcPr>
          <w:p w14:paraId="6A9F59E8" w14:textId="77777777" w:rsidR="00EF2084" w:rsidRDefault="00EF2084" w:rsidP="0091243B">
            <w:r>
              <w:t>Ano</w:t>
            </w:r>
          </w:p>
        </w:tc>
        <w:tc>
          <w:tcPr>
            <w:tcW w:w="725" w:type="dxa"/>
          </w:tcPr>
          <w:p w14:paraId="7E48FD88" w14:textId="77777777" w:rsidR="00EF2084" w:rsidRDefault="00EF2084" w:rsidP="0091243B">
            <w:r>
              <w:t>Ano</w:t>
            </w:r>
          </w:p>
        </w:tc>
      </w:tr>
      <w:tr w:rsidR="00EF2084" w14:paraId="26014D64" w14:textId="77777777" w:rsidTr="004B104C">
        <w:tc>
          <w:tcPr>
            <w:tcW w:w="2830" w:type="dxa"/>
          </w:tcPr>
          <w:p w14:paraId="37F5D217" w14:textId="77777777" w:rsidR="00EF2084" w:rsidRDefault="00EF2084" w:rsidP="0091243B">
            <w:r>
              <w:t>Datum podání žádosti</w:t>
            </w:r>
          </w:p>
        </w:tc>
        <w:tc>
          <w:tcPr>
            <w:tcW w:w="2552" w:type="dxa"/>
          </w:tcPr>
          <w:p w14:paraId="6C899F42" w14:textId="77777777" w:rsidR="00EF2084" w:rsidRDefault="00EF2084" w:rsidP="0091243B">
            <w:r>
              <w:t>Předepisující</w:t>
            </w:r>
          </w:p>
        </w:tc>
        <w:tc>
          <w:tcPr>
            <w:tcW w:w="1417" w:type="dxa"/>
          </w:tcPr>
          <w:p w14:paraId="76AF9E2F" w14:textId="77777777" w:rsidR="00EF2084" w:rsidRDefault="00EF2084" w:rsidP="0091243B">
            <w:r>
              <w:t>Ne</w:t>
            </w:r>
          </w:p>
        </w:tc>
        <w:tc>
          <w:tcPr>
            <w:tcW w:w="709" w:type="dxa"/>
          </w:tcPr>
          <w:p w14:paraId="4A5470FA" w14:textId="77777777" w:rsidR="00EF2084" w:rsidRDefault="00EF2084" w:rsidP="0091243B">
            <w:r>
              <w:t>Ano</w:t>
            </w:r>
          </w:p>
        </w:tc>
        <w:tc>
          <w:tcPr>
            <w:tcW w:w="709" w:type="dxa"/>
          </w:tcPr>
          <w:p w14:paraId="247F030F" w14:textId="77777777" w:rsidR="00EF2084" w:rsidRDefault="00EF2084" w:rsidP="0091243B">
            <w:r>
              <w:t>Ano</w:t>
            </w:r>
          </w:p>
        </w:tc>
        <w:tc>
          <w:tcPr>
            <w:tcW w:w="686" w:type="dxa"/>
          </w:tcPr>
          <w:p w14:paraId="37A520EE" w14:textId="77777777" w:rsidR="00EF2084" w:rsidRDefault="00EF2084" w:rsidP="0091243B">
            <w:r>
              <w:t>Ano</w:t>
            </w:r>
          </w:p>
        </w:tc>
        <w:tc>
          <w:tcPr>
            <w:tcW w:w="725" w:type="dxa"/>
          </w:tcPr>
          <w:p w14:paraId="54ED1311" w14:textId="77777777" w:rsidR="00EF2084" w:rsidRDefault="00EF2084" w:rsidP="0091243B">
            <w:r>
              <w:t>Ano</w:t>
            </w:r>
          </w:p>
        </w:tc>
      </w:tr>
      <w:tr w:rsidR="00EF2084" w14:paraId="2A0C10EE" w14:textId="77777777" w:rsidTr="004B104C">
        <w:tc>
          <w:tcPr>
            <w:tcW w:w="2830" w:type="dxa"/>
          </w:tcPr>
          <w:p w14:paraId="1B02C37B" w14:textId="77777777" w:rsidR="00EF2084" w:rsidRDefault="00EF2084" w:rsidP="0091243B">
            <w:r>
              <w:lastRenderedPageBreak/>
              <w:t>Datum předběžného schválení nebo datum začátku platnosti omezení</w:t>
            </w:r>
          </w:p>
        </w:tc>
        <w:tc>
          <w:tcPr>
            <w:tcW w:w="2552" w:type="dxa"/>
          </w:tcPr>
          <w:p w14:paraId="54120A78" w14:textId="77777777" w:rsidR="00EF2084" w:rsidRDefault="00EF2084" w:rsidP="0091243B">
            <w:r>
              <w:t>Předepisující po získání stanoviska od zdravotní pojišťovny (1.fáze) nebo zdravotní pojišťovna (2.fáze)</w:t>
            </w:r>
          </w:p>
        </w:tc>
        <w:tc>
          <w:tcPr>
            <w:tcW w:w="1417" w:type="dxa"/>
          </w:tcPr>
          <w:p w14:paraId="53286DB1" w14:textId="77777777" w:rsidR="00EF2084" w:rsidRDefault="00EF2084" w:rsidP="0091243B">
            <w:r>
              <w:t>Ne</w:t>
            </w:r>
          </w:p>
        </w:tc>
        <w:tc>
          <w:tcPr>
            <w:tcW w:w="709" w:type="dxa"/>
          </w:tcPr>
          <w:p w14:paraId="5104FFCF" w14:textId="77777777" w:rsidR="00EF2084" w:rsidRDefault="00EF2084" w:rsidP="0091243B">
            <w:r>
              <w:t>Ano</w:t>
            </w:r>
          </w:p>
        </w:tc>
        <w:tc>
          <w:tcPr>
            <w:tcW w:w="709" w:type="dxa"/>
          </w:tcPr>
          <w:p w14:paraId="47D6803D" w14:textId="77777777" w:rsidR="00EF2084" w:rsidRDefault="00EF2084" w:rsidP="0091243B">
            <w:r>
              <w:t>Ano</w:t>
            </w:r>
          </w:p>
        </w:tc>
        <w:tc>
          <w:tcPr>
            <w:tcW w:w="686" w:type="dxa"/>
          </w:tcPr>
          <w:p w14:paraId="0B028E69" w14:textId="77777777" w:rsidR="00EF2084" w:rsidRDefault="00EF2084" w:rsidP="0091243B">
            <w:r>
              <w:t>Ano</w:t>
            </w:r>
          </w:p>
        </w:tc>
        <w:tc>
          <w:tcPr>
            <w:tcW w:w="725" w:type="dxa"/>
          </w:tcPr>
          <w:p w14:paraId="7C1E1B59" w14:textId="77777777" w:rsidR="00EF2084" w:rsidRDefault="00EF2084" w:rsidP="0091243B">
            <w:r>
              <w:t>Ano</w:t>
            </w:r>
          </w:p>
        </w:tc>
      </w:tr>
      <w:tr w:rsidR="00EF2084" w14:paraId="17301D2F" w14:textId="77777777" w:rsidTr="004B104C">
        <w:tc>
          <w:tcPr>
            <w:tcW w:w="2830" w:type="dxa"/>
          </w:tcPr>
          <w:p w14:paraId="2BF24E02" w14:textId="77777777" w:rsidR="00EF2084" w:rsidRDefault="00EF2084" w:rsidP="0091243B">
            <w:r>
              <w:t>Datum označující omezení povolení na určité časové období</w:t>
            </w:r>
          </w:p>
        </w:tc>
        <w:tc>
          <w:tcPr>
            <w:tcW w:w="2552" w:type="dxa"/>
          </w:tcPr>
          <w:p w14:paraId="09A76A83" w14:textId="77777777" w:rsidR="00EF2084" w:rsidRDefault="00EF2084" w:rsidP="0091243B">
            <w:r>
              <w:t>Předepisující po získání stanoviska od zdravotní pojišťovny (1.fáze) nebo zdravotní pojišťovna (2.fáze)</w:t>
            </w:r>
          </w:p>
        </w:tc>
        <w:tc>
          <w:tcPr>
            <w:tcW w:w="1417" w:type="dxa"/>
          </w:tcPr>
          <w:p w14:paraId="76ADD783" w14:textId="77777777" w:rsidR="00EF2084" w:rsidRDefault="00EF2084" w:rsidP="0091243B">
            <w:r>
              <w:t>Ne</w:t>
            </w:r>
          </w:p>
        </w:tc>
        <w:tc>
          <w:tcPr>
            <w:tcW w:w="709" w:type="dxa"/>
          </w:tcPr>
          <w:p w14:paraId="0631B813" w14:textId="77777777" w:rsidR="00EF2084" w:rsidRDefault="00EF2084" w:rsidP="0091243B">
            <w:r>
              <w:t>Ano</w:t>
            </w:r>
          </w:p>
        </w:tc>
        <w:tc>
          <w:tcPr>
            <w:tcW w:w="709" w:type="dxa"/>
          </w:tcPr>
          <w:p w14:paraId="3C6F7191" w14:textId="77777777" w:rsidR="00EF2084" w:rsidRDefault="00EF2084" w:rsidP="0091243B">
            <w:r>
              <w:t>Ano</w:t>
            </w:r>
          </w:p>
        </w:tc>
        <w:tc>
          <w:tcPr>
            <w:tcW w:w="686" w:type="dxa"/>
          </w:tcPr>
          <w:p w14:paraId="1A649827" w14:textId="77777777" w:rsidR="00EF2084" w:rsidRDefault="00EF2084" w:rsidP="0091243B">
            <w:r>
              <w:t>Ano</w:t>
            </w:r>
          </w:p>
        </w:tc>
        <w:tc>
          <w:tcPr>
            <w:tcW w:w="725" w:type="dxa"/>
          </w:tcPr>
          <w:p w14:paraId="202DC6CB" w14:textId="77777777" w:rsidR="00EF2084" w:rsidRDefault="00EF2084" w:rsidP="0091243B">
            <w:r>
              <w:t>Ano</w:t>
            </w:r>
          </w:p>
        </w:tc>
      </w:tr>
      <w:tr w:rsidR="00EF2084" w14:paraId="56F9D881" w14:textId="77777777" w:rsidTr="004B104C">
        <w:tc>
          <w:tcPr>
            <w:tcW w:w="2830" w:type="dxa"/>
          </w:tcPr>
          <w:p w14:paraId="2BDC59D6" w14:textId="77777777" w:rsidR="00EF2084" w:rsidRDefault="00EF2084" w:rsidP="0091243B">
            <w:r>
              <w:t>Datum vyjádření RL</w:t>
            </w:r>
          </w:p>
        </w:tc>
        <w:tc>
          <w:tcPr>
            <w:tcW w:w="2552" w:type="dxa"/>
          </w:tcPr>
          <w:p w14:paraId="3F6F1E57" w14:textId="77777777" w:rsidR="00EF2084" w:rsidRDefault="00EF2084" w:rsidP="0091243B">
            <w:r>
              <w:t>Předepisující po získání stanoviska od zdravotní pojišťovny (1.fáze) nebo zdravotní pojišťovna (2.fáze)</w:t>
            </w:r>
          </w:p>
        </w:tc>
        <w:tc>
          <w:tcPr>
            <w:tcW w:w="1417" w:type="dxa"/>
          </w:tcPr>
          <w:p w14:paraId="24EBC0E8" w14:textId="77777777" w:rsidR="00EF2084" w:rsidRDefault="00EF2084" w:rsidP="0091243B">
            <w:r>
              <w:t>Ne</w:t>
            </w:r>
          </w:p>
        </w:tc>
        <w:tc>
          <w:tcPr>
            <w:tcW w:w="709" w:type="dxa"/>
          </w:tcPr>
          <w:p w14:paraId="03543AD5" w14:textId="77777777" w:rsidR="00EF2084" w:rsidRDefault="00EF2084" w:rsidP="0091243B">
            <w:r>
              <w:t>Ano</w:t>
            </w:r>
          </w:p>
        </w:tc>
        <w:tc>
          <w:tcPr>
            <w:tcW w:w="709" w:type="dxa"/>
          </w:tcPr>
          <w:p w14:paraId="5161B9D8" w14:textId="77777777" w:rsidR="00EF2084" w:rsidRDefault="00EF2084" w:rsidP="0091243B">
            <w:r>
              <w:t>Ano</w:t>
            </w:r>
          </w:p>
        </w:tc>
        <w:tc>
          <w:tcPr>
            <w:tcW w:w="686" w:type="dxa"/>
          </w:tcPr>
          <w:p w14:paraId="2D2383B7" w14:textId="77777777" w:rsidR="00EF2084" w:rsidRDefault="00EF2084" w:rsidP="0091243B">
            <w:r>
              <w:t>Ano</w:t>
            </w:r>
          </w:p>
        </w:tc>
        <w:tc>
          <w:tcPr>
            <w:tcW w:w="725" w:type="dxa"/>
          </w:tcPr>
          <w:p w14:paraId="4680D1B5" w14:textId="77777777" w:rsidR="00EF2084" w:rsidRDefault="00EF2084" w:rsidP="0091243B">
            <w:r>
              <w:t>Ano</w:t>
            </w:r>
          </w:p>
        </w:tc>
      </w:tr>
      <w:tr w:rsidR="00EF2084" w14:paraId="2A644807" w14:textId="77777777" w:rsidTr="004B104C">
        <w:tc>
          <w:tcPr>
            <w:tcW w:w="2830" w:type="dxa"/>
          </w:tcPr>
          <w:p w14:paraId="49F3BF34" w14:textId="77777777" w:rsidR="00EF2084" w:rsidRDefault="00EF2084" w:rsidP="0091243B">
            <w:r>
              <w:t>Jméno schvalujícího</w:t>
            </w:r>
          </w:p>
        </w:tc>
        <w:tc>
          <w:tcPr>
            <w:tcW w:w="2552" w:type="dxa"/>
          </w:tcPr>
          <w:p w14:paraId="26FB0EC6" w14:textId="77777777" w:rsidR="00EF2084" w:rsidRDefault="00EF2084" w:rsidP="0091243B">
            <w:r>
              <w:t>Předepisující po získání stanoviska od zdravotní pojišťovny (1.fáze) nebo zdravotní pojišťovna (2.fáze)</w:t>
            </w:r>
          </w:p>
        </w:tc>
        <w:tc>
          <w:tcPr>
            <w:tcW w:w="1417" w:type="dxa"/>
          </w:tcPr>
          <w:p w14:paraId="08729674" w14:textId="77777777" w:rsidR="00EF2084" w:rsidRDefault="00EF2084" w:rsidP="0091243B">
            <w:r>
              <w:t>Ne</w:t>
            </w:r>
          </w:p>
        </w:tc>
        <w:tc>
          <w:tcPr>
            <w:tcW w:w="709" w:type="dxa"/>
          </w:tcPr>
          <w:p w14:paraId="2F028F6C" w14:textId="77777777" w:rsidR="00EF2084" w:rsidRDefault="00EF2084" w:rsidP="0091243B">
            <w:r>
              <w:t>Ano</w:t>
            </w:r>
          </w:p>
        </w:tc>
        <w:tc>
          <w:tcPr>
            <w:tcW w:w="709" w:type="dxa"/>
          </w:tcPr>
          <w:p w14:paraId="1044ED51" w14:textId="77777777" w:rsidR="00EF2084" w:rsidRDefault="00EF2084" w:rsidP="0091243B">
            <w:r>
              <w:t>Ano</w:t>
            </w:r>
          </w:p>
        </w:tc>
        <w:tc>
          <w:tcPr>
            <w:tcW w:w="686" w:type="dxa"/>
          </w:tcPr>
          <w:p w14:paraId="3F50F00D" w14:textId="7E82A298" w:rsidR="00EF2084" w:rsidRDefault="00157BFF" w:rsidP="0091243B">
            <w:r>
              <w:t>Ano</w:t>
            </w:r>
          </w:p>
        </w:tc>
        <w:tc>
          <w:tcPr>
            <w:tcW w:w="725" w:type="dxa"/>
          </w:tcPr>
          <w:p w14:paraId="1F160255" w14:textId="77777777" w:rsidR="00EF2084" w:rsidRDefault="00EF2084" w:rsidP="0091243B">
            <w:r>
              <w:t>Ano</w:t>
            </w:r>
          </w:p>
        </w:tc>
      </w:tr>
      <w:tr w:rsidR="00EF2084" w14:paraId="091CA799" w14:textId="77777777" w:rsidTr="004B104C">
        <w:tc>
          <w:tcPr>
            <w:tcW w:w="2830" w:type="dxa"/>
          </w:tcPr>
          <w:p w14:paraId="642C0384" w14:textId="77777777" w:rsidR="00EF2084" w:rsidRDefault="00EF2084" w:rsidP="0091243B">
            <w:r>
              <w:t>Datum signálního kódu</w:t>
            </w:r>
          </w:p>
        </w:tc>
        <w:tc>
          <w:tcPr>
            <w:tcW w:w="2552" w:type="dxa"/>
          </w:tcPr>
          <w:p w14:paraId="078FCA08" w14:textId="77777777" w:rsidR="00EF2084" w:rsidRDefault="00EF2084" w:rsidP="0091243B">
            <w:r>
              <w:t>Předepisující</w:t>
            </w:r>
          </w:p>
        </w:tc>
        <w:tc>
          <w:tcPr>
            <w:tcW w:w="1417" w:type="dxa"/>
          </w:tcPr>
          <w:p w14:paraId="324637AD" w14:textId="77777777" w:rsidR="00EF2084" w:rsidRDefault="00EF2084" w:rsidP="0091243B">
            <w:r>
              <w:t>Ne</w:t>
            </w:r>
          </w:p>
        </w:tc>
        <w:tc>
          <w:tcPr>
            <w:tcW w:w="709" w:type="dxa"/>
          </w:tcPr>
          <w:p w14:paraId="4AD2A61D" w14:textId="77777777" w:rsidR="00EF2084" w:rsidRDefault="00EF2084" w:rsidP="0091243B">
            <w:r>
              <w:t>Ano</w:t>
            </w:r>
          </w:p>
        </w:tc>
        <w:tc>
          <w:tcPr>
            <w:tcW w:w="709" w:type="dxa"/>
          </w:tcPr>
          <w:p w14:paraId="0E3B7E34" w14:textId="77777777" w:rsidR="00EF2084" w:rsidRDefault="00EF2084" w:rsidP="0091243B">
            <w:r>
              <w:t>Ano</w:t>
            </w:r>
          </w:p>
        </w:tc>
        <w:tc>
          <w:tcPr>
            <w:tcW w:w="686" w:type="dxa"/>
          </w:tcPr>
          <w:p w14:paraId="1B65584D" w14:textId="77777777" w:rsidR="00EF2084" w:rsidRDefault="00EF2084" w:rsidP="0091243B">
            <w:r>
              <w:t>Ano</w:t>
            </w:r>
          </w:p>
        </w:tc>
        <w:tc>
          <w:tcPr>
            <w:tcW w:w="725" w:type="dxa"/>
          </w:tcPr>
          <w:p w14:paraId="19F9396C" w14:textId="77777777" w:rsidR="00EF2084" w:rsidRDefault="00EF2084" w:rsidP="0091243B">
            <w:r>
              <w:t>Ano</w:t>
            </w:r>
          </w:p>
        </w:tc>
      </w:tr>
      <w:tr w:rsidR="0048678C" w14:paraId="7B001BBE" w14:textId="77777777" w:rsidTr="004B104C">
        <w:tc>
          <w:tcPr>
            <w:tcW w:w="2830" w:type="dxa"/>
          </w:tcPr>
          <w:p w14:paraId="51AE43DF" w14:textId="6C658EC5" w:rsidR="0048678C" w:rsidRDefault="0048678C" w:rsidP="0091243B">
            <w:r>
              <w:t>Požadovaná úhrada</w:t>
            </w:r>
          </w:p>
        </w:tc>
        <w:tc>
          <w:tcPr>
            <w:tcW w:w="2552" w:type="dxa"/>
          </w:tcPr>
          <w:p w14:paraId="256E9988" w14:textId="6F14C11B" w:rsidR="0048678C" w:rsidRDefault="00A14808" w:rsidP="0091243B">
            <w:r>
              <w:t>Předepisující po získání stanoviska od zdravotní pojišťovny (1.fáze) nebo zdravotní pojišťovna (2.fáze)</w:t>
            </w:r>
          </w:p>
        </w:tc>
        <w:tc>
          <w:tcPr>
            <w:tcW w:w="1417" w:type="dxa"/>
          </w:tcPr>
          <w:p w14:paraId="1F04AFE1" w14:textId="5AE0D607" w:rsidR="0048678C" w:rsidRDefault="0048678C" w:rsidP="0091243B">
            <w:r>
              <w:t>Ne</w:t>
            </w:r>
          </w:p>
        </w:tc>
        <w:tc>
          <w:tcPr>
            <w:tcW w:w="709" w:type="dxa"/>
          </w:tcPr>
          <w:p w14:paraId="11DC0A6E" w14:textId="02BE187C" w:rsidR="0048678C" w:rsidRDefault="0048678C" w:rsidP="0091243B">
            <w:r>
              <w:t>Ano</w:t>
            </w:r>
          </w:p>
        </w:tc>
        <w:tc>
          <w:tcPr>
            <w:tcW w:w="709" w:type="dxa"/>
          </w:tcPr>
          <w:p w14:paraId="4188E093" w14:textId="4C7F1832" w:rsidR="0048678C" w:rsidRDefault="0048678C" w:rsidP="0091243B">
            <w:r>
              <w:t>Ano</w:t>
            </w:r>
          </w:p>
        </w:tc>
        <w:tc>
          <w:tcPr>
            <w:tcW w:w="686" w:type="dxa"/>
          </w:tcPr>
          <w:p w14:paraId="3B1C2D3C" w14:textId="07FDD69B" w:rsidR="0048678C" w:rsidRDefault="0048678C" w:rsidP="0091243B">
            <w:r>
              <w:t>Ano</w:t>
            </w:r>
          </w:p>
        </w:tc>
        <w:tc>
          <w:tcPr>
            <w:tcW w:w="725" w:type="dxa"/>
          </w:tcPr>
          <w:p w14:paraId="43003BBA" w14:textId="6FFCF6B6" w:rsidR="0048678C" w:rsidRDefault="0048678C" w:rsidP="0091243B">
            <w:r>
              <w:t>Ano</w:t>
            </w:r>
          </w:p>
        </w:tc>
      </w:tr>
      <w:tr w:rsidR="0037687C" w14:paraId="2DB02D83" w14:textId="77777777" w:rsidTr="004B104C">
        <w:tc>
          <w:tcPr>
            <w:tcW w:w="2830" w:type="dxa"/>
          </w:tcPr>
          <w:p w14:paraId="29CDA190" w14:textId="05A371E2" w:rsidR="0037687C" w:rsidRDefault="00C470F5" w:rsidP="0091243B">
            <w:r>
              <w:t>Kontakt na zdravotní pojišťovnu (e-mail)</w:t>
            </w:r>
          </w:p>
        </w:tc>
        <w:tc>
          <w:tcPr>
            <w:tcW w:w="2552" w:type="dxa"/>
          </w:tcPr>
          <w:p w14:paraId="50BBEA67" w14:textId="23B2DDB6" w:rsidR="0037687C" w:rsidRDefault="00FA3B3C" w:rsidP="0091243B">
            <w:r>
              <w:t>Předepisující po získání stanoviska od zdravotní pojišťovny (1.fáze) nebo zdravotní pojišťovna (2.fáze)</w:t>
            </w:r>
          </w:p>
        </w:tc>
        <w:tc>
          <w:tcPr>
            <w:tcW w:w="1417" w:type="dxa"/>
          </w:tcPr>
          <w:p w14:paraId="541C4A22" w14:textId="0C7F7D82" w:rsidR="0037687C" w:rsidRDefault="00B95606" w:rsidP="0091243B">
            <w:r>
              <w:t>Ne</w:t>
            </w:r>
          </w:p>
        </w:tc>
        <w:tc>
          <w:tcPr>
            <w:tcW w:w="709" w:type="dxa"/>
          </w:tcPr>
          <w:p w14:paraId="5C54D696" w14:textId="79568A1C" w:rsidR="0037687C" w:rsidRDefault="00C470F5" w:rsidP="0091243B">
            <w:r>
              <w:t>Ano</w:t>
            </w:r>
          </w:p>
        </w:tc>
        <w:tc>
          <w:tcPr>
            <w:tcW w:w="709" w:type="dxa"/>
          </w:tcPr>
          <w:p w14:paraId="3DB92956" w14:textId="5AD8AAF5" w:rsidR="0037687C" w:rsidRDefault="00C470F5" w:rsidP="0091243B">
            <w:r>
              <w:t>Ano</w:t>
            </w:r>
          </w:p>
        </w:tc>
        <w:tc>
          <w:tcPr>
            <w:tcW w:w="686" w:type="dxa"/>
          </w:tcPr>
          <w:p w14:paraId="037390DA" w14:textId="7BEDE36F" w:rsidR="0037687C" w:rsidRDefault="00C470F5" w:rsidP="0091243B">
            <w:r>
              <w:t>Ano</w:t>
            </w:r>
          </w:p>
        </w:tc>
        <w:tc>
          <w:tcPr>
            <w:tcW w:w="725" w:type="dxa"/>
          </w:tcPr>
          <w:p w14:paraId="0388AF0D" w14:textId="23B71F97" w:rsidR="0037687C" w:rsidRDefault="00C470F5" w:rsidP="0091243B">
            <w:r>
              <w:t>Ano</w:t>
            </w:r>
          </w:p>
        </w:tc>
      </w:tr>
      <w:tr w:rsidR="00C862F8" w14:paraId="3C0701DC" w14:textId="77777777" w:rsidTr="004B104C">
        <w:tc>
          <w:tcPr>
            <w:tcW w:w="2830" w:type="dxa"/>
          </w:tcPr>
          <w:p w14:paraId="14AE7A6E" w14:textId="1A8579EB" w:rsidR="00C862F8" w:rsidRDefault="00B74144" w:rsidP="00B74144">
            <w:pPr>
              <w:jc w:val="left"/>
            </w:pPr>
            <w:r>
              <w:t>Vlastnictví zdravotnického prostředku</w:t>
            </w:r>
          </w:p>
        </w:tc>
        <w:tc>
          <w:tcPr>
            <w:tcW w:w="2552" w:type="dxa"/>
          </w:tcPr>
          <w:p w14:paraId="049B7C7F" w14:textId="4A0A8B0B" w:rsidR="00C862F8" w:rsidRDefault="00B74144" w:rsidP="0091243B">
            <w:r>
              <w:t>Předepisující, zdravotní pojišťovna, vydávající</w:t>
            </w:r>
          </w:p>
        </w:tc>
        <w:tc>
          <w:tcPr>
            <w:tcW w:w="1417" w:type="dxa"/>
          </w:tcPr>
          <w:p w14:paraId="5C03BFE5" w14:textId="55AFCE27" w:rsidR="00C862F8" w:rsidRDefault="00B74144" w:rsidP="0091243B">
            <w:r>
              <w:t>Ne</w:t>
            </w:r>
          </w:p>
        </w:tc>
        <w:tc>
          <w:tcPr>
            <w:tcW w:w="709" w:type="dxa"/>
          </w:tcPr>
          <w:p w14:paraId="16E59108" w14:textId="2F57189A" w:rsidR="00C862F8" w:rsidRDefault="00B74144" w:rsidP="0091243B">
            <w:r>
              <w:t>Ano</w:t>
            </w:r>
          </w:p>
        </w:tc>
        <w:tc>
          <w:tcPr>
            <w:tcW w:w="709" w:type="dxa"/>
          </w:tcPr>
          <w:p w14:paraId="7FF99567" w14:textId="1263D24E" w:rsidR="00C862F8" w:rsidRDefault="00B74144" w:rsidP="0091243B">
            <w:r>
              <w:t>Ano</w:t>
            </w:r>
          </w:p>
        </w:tc>
        <w:tc>
          <w:tcPr>
            <w:tcW w:w="686" w:type="dxa"/>
          </w:tcPr>
          <w:p w14:paraId="24E584C9" w14:textId="19742446" w:rsidR="00C862F8" w:rsidRDefault="00B74144" w:rsidP="0091243B">
            <w:r>
              <w:t>Ano</w:t>
            </w:r>
          </w:p>
        </w:tc>
        <w:tc>
          <w:tcPr>
            <w:tcW w:w="725" w:type="dxa"/>
          </w:tcPr>
          <w:p w14:paraId="1423C9F2" w14:textId="7117D561" w:rsidR="00C862F8" w:rsidRDefault="00B74144" w:rsidP="0091243B">
            <w:r>
              <w:t>Ano</w:t>
            </w:r>
          </w:p>
        </w:tc>
      </w:tr>
      <w:tr w:rsidR="00B74144" w14:paraId="7706CA2E" w14:textId="77777777" w:rsidTr="004B104C">
        <w:tc>
          <w:tcPr>
            <w:tcW w:w="2830" w:type="dxa"/>
          </w:tcPr>
          <w:p w14:paraId="0BD58296" w14:textId="11E59952" w:rsidR="00B74144" w:rsidRDefault="00B74144" w:rsidP="00B74144">
            <w:pPr>
              <w:jc w:val="left"/>
            </w:pPr>
            <w:r>
              <w:t>IČO výdejny pro blokaci ePoukazu</w:t>
            </w:r>
          </w:p>
        </w:tc>
        <w:tc>
          <w:tcPr>
            <w:tcW w:w="2552" w:type="dxa"/>
          </w:tcPr>
          <w:p w14:paraId="18FF74DC" w14:textId="73077C37" w:rsidR="00B74144" w:rsidRDefault="00B74144" w:rsidP="00B74144">
            <w:r>
              <w:t>Předepisující po získání stanoviska od zdravotní pojišťovny (1.fáze) nebo zdravotní pojišťovna (2.fáze)</w:t>
            </w:r>
          </w:p>
        </w:tc>
        <w:tc>
          <w:tcPr>
            <w:tcW w:w="1417" w:type="dxa"/>
          </w:tcPr>
          <w:p w14:paraId="1B32D086" w14:textId="0A3BAF47" w:rsidR="00B74144" w:rsidRDefault="00B74144" w:rsidP="00B74144">
            <w:r>
              <w:t>Ne</w:t>
            </w:r>
          </w:p>
        </w:tc>
        <w:tc>
          <w:tcPr>
            <w:tcW w:w="709" w:type="dxa"/>
          </w:tcPr>
          <w:p w14:paraId="07766BCA" w14:textId="5557DDCB" w:rsidR="00B74144" w:rsidRDefault="00B74144" w:rsidP="00B74144">
            <w:r>
              <w:t>Ano</w:t>
            </w:r>
          </w:p>
        </w:tc>
        <w:tc>
          <w:tcPr>
            <w:tcW w:w="709" w:type="dxa"/>
          </w:tcPr>
          <w:p w14:paraId="6511E651" w14:textId="750699F1" w:rsidR="00B74144" w:rsidRDefault="00B74144" w:rsidP="00B74144">
            <w:r>
              <w:t>Ano</w:t>
            </w:r>
          </w:p>
        </w:tc>
        <w:tc>
          <w:tcPr>
            <w:tcW w:w="686" w:type="dxa"/>
          </w:tcPr>
          <w:p w14:paraId="7ABDABA1" w14:textId="03D00039" w:rsidR="00B74144" w:rsidRDefault="00F671C0" w:rsidP="00B74144">
            <w:r>
              <w:t>Ano</w:t>
            </w:r>
          </w:p>
        </w:tc>
        <w:tc>
          <w:tcPr>
            <w:tcW w:w="725" w:type="dxa"/>
          </w:tcPr>
          <w:p w14:paraId="596E4981" w14:textId="65222EC4" w:rsidR="00B74144" w:rsidRDefault="00F671C0" w:rsidP="00B74144">
            <w:r>
              <w:t>Ano</w:t>
            </w:r>
          </w:p>
        </w:tc>
      </w:tr>
      <w:tr w:rsidR="00B74144" w:rsidRPr="004B104C" w14:paraId="7426793D" w14:textId="77777777" w:rsidTr="004B104C">
        <w:tc>
          <w:tcPr>
            <w:tcW w:w="2830" w:type="dxa"/>
          </w:tcPr>
          <w:p w14:paraId="46454643" w14:textId="239D5545" w:rsidR="00B74144" w:rsidRPr="004B104C" w:rsidRDefault="00B74144" w:rsidP="00B74144">
            <w:pPr>
              <w:rPr>
                <w:b/>
              </w:rPr>
            </w:pPr>
            <w:r w:rsidRPr="004B104C">
              <w:rPr>
                <w:b/>
              </w:rPr>
              <w:lastRenderedPageBreak/>
              <w:t>Sekce ZamenaZdravotniPojistovna</w:t>
            </w:r>
          </w:p>
        </w:tc>
        <w:tc>
          <w:tcPr>
            <w:tcW w:w="2552" w:type="dxa"/>
          </w:tcPr>
          <w:p w14:paraId="3A4AB2D0" w14:textId="77777777" w:rsidR="00B74144" w:rsidRDefault="00B74144" w:rsidP="00B74144">
            <w:pPr>
              <w:rPr>
                <w:b/>
              </w:rPr>
            </w:pPr>
            <w:r w:rsidRPr="004B104C">
              <w:rPr>
                <w:b/>
              </w:rPr>
              <w:t>Předepisující po získání stanoviska od zdravotní pojišťovny (1.fáze) nebo zdravotní pojišťovna (2.fáze)</w:t>
            </w:r>
            <w:r>
              <w:rPr>
                <w:b/>
              </w:rPr>
              <w:t xml:space="preserve">. </w:t>
            </w:r>
          </w:p>
          <w:p w14:paraId="386F708B" w14:textId="77777777" w:rsidR="00B74144" w:rsidRDefault="00B74144" w:rsidP="00B74144"/>
          <w:p w14:paraId="6AA55746" w14:textId="5F2065F0" w:rsidR="00B74144" w:rsidRPr="004B104C" w:rsidRDefault="00B74144" w:rsidP="00B74144">
            <w:pPr>
              <w:rPr>
                <w:b/>
              </w:rPr>
            </w:pPr>
            <w:r>
              <w:t>Vyplňuje se, pokud dochází ke záměně zdravotnického prostředku při schválení</w:t>
            </w:r>
          </w:p>
        </w:tc>
        <w:tc>
          <w:tcPr>
            <w:tcW w:w="1417" w:type="dxa"/>
          </w:tcPr>
          <w:p w14:paraId="6411F796" w14:textId="6DFD2C75" w:rsidR="00B74144" w:rsidRPr="004B104C" w:rsidRDefault="00B74144" w:rsidP="00B74144">
            <w:pPr>
              <w:rPr>
                <w:b/>
              </w:rPr>
            </w:pPr>
            <w:r w:rsidRPr="004B104C">
              <w:rPr>
                <w:b/>
              </w:rPr>
              <w:t>Ne</w:t>
            </w:r>
          </w:p>
        </w:tc>
        <w:tc>
          <w:tcPr>
            <w:tcW w:w="709" w:type="dxa"/>
          </w:tcPr>
          <w:p w14:paraId="2054298F" w14:textId="0E3BE56D" w:rsidR="00B74144" w:rsidRPr="004B104C" w:rsidRDefault="00B74144" w:rsidP="00B74144">
            <w:pPr>
              <w:rPr>
                <w:b/>
              </w:rPr>
            </w:pPr>
            <w:r w:rsidRPr="004B104C">
              <w:rPr>
                <w:b/>
              </w:rPr>
              <w:t>Ano</w:t>
            </w:r>
          </w:p>
        </w:tc>
        <w:tc>
          <w:tcPr>
            <w:tcW w:w="709" w:type="dxa"/>
          </w:tcPr>
          <w:p w14:paraId="57CB1449" w14:textId="61210092" w:rsidR="00B74144" w:rsidRPr="004B104C" w:rsidRDefault="00B74144" w:rsidP="00B74144">
            <w:pPr>
              <w:rPr>
                <w:b/>
              </w:rPr>
            </w:pPr>
            <w:r w:rsidRPr="004B104C">
              <w:rPr>
                <w:b/>
              </w:rPr>
              <w:t>Ano</w:t>
            </w:r>
          </w:p>
        </w:tc>
        <w:tc>
          <w:tcPr>
            <w:tcW w:w="686" w:type="dxa"/>
          </w:tcPr>
          <w:p w14:paraId="24D61D59" w14:textId="4DA127CF" w:rsidR="00B74144" w:rsidRPr="004B104C" w:rsidRDefault="00B74144" w:rsidP="00B74144">
            <w:pPr>
              <w:rPr>
                <w:b/>
              </w:rPr>
            </w:pPr>
            <w:r w:rsidRPr="004B104C">
              <w:rPr>
                <w:b/>
              </w:rPr>
              <w:t>Ano</w:t>
            </w:r>
          </w:p>
        </w:tc>
        <w:tc>
          <w:tcPr>
            <w:tcW w:w="725" w:type="dxa"/>
          </w:tcPr>
          <w:p w14:paraId="4530973B" w14:textId="4E2ED7A4" w:rsidR="00B74144" w:rsidRPr="004B104C" w:rsidRDefault="00B74144" w:rsidP="00B74144">
            <w:pPr>
              <w:rPr>
                <w:b/>
              </w:rPr>
            </w:pPr>
            <w:r w:rsidRPr="004B104C">
              <w:rPr>
                <w:b/>
              </w:rPr>
              <w:t>Ano</w:t>
            </w:r>
          </w:p>
        </w:tc>
      </w:tr>
      <w:tr w:rsidR="00B74144" w:rsidRPr="004B104C" w14:paraId="12CBE9B4" w14:textId="77777777" w:rsidTr="004B104C">
        <w:tc>
          <w:tcPr>
            <w:tcW w:w="2830" w:type="dxa"/>
          </w:tcPr>
          <w:p w14:paraId="05B611D3" w14:textId="0185C7A9" w:rsidR="00B74144" w:rsidRPr="004B104C" w:rsidRDefault="00B74144" w:rsidP="00B74144">
            <w:r w:rsidRPr="004B104C">
              <w:t xml:space="preserve">ZamenaZdravotniPojistovna -&gt; Kod </w:t>
            </w:r>
          </w:p>
        </w:tc>
        <w:tc>
          <w:tcPr>
            <w:tcW w:w="2552" w:type="dxa"/>
          </w:tcPr>
          <w:p w14:paraId="34D69229" w14:textId="72C9B588" w:rsidR="00B74144" w:rsidRPr="004B104C" w:rsidRDefault="00B74144" w:rsidP="00B74144">
            <w:r w:rsidRPr="004B104C">
              <w:t>Předepisující po získání stanoviska od zdravotní pojišťovny (1.fáze) nebo zdravotní pojišťovna (2.fáze)</w:t>
            </w:r>
          </w:p>
        </w:tc>
        <w:tc>
          <w:tcPr>
            <w:tcW w:w="1417" w:type="dxa"/>
          </w:tcPr>
          <w:p w14:paraId="26B205D0" w14:textId="2D397860" w:rsidR="00B74144" w:rsidRPr="004B104C" w:rsidRDefault="00B74144" w:rsidP="00B74144">
            <w:r>
              <w:t>Jen</w:t>
            </w:r>
            <w:r w:rsidRPr="004B104C">
              <w:t xml:space="preserve"> pokud je uvedena sekce</w:t>
            </w:r>
            <w:r>
              <w:t xml:space="preserve"> ZamenaZdravotniPojistovna</w:t>
            </w:r>
          </w:p>
        </w:tc>
        <w:tc>
          <w:tcPr>
            <w:tcW w:w="709" w:type="dxa"/>
          </w:tcPr>
          <w:p w14:paraId="1695CB04" w14:textId="0D497C8C" w:rsidR="00B74144" w:rsidRPr="004B104C" w:rsidRDefault="00B74144" w:rsidP="00B74144">
            <w:r>
              <w:t>Ano</w:t>
            </w:r>
          </w:p>
        </w:tc>
        <w:tc>
          <w:tcPr>
            <w:tcW w:w="709" w:type="dxa"/>
          </w:tcPr>
          <w:p w14:paraId="0B9A12C0" w14:textId="1E8E7456" w:rsidR="00B74144" w:rsidRPr="004B104C" w:rsidRDefault="00B74144" w:rsidP="00B74144">
            <w:r>
              <w:t>Ano</w:t>
            </w:r>
          </w:p>
        </w:tc>
        <w:tc>
          <w:tcPr>
            <w:tcW w:w="686" w:type="dxa"/>
          </w:tcPr>
          <w:p w14:paraId="30CE0F5E" w14:textId="5A11C7FB" w:rsidR="00B74144" w:rsidRPr="004B104C" w:rsidRDefault="00B74144" w:rsidP="00B74144">
            <w:r>
              <w:t>Ano</w:t>
            </w:r>
          </w:p>
        </w:tc>
        <w:tc>
          <w:tcPr>
            <w:tcW w:w="725" w:type="dxa"/>
          </w:tcPr>
          <w:p w14:paraId="6C3044CA" w14:textId="7731BF9F" w:rsidR="00B74144" w:rsidRPr="004B104C" w:rsidRDefault="00B74144" w:rsidP="00B74144">
            <w:r>
              <w:t>Ano</w:t>
            </w:r>
          </w:p>
        </w:tc>
      </w:tr>
      <w:tr w:rsidR="00B74144" w:rsidRPr="004B104C" w14:paraId="0CD4EF4D" w14:textId="77777777" w:rsidTr="004B104C">
        <w:tc>
          <w:tcPr>
            <w:tcW w:w="2830" w:type="dxa"/>
          </w:tcPr>
          <w:p w14:paraId="78ADA11F" w14:textId="6D514673" w:rsidR="00B74144" w:rsidRPr="004B104C" w:rsidRDefault="00B74144" w:rsidP="00B74144">
            <w:r w:rsidRPr="004B104C">
              <w:t xml:space="preserve">ZamenaZdravotniPojistovna -&gt; </w:t>
            </w:r>
            <w:r>
              <w:t>Nazev</w:t>
            </w:r>
          </w:p>
        </w:tc>
        <w:tc>
          <w:tcPr>
            <w:tcW w:w="2552" w:type="dxa"/>
          </w:tcPr>
          <w:p w14:paraId="380B2BFB" w14:textId="646DB056" w:rsidR="00B74144" w:rsidRPr="004B104C" w:rsidRDefault="00B74144" w:rsidP="00B74144">
            <w:r w:rsidRPr="004B104C">
              <w:t>Předepisující po získání stanoviska od zdravotní pojišťovny (1.fáze) nebo zdravotní pojišťovna (2.fáze)</w:t>
            </w:r>
          </w:p>
        </w:tc>
        <w:tc>
          <w:tcPr>
            <w:tcW w:w="1417" w:type="dxa"/>
          </w:tcPr>
          <w:p w14:paraId="1FA310A1" w14:textId="17C13098" w:rsidR="00B74144" w:rsidRPr="004B104C" w:rsidRDefault="00B74144" w:rsidP="00B74144">
            <w:r>
              <w:t>Jen</w:t>
            </w:r>
            <w:r w:rsidRPr="004B104C">
              <w:t xml:space="preserve"> pokud je uvedena sekce</w:t>
            </w:r>
            <w:r>
              <w:t xml:space="preserve"> ZamenaZdravotniPojistovna</w:t>
            </w:r>
            <w:r w:rsidRPr="004B104C">
              <w:t xml:space="preserve"> </w:t>
            </w:r>
          </w:p>
        </w:tc>
        <w:tc>
          <w:tcPr>
            <w:tcW w:w="709" w:type="dxa"/>
          </w:tcPr>
          <w:p w14:paraId="4DC1BF2A" w14:textId="6C38DCC5" w:rsidR="00B74144" w:rsidRDefault="00B74144" w:rsidP="00B74144">
            <w:r>
              <w:t>Ano</w:t>
            </w:r>
          </w:p>
        </w:tc>
        <w:tc>
          <w:tcPr>
            <w:tcW w:w="709" w:type="dxa"/>
          </w:tcPr>
          <w:p w14:paraId="1CCF7D76" w14:textId="5C7A68DA" w:rsidR="00B74144" w:rsidRDefault="00B74144" w:rsidP="00B74144">
            <w:r>
              <w:t>Ano</w:t>
            </w:r>
          </w:p>
        </w:tc>
        <w:tc>
          <w:tcPr>
            <w:tcW w:w="686" w:type="dxa"/>
          </w:tcPr>
          <w:p w14:paraId="5F0CCB1E" w14:textId="5F1553A0" w:rsidR="00B74144" w:rsidRDefault="00B74144" w:rsidP="00B74144">
            <w:r>
              <w:t>Ano</w:t>
            </w:r>
          </w:p>
        </w:tc>
        <w:tc>
          <w:tcPr>
            <w:tcW w:w="725" w:type="dxa"/>
          </w:tcPr>
          <w:p w14:paraId="08D92108" w14:textId="5036188F" w:rsidR="00B74144" w:rsidRDefault="00B74144" w:rsidP="00B74144">
            <w:r>
              <w:t>Ano</w:t>
            </w:r>
          </w:p>
        </w:tc>
      </w:tr>
      <w:tr w:rsidR="00B74144" w:rsidRPr="004B104C" w14:paraId="247AE523" w14:textId="77777777" w:rsidTr="004B104C">
        <w:tc>
          <w:tcPr>
            <w:tcW w:w="2830" w:type="dxa"/>
          </w:tcPr>
          <w:p w14:paraId="6DF63E50" w14:textId="4C96984E" w:rsidR="00B74144" w:rsidRPr="004B104C" w:rsidRDefault="00B74144" w:rsidP="00B74144">
            <w:r w:rsidRPr="004B104C">
              <w:t xml:space="preserve">ZamenaZdravotniPojistovna -&gt; </w:t>
            </w:r>
            <w:r>
              <w:t>MJ</w:t>
            </w:r>
          </w:p>
        </w:tc>
        <w:tc>
          <w:tcPr>
            <w:tcW w:w="2552" w:type="dxa"/>
          </w:tcPr>
          <w:p w14:paraId="1AC18750" w14:textId="626D569E" w:rsidR="00B74144" w:rsidRPr="004B104C" w:rsidRDefault="00B74144" w:rsidP="00B74144">
            <w:r w:rsidRPr="004B104C">
              <w:t>Předepisující po získání stanoviska od zdravotní pojišťovny (1.fáze) nebo zdravotní pojišťovna (2.fáze)</w:t>
            </w:r>
          </w:p>
        </w:tc>
        <w:tc>
          <w:tcPr>
            <w:tcW w:w="1417" w:type="dxa"/>
          </w:tcPr>
          <w:p w14:paraId="0D70D278" w14:textId="0E884E08" w:rsidR="00B74144" w:rsidRPr="004B104C" w:rsidRDefault="00B74144" w:rsidP="00B74144">
            <w:r>
              <w:t>Jen</w:t>
            </w:r>
            <w:r w:rsidRPr="004B104C">
              <w:t xml:space="preserve"> pokud je uvedena sekce</w:t>
            </w:r>
            <w:r>
              <w:t xml:space="preserve"> ZamenaZdravotniPojistovna</w:t>
            </w:r>
            <w:r w:rsidRPr="004B104C">
              <w:t xml:space="preserve"> </w:t>
            </w:r>
            <w:r>
              <w:t xml:space="preserve"> a kod je 9999999</w:t>
            </w:r>
          </w:p>
        </w:tc>
        <w:tc>
          <w:tcPr>
            <w:tcW w:w="709" w:type="dxa"/>
          </w:tcPr>
          <w:p w14:paraId="3C47073B" w14:textId="10EBE21B" w:rsidR="00B74144" w:rsidRDefault="00B74144" w:rsidP="00B74144">
            <w:r>
              <w:t>Ano</w:t>
            </w:r>
          </w:p>
        </w:tc>
        <w:tc>
          <w:tcPr>
            <w:tcW w:w="709" w:type="dxa"/>
          </w:tcPr>
          <w:p w14:paraId="0BED40C6" w14:textId="444DEBB7" w:rsidR="00B74144" w:rsidRDefault="00B74144" w:rsidP="00B74144">
            <w:r>
              <w:t>Ano</w:t>
            </w:r>
          </w:p>
        </w:tc>
        <w:tc>
          <w:tcPr>
            <w:tcW w:w="686" w:type="dxa"/>
          </w:tcPr>
          <w:p w14:paraId="27DA9358" w14:textId="7C58B760" w:rsidR="00B74144" w:rsidRDefault="00B74144" w:rsidP="00B74144">
            <w:r>
              <w:t>Ano</w:t>
            </w:r>
          </w:p>
        </w:tc>
        <w:tc>
          <w:tcPr>
            <w:tcW w:w="725" w:type="dxa"/>
          </w:tcPr>
          <w:p w14:paraId="07535F47" w14:textId="727FCD4A" w:rsidR="00B74144" w:rsidRDefault="00B74144" w:rsidP="00B74144">
            <w:r>
              <w:t>Ano</w:t>
            </w:r>
          </w:p>
        </w:tc>
      </w:tr>
    </w:tbl>
    <w:p w14:paraId="7EC77084" w14:textId="77777777" w:rsidR="002C79F7" w:rsidRDefault="002C79F7" w:rsidP="00824FEF">
      <w:pPr>
        <w:pStyle w:val="AQNadpis3"/>
      </w:pPr>
      <w:bookmarkStart w:id="182" w:name="_Toc71639956"/>
      <w:bookmarkStart w:id="183" w:name="_Toc71868912"/>
      <w:r>
        <w:t>Sekce přílohy</w:t>
      </w:r>
      <w:bookmarkEnd w:id="182"/>
      <w:bookmarkEnd w:id="183"/>
    </w:p>
    <w:p w14:paraId="44347B9A" w14:textId="77777777" w:rsidR="002C79F7" w:rsidRDefault="002C79F7" w:rsidP="002C79F7">
      <w:r>
        <w:t>Uvedení příloh na ePoukaz je nepovinné. Pokud bude příloha uvedena, musí minimálně obsahovat sadu povinných atributů.</w:t>
      </w:r>
    </w:p>
    <w:p w14:paraId="2C76A255" w14:textId="77777777" w:rsidR="002C79F7" w:rsidRPr="004C17CA" w:rsidRDefault="002C79F7" w:rsidP="002C79F7"/>
    <w:tbl>
      <w:tblPr>
        <w:tblStyle w:val="Tabulka"/>
        <w:tblW w:w="9629" w:type="dxa"/>
        <w:tblLook w:val="04A0" w:firstRow="1" w:lastRow="0" w:firstColumn="1" w:lastColumn="0" w:noHBand="0" w:noVBand="1"/>
      </w:tblPr>
      <w:tblGrid>
        <w:gridCol w:w="3818"/>
        <w:gridCol w:w="3260"/>
        <w:gridCol w:w="2551"/>
      </w:tblGrid>
      <w:tr w:rsidR="002C79F7" w:rsidRPr="00304FA3" w14:paraId="665D6F19" w14:textId="77777777" w:rsidTr="00157BFF">
        <w:tc>
          <w:tcPr>
            <w:tcW w:w="3818" w:type="dxa"/>
          </w:tcPr>
          <w:p w14:paraId="5E3E531F" w14:textId="77777777" w:rsidR="002C79F7" w:rsidRPr="00304FA3" w:rsidRDefault="002C79F7" w:rsidP="002C79F7">
            <w:pPr>
              <w:rPr>
                <w:b/>
                <w:sz w:val="20"/>
                <w:szCs w:val="20"/>
              </w:rPr>
            </w:pPr>
            <w:r w:rsidRPr="00304FA3">
              <w:rPr>
                <w:b/>
                <w:sz w:val="20"/>
                <w:szCs w:val="20"/>
              </w:rPr>
              <w:t>Informace</w:t>
            </w:r>
          </w:p>
        </w:tc>
        <w:tc>
          <w:tcPr>
            <w:tcW w:w="3260" w:type="dxa"/>
          </w:tcPr>
          <w:p w14:paraId="1807A79A" w14:textId="77777777" w:rsidR="002C79F7" w:rsidRPr="00304FA3" w:rsidRDefault="002C79F7" w:rsidP="002C79F7">
            <w:pPr>
              <w:rPr>
                <w:b/>
                <w:sz w:val="20"/>
                <w:szCs w:val="20"/>
              </w:rPr>
            </w:pPr>
            <w:r w:rsidRPr="00304FA3">
              <w:rPr>
                <w:b/>
                <w:sz w:val="20"/>
                <w:szCs w:val="20"/>
              </w:rPr>
              <w:t>Popis</w:t>
            </w:r>
          </w:p>
        </w:tc>
        <w:tc>
          <w:tcPr>
            <w:tcW w:w="2551" w:type="dxa"/>
          </w:tcPr>
          <w:p w14:paraId="78B58287" w14:textId="77777777" w:rsidR="002C79F7" w:rsidRPr="00304FA3" w:rsidRDefault="002C79F7" w:rsidP="002C79F7">
            <w:pPr>
              <w:rPr>
                <w:b/>
                <w:sz w:val="20"/>
                <w:szCs w:val="20"/>
              </w:rPr>
            </w:pPr>
            <w:r w:rsidRPr="00304FA3">
              <w:rPr>
                <w:b/>
                <w:sz w:val="20"/>
                <w:szCs w:val="20"/>
              </w:rPr>
              <w:t>Uvádět povinně</w:t>
            </w:r>
          </w:p>
        </w:tc>
      </w:tr>
      <w:tr w:rsidR="00114A33" w:rsidRPr="00114A33" w14:paraId="3D2F45B4" w14:textId="77777777" w:rsidTr="00157BFF">
        <w:tc>
          <w:tcPr>
            <w:tcW w:w="3818" w:type="dxa"/>
          </w:tcPr>
          <w:p w14:paraId="59138ECF" w14:textId="321896B8" w:rsidR="00114A33" w:rsidRPr="00F03175" w:rsidRDefault="00114A33" w:rsidP="002C79F7">
            <w:pPr>
              <w:rPr>
                <w:sz w:val="20"/>
                <w:szCs w:val="20"/>
              </w:rPr>
            </w:pPr>
            <w:r w:rsidRPr="00F03175">
              <w:rPr>
                <w:sz w:val="20"/>
                <w:szCs w:val="20"/>
              </w:rPr>
              <w:t>ID přílohy</w:t>
            </w:r>
          </w:p>
        </w:tc>
        <w:tc>
          <w:tcPr>
            <w:tcW w:w="3260" w:type="dxa"/>
          </w:tcPr>
          <w:p w14:paraId="5E5A86DF" w14:textId="569515A8" w:rsidR="00114A33" w:rsidRPr="00F03175" w:rsidRDefault="00114A33" w:rsidP="002C79F7">
            <w:pPr>
              <w:rPr>
                <w:sz w:val="20"/>
                <w:szCs w:val="20"/>
              </w:rPr>
            </w:pPr>
            <w:r w:rsidRPr="00F03175">
              <w:rPr>
                <w:sz w:val="20"/>
                <w:szCs w:val="20"/>
              </w:rPr>
              <w:t>Unikátní identifikátor přílohy</w:t>
            </w:r>
          </w:p>
        </w:tc>
        <w:tc>
          <w:tcPr>
            <w:tcW w:w="2551" w:type="dxa"/>
          </w:tcPr>
          <w:p w14:paraId="51F4F386" w14:textId="2E67B0C2" w:rsidR="00114A33" w:rsidRPr="00F03175" w:rsidRDefault="00114A33" w:rsidP="002C79F7">
            <w:pPr>
              <w:rPr>
                <w:sz w:val="20"/>
                <w:szCs w:val="20"/>
              </w:rPr>
            </w:pPr>
            <w:r w:rsidRPr="00F03175">
              <w:rPr>
                <w:sz w:val="20"/>
                <w:szCs w:val="20"/>
              </w:rPr>
              <w:t>Přidělí systém</w:t>
            </w:r>
          </w:p>
        </w:tc>
      </w:tr>
      <w:tr w:rsidR="00B3747B" w:rsidRPr="00114A33" w14:paraId="1048A3F3" w14:textId="77777777" w:rsidTr="00157BFF">
        <w:tc>
          <w:tcPr>
            <w:tcW w:w="3818" w:type="dxa"/>
          </w:tcPr>
          <w:p w14:paraId="6203E9E2" w14:textId="7BD9DAC1" w:rsidR="00B3747B" w:rsidRPr="00F03175" w:rsidRDefault="00B3747B" w:rsidP="002C79F7">
            <w:pPr>
              <w:rPr>
                <w:sz w:val="20"/>
                <w:szCs w:val="20"/>
              </w:rPr>
            </w:pPr>
            <w:r w:rsidRPr="00F03175">
              <w:rPr>
                <w:sz w:val="20"/>
                <w:szCs w:val="20"/>
              </w:rPr>
              <w:t>Název</w:t>
            </w:r>
          </w:p>
        </w:tc>
        <w:tc>
          <w:tcPr>
            <w:tcW w:w="3260" w:type="dxa"/>
          </w:tcPr>
          <w:p w14:paraId="4B306495" w14:textId="4D16C5C8" w:rsidR="00B3747B" w:rsidRPr="00F03175" w:rsidRDefault="00B3747B" w:rsidP="002C79F7">
            <w:pPr>
              <w:rPr>
                <w:sz w:val="20"/>
                <w:szCs w:val="20"/>
              </w:rPr>
            </w:pPr>
            <w:r w:rsidRPr="00F03175">
              <w:rPr>
                <w:sz w:val="20"/>
                <w:szCs w:val="20"/>
              </w:rPr>
              <w:t>Název souboru</w:t>
            </w:r>
          </w:p>
        </w:tc>
        <w:tc>
          <w:tcPr>
            <w:tcW w:w="2551" w:type="dxa"/>
          </w:tcPr>
          <w:p w14:paraId="1A8F8E09" w14:textId="73C54E1E" w:rsidR="00B3747B" w:rsidRPr="00F03175" w:rsidRDefault="00B3747B" w:rsidP="002C79F7">
            <w:pPr>
              <w:rPr>
                <w:sz w:val="20"/>
                <w:szCs w:val="20"/>
              </w:rPr>
            </w:pPr>
            <w:r w:rsidRPr="00F03175">
              <w:rPr>
                <w:sz w:val="20"/>
                <w:szCs w:val="20"/>
              </w:rPr>
              <w:t>Ano</w:t>
            </w:r>
          </w:p>
        </w:tc>
      </w:tr>
      <w:tr w:rsidR="002C79F7" w:rsidRPr="00304FA3" w14:paraId="3D589909" w14:textId="77777777" w:rsidTr="00157BFF">
        <w:tc>
          <w:tcPr>
            <w:tcW w:w="3818" w:type="dxa"/>
          </w:tcPr>
          <w:p w14:paraId="297C0E3D" w14:textId="77777777" w:rsidR="002C79F7" w:rsidRPr="00F03175" w:rsidRDefault="002C79F7" w:rsidP="002C79F7">
            <w:pPr>
              <w:rPr>
                <w:sz w:val="20"/>
                <w:szCs w:val="20"/>
              </w:rPr>
            </w:pPr>
            <w:r w:rsidRPr="00F03175">
              <w:rPr>
                <w:sz w:val="20"/>
                <w:szCs w:val="20"/>
              </w:rPr>
              <w:lastRenderedPageBreak/>
              <w:t>Typ přílohy</w:t>
            </w:r>
          </w:p>
        </w:tc>
        <w:tc>
          <w:tcPr>
            <w:tcW w:w="3260" w:type="dxa"/>
          </w:tcPr>
          <w:p w14:paraId="173B132E" w14:textId="77777777" w:rsidR="002C79F7" w:rsidRPr="00F03175" w:rsidRDefault="002C79F7" w:rsidP="002C79F7">
            <w:pPr>
              <w:rPr>
                <w:sz w:val="20"/>
                <w:szCs w:val="20"/>
              </w:rPr>
            </w:pPr>
            <w:r w:rsidRPr="00F03175">
              <w:rPr>
                <w:sz w:val="20"/>
                <w:szCs w:val="20"/>
              </w:rPr>
              <w:t>Typ přílohy:</w:t>
            </w:r>
          </w:p>
          <w:p w14:paraId="505B7718" w14:textId="77777777" w:rsidR="002C79F7" w:rsidRPr="00F03175" w:rsidRDefault="002C79F7" w:rsidP="002C79F7">
            <w:pPr>
              <w:rPr>
                <w:sz w:val="20"/>
                <w:szCs w:val="20"/>
              </w:rPr>
            </w:pPr>
            <w:r w:rsidRPr="00F03175">
              <w:rPr>
                <w:sz w:val="20"/>
                <w:szCs w:val="20"/>
              </w:rPr>
              <w:t>Cenová kalkulace</w:t>
            </w:r>
          </w:p>
          <w:p w14:paraId="5FF4B413" w14:textId="77777777" w:rsidR="002C79F7" w:rsidRPr="00F03175" w:rsidRDefault="002C79F7" w:rsidP="002C79F7">
            <w:pPr>
              <w:rPr>
                <w:sz w:val="20"/>
                <w:szCs w:val="20"/>
              </w:rPr>
            </w:pPr>
            <w:r w:rsidRPr="00F03175">
              <w:rPr>
                <w:sz w:val="20"/>
                <w:szCs w:val="20"/>
              </w:rPr>
              <w:t>Technický popis</w:t>
            </w:r>
          </w:p>
          <w:p w14:paraId="2013386D" w14:textId="77777777" w:rsidR="002C79F7" w:rsidRPr="00F03175" w:rsidRDefault="002C79F7" w:rsidP="002C79F7">
            <w:pPr>
              <w:rPr>
                <w:sz w:val="20"/>
                <w:szCs w:val="20"/>
              </w:rPr>
            </w:pPr>
            <w:r w:rsidRPr="00F03175">
              <w:rPr>
                <w:sz w:val="20"/>
                <w:szCs w:val="20"/>
              </w:rPr>
              <w:t>Ostatní</w:t>
            </w:r>
          </w:p>
          <w:p w14:paraId="49AD2D5F" w14:textId="4798B0E6" w:rsidR="00114A33" w:rsidRPr="00F03175" w:rsidRDefault="00114A33" w:rsidP="002C79F7">
            <w:pPr>
              <w:rPr>
                <w:sz w:val="20"/>
                <w:szCs w:val="20"/>
              </w:rPr>
            </w:pPr>
            <w:r w:rsidRPr="00F03175">
              <w:rPr>
                <w:sz w:val="20"/>
                <w:szCs w:val="20"/>
              </w:rPr>
              <w:t>Zdravotní dokumentace</w:t>
            </w:r>
          </w:p>
        </w:tc>
        <w:tc>
          <w:tcPr>
            <w:tcW w:w="2551" w:type="dxa"/>
          </w:tcPr>
          <w:p w14:paraId="13B261A4" w14:textId="77777777" w:rsidR="002C79F7" w:rsidRPr="00F03175" w:rsidRDefault="002C79F7" w:rsidP="002C79F7">
            <w:pPr>
              <w:rPr>
                <w:sz w:val="20"/>
                <w:szCs w:val="20"/>
              </w:rPr>
            </w:pPr>
            <w:r w:rsidRPr="00F03175">
              <w:rPr>
                <w:sz w:val="20"/>
                <w:szCs w:val="20"/>
              </w:rPr>
              <w:t>Ano</w:t>
            </w:r>
          </w:p>
        </w:tc>
      </w:tr>
      <w:tr w:rsidR="002C79F7" w:rsidRPr="00304FA3" w14:paraId="6B654F72" w14:textId="77777777" w:rsidTr="00157BFF">
        <w:tc>
          <w:tcPr>
            <w:tcW w:w="3818" w:type="dxa"/>
          </w:tcPr>
          <w:p w14:paraId="0AF3BA8D" w14:textId="77777777" w:rsidR="002C79F7" w:rsidRPr="00F03175" w:rsidRDefault="002C79F7" w:rsidP="002C79F7">
            <w:pPr>
              <w:rPr>
                <w:sz w:val="20"/>
                <w:szCs w:val="20"/>
              </w:rPr>
            </w:pPr>
            <w:r w:rsidRPr="00F03175">
              <w:rPr>
                <w:sz w:val="20"/>
                <w:szCs w:val="20"/>
              </w:rPr>
              <w:t>Soubor</w:t>
            </w:r>
          </w:p>
        </w:tc>
        <w:tc>
          <w:tcPr>
            <w:tcW w:w="3260" w:type="dxa"/>
          </w:tcPr>
          <w:p w14:paraId="43486340" w14:textId="7CECB009" w:rsidR="002C79F7" w:rsidRPr="00F03175" w:rsidRDefault="002C79F7" w:rsidP="002C79F7">
            <w:pPr>
              <w:rPr>
                <w:sz w:val="20"/>
                <w:szCs w:val="20"/>
              </w:rPr>
            </w:pPr>
            <w:r w:rsidRPr="00F03175">
              <w:rPr>
                <w:sz w:val="20"/>
                <w:szCs w:val="20"/>
              </w:rPr>
              <w:t xml:space="preserve">Soubor s daty, max. velikost </w:t>
            </w:r>
            <w:r w:rsidR="00630EA9">
              <w:rPr>
                <w:sz w:val="20"/>
                <w:szCs w:val="20"/>
              </w:rPr>
              <w:t>10</w:t>
            </w:r>
            <w:r w:rsidRPr="00F03175">
              <w:rPr>
                <w:sz w:val="20"/>
                <w:szCs w:val="20"/>
              </w:rPr>
              <w:t xml:space="preserve"> MB. Povolené formáty: JPG, PNG, PDF, dokumenty Word, Excel</w:t>
            </w:r>
          </w:p>
        </w:tc>
        <w:tc>
          <w:tcPr>
            <w:tcW w:w="2551" w:type="dxa"/>
          </w:tcPr>
          <w:p w14:paraId="4B1478A6" w14:textId="77777777" w:rsidR="002C79F7" w:rsidRPr="00F03175" w:rsidRDefault="002C79F7" w:rsidP="002C79F7">
            <w:pPr>
              <w:rPr>
                <w:sz w:val="20"/>
                <w:szCs w:val="20"/>
              </w:rPr>
            </w:pPr>
            <w:r w:rsidRPr="00F03175">
              <w:rPr>
                <w:sz w:val="20"/>
                <w:szCs w:val="20"/>
              </w:rPr>
              <w:t>Ano</w:t>
            </w:r>
          </w:p>
        </w:tc>
      </w:tr>
      <w:tr w:rsidR="002C79F7" w:rsidRPr="00304FA3" w14:paraId="4F27CC8D" w14:textId="77777777" w:rsidTr="00157BFF">
        <w:tc>
          <w:tcPr>
            <w:tcW w:w="3818" w:type="dxa"/>
          </w:tcPr>
          <w:p w14:paraId="28A5ABC5" w14:textId="77777777" w:rsidR="002C79F7" w:rsidRPr="00F03175" w:rsidRDefault="002C79F7" w:rsidP="002C79F7">
            <w:pPr>
              <w:rPr>
                <w:sz w:val="20"/>
                <w:szCs w:val="20"/>
              </w:rPr>
            </w:pPr>
            <w:r w:rsidRPr="00F03175">
              <w:rPr>
                <w:sz w:val="20"/>
                <w:szCs w:val="20"/>
              </w:rPr>
              <w:t>Založeno</w:t>
            </w:r>
          </w:p>
        </w:tc>
        <w:tc>
          <w:tcPr>
            <w:tcW w:w="3260" w:type="dxa"/>
          </w:tcPr>
          <w:p w14:paraId="76BB7902" w14:textId="77777777" w:rsidR="002C79F7" w:rsidRPr="00F03175" w:rsidRDefault="002C79F7" w:rsidP="002C79F7">
            <w:pPr>
              <w:rPr>
                <w:sz w:val="20"/>
                <w:szCs w:val="20"/>
              </w:rPr>
            </w:pPr>
            <w:r w:rsidRPr="00F03175">
              <w:rPr>
                <w:sz w:val="20"/>
                <w:szCs w:val="20"/>
              </w:rPr>
              <w:t>Datum a čas přiložení přílohy</w:t>
            </w:r>
          </w:p>
        </w:tc>
        <w:tc>
          <w:tcPr>
            <w:tcW w:w="2551" w:type="dxa"/>
          </w:tcPr>
          <w:p w14:paraId="111E36C5" w14:textId="77777777" w:rsidR="002C79F7" w:rsidRPr="00F03175" w:rsidRDefault="002C79F7" w:rsidP="002C79F7">
            <w:pPr>
              <w:rPr>
                <w:sz w:val="20"/>
                <w:szCs w:val="20"/>
              </w:rPr>
            </w:pPr>
            <w:r w:rsidRPr="00F03175">
              <w:rPr>
                <w:sz w:val="20"/>
                <w:szCs w:val="20"/>
              </w:rPr>
              <w:t>Ano, automaticky doplní systém</w:t>
            </w:r>
          </w:p>
        </w:tc>
      </w:tr>
      <w:tr w:rsidR="002C79F7" w:rsidRPr="00304FA3" w14:paraId="5F69C1BA" w14:textId="77777777" w:rsidTr="00157BFF">
        <w:tc>
          <w:tcPr>
            <w:tcW w:w="3818" w:type="dxa"/>
          </w:tcPr>
          <w:p w14:paraId="72D0C290" w14:textId="34D8D241" w:rsidR="002C79F7" w:rsidRPr="00F03175" w:rsidRDefault="002C79F7" w:rsidP="002C79F7">
            <w:pPr>
              <w:rPr>
                <w:sz w:val="20"/>
                <w:szCs w:val="20"/>
              </w:rPr>
            </w:pPr>
            <w:r w:rsidRPr="00F03175">
              <w:rPr>
                <w:sz w:val="20"/>
                <w:szCs w:val="20"/>
              </w:rPr>
              <w:t>Vložil – jméno</w:t>
            </w:r>
            <w:r w:rsidR="00B63C2A" w:rsidRPr="00F03175">
              <w:rPr>
                <w:sz w:val="20"/>
                <w:szCs w:val="20"/>
              </w:rPr>
              <w:t>, příjmení</w:t>
            </w:r>
          </w:p>
        </w:tc>
        <w:tc>
          <w:tcPr>
            <w:tcW w:w="3260" w:type="dxa"/>
          </w:tcPr>
          <w:p w14:paraId="4DC50EF7" w14:textId="2483A026" w:rsidR="002C79F7" w:rsidRPr="00F03175" w:rsidRDefault="002C79F7" w:rsidP="002C79F7">
            <w:pPr>
              <w:rPr>
                <w:sz w:val="20"/>
                <w:szCs w:val="20"/>
              </w:rPr>
            </w:pPr>
            <w:r w:rsidRPr="00F03175">
              <w:rPr>
                <w:sz w:val="20"/>
                <w:szCs w:val="20"/>
              </w:rPr>
              <w:t xml:space="preserve">Jméno </w:t>
            </w:r>
            <w:r w:rsidR="00B63C2A" w:rsidRPr="00F03175">
              <w:rPr>
                <w:sz w:val="20"/>
                <w:szCs w:val="20"/>
              </w:rPr>
              <w:t xml:space="preserve">s příjmení </w:t>
            </w:r>
            <w:r w:rsidRPr="00F03175">
              <w:rPr>
                <w:sz w:val="20"/>
                <w:szCs w:val="20"/>
              </w:rPr>
              <w:t>uživatele</w:t>
            </w:r>
            <w:r w:rsidR="00B63C2A" w:rsidRPr="00F03175">
              <w:rPr>
                <w:sz w:val="20"/>
                <w:szCs w:val="20"/>
              </w:rPr>
              <w:t>, který přílohu vložil.</w:t>
            </w:r>
          </w:p>
        </w:tc>
        <w:tc>
          <w:tcPr>
            <w:tcW w:w="2551" w:type="dxa"/>
          </w:tcPr>
          <w:p w14:paraId="1BDBEEED" w14:textId="77777777" w:rsidR="002C79F7" w:rsidRPr="00F03175" w:rsidRDefault="002C79F7" w:rsidP="002C79F7">
            <w:pPr>
              <w:rPr>
                <w:sz w:val="20"/>
                <w:szCs w:val="20"/>
              </w:rPr>
            </w:pPr>
            <w:r w:rsidRPr="00F03175">
              <w:rPr>
                <w:sz w:val="20"/>
                <w:szCs w:val="20"/>
              </w:rPr>
              <w:t>Ano, automaticky doplní systém</w:t>
            </w:r>
          </w:p>
        </w:tc>
      </w:tr>
      <w:tr w:rsidR="00114A33" w:rsidRPr="00114A33" w14:paraId="65297972" w14:textId="77777777" w:rsidTr="00157BFF">
        <w:tc>
          <w:tcPr>
            <w:tcW w:w="3818" w:type="dxa"/>
          </w:tcPr>
          <w:p w14:paraId="312B8921" w14:textId="4FCA959B" w:rsidR="00114A33" w:rsidRPr="00F03175" w:rsidRDefault="00114A33" w:rsidP="002C79F7">
            <w:pPr>
              <w:rPr>
                <w:sz w:val="20"/>
                <w:szCs w:val="20"/>
              </w:rPr>
            </w:pPr>
            <w:r w:rsidRPr="00F03175">
              <w:rPr>
                <w:sz w:val="20"/>
                <w:szCs w:val="20"/>
              </w:rPr>
              <w:t>Role</w:t>
            </w:r>
          </w:p>
        </w:tc>
        <w:tc>
          <w:tcPr>
            <w:tcW w:w="3260" w:type="dxa"/>
          </w:tcPr>
          <w:p w14:paraId="6E388E0D" w14:textId="2634B1EB" w:rsidR="00114A33" w:rsidRPr="00F03175" w:rsidRDefault="00114A33" w:rsidP="002C79F7">
            <w:pPr>
              <w:rPr>
                <w:sz w:val="20"/>
                <w:szCs w:val="20"/>
              </w:rPr>
            </w:pPr>
            <w:r w:rsidRPr="00F03175">
              <w:rPr>
                <w:sz w:val="20"/>
                <w:szCs w:val="20"/>
              </w:rPr>
              <w:t>Role uživatele</w:t>
            </w:r>
          </w:p>
        </w:tc>
        <w:tc>
          <w:tcPr>
            <w:tcW w:w="2551" w:type="dxa"/>
          </w:tcPr>
          <w:p w14:paraId="0AAE8B7A" w14:textId="211437FB" w:rsidR="00114A33" w:rsidRPr="00F03175" w:rsidRDefault="00114A33" w:rsidP="002C79F7">
            <w:pPr>
              <w:rPr>
                <w:sz w:val="20"/>
                <w:szCs w:val="20"/>
              </w:rPr>
            </w:pPr>
            <w:r w:rsidRPr="00F03175">
              <w:rPr>
                <w:sz w:val="20"/>
                <w:szCs w:val="20"/>
              </w:rPr>
              <w:t>Ano, automaticky doplní systém</w:t>
            </w:r>
          </w:p>
        </w:tc>
      </w:tr>
      <w:tr w:rsidR="002C79F7" w:rsidRPr="00304FA3" w14:paraId="6979F34D" w14:textId="77777777" w:rsidTr="00157BFF">
        <w:tc>
          <w:tcPr>
            <w:tcW w:w="3818" w:type="dxa"/>
          </w:tcPr>
          <w:p w14:paraId="0A94BBB6" w14:textId="77777777" w:rsidR="002C79F7" w:rsidRPr="00F03175" w:rsidRDefault="002C79F7" w:rsidP="002C79F7">
            <w:pPr>
              <w:rPr>
                <w:sz w:val="20"/>
                <w:szCs w:val="20"/>
              </w:rPr>
            </w:pPr>
            <w:r w:rsidRPr="00F03175">
              <w:rPr>
                <w:sz w:val="20"/>
                <w:szCs w:val="20"/>
              </w:rPr>
              <w:t>Kód zdravotní pojišťovny</w:t>
            </w:r>
          </w:p>
        </w:tc>
        <w:tc>
          <w:tcPr>
            <w:tcW w:w="3260" w:type="dxa"/>
          </w:tcPr>
          <w:p w14:paraId="06F1F58F" w14:textId="77777777" w:rsidR="002C79F7" w:rsidRPr="00F03175" w:rsidRDefault="002C79F7" w:rsidP="002C79F7">
            <w:pPr>
              <w:rPr>
                <w:sz w:val="20"/>
                <w:szCs w:val="20"/>
              </w:rPr>
            </w:pPr>
            <w:r w:rsidRPr="00F03175">
              <w:rPr>
                <w:sz w:val="20"/>
                <w:szCs w:val="20"/>
              </w:rPr>
              <w:t>Zdravotní pojišťovna</w:t>
            </w:r>
          </w:p>
        </w:tc>
        <w:tc>
          <w:tcPr>
            <w:tcW w:w="2551" w:type="dxa"/>
          </w:tcPr>
          <w:p w14:paraId="0B662A85" w14:textId="5DA5193A" w:rsidR="002C79F7" w:rsidRPr="00F03175" w:rsidRDefault="002C79F7" w:rsidP="002C79F7">
            <w:pPr>
              <w:rPr>
                <w:sz w:val="20"/>
                <w:szCs w:val="20"/>
              </w:rPr>
            </w:pPr>
            <w:r w:rsidRPr="00F03175">
              <w:rPr>
                <w:sz w:val="20"/>
                <w:szCs w:val="20"/>
              </w:rPr>
              <w:t>Jen v</w:t>
            </w:r>
            <w:r w:rsidR="00B63C2A" w:rsidRPr="00F03175">
              <w:rPr>
                <w:sz w:val="20"/>
                <w:szCs w:val="20"/>
              </w:rPr>
              <w:t> </w:t>
            </w:r>
            <w:r w:rsidRPr="00F03175">
              <w:rPr>
                <w:sz w:val="20"/>
                <w:szCs w:val="20"/>
              </w:rPr>
              <w:t>případě, pokud vkládá přílohu zdravotní pojišťovna</w:t>
            </w:r>
          </w:p>
        </w:tc>
      </w:tr>
      <w:tr w:rsidR="002C79F7" w:rsidRPr="00304FA3" w14:paraId="0A6C19D0" w14:textId="77777777" w:rsidTr="00157BFF">
        <w:tc>
          <w:tcPr>
            <w:tcW w:w="3818" w:type="dxa"/>
          </w:tcPr>
          <w:p w14:paraId="0677B9A7" w14:textId="77777777" w:rsidR="002C79F7" w:rsidRPr="00F03175" w:rsidRDefault="002C79F7" w:rsidP="002C79F7">
            <w:pPr>
              <w:rPr>
                <w:sz w:val="20"/>
                <w:szCs w:val="20"/>
              </w:rPr>
            </w:pPr>
            <w:r w:rsidRPr="00F03175">
              <w:rPr>
                <w:sz w:val="20"/>
                <w:szCs w:val="20"/>
              </w:rPr>
              <w:t>Popis</w:t>
            </w:r>
          </w:p>
        </w:tc>
        <w:tc>
          <w:tcPr>
            <w:tcW w:w="3260" w:type="dxa"/>
          </w:tcPr>
          <w:p w14:paraId="3A19E5A1" w14:textId="77777777" w:rsidR="002C79F7" w:rsidRPr="00F03175" w:rsidRDefault="002C79F7" w:rsidP="002C79F7">
            <w:pPr>
              <w:rPr>
                <w:sz w:val="20"/>
                <w:szCs w:val="20"/>
              </w:rPr>
            </w:pPr>
            <w:r w:rsidRPr="00F03175">
              <w:rPr>
                <w:sz w:val="20"/>
                <w:szCs w:val="20"/>
              </w:rPr>
              <w:t>Popis přílohy</w:t>
            </w:r>
          </w:p>
        </w:tc>
        <w:tc>
          <w:tcPr>
            <w:tcW w:w="2551" w:type="dxa"/>
          </w:tcPr>
          <w:p w14:paraId="0E8B208A" w14:textId="77777777" w:rsidR="002C79F7" w:rsidRPr="00F03175" w:rsidRDefault="002C79F7" w:rsidP="002C79F7">
            <w:pPr>
              <w:rPr>
                <w:sz w:val="20"/>
                <w:szCs w:val="20"/>
              </w:rPr>
            </w:pPr>
            <w:r w:rsidRPr="00F03175">
              <w:rPr>
                <w:sz w:val="20"/>
                <w:szCs w:val="20"/>
              </w:rPr>
              <w:t>Ne</w:t>
            </w:r>
          </w:p>
        </w:tc>
      </w:tr>
      <w:tr w:rsidR="00B63C2A" w:rsidRPr="00B63C2A" w14:paraId="1B96C065" w14:textId="77777777" w:rsidTr="00157BFF">
        <w:tc>
          <w:tcPr>
            <w:tcW w:w="3818" w:type="dxa"/>
          </w:tcPr>
          <w:p w14:paraId="4C9D9D17" w14:textId="384EFFE4" w:rsidR="00B63C2A" w:rsidRPr="00F03175" w:rsidRDefault="00B63C2A" w:rsidP="002C79F7">
            <w:pPr>
              <w:rPr>
                <w:sz w:val="20"/>
                <w:szCs w:val="20"/>
              </w:rPr>
            </w:pPr>
            <w:r w:rsidRPr="00F03175">
              <w:rPr>
                <w:sz w:val="20"/>
                <w:szCs w:val="20"/>
              </w:rPr>
              <w:t>PZS</w:t>
            </w:r>
          </w:p>
        </w:tc>
        <w:tc>
          <w:tcPr>
            <w:tcW w:w="3260" w:type="dxa"/>
          </w:tcPr>
          <w:p w14:paraId="55A04D7A" w14:textId="04737448" w:rsidR="00B63C2A" w:rsidRPr="00F03175" w:rsidRDefault="00B63C2A" w:rsidP="002C79F7">
            <w:pPr>
              <w:rPr>
                <w:sz w:val="20"/>
                <w:szCs w:val="20"/>
              </w:rPr>
            </w:pPr>
            <w:r w:rsidRPr="00F03175">
              <w:rPr>
                <w:sz w:val="20"/>
                <w:szCs w:val="20"/>
              </w:rPr>
              <w:t>Strukturovaně pracoviště, které přílohu vložilo.</w:t>
            </w:r>
          </w:p>
        </w:tc>
        <w:tc>
          <w:tcPr>
            <w:tcW w:w="2551" w:type="dxa"/>
          </w:tcPr>
          <w:p w14:paraId="01C91E29" w14:textId="3EF4A4CB" w:rsidR="00B63C2A" w:rsidRPr="00F03175" w:rsidRDefault="00B63C2A" w:rsidP="002C79F7">
            <w:pPr>
              <w:rPr>
                <w:sz w:val="20"/>
                <w:szCs w:val="20"/>
              </w:rPr>
            </w:pPr>
            <w:r w:rsidRPr="00F03175">
              <w:rPr>
                <w:sz w:val="20"/>
                <w:szCs w:val="20"/>
              </w:rPr>
              <w:t>Ano, automaticky doplní systém</w:t>
            </w:r>
          </w:p>
        </w:tc>
      </w:tr>
    </w:tbl>
    <w:p w14:paraId="70270592" w14:textId="77777777" w:rsidR="002C79F7" w:rsidRDefault="002C79F7" w:rsidP="00824FEF">
      <w:pPr>
        <w:pStyle w:val="AQNadpis4"/>
      </w:pPr>
      <w:bookmarkStart w:id="184" w:name="_Toc71639957"/>
      <w:r>
        <w:t>Oprávnění na přílohy</w:t>
      </w:r>
      <w:bookmarkEnd w:id="184"/>
    </w:p>
    <w:p w14:paraId="240D970B" w14:textId="06D5833E" w:rsidR="002C79F7" w:rsidRDefault="002C79F7" w:rsidP="002C79F7">
      <w:r>
        <w:t>Přílohy může vkládat předepisující lékař, zdravotní pojišťovna nebo vydávající. Následující tabulka definuje, kdo může přílohu od koho vidět.</w:t>
      </w:r>
    </w:p>
    <w:p w14:paraId="481889D6" w14:textId="77777777" w:rsidR="00824FEF" w:rsidRPr="00612439" w:rsidRDefault="00824FEF" w:rsidP="002C79F7"/>
    <w:tbl>
      <w:tblPr>
        <w:tblStyle w:val="Tabulka"/>
        <w:tblW w:w="9629" w:type="dxa"/>
        <w:tblLook w:val="04A0" w:firstRow="1" w:lastRow="0" w:firstColumn="1" w:lastColumn="0" w:noHBand="0" w:noVBand="1"/>
      </w:tblPr>
      <w:tblGrid>
        <w:gridCol w:w="1741"/>
        <w:gridCol w:w="1935"/>
        <w:gridCol w:w="1984"/>
        <w:gridCol w:w="1985"/>
        <w:gridCol w:w="1984"/>
      </w:tblGrid>
      <w:tr w:rsidR="002C79F7" w:rsidRPr="00304FA3" w14:paraId="4DC5583B" w14:textId="77777777" w:rsidTr="00824FEF">
        <w:tc>
          <w:tcPr>
            <w:tcW w:w="1741" w:type="dxa"/>
          </w:tcPr>
          <w:p w14:paraId="38685524" w14:textId="77777777" w:rsidR="002C79F7" w:rsidRPr="00304FA3" w:rsidRDefault="002C79F7" w:rsidP="002C79F7">
            <w:pPr>
              <w:rPr>
                <w:b/>
                <w:sz w:val="20"/>
                <w:szCs w:val="20"/>
              </w:rPr>
            </w:pPr>
            <w:r w:rsidRPr="00304FA3">
              <w:rPr>
                <w:b/>
                <w:sz w:val="20"/>
                <w:szCs w:val="20"/>
              </w:rPr>
              <w:t>Sloupec – kdo přílohu vložil/řádek – může přílohu vidět</w:t>
            </w:r>
          </w:p>
        </w:tc>
        <w:tc>
          <w:tcPr>
            <w:tcW w:w="1935" w:type="dxa"/>
          </w:tcPr>
          <w:p w14:paraId="15971F3F" w14:textId="77777777" w:rsidR="002C79F7" w:rsidRPr="00304FA3" w:rsidRDefault="002C79F7" w:rsidP="002C79F7">
            <w:pPr>
              <w:rPr>
                <w:b/>
                <w:sz w:val="20"/>
                <w:szCs w:val="20"/>
              </w:rPr>
            </w:pPr>
            <w:r w:rsidRPr="00304FA3">
              <w:rPr>
                <w:b/>
                <w:sz w:val="20"/>
                <w:szCs w:val="20"/>
              </w:rPr>
              <w:t>Předepisující</w:t>
            </w:r>
          </w:p>
        </w:tc>
        <w:tc>
          <w:tcPr>
            <w:tcW w:w="1984" w:type="dxa"/>
          </w:tcPr>
          <w:p w14:paraId="61966D35" w14:textId="77777777" w:rsidR="002C79F7" w:rsidRPr="00304FA3" w:rsidRDefault="002C79F7" w:rsidP="002C79F7">
            <w:pPr>
              <w:rPr>
                <w:b/>
                <w:sz w:val="20"/>
                <w:szCs w:val="20"/>
              </w:rPr>
            </w:pPr>
            <w:r w:rsidRPr="00304FA3">
              <w:rPr>
                <w:b/>
                <w:sz w:val="20"/>
                <w:szCs w:val="20"/>
              </w:rPr>
              <w:t>Pacient</w:t>
            </w:r>
          </w:p>
        </w:tc>
        <w:tc>
          <w:tcPr>
            <w:tcW w:w="1985" w:type="dxa"/>
          </w:tcPr>
          <w:p w14:paraId="62E8625E" w14:textId="77777777" w:rsidR="002C79F7" w:rsidRPr="00304FA3" w:rsidRDefault="002C79F7" w:rsidP="002C79F7">
            <w:pPr>
              <w:rPr>
                <w:b/>
                <w:sz w:val="20"/>
                <w:szCs w:val="20"/>
              </w:rPr>
            </w:pPr>
            <w:r w:rsidRPr="00304FA3">
              <w:rPr>
                <w:b/>
                <w:sz w:val="20"/>
                <w:szCs w:val="20"/>
              </w:rPr>
              <w:t>Vydávající</w:t>
            </w:r>
          </w:p>
        </w:tc>
        <w:tc>
          <w:tcPr>
            <w:tcW w:w="1984" w:type="dxa"/>
          </w:tcPr>
          <w:p w14:paraId="0812A15E" w14:textId="77777777" w:rsidR="002C79F7" w:rsidRPr="00304FA3" w:rsidRDefault="002C79F7" w:rsidP="002C79F7">
            <w:pPr>
              <w:rPr>
                <w:b/>
                <w:sz w:val="20"/>
                <w:szCs w:val="20"/>
              </w:rPr>
            </w:pPr>
            <w:r w:rsidRPr="00304FA3">
              <w:rPr>
                <w:b/>
                <w:sz w:val="20"/>
                <w:szCs w:val="20"/>
              </w:rPr>
              <w:t>Zdravotní pojišťovna</w:t>
            </w:r>
          </w:p>
        </w:tc>
      </w:tr>
      <w:tr w:rsidR="002C79F7" w:rsidRPr="00304FA3" w14:paraId="3AA5522B" w14:textId="77777777" w:rsidTr="00824FEF">
        <w:tc>
          <w:tcPr>
            <w:tcW w:w="1741" w:type="dxa"/>
          </w:tcPr>
          <w:p w14:paraId="26D6BB68" w14:textId="77777777" w:rsidR="002C79F7" w:rsidRPr="00304FA3" w:rsidRDefault="002C79F7" w:rsidP="002C79F7">
            <w:pPr>
              <w:rPr>
                <w:b/>
                <w:sz w:val="20"/>
                <w:szCs w:val="20"/>
              </w:rPr>
            </w:pPr>
            <w:r w:rsidRPr="00304FA3">
              <w:rPr>
                <w:b/>
                <w:sz w:val="20"/>
                <w:szCs w:val="20"/>
              </w:rPr>
              <w:t>Předepisující</w:t>
            </w:r>
          </w:p>
        </w:tc>
        <w:tc>
          <w:tcPr>
            <w:tcW w:w="1935" w:type="dxa"/>
          </w:tcPr>
          <w:p w14:paraId="16E054CF" w14:textId="77777777" w:rsidR="002C79F7" w:rsidRPr="00304FA3" w:rsidRDefault="002C79F7" w:rsidP="002C79F7">
            <w:pPr>
              <w:rPr>
                <w:sz w:val="20"/>
                <w:szCs w:val="20"/>
              </w:rPr>
            </w:pPr>
            <w:r w:rsidRPr="00304FA3">
              <w:rPr>
                <w:sz w:val="20"/>
                <w:szCs w:val="20"/>
              </w:rPr>
              <w:t>Ano</w:t>
            </w:r>
          </w:p>
        </w:tc>
        <w:tc>
          <w:tcPr>
            <w:tcW w:w="1984" w:type="dxa"/>
          </w:tcPr>
          <w:p w14:paraId="37223C60" w14:textId="77777777" w:rsidR="002C79F7" w:rsidRPr="00304FA3" w:rsidRDefault="002C79F7" w:rsidP="002C79F7">
            <w:pPr>
              <w:rPr>
                <w:sz w:val="20"/>
                <w:szCs w:val="20"/>
              </w:rPr>
            </w:pPr>
            <w:r w:rsidRPr="00304FA3">
              <w:rPr>
                <w:sz w:val="20"/>
                <w:szCs w:val="20"/>
              </w:rPr>
              <w:t>Ano</w:t>
            </w:r>
          </w:p>
        </w:tc>
        <w:tc>
          <w:tcPr>
            <w:tcW w:w="1985" w:type="dxa"/>
          </w:tcPr>
          <w:p w14:paraId="37730B0A" w14:textId="77777777" w:rsidR="002C79F7" w:rsidRPr="00304FA3" w:rsidRDefault="002C79F7" w:rsidP="002C79F7">
            <w:pPr>
              <w:rPr>
                <w:sz w:val="20"/>
                <w:szCs w:val="20"/>
              </w:rPr>
            </w:pPr>
            <w:r w:rsidRPr="00304FA3">
              <w:rPr>
                <w:sz w:val="20"/>
                <w:szCs w:val="20"/>
              </w:rPr>
              <w:t>Ano</w:t>
            </w:r>
          </w:p>
        </w:tc>
        <w:tc>
          <w:tcPr>
            <w:tcW w:w="1984" w:type="dxa"/>
          </w:tcPr>
          <w:p w14:paraId="537B4224" w14:textId="77777777" w:rsidR="002C79F7" w:rsidRPr="00304FA3" w:rsidRDefault="002C79F7" w:rsidP="002C79F7">
            <w:pPr>
              <w:rPr>
                <w:sz w:val="20"/>
                <w:szCs w:val="20"/>
              </w:rPr>
            </w:pPr>
            <w:r w:rsidRPr="00304FA3">
              <w:rPr>
                <w:sz w:val="20"/>
                <w:szCs w:val="20"/>
              </w:rPr>
              <w:t>Ano</w:t>
            </w:r>
          </w:p>
        </w:tc>
      </w:tr>
      <w:tr w:rsidR="002C79F7" w:rsidRPr="00304FA3" w14:paraId="07351BA8" w14:textId="77777777" w:rsidTr="00824FEF">
        <w:tc>
          <w:tcPr>
            <w:tcW w:w="1741" w:type="dxa"/>
          </w:tcPr>
          <w:p w14:paraId="734E1575" w14:textId="77777777" w:rsidR="002C79F7" w:rsidRPr="00304FA3" w:rsidRDefault="002C79F7" w:rsidP="002C79F7">
            <w:pPr>
              <w:rPr>
                <w:b/>
                <w:sz w:val="20"/>
                <w:szCs w:val="20"/>
              </w:rPr>
            </w:pPr>
            <w:r w:rsidRPr="00304FA3">
              <w:rPr>
                <w:b/>
                <w:sz w:val="20"/>
                <w:szCs w:val="20"/>
              </w:rPr>
              <w:t>Vydávající</w:t>
            </w:r>
          </w:p>
        </w:tc>
        <w:tc>
          <w:tcPr>
            <w:tcW w:w="1935" w:type="dxa"/>
          </w:tcPr>
          <w:p w14:paraId="159A218B" w14:textId="77777777" w:rsidR="002C79F7" w:rsidRPr="00304FA3" w:rsidRDefault="002C79F7" w:rsidP="002C79F7">
            <w:pPr>
              <w:rPr>
                <w:sz w:val="20"/>
                <w:szCs w:val="20"/>
              </w:rPr>
            </w:pPr>
            <w:r w:rsidRPr="00304FA3">
              <w:rPr>
                <w:sz w:val="20"/>
                <w:szCs w:val="20"/>
              </w:rPr>
              <w:t>Ano</w:t>
            </w:r>
          </w:p>
        </w:tc>
        <w:tc>
          <w:tcPr>
            <w:tcW w:w="1984" w:type="dxa"/>
          </w:tcPr>
          <w:p w14:paraId="550584AC" w14:textId="77777777" w:rsidR="002C79F7" w:rsidRPr="00304FA3" w:rsidRDefault="002C79F7" w:rsidP="002C79F7">
            <w:pPr>
              <w:rPr>
                <w:sz w:val="20"/>
                <w:szCs w:val="20"/>
              </w:rPr>
            </w:pPr>
            <w:r w:rsidRPr="00304FA3">
              <w:rPr>
                <w:sz w:val="20"/>
                <w:szCs w:val="20"/>
              </w:rPr>
              <w:t>Ano</w:t>
            </w:r>
          </w:p>
        </w:tc>
        <w:tc>
          <w:tcPr>
            <w:tcW w:w="1985" w:type="dxa"/>
          </w:tcPr>
          <w:p w14:paraId="4FBF96A5" w14:textId="77777777" w:rsidR="002C79F7" w:rsidRPr="00304FA3" w:rsidRDefault="002C79F7" w:rsidP="002C79F7">
            <w:pPr>
              <w:rPr>
                <w:sz w:val="20"/>
                <w:szCs w:val="20"/>
              </w:rPr>
            </w:pPr>
            <w:r w:rsidRPr="00304FA3">
              <w:rPr>
                <w:sz w:val="20"/>
                <w:szCs w:val="20"/>
              </w:rPr>
              <w:t>Ano</w:t>
            </w:r>
          </w:p>
        </w:tc>
        <w:tc>
          <w:tcPr>
            <w:tcW w:w="1984" w:type="dxa"/>
          </w:tcPr>
          <w:p w14:paraId="040321D2" w14:textId="77777777" w:rsidR="002C79F7" w:rsidRPr="00304FA3" w:rsidRDefault="002C79F7" w:rsidP="002C79F7">
            <w:pPr>
              <w:rPr>
                <w:sz w:val="20"/>
                <w:szCs w:val="20"/>
              </w:rPr>
            </w:pPr>
            <w:r w:rsidRPr="00304FA3">
              <w:rPr>
                <w:sz w:val="20"/>
                <w:szCs w:val="20"/>
              </w:rPr>
              <w:t>Ano</w:t>
            </w:r>
          </w:p>
        </w:tc>
      </w:tr>
      <w:tr w:rsidR="002C79F7" w:rsidRPr="00304FA3" w14:paraId="4BC7E85B" w14:textId="77777777" w:rsidTr="00824FEF">
        <w:tc>
          <w:tcPr>
            <w:tcW w:w="1741" w:type="dxa"/>
          </w:tcPr>
          <w:p w14:paraId="1B72AF82" w14:textId="77777777" w:rsidR="002C79F7" w:rsidRPr="00304FA3" w:rsidRDefault="002C79F7" w:rsidP="002C79F7">
            <w:pPr>
              <w:rPr>
                <w:b/>
                <w:sz w:val="20"/>
                <w:szCs w:val="20"/>
              </w:rPr>
            </w:pPr>
            <w:r w:rsidRPr="00304FA3">
              <w:rPr>
                <w:b/>
                <w:sz w:val="20"/>
                <w:szCs w:val="20"/>
              </w:rPr>
              <w:t>Zdravotní pojišťovna</w:t>
            </w:r>
          </w:p>
        </w:tc>
        <w:tc>
          <w:tcPr>
            <w:tcW w:w="1935" w:type="dxa"/>
          </w:tcPr>
          <w:p w14:paraId="19C3DFE7" w14:textId="77777777" w:rsidR="002C79F7" w:rsidRPr="00304FA3" w:rsidRDefault="002C79F7" w:rsidP="002C79F7">
            <w:pPr>
              <w:rPr>
                <w:sz w:val="20"/>
                <w:szCs w:val="20"/>
              </w:rPr>
            </w:pPr>
            <w:r w:rsidRPr="00304FA3">
              <w:rPr>
                <w:sz w:val="20"/>
                <w:szCs w:val="20"/>
              </w:rPr>
              <w:t>Ano</w:t>
            </w:r>
          </w:p>
        </w:tc>
        <w:tc>
          <w:tcPr>
            <w:tcW w:w="1984" w:type="dxa"/>
          </w:tcPr>
          <w:p w14:paraId="0A7153F3" w14:textId="77777777" w:rsidR="002C79F7" w:rsidRPr="00304FA3" w:rsidRDefault="002C79F7" w:rsidP="002C79F7">
            <w:pPr>
              <w:rPr>
                <w:sz w:val="20"/>
                <w:szCs w:val="20"/>
              </w:rPr>
            </w:pPr>
            <w:r w:rsidRPr="00304FA3">
              <w:rPr>
                <w:sz w:val="20"/>
                <w:szCs w:val="20"/>
              </w:rPr>
              <w:t>Ne</w:t>
            </w:r>
          </w:p>
        </w:tc>
        <w:tc>
          <w:tcPr>
            <w:tcW w:w="1985" w:type="dxa"/>
          </w:tcPr>
          <w:p w14:paraId="38AE3924" w14:textId="77777777" w:rsidR="002C79F7" w:rsidRPr="00304FA3" w:rsidRDefault="002C79F7" w:rsidP="002C79F7">
            <w:pPr>
              <w:rPr>
                <w:sz w:val="20"/>
                <w:szCs w:val="20"/>
              </w:rPr>
            </w:pPr>
            <w:r w:rsidRPr="00304FA3">
              <w:rPr>
                <w:sz w:val="20"/>
                <w:szCs w:val="20"/>
              </w:rPr>
              <w:t>Ne</w:t>
            </w:r>
          </w:p>
        </w:tc>
        <w:tc>
          <w:tcPr>
            <w:tcW w:w="1984" w:type="dxa"/>
          </w:tcPr>
          <w:p w14:paraId="0ED2E5D5" w14:textId="77777777" w:rsidR="002C79F7" w:rsidRPr="00304FA3" w:rsidRDefault="002C79F7" w:rsidP="002C79F7">
            <w:pPr>
              <w:rPr>
                <w:sz w:val="20"/>
                <w:szCs w:val="20"/>
              </w:rPr>
            </w:pPr>
            <w:r w:rsidRPr="00304FA3">
              <w:rPr>
                <w:sz w:val="20"/>
                <w:szCs w:val="20"/>
              </w:rPr>
              <w:t>Ano. Jen přílohy vložené za svou zdravotní pojišťovnu.</w:t>
            </w:r>
          </w:p>
        </w:tc>
      </w:tr>
    </w:tbl>
    <w:p w14:paraId="4F29CBF1" w14:textId="77777777" w:rsidR="002C79F7" w:rsidRPr="00F00E91" w:rsidRDefault="002C79F7" w:rsidP="002C79F7"/>
    <w:p w14:paraId="1181B113" w14:textId="77777777" w:rsidR="002C79F7" w:rsidRPr="004C17CA" w:rsidRDefault="002C79F7" w:rsidP="002C79F7"/>
    <w:p w14:paraId="4B693727" w14:textId="77777777" w:rsidR="002C79F7" w:rsidRDefault="002C79F7" w:rsidP="002C79F7">
      <w:pPr>
        <w:pStyle w:val="AQNadpis2"/>
      </w:pPr>
      <w:bookmarkStart w:id="185" w:name="_Toc70680757"/>
      <w:bookmarkStart w:id="186" w:name="_Toc70681407"/>
      <w:bookmarkStart w:id="187" w:name="_Toc71639958"/>
      <w:bookmarkStart w:id="188" w:name="_Toc71868913"/>
      <w:bookmarkStart w:id="189" w:name="_Toc191371486"/>
      <w:r>
        <w:lastRenderedPageBreak/>
        <w:t>Poukaz na brýle a optické pomůcky</w:t>
      </w:r>
      <w:bookmarkEnd w:id="185"/>
      <w:bookmarkEnd w:id="186"/>
      <w:bookmarkEnd w:id="187"/>
      <w:bookmarkEnd w:id="188"/>
      <w:bookmarkEnd w:id="189"/>
    </w:p>
    <w:p w14:paraId="1E75AD29" w14:textId="77777777" w:rsidR="002C79F7" w:rsidRDefault="002C79F7" w:rsidP="002C79F7">
      <w:r>
        <w:t>Poukaz 12 – ZP ze skupiny 09 ZP pro korekci zraku</w:t>
      </w:r>
    </w:p>
    <w:p w14:paraId="25831DAC" w14:textId="77777777" w:rsidR="002C79F7" w:rsidRDefault="002C79F7" w:rsidP="002C79F7">
      <w:pPr>
        <w:pStyle w:val="AQNadpis3"/>
      </w:pPr>
      <w:bookmarkStart w:id="190" w:name="_Toc70680758"/>
      <w:bookmarkStart w:id="191" w:name="_Toc70681408"/>
      <w:bookmarkStart w:id="192" w:name="_Toc71639959"/>
      <w:r>
        <w:t>Předpis – skupiny elementů</w:t>
      </w:r>
      <w:bookmarkEnd w:id="190"/>
      <w:bookmarkEnd w:id="191"/>
      <w:bookmarkEnd w:id="192"/>
    </w:p>
    <w:p w14:paraId="32160DC0" w14:textId="77777777" w:rsidR="002C79F7" w:rsidRDefault="002C79F7" w:rsidP="002C79F7">
      <w:r>
        <w:t>Předpis pro brýle a otickou pomůcku obsahuje elementy, které je potřeba zadávat v „sadě“. Buď musí být v rámci dané „sady“ zadané všechny hodnoty, nebo žádné.</w:t>
      </w:r>
    </w:p>
    <w:p w14:paraId="131A566B" w14:textId="77777777" w:rsidR="002C79F7" w:rsidRDefault="002C79F7" w:rsidP="002C79F7"/>
    <w:p w14:paraId="74720E46" w14:textId="77777777" w:rsidR="002C79F7" w:rsidRDefault="002C79F7" w:rsidP="002C79F7">
      <w:r>
        <w:t>Sady:</w:t>
      </w:r>
    </w:p>
    <w:p w14:paraId="569A979A" w14:textId="77777777" w:rsidR="002C79F7" w:rsidRDefault="002C79F7" w:rsidP="002C79F7">
      <w:r>
        <w:t>OP -  znaménko cylindru dioptrie</w:t>
      </w:r>
      <w:r w:rsidRPr="0029509B">
        <w:t xml:space="preserve">, </w:t>
      </w:r>
      <w:r>
        <w:t>Cylindr Dp</w:t>
      </w:r>
      <w:r w:rsidRPr="0029509B">
        <w:t xml:space="preserve">, </w:t>
      </w:r>
      <w:r>
        <w:t>Cylindr osa</w:t>
      </w:r>
    </w:p>
    <w:p w14:paraId="03B6D8AC" w14:textId="065E0D66" w:rsidR="002C79F7" w:rsidRDefault="002C79F7" w:rsidP="002C79F7">
      <w:r>
        <w:t>OP – Nahoru/Dolů, Prisma, N</w:t>
      </w:r>
      <w:r w:rsidR="00477D51">
        <w:t>a</w:t>
      </w:r>
      <w:r>
        <w:t>s</w:t>
      </w:r>
      <w:r w:rsidR="00477D51">
        <w:t>á</w:t>
      </w:r>
      <w:r>
        <w:t>lně/Temporálně, Prisma</w:t>
      </w:r>
    </w:p>
    <w:p w14:paraId="18A2FD47" w14:textId="77777777" w:rsidR="002C79F7" w:rsidRDefault="002C79F7" w:rsidP="002C79F7">
      <w:r>
        <w:t>OL -  znaménko cylindru dioptrie</w:t>
      </w:r>
      <w:r w:rsidRPr="0029509B">
        <w:t xml:space="preserve">, </w:t>
      </w:r>
      <w:r>
        <w:t>Cylindr Dp</w:t>
      </w:r>
      <w:r w:rsidRPr="0029509B">
        <w:t xml:space="preserve">, </w:t>
      </w:r>
      <w:r>
        <w:t>Cylindr osa</w:t>
      </w:r>
    </w:p>
    <w:p w14:paraId="3FDB4883" w14:textId="2064EA22" w:rsidR="002C79F7" w:rsidRDefault="002C79F7" w:rsidP="002C79F7">
      <w:r>
        <w:t>OL – Nahoru/Dolů, Prisma, N</w:t>
      </w:r>
      <w:r w:rsidR="00477D51">
        <w:t>a</w:t>
      </w:r>
      <w:r>
        <w:t>s</w:t>
      </w:r>
      <w:r w:rsidR="00477D51">
        <w:t>á</w:t>
      </w:r>
      <w:r>
        <w:t>lně/Temporálně, Prisma</w:t>
      </w:r>
    </w:p>
    <w:p w14:paraId="5A799A83" w14:textId="77777777" w:rsidR="002C79F7" w:rsidRDefault="002C79F7" w:rsidP="002C79F7"/>
    <w:p w14:paraId="06297407" w14:textId="77777777" w:rsidR="002C79F7" w:rsidRDefault="002C79F7" w:rsidP="002C79F7">
      <w:r>
        <w:t xml:space="preserve">V případě, pokud nebude zadaná celá sada elementů, ePoukaz nebude možné uložit. </w:t>
      </w:r>
    </w:p>
    <w:p w14:paraId="7F54DB40" w14:textId="77777777" w:rsidR="002C79F7" w:rsidRPr="00F67790" w:rsidRDefault="002C79F7" w:rsidP="002C79F7">
      <w:pPr>
        <w:pStyle w:val="AQNadpis3"/>
      </w:pPr>
      <w:bookmarkStart w:id="193" w:name="_Toc70680759"/>
      <w:bookmarkStart w:id="194" w:name="_Toc70681409"/>
      <w:bookmarkStart w:id="195" w:name="_Toc71639960"/>
      <w:r>
        <w:t>Předpis na celé brýle</w:t>
      </w:r>
      <w:bookmarkEnd w:id="193"/>
      <w:bookmarkEnd w:id="194"/>
      <w:bookmarkEnd w:id="195"/>
    </w:p>
    <w:p w14:paraId="756C149E" w14:textId="77777777" w:rsidR="002C79F7" w:rsidRDefault="002C79F7" w:rsidP="002C79F7">
      <w:r w:rsidRPr="00137ABA">
        <w:t>V</w:t>
      </w:r>
      <w:r>
        <w:t> </w:t>
      </w:r>
      <w:r w:rsidRPr="00137ABA">
        <w:t>jednom poukazu lze vypsat pouze předpis do dálky nebo předpis na blízko nebo jinou optickou pomůcku.</w:t>
      </w:r>
    </w:p>
    <w:p w14:paraId="4E5FE0AB" w14:textId="77777777" w:rsidR="002C79F7" w:rsidRDefault="002C79F7" w:rsidP="002C79F7">
      <w:pPr>
        <w:rPr>
          <w:lang w:val="en-150"/>
        </w:rPr>
      </w:pPr>
      <w:r w:rsidRPr="0029509B">
        <w:t>V</w:t>
      </w:r>
      <w:r>
        <w:t> </w:t>
      </w:r>
      <w:r w:rsidRPr="0029509B">
        <w:t xml:space="preserve">případě předpisu na </w:t>
      </w:r>
      <w:r>
        <w:t xml:space="preserve">celé </w:t>
      </w:r>
      <w:r w:rsidRPr="0029509B">
        <w:t>brýle musí být pro „</w:t>
      </w:r>
      <w:r>
        <w:t>do dálky pravé oko</w:t>
      </w:r>
      <w:r w:rsidRPr="0029509B">
        <w:t>“, „</w:t>
      </w:r>
      <w:r>
        <w:t>do dálky levé oko</w:t>
      </w:r>
      <w:r w:rsidRPr="0029509B">
        <w:t>“, „</w:t>
      </w:r>
      <w:r>
        <w:t>na blízko pravé oko</w:t>
      </w:r>
      <w:r w:rsidRPr="0029509B">
        <w:t>“, „</w:t>
      </w:r>
      <w:r>
        <w:t>na blízko levé oko</w:t>
      </w:r>
      <w:r w:rsidRPr="0029509B">
        <w:t xml:space="preserve">“ </w:t>
      </w:r>
      <w:r>
        <w:t xml:space="preserve"> povinně vyplněna sada atributů:  znaménko sféry dioptrie</w:t>
      </w:r>
      <w:r w:rsidRPr="0029509B">
        <w:t xml:space="preserve">, </w:t>
      </w:r>
      <w:r>
        <w:t>sféra dioptrie. Někdy může být uvedena i 0 (</w:t>
      </w:r>
      <w:r>
        <w:rPr>
          <w:lang w:val="en-150"/>
        </w:rPr>
        <w:t>“plan”).</w:t>
      </w:r>
    </w:p>
    <w:p w14:paraId="4F3ACFEB" w14:textId="77777777" w:rsidR="002C79F7" w:rsidRDefault="002C79F7" w:rsidP="002C79F7">
      <w:pPr>
        <w:rPr>
          <w:lang w:val="en-150"/>
        </w:rPr>
      </w:pPr>
    </w:p>
    <w:p w14:paraId="1E47555F" w14:textId="77777777" w:rsidR="002C79F7" w:rsidRPr="00F67790" w:rsidRDefault="002C79F7" w:rsidP="002C79F7">
      <w:r>
        <w:t>Pokud typ pomůcky bude „celé brýle“ a nebudou vyplněny tyto atributy, nebude možné ePoukaz uložit. Současně musí být zadány hodnoty pro levé a pravé oko.</w:t>
      </w:r>
    </w:p>
    <w:p w14:paraId="31A2DFAD" w14:textId="77777777" w:rsidR="002C79F7" w:rsidRDefault="002C79F7" w:rsidP="002C79F7">
      <w:pPr>
        <w:pStyle w:val="AQNadpis3"/>
      </w:pPr>
      <w:bookmarkStart w:id="196" w:name="_Toc70680760"/>
      <w:bookmarkStart w:id="197" w:name="_Toc70681410"/>
      <w:bookmarkStart w:id="198" w:name="_Toc71639961"/>
      <w:r w:rsidRPr="00FD263D">
        <w:t>dálka/blízko/střed/jiná vzdálenost</w:t>
      </w:r>
      <w:bookmarkEnd w:id="196"/>
      <w:bookmarkEnd w:id="197"/>
      <w:bookmarkEnd w:id="198"/>
    </w:p>
    <w:p w14:paraId="506BB23C" w14:textId="77777777" w:rsidR="002C79F7" w:rsidRDefault="002C79F7" w:rsidP="002C79F7">
      <w:r>
        <w:t xml:space="preserve">Na listinný poukaz bylo možné označit dálka/blízko. V ePoukazu se tyto možnosti rozšíří na  </w:t>
      </w:r>
      <w:bookmarkStart w:id="199" w:name="_Hlk70420243"/>
      <w:r w:rsidRPr="00FD263D">
        <w:t>dálka/blízko/střed/jiná vzdálenost</w:t>
      </w:r>
      <w:bookmarkEnd w:id="199"/>
      <w:r>
        <w:rPr>
          <w:rStyle w:val="Odkaznakoment"/>
        </w:rPr>
        <w:t>.</w:t>
      </w:r>
      <w:r>
        <w:t xml:space="preserve"> </w:t>
      </w:r>
    </w:p>
    <w:p w14:paraId="4EA17F16" w14:textId="77777777" w:rsidR="002C79F7" w:rsidRDefault="002C79F7" w:rsidP="002C79F7">
      <w:r>
        <w:t>Datové rozhraní VZP má definované dálka/blízko.  „Střed“ a „Jiná vzdálenost“ jsou v podstatě ekvivalenty „blízko“. „Střed“, „Jiná vzdálenost“ lze transformovat na „Blízko“ v případě vykázání dokladů zdravotní pojišťovně.</w:t>
      </w:r>
    </w:p>
    <w:p w14:paraId="24956049" w14:textId="77777777" w:rsidR="002C79F7" w:rsidRDefault="002C79F7" w:rsidP="002C79F7">
      <w:pPr>
        <w:pStyle w:val="AQNadpis3"/>
      </w:pPr>
      <w:bookmarkStart w:id="200" w:name="_Toc70680761"/>
      <w:bookmarkStart w:id="201" w:name="_Toc70681411"/>
      <w:bookmarkStart w:id="202" w:name="_Toc71639962"/>
      <w:r>
        <w:t>Návrh hlavičky ePoukazu na brýle a optické pomůcky</w:t>
      </w:r>
      <w:bookmarkEnd w:id="200"/>
      <w:bookmarkEnd w:id="201"/>
      <w:bookmarkEnd w:id="202"/>
    </w:p>
    <w:p w14:paraId="119B9C93" w14:textId="77777777" w:rsidR="002C79F7" w:rsidRPr="0040252F" w:rsidRDefault="002C79F7" w:rsidP="002C79F7"/>
    <w:tbl>
      <w:tblPr>
        <w:tblStyle w:val="Tabulka"/>
        <w:tblW w:w="10207" w:type="dxa"/>
        <w:tblInd w:w="-294" w:type="dxa"/>
        <w:tblLook w:val="04A0" w:firstRow="1" w:lastRow="0" w:firstColumn="1" w:lastColumn="0" w:noHBand="0" w:noVBand="1"/>
      </w:tblPr>
      <w:tblGrid>
        <w:gridCol w:w="2780"/>
        <w:gridCol w:w="5159"/>
        <w:gridCol w:w="2268"/>
      </w:tblGrid>
      <w:tr w:rsidR="00667B3F" w:rsidRPr="00304FA3" w14:paraId="189C2565" w14:textId="77777777" w:rsidTr="00667B3F">
        <w:tc>
          <w:tcPr>
            <w:tcW w:w="2780" w:type="dxa"/>
          </w:tcPr>
          <w:p w14:paraId="19D274E4" w14:textId="77777777" w:rsidR="00667B3F" w:rsidRPr="00304FA3" w:rsidRDefault="00667B3F" w:rsidP="002C79F7">
            <w:pPr>
              <w:rPr>
                <w:b/>
                <w:sz w:val="20"/>
                <w:szCs w:val="20"/>
              </w:rPr>
            </w:pPr>
            <w:r w:rsidRPr="00304FA3">
              <w:rPr>
                <w:b/>
                <w:sz w:val="20"/>
                <w:szCs w:val="20"/>
              </w:rPr>
              <w:t>Informace</w:t>
            </w:r>
          </w:p>
        </w:tc>
        <w:tc>
          <w:tcPr>
            <w:tcW w:w="5159" w:type="dxa"/>
          </w:tcPr>
          <w:p w14:paraId="39DB1F3A" w14:textId="77777777" w:rsidR="00667B3F" w:rsidRPr="00304FA3" w:rsidRDefault="00667B3F" w:rsidP="002C79F7">
            <w:pPr>
              <w:rPr>
                <w:b/>
                <w:sz w:val="20"/>
                <w:szCs w:val="20"/>
              </w:rPr>
            </w:pPr>
            <w:r w:rsidRPr="00304FA3">
              <w:rPr>
                <w:b/>
                <w:sz w:val="20"/>
                <w:szCs w:val="20"/>
              </w:rPr>
              <w:t>Popis</w:t>
            </w:r>
          </w:p>
        </w:tc>
        <w:tc>
          <w:tcPr>
            <w:tcW w:w="2268" w:type="dxa"/>
          </w:tcPr>
          <w:p w14:paraId="77DA9BE9" w14:textId="77777777" w:rsidR="00667B3F" w:rsidRPr="00304FA3" w:rsidRDefault="00667B3F" w:rsidP="002C79F7">
            <w:pPr>
              <w:rPr>
                <w:b/>
                <w:sz w:val="20"/>
                <w:szCs w:val="20"/>
              </w:rPr>
            </w:pPr>
            <w:r w:rsidRPr="00304FA3">
              <w:rPr>
                <w:b/>
                <w:sz w:val="20"/>
                <w:szCs w:val="20"/>
              </w:rPr>
              <w:t>Povinnost</w:t>
            </w:r>
          </w:p>
        </w:tc>
      </w:tr>
      <w:tr w:rsidR="00667B3F" w:rsidRPr="00304FA3" w14:paraId="232B342E" w14:textId="77777777" w:rsidTr="00667B3F">
        <w:tc>
          <w:tcPr>
            <w:tcW w:w="2780" w:type="dxa"/>
          </w:tcPr>
          <w:p w14:paraId="39534EF6" w14:textId="77777777" w:rsidR="00667B3F" w:rsidRPr="00304FA3" w:rsidRDefault="00667B3F" w:rsidP="002C79F7">
            <w:pPr>
              <w:rPr>
                <w:sz w:val="20"/>
                <w:szCs w:val="20"/>
              </w:rPr>
            </w:pPr>
            <w:r w:rsidRPr="00304FA3">
              <w:rPr>
                <w:sz w:val="20"/>
                <w:szCs w:val="20"/>
              </w:rPr>
              <w:t>Pacient</w:t>
            </w:r>
          </w:p>
        </w:tc>
        <w:tc>
          <w:tcPr>
            <w:tcW w:w="5159" w:type="dxa"/>
          </w:tcPr>
          <w:p w14:paraId="4C0900D8" w14:textId="77777777" w:rsidR="00667B3F" w:rsidRPr="00304FA3" w:rsidRDefault="00667B3F" w:rsidP="002C79F7">
            <w:pPr>
              <w:rPr>
                <w:sz w:val="20"/>
                <w:szCs w:val="20"/>
              </w:rPr>
            </w:pPr>
            <w:r w:rsidRPr="00304FA3">
              <w:rPr>
                <w:sz w:val="20"/>
                <w:szCs w:val="20"/>
              </w:rPr>
              <w:t xml:space="preserve">Viz. kapitola </w:t>
            </w:r>
            <w:r w:rsidRPr="00304FA3">
              <w:rPr>
                <w:szCs w:val="20"/>
              </w:rPr>
              <w:fldChar w:fldCharType="begin"/>
            </w:r>
            <w:r w:rsidRPr="00304FA3">
              <w:rPr>
                <w:sz w:val="20"/>
                <w:szCs w:val="20"/>
              </w:rPr>
              <w:instrText xml:space="preserve"> REF _Ref70679892 \r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2</w:t>
            </w:r>
            <w:r w:rsidRPr="00304FA3">
              <w:rPr>
                <w:szCs w:val="20"/>
              </w:rPr>
              <w:fldChar w:fldCharType="end"/>
            </w:r>
            <w:r w:rsidRPr="00304FA3">
              <w:rPr>
                <w:sz w:val="20"/>
                <w:szCs w:val="20"/>
              </w:rPr>
              <w:t xml:space="preserve"> </w:t>
            </w:r>
            <w:r w:rsidRPr="00304FA3">
              <w:rPr>
                <w:szCs w:val="20"/>
              </w:rPr>
              <w:fldChar w:fldCharType="begin"/>
            </w:r>
            <w:r w:rsidRPr="00304FA3">
              <w:rPr>
                <w:sz w:val="20"/>
                <w:szCs w:val="20"/>
              </w:rPr>
              <w:instrText xml:space="preserve"> REF _Ref70679899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Společné sekce pro všechny typy poukazů – pacient/předepisující</w:t>
            </w:r>
            <w:r w:rsidRPr="00304FA3">
              <w:rPr>
                <w:szCs w:val="20"/>
              </w:rPr>
              <w:fldChar w:fldCharType="end"/>
            </w:r>
          </w:p>
        </w:tc>
        <w:tc>
          <w:tcPr>
            <w:tcW w:w="2268" w:type="dxa"/>
          </w:tcPr>
          <w:p w14:paraId="07D8CC88" w14:textId="77777777" w:rsidR="00667B3F" w:rsidRPr="00304FA3" w:rsidRDefault="00667B3F" w:rsidP="002C79F7">
            <w:pPr>
              <w:rPr>
                <w:sz w:val="20"/>
                <w:szCs w:val="20"/>
              </w:rPr>
            </w:pPr>
            <w:r w:rsidRPr="00304FA3">
              <w:rPr>
                <w:sz w:val="20"/>
                <w:szCs w:val="20"/>
              </w:rPr>
              <w:t>Ano</w:t>
            </w:r>
          </w:p>
        </w:tc>
      </w:tr>
      <w:tr w:rsidR="00667B3F" w:rsidRPr="00304FA3" w14:paraId="316DAE1E" w14:textId="77777777" w:rsidTr="00667B3F">
        <w:tc>
          <w:tcPr>
            <w:tcW w:w="2780" w:type="dxa"/>
          </w:tcPr>
          <w:p w14:paraId="4B7D9A15" w14:textId="77777777" w:rsidR="00667B3F" w:rsidRPr="00304FA3" w:rsidRDefault="00667B3F" w:rsidP="002C79F7">
            <w:pPr>
              <w:rPr>
                <w:sz w:val="20"/>
                <w:szCs w:val="20"/>
              </w:rPr>
            </w:pPr>
            <w:r w:rsidRPr="00304FA3">
              <w:rPr>
                <w:sz w:val="20"/>
                <w:szCs w:val="20"/>
              </w:rPr>
              <w:lastRenderedPageBreak/>
              <w:t>Předepisující</w:t>
            </w:r>
          </w:p>
        </w:tc>
        <w:tc>
          <w:tcPr>
            <w:tcW w:w="5159" w:type="dxa"/>
          </w:tcPr>
          <w:p w14:paraId="2C8CFB83" w14:textId="77777777" w:rsidR="00667B3F" w:rsidRPr="00304FA3" w:rsidRDefault="00667B3F" w:rsidP="002C79F7">
            <w:pPr>
              <w:rPr>
                <w:sz w:val="20"/>
                <w:szCs w:val="20"/>
              </w:rPr>
            </w:pPr>
            <w:r w:rsidRPr="00304FA3">
              <w:rPr>
                <w:sz w:val="20"/>
                <w:szCs w:val="20"/>
              </w:rPr>
              <w:t xml:space="preserve">Viz. kapitola </w:t>
            </w:r>
            <w:r w:rsidRPr="00304FA3">
              <w:rPr>
                <w:szCs w:val="20"/>
              </w:rPr>
              <w:fldChar w:fldCharType="begin"/>
            </w:r>
            <w:r w:rsidRPr="00304FA3">
              <w:rPr>
                <w:sz w:val="20"/>
                <w:szCs w:val="20"/>
              </w:rPr>
              <w:instrText xml:space="preserve"> REF _Ref70679892 \r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2</w:t>
            </w:r>
            <w:r w:rsidRPr="00304FA3">
              <w:rPr>
                <w:szCs w:val="20"/>
              </w:rPr>
              <w:fldChar w:fldCharType="end"/>
            </w:r>
            <w:r w:rsidRPr="00304FA3">
              <w:rPr>
                <w:sz w:val="20"/>
                <w:szCs w:val="20"/>
              </w:rPr>
              <w:t xml:space="preserve"> </w:t>
            </w:r>
            <w:r w:rsidRPr="00304FA3">
              <w:rPr>
                <w:szCs w:val="20"/>
              </w:rPr>
              <w:fldChar w:fldCharType="begin"/>
            </w:r>
            <w:r w:rsidRPr="00304FA3">
              <w:rPr>
                <w:sz w:val="20"/>
                <w:szCs w:val="20"/>
              </w:rPr>
              <w:instrText xml:space="preserve"> REF _Ref70679899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Společné sekce pro všechny typy poukazů – pacient/předepisující</w:t>
            </w:r>
            <w:r w:rsidRPr="00304FA3">
              <w:rPr>
                <w:szCs w:val="20"/>
              </w:rPr>
              <w:fldChar w:fldCharType="end"/>
            </w:r>
          </w:p>
        </w:tc>
        <w:tc>
          <w:tcPr>
            <w:tcW w:w="2268" w:type="dxa"/>
          </w:tcPr>
          <w:p w14:paraId="18272972" w14:textId="77777777" w:rsidR="00667B3F" w:rsidRPr="00304FA3" w:rsidRDefault="00667B3F" w:rsidP="002C79F7">
            <w:pPr>
              <w:rPr>
                <w:sz w:val="20"/>
                <w:szCs w:val="20"/>
              </w:rPr>
            </w:pPr>
            <w:r w:rsidRPr="00304FA3">
              <w:rPr>
                <w:sz w:val="20"/>
                <w:szCs w:val="20"/>
              </w:rPr>
              <w:t>Ano</w:t>
            </w:r>
          </w:p>
        </w:tc>
      </w:tr>
      <w:tr w:rsidR="00667B3F" w:rsidRPr="00304FA3" w14:paraId="19C429CE" w14:textId="77777777" w:rsidTr="00667B3F">
        <w:tc>
          <w:tcPr>
            <w:tcW w:w="2780" w:type="dxa"/>
          </w:tcPr>
          <w:p w14:paraId="57BD751C" w14:textId="77777777" w:rsidR="00667B3F" w:rsidRPr="00304FA3" w:rsidRDefault="00667B3F" w:rsidP="002C79F7">
            <w:pPr>
              <w:rPr>
                <w:sz w:val="20"/>
                <w:szCs w:val="20"/>
              </w:rPr>
            </w:pPr>
            <w:r w:rsidRPr="00304FA3">
              <w:rPr>
                <w:sz w:val="20"/>
                <w:szCs w:val="20"/>
              </w:rPr>
              <w:t>Datum vystavení</w:t>
            </w:r>
          </w:p>
        </w:tc>
        <w:tc>
          <w:tcPr>
            <w:tcW w:w="5159" w:type="dxa"/>
          </w:tcPr>
          <w:p w14:paraId="1A42A690" w14:textId="77777777" w:rsidR="00667B3F" w:rsidRPr="00304FA3" w:rsidRDefault="00667B3F" w:rsidP="002C79F7">
            <w:pPr>
              <w:rPr>
                <w:sz w:val="20"/>
                <w:szCs w:val="20"/>
              </w:rPr>
            </w:pPr>
            <w:r w:rsidRPr="00304FA3">
              <w:rPr>
                <w:sz w:val="20"/>
                <w:szCs w:val="20"/>
              </w:rPr>
              <w:t>Aktuální datum, kdy byl ePoukaz uložen do centrálního úložiště elektronických poukazů.</w:t>
            </w:r>
          </w:p>
        </w:tc>
        <w:tc>
          <w:tcPr>
            <w:tcW w:w="2268" w:type="dxa"/>
          </w:tcPr>
          <w:p w14:paraId="3E3887F2" w14:textId="77777777" w:rsidR="00667B3F" w:rsidRPr="00304FA3" w:rsidRDefault="00667B3F" w:rsidP="002C79F7">
            <w:pPr>
              <w:rPr>
                <w:sz w:val="20"/>
                <w:szCs w:val="20"/>
              </w:rPr>
            </w:pPr>
            <w:r w:rsidRPr="00304FA3">
              <w:rPr>
                <w:sz w:val="20"/>
                <w:szCs w:val="20"/>
              </w:rPr>
              <w:t>Ano</w:t>
            </w:r>
          </w:p>
        </w:tc>
      </w:tr>
      <w:tr w:rsidR="00667B3F" w:rsidRPr="00304FA3" w14:paraId="6FA9145E" w14:textId="77777777" w:rsidTr="00667B3F">
        <w:tc>
          <w:tcPr>
            <w:tcW w:w="2780" w:type="dxa"/>
          </w:tcPr>
          <w:p w14:paraId="158483FA" w14:textId="77777777" w:rsidR="00667B3F" w:rsidRPr="00304FA3" w:rsidRDefault="00667B3F" w:rsidP="002C79F7">
            <w:pPr>
              <w:rPr>
                <w:sz w:val="20"/>
                <w:szCs w:val="20"/>
              </w:rPr>
            </w:pPr>
            <w:r w:rsidRPr="00304FA3">
              <w:rPr>
                <w:sz w:val="20"/>
                <w:szCs w:val="20"/>
              </w:rPr>
              <w:t>Platnost do</w:t>
            </w:r>
          </w:p>
        </w:tc>
        <w:tc>
          <w:tcPr>
            <w:tcW w:w="5159" w:type="dxa"/>
          </w:tcPr>
          <w:p w14:paraId="17C7D3E2" w14:textId="77777777" w:rsidR="00667B3F" w:rsidRPr="00304FA3" w:rsidRDefault="00667B3F" w:rsidP="002C79F7">
            <w:pPr>
              <w:rPr>
                <w:sz w:val="20"/>
                <w:szCs w:val="20"/>
              </w:rPr>
            </w:pPr>
            <w:r w:rsidRPr="00304FA3">
              <w:rPr>
                <w:sz w:val="20"/>
                <w:szCs w:val="20"/>
              </w:rPr>
              <w:t>Datum uplatnitelnosti ePoukazu</w:t>
            </w:r>
          </w:p>
        </w:tc>
        <w:tc>
          <w:tcPr>
            <w:tcW w:w="2268" w:type="dxa"/>
          </w:tcPr>
          <w:p w14:paraId="034B026F" w14:textId="77777777" w:rsidR="00667B3F" w:rsidRPr="00304FA3" w:rsidRDefault="00667B3F" w:rsidP="002C79F7">
            <w:pPr>
              <w:rPr>
                <w:sz w:val="20"/>
                <w:szCs w:val="20"/>
              </w:rPr>
            </w:pPr>
            <w:r w:rsidRPr="00304FA3">
              <w:rPr>
                <w:sz w:val="20"/>
                <w:szCs w:val="20"/>
              </w:rPr>
              <w:t>Ano</w:t>
            </w:r>
          </w:p>
        </w:tc>
      </w:tr>
      <w:tr w:rsidR="00667B3F" w:rsidRPr="00304FA3" w14:paraId="63B24155" w14:textId="77777777" w:rsidTr="00667B3F">
        <w:tc>
          <w:tcPr>
            <w:tcW w:w="2780" w:type="dxa"/>
          </w:tcPr>
          <w:p w14:paraId="447F5542" w14:textId="77777777" w:rsidR="00667B3F" w:rsidRPr="00304FA3" w:rsidRDefault="00667B3F" w:rsidP="002C79F7">
            <w:pPr>
              <w:rPr>
                <w:sz w:val="20"/>
                <w:szCs w:val="20"/>
              </w:rPr>
            </w:pPr>
            <w:r w:rsidRPr="00304FA3">
              <w:rPr>
                <w:sz w:val="20"/>
                <w:szCs w:val="20"/>
              </w:rPr>
              <w:t>Poznámka</w:t>
            </w:r>
          </w:p>
        </w:tc>
        <w:tc>
          <w:tcPr>
            <w:tcW w:w="5159" w:type="dxa"/>
          </w:tcPr>
          <w:p w14:paraId="63F6A02A" w14:textId="77777777" w:rsidR="00667B3F" w:rsidRPr="00304FA3" w:rsidRDefault="00667B3F" w:rsidP="002C79F7">
            <w:pPr>
              <w:rPr>
                <w:sz w:val="20"/>
                <w:szCs w:val="20"/>
              </w:rPr>
            </w:pPr>
            <w:r w:rsidRPr="00304FA3">
              <w:rPr>
                <w:sz w:val="20"/>
                <w:szCs w:val="20"/>
              </w:rPr>
              <w:t>Libovolná poznámka</w:t>
            </w:r>
          </w:p>
        </w:tc>
        <w:tc>
          <w:tcPr>
            <w:tcW w:w="2268" w:type="dxa"/>
          </w:tcPr>
          <w:p w14:paraId="3999FE01" w14:textId="77777777" w:rsidR="00667B3F" w:rsidRPr="00304FA3" w:rsidRDefault="00667B3F" w:rsidP="002C79F7">
            <w:pPr>
              <w:rPr>
                <w:sz w:val="20"/>
                <w:szCs w:val="20"/>
              </w:rPr>
            </w:pPr>
            <w:r w:rsidRPr="00304FA3">
              <w:rPr>
                <w:sz w:val="20"/>
                <w:szCs w:val="20"/>
              </w:rPr>
              <w:t>Ne</w:t>
            </w:r>
          </w:p>
        </w:tc>
      </w:tr>
      <w:tr w:rsidR="00667B3F" w:rsidRPr="00304FA3" w14:paraId="425B42B8" w14:textId="77777777" w:rsidTr="00667B3F">
        <w:tc>
          <w:tcPr>
            <w:tcW w:w="2780" w:type="dxa"/>
          </w:tcPr>
          <w:p w14:paraId="37B8FAEB" w14:textId="1A2F6985" w:rsidR="00667B3F" w:rsidRPr="00304FA3" w:rsidRDefault="00667B3F" w:rsidP="00667B3F">
            <w:pPr>
              <w:rPr>
                <w:szCs w:val="20"/>
              </w:rPr>
            </w:pPr>
            <w:r w:rsidRPr="00FA209E">
              <w:rPr>
                <w:sz w:val="20"/>
                <w:szCs w:val="20"/>
              </w:rPr>
              <w:t>Poznámka</w:t>
            </w:r>
            <w:r>
              <w:rPr>
                <w:sz w:val="20"/>
                <w:szCs w:val="20"/>
              </w:rPr>
              <w:t xml:space="preserve"> předepisujícího pro zdravotní pojišťovnu</w:t>
            </w:r>
          </w:p>
        </w:tc>
        <w:tc>
          <w:tcPr>
            <w:tcW w:w="5159" w:type="dxa"/>
          </w:tcPr>
          <w:p w14:paraId="4E7EEBAD" w14:textId="27EFC6B8" w:rsidR="00667B3F" w:rsidRPr="00304FA3" w:rsidRDefault="00667B3F" w:rsidP="00667B3F">
            <w:pPr>
              <w:rPr>
                <w:szCs w:val="20"/>
              </w:rPr>
            </w:pPr>
            <w:r>
              <w:rPr>
                <w:sz w:val="20"/>
                <w:szCs w:val="20"/>
              </w:rPr>
              <w:t>Libovolná poznámka, kterou může vidět jen předepisující nebo zdravotní pojišťovna. Poznámku nevidí vydávající. Poznámku zapisuje předepisující.</w:t>
            </w:r>
          </w:p>
        </w:tc>
        <w:tc>
          <w:tcPr>
            <w:tcW w:w="2268" w:type="dxa"/>
          </w:tcPr>
          <w:p w14:paraId="65928DEA" w14:textId="2A1942B1" w:rsidR="00667B3F" w:rsidRPr="00304FA3" w:rsidRDefault="00667B3F" w:rsidP="00667B3F">
            <w:pPr>
              <w:rPr>
                <w:szCs w:val="20"/>
              </w:rPr>
            </w:pPr>
            <w:r>
              <w:rPr>
                <w:sz w:val="20"/>
                <w:szCs w:val="20"/>
              </w:rPr>
              <w:t>Ne</w:t>
            </w:r>
          </w:p>
        </w:tc>
      </w:tr>
      <w:tr w:rsidR="00667B3F" w:rsidRPr="00304FA3" w14:paraId="25B7C181" w14:textId="77777777" w:rsidTr="00667B3F">
        <w:tc>
          <w:tcPr>
            <w:tcW w:w="2780" w:type="dxa"/>
          </w:tcPr>
          <w:p w14:paraId="35212E5B" w14:textId="110A1760" w:rsidR="00667B3F" w:rsidRPr="00433618" w:rsidRDefault="00667B3F" w:rsidP="00667B3F">
            <w:pPr>
              <w:rPr>
                <w:sz w:val="20"/>
                <w:szCs w:val="20"/>
              </w:rPr>
            </w:pPr>
            <w:r w:rsidRPr="00433618">
              <w:rPr>
                <w:sz w:val="20"/>
                <w:szCs w:val="20"/>
              </w:rPr>
              <w:t>Poznámka zdravotní pojišťovny pro předepisujícího</w:t>
            </w:r>
          </w:p>
        </w:tc>
        <w:tc>
          <w:tcPr>
            <w:tcW w:w="5159" w:type="dxa"/>
          </w:tcPr>
          <w:p w14:paraId="54FC1813" w14:textId="4B2F655D" w:rsidR="00667B3F" w:rsidRPr="00433618" w:rsidRDefault="00667B3F" w:rsidP="00667B3F">
            <w:pPr>
              <w:rPr>
                <w:sz w:val="20"/>
                <w:szCs w:val="20"/>
              </w:rPr>
            </w:pPr>
            <w:r w:rsidRPr="00433618">
              <w:rPr>
                <w:sz w:val="20"/>
                <w:szCs w:val="20"/>
              </w:rPr>
              <w:t>Libovolná poznámka, kterou může vidět jen předepisující nebo zdravotní pojišťovna. Poznámku nevidí vydávající. Poznámku zapisuje zdravotní pojišťovna.</w:t>
            </w:r>
          </w:p>
        </w:tc>
        <w:tc>
          <w:tcPr>
            <w:tcW w:w="2268" w:type="dxa"/>
          </w:tcPr>
          <w:p w14:paraId="028E3C9B" w14:textId="12E3389C" w:rsidR="00667B3F" w:rsidRPr="00433618" w:rsidRDefault="00667B3F" w:rsidP="00667B3F">
            <w:pPr>
              <w:rPr>
                <w:sz w:val="20"/>
                <w:szCs w:val="20"/>
              </w:rPr>
            </w:pPr>
            <w:r w:rsidRPr="00433618">
              <w:rPr>
                <w:sz w:val="20"/>
                <w:szCs w:val="20"/>
              </w:rPr>
              <w:t>Ne</w:t>
            </w:r>
          </w:p>
        </w:tc>
      </w:tr>
      <w:tr w:rsidR="00DE3253" w:rsidRPr="00304FA3" w14:paraId="37A0DEF0" w14:textId="77777777" w:rsidTr="00667B3F">
        <w:tc>
          <w:tcPr>
            <w:tcW w:w="2780" w:type="dxa"/>
          </w:tcPr>
          <w:p w14:paraId="57D6F15F" w14:textId="6B65A0DF" w:rsidR="00DE3253" w:rsidRPr="00433618" w:rsidRDefault="00DE3253" w:rsidP="00DE3253">
            <w:pPr>
              <w:rPr>
                <w:sz w:val="20"/>
                <w:szCs w:val="20"/>
              </w:rPr>
            </w:pPr>
            <w:r w:rsidRPr="00DE3253">
              <w:rPr>
                <w:sz w:val="20"/>
                <w:szCs w:val="20"/>
              </w:rPr>
              <w:t>Diagnóza</w:t>
            </w:r>
          </w:p>
        </w:tc>
        <w:tc>
          <w:tcPr>
            <w:tcW w:w="5159" w:type="dxa"/>
          </w:tcPr>
          <w:p w14:paraId="6BF6A48C" w14:textId="1703E2A5" w:rsidR="00DE3253" w:rsidRPr="00433618" w:rsidRDefault="00DE3253" w:rsidP="00DE3253">
            <w:pPr>
              <w:rPr>
                <w:sz w:val="20"/>
                <w:szCs w:val="20"/>
              </w:rPr>
            </w:pPr>
            <w:r w:rsidRPr="00DE3253">
              <w:rPr>
                <w:sz w:val="20"/>
                <w:szCs w:val="20"/>
              </w:rPr>
              <w:t>Diagnóza pacienta</w:t>
            </w:r>
          </w:p>
        </w:tc>
        <w:tc>
          <w:tcPr>
            <w:tcW w:w="2268" w:type="dxa"/>
          </w:tcPr>
          <w:p w14:paraId="7013834C" w14:textId="17E31657" w:rsidR="00DE3253" w:rsidRPr="00433618" w:rsidRDefault="00DE3253" w:rsidP="00DE3253">
            <w:pPr>
              <w:jc w:val="left"/>
              <w:rPr>
                <w:sz w:val="20"/>
                <w:szCs w:val="20"/>
              </w:rPr>
            </w:pPr>
            <w:r w:rsidRPr="00304FA3">
              <w:rPr>
                <w:sz w:val="20"/>
                <w:szCs w:val="20"/>
              </w:rPr>
              <w:t>Povinně v případě, že bude položka hrazena (částečně hrazena) ze zdravotného pojištění.</w:t>
            </w:r>
          </w:p>
        </w:tc>
      </w:tr>
      <w:tr w:rsidR="00DE3253" w:rsidRPr="00304FA3" w14:paraId="243F4FCA" w14:textId="77777777" w:rsidTr="00667B3F">
        <w:tc>
          <w:tcPr>
            <w:tcW w:w="2780" w:type="dxa"/>
          </w:tcPr>
          <w:p w14:paraId="2EF1F54E" w14:textId="1C7CD2B4" w:rsidR="00DE3253" w:rsidRPr="00433618" w:rsidRDefault="00DE3253" w:rsidP="00DE3253">
            <w:pPr>
              <w:rPr>
                <w:sz w:val="20"/>
                <w:szCs w:val="20"/>
              </w:rPr>
            </w:pPr>
            <w:r w:rsidRPr="00DE3253">
              <w:rPr>
                <w:sz w:val="20"/>
                <w:szCs w:val="20"/>
              </w:rPr>
              <w:t>Ostatní diagnózy</w:t>
            </w:r>
          </w:p>
        </w:tc>
        <w:tc>
          <w:tcPr>
            <w:tcW w:w="5159" w:type="dxa"/>
          </w:tcPr>
          <w:p w14:paraId="135C700E" w14:textId="0FE82BCA" w:rsidR="00DE3253" w:rsidRPr="00433618" w:rsidRDefault="00DE3253" w:rsidP="00DE3253">
            <w:pPr>
              <w:rPr>
                <w:sz w:val="20"/>
                <w:szCs w:val="20"/>
              </w:rPr>
            </w:pPr>
            <w:r w:rsidRPr="00DE3253">
              <w:rPr>
                <w:sz w:val="20"/>
                <w:szCs w:val="20"/>
              </w:rPr>
              <w:t>Ostatní diagnózy</w:t>
            </w:r>
          </w:p>
        </w:tc>
        <w:tc>
          <w:tcPr>
            <w:tcW w:w="2268" w:type="dxa"/>
          </w:tcPr>
          <w:p w14:paraId="5C437DD6" w14:textId="540D2B51" w:rsidR="00DE3253" w:rsidRPr="00433618" w:rsidRDefault="00DE3253" w:rsidP="00DE3253">
            <w:pPr>
              <w:jc w:val="left"/>
              <w:rPr>
                <w:sz w:val="20"/>
                <w:szCs w:val="20"/>
              </w:rPr>
            </w:pPr>
            <w:r w:rsidRPr="00DE3253">
              <w:rPr>
                <w:sz w:val="20"/>
                <w:szCs w:val="20"/>
              </w:rPr>
              <w:t>Ne</w:t>
            </w:r>
          </w:p>
        </w:tc>
      </w:tr>
      <w:tr w:rsidR="00AF5808" w:rsidRPr="00AF5808" w14:paraId="70F22592" w14:textId="77777777" w:rsidTr="00667B3F">
        <w:tc>
          <w:tcPr>
            <w:tcW w:w="2780" w:type="dxa"/>
          </w:tcPr>
          <w:p w14:paraId="5590D722" w14:textId="388517A1" w:rsidR="00AF5808" w:rsidRPr="00AF5808" w:rsidRDefault="00AF5808" w:rsidP="00DE3253">
            <w:pPr>
              <w:rPr>
                <w:sz w:val="20"/>
                <w:szCs w:val="20"/>
              </w:rPr>
            </w:pPr>
            <w:r w:rsidRPr="00AF5808">
              <w:rPr>
                <w:sz w:val="20"/>
                <w:szCs w:val="20"/>
              </w:rPr>
              <w:t>Rodina</w:t>
            </w:r>
          </w:p>
        </w:tc>
        <w:tc>
          <w:tcPr>
            <w:tcW w:w="5159" w:type="dxa"/>
          </w:tcPr>
          <w:p w14:paraId="309A2039" w14:textId="44457036" w:rsidR="00AF5808" w:rsidRPr="00AF5808" w:rsidRDefault="00AF5808" w:rsidP="00DE3253">
            <w:pPr>
              <w:rPr>
                <w:sz w:val="20"/>
                <w:szCs w:val="20"/>
              </w:rPr>
            </w:pPr>
            <w:r w:rsidRPr="00AF5808">
              <w:rPr>
                <w:sz w:val="20"/>
                <w:szCs w:val="20"/>
              </w:rPr>
              <w:t>Pro potřeby rodiny</w:t>
            </w:r>
          </w:p>
        </w:tc>
        <w:tc>
          <w:tcPr>
            <w:tcW w:w="2268" w:type="dxa"/>
          </w:tcPr>
          <w:p w14:paraId="23D301A0" w14:textId="78E357A2" w:rsidR="00AF5808" w:rsidRPr="00AF5808" w:rsidRDefault="00AF5808" w:rsidP="00DE3253">
            <w:pPr>
              <w:jc w:val="left"/>
              <w:rPr>
                <w:sz w:val="20"/>
                <w:szCs w:val="20"/>
              </w:rPr>
            </w:pPr>
            <w:r w:rsidRPr="00AF5808">
              <w:rPr>
                <w:sz w:val="20"/>
                <w:szCs w:val="20"/>
              </w:rPr>
              <w:t>Ne</w:t>
            </w:r>
          </w:p>
        </w:tc>
      </w:tr>
    </w:tbl>
    <w:p w14:paraId="488132F8" w14:textId="77777777" w:rsidR="002C79F7" w:rsidRDefault="002C79F7" w:rsidP="002C79F7"/>
    <w:tbl>
      <w:tblPr>
        <w:tblStyle w:val="Tabulka"/>
        <w:tblW w:w="10207" w:type="dxa"/>
        <w:tblInd w:w="-294" w:type="dxa"/>
        <w:tblLayout w:type="fixed"/>
        <w:tblLook w:val="04A0" w:firstRow="1" w:lastRow="0" w:firstColumn="1" w:lastColumn="0" w:noHBand="0" w:noVBand="1"/>
      </w:tblPr>
      <w:tblGrid>
        <w:gridCol w:w="2284"/>
        <w:gridCol w:w="1843"/>
        <w:gridCol w:w="1276"/>
        <w:gridCol w:w="992"/>
        <w:gridCol w:w="992"/>
        <w:gridCol w:w="709"/>
        <w:gridCol w:w="2111"/>
      </w:tblGrid>
      <w:tr w:rsidR="002C79F7" w:rsidRPr="00A72F59" w14:paraId="603BD8C4" w14:textId="77777777" w:rsidTr="00824FEF">
        <w:tc>
          <w:tcPr>
            <w:tcW w:w="2284" w:type="dxa"/>
          </w:tcPr>
          <w:p w14:paraId="1F8D2CD0" w14:textId="77777777" w:rsidR="002C79F7" w:rsidRPr="00A72F59" w:rsidRDefault="002C79F7" w:rsidP="002C79F7">
            <w:pPr>
              <w:rPr>
                <w:b/>
                <w:sz w:val="20"/>
              </w:rPr>
            </w:pPr>
            <w:r w:rsidRPr="00A72F59">
              <w:rPr>
                <w:b/>
                <w:sz w:val="20"/>
              </w:rPr>
              <w:t>Informace</w:t>
            </w:r>
          </w:p>
        </w:tc>
        <w:tc>
          <w:tcPr>
            <w:tcW w:w="1843" w:type="dxa"/>
          </w:tcPr>
          <w:p w14:paraId="05FCDD71" w14:textId="77777777" w:rsidR="002C79F7" w:rsidRPr="00A72F59" w:rsidRDefault="002C79F7" w:rsidP="002C79F7">
            <w:pPr>
              <w:rPr>
                <w:b/>
                <w:sz w:val="20"/>
              </w:rPr>
            </w:pPr>
            <w:r w:rsidRPr="00A72F59">
              <w:rPr>
                <w:b/>
                <w:sz w:val="20"/>
              </w:rPr>
              <w:t>Popis</w:t>
            </w:r>
          </w:p>
        </w:tc>
        <w:tc>
          <w:tcPr>
            <w:tcW w:w="1276" w:type="dxa"/>
          </w:tcPr>
          <w:p w14:paraId="50C7DC2A" w14:textId="77777777" w:rsidR="002C79F7" w:rsidRPr="00A72F59" w:rsidRDefault="002C79F7" w:rsidP="002C79F7">
            <w:pPr>
              <w:rPr>
                <w:b/>
                <w:sz w:val="20"/>
              </w:rPr>
            </w:pPr>
            <w:r w:rsidRPr="00A72F59">
              <w:rPr>
                <w:b/>
                <w:sz w:val="20"/>
              </w:rPr>
              <w:t>Poznámka</w:t>
            </w:r>
          </w:p>
        </w:tc>
        <w:tc>
          <w:tcPr>
            <w:tcW w:w="992" w:type="dxa"/>
          </w:tcPr>
          <w:p w14:paraId="1E56263B" w14:textId="77777777" w:rsidR="002C79F7" w:rsidRPr="00A72F59" w:rsidRDefault="002C79F7" w:rsidP="002C79F7">
            <w:pPr>
              <w:rPr>
                <w:b/>
                <w:sz w:val="20"/>
              </w:rPr>
            </w:pPr>
            <w:r w:rsidRPr="00A72F59">
              <w:rPr>
                <w:b/>
                <w:sz w:val="20"/>
              </w:rPr>
              <w:t>Min. hodnota</w:t>
            </w:r>
          </w:p>
        </w:tc>
        <w:tc>
          <w:tcPr>
            <w:tcW w:w="992" w:type="dxa"/>
          </w:tcPr>
          <w:p w14:paraId="6A055948" w14:textId="77777777" w:rsidR="002C79F7" w:rsidRPr="00A72F59" w:rsidRDefault="002C79F7" w:rsidP="002C79F7">
            <w:pPr>
              <w:rPr>
                <w:b/>
                <w:sz w:val="20"/>
              </w:rPr>
            </w:pPr>
            <w:r w:rsidRPr="00A72F59">
              <w:rPr>
                <w:b/>
                <w:sz w:val="20"/>
              </w:rPr>
              <w:t>Max.</w:t>
            </w:r>
          </w:p>
          <w:p w14:paraId="6A3F13AB" w14:textId="77777777" w:rsidR="002C79F7" w:rsidRPr="00A72F59" w:rsidRDefault="002C79F7" w:rsidP="002C79F7">
            <w:pPr>
              <w:rPr>
                <w:b/>
                <w:sz w:val="20"/>
              </w:rPr>
            </w:pPr>
            <w:r w:rsidRPr="00A72F59">
              <w:rPr>
                <w:b/>
                <w:sz w:val="20"/>
              </w:rPr>
              <w:t>hodnota</w:t>
            </w:r>
          </w:p>
        </w:tc>
        <w:tc>
          <w:tcPr>
            <w:tcW w:w="709" w:type="dxa"/>
          </w:tcPr>
          <w:p w14:paraId="10E27246" w14:textId="77777777" w:rsidR="002C79F7" w:rsidRPr="00A72F59" w:rsidRDefault="002C79F7" w:rsidP="002C79F7">
            <w:pPr>
              <w:rPr>
                <w:b/>
                <w:sz w:val="20"/>
              </w:rPr>
            </w:pPr>
            <w:r w:rsidRPr="00A72F59">
              <w:rPr>
                <w:b/>
                <w:sz w:val="20"/>
              </w:rPr>
              <w:t>Krok</w:t>
            </w:r>
          </w:p>
        </w:tc>
        <w:tc>
          <w:tcPr>
            <w:tcW w:w="2111" w:type="dxa"/>
          </w:tcPr>
          <w:p w14:paraId="5A46912A" w14:textId="77777777" w:rsidR="002C79F7" w:rsidRPr="00A72F59" w:rsidRDefault="002C79F7" w:rsidP="002C79F7">
            <w:pPr>
              <w:rPr>
                <w:b/>
                <w:sz w:val="20"/>
              </w:rPr>
            </w:pPr>
            <w:r>
              <w:rPr>
                <w:b/>
                <w:sz w:val="20"/>
              </w:rPr>
              <w:t>Povinnost</w:t>
            </w:r>
          </w:p>
        </w:tc>
      </w:tr>
      <w:tr w:rsidR="002C79F7" w:rsidRPr="00DE3253" w14:paraId="0E510860" w14:textId="77777777" w:rsidTr="00824FEF">
        <w:tc>
          <w:tcPr>
            <w:tcW w:w="2284" w:type="dxa"/>
          </w:tcPr>
          <w:p w14:paraId="72F7AF3E" w14:textId="77777777" w:rsidR="002C79F7" w:rsidRPr="00DE3253" w:rsidRDefault="002C79F7" w:rsidP="002C79F7">
            <w:pPr>
              <w:rPr>
                <w:b/>
                <w:sz w:val="20"/>
                <w:szCs w:val="20"/>
              </w:rPr>
            </w:pPr>
            <w:r w:rsidRPr="00DE3253">
              <w:rPr>
                <w:sz w:val="20"/>
                <w:szCs w:val="20"/>
              </w:rPr>
              <w:t>Skupina</w:t>
            </w:r>
          </w:p>
        </w:tc>
        <w:tc>
          <w:tcPr>
            <w:tcW w:w="1843" w:type="dxa"/>
          </w:tcPr>
          <w:p w14:paraId="230AC7C6" w14:textId="77777777" w:rsidR="002C79F7" w:rsidRPr="00DE3253" w:rsidRDefault="002C79F7" w:rsidP="002C79F7">
            <w:pPr>
              <w:rPr>
                <w:b/>
                <w:sz w:val="20"/>
                <w:szCs w:val="20"/>
              </w:rPr>
            </w:pPr>
            <w:r w:rsidRPr="00DE3253">
              <w:rPr>
                <w:sz w:val="20"/>
                <w:szCs w:val="20"/>
              </w:rPr>
              <w:t>Podskupina ZP dle číselníku ZP</w:t>
            </w:r>
          </w:p>
        </w:tc>
        <w:tc>
          <w:tcPr>
            <w:tcW w:w="1276" w:type="dxa"/>
          </w:tcPr>
          <w:p w14:paraId="6F9EC048" w14:textId="77777777" w:rsidR="002C79F7" w:rsidRPr="00DE3253" w:rsidRDefault="002C79F7" w:rsidP="002C79F7">
            <w:pPr>
              <w:rPr>
                <w:b/>
                <w:sz w:val="20"/>
                <w:szCs w:val="20"/>
              </w:rPr>
            </w:pPr>
          </w:p>
        </w:tc>
        <w:tc>
          <w:tcPr>
            <w:tcW w:w="992" w:type="dxa"/>
          </w:tcPr>
          <w:p w14:paraId="384383B1" w14:textId="77777777" w:rsidR="002C79F7" w:rsidRPr="00DE3253" w:rsidRDefault="002C79F7" w:rsidP="002C79F7">
            <w:pPr>
              <w:rPr>
                <w:b/>
                <w:sz w:val="20"/>
                <w:szCs w:val="20"/>
              </w:rPr>
            </w:pPr>
          </w:p>
        </w:tc>
        <w:tc>
          <w:tcPr>
            <w:tcW w:w="992" w:type="dxa"/>
          </w:tcPr>
          <w:p w14:paraId="111FE8C2" w14:textId="77777777" w:rsidR="002C79F7" w:rsidRPr="00DE3253" w:rsidRDefault="002C79F7" w:rsidP="002C79F7">
            <w:pPr>
              <w:rPr>
                <w:b/>
                <w:sz w:val="20"/>
                <w:szCs w:val="20"/>
              </w:rPr>
            </w:pPr>
          </w:p>
        </w:tc>
        <w:tc>
          <w:tcPr>
            <w:tcW w:w="709" w:type="dxa"/>
          </w:tcPr>
          <w:p w14:paraId="10310A95" w14:textId="77777777" w:rsidR="002C79F7" w:rsidRPr="00DE3253" w:rsidRDefault="002C79F7" w:rsidP="002C79F7">
            <w:pPr>
              <w:rPr>
                <w:b/>
                <w:sz w:val="20"/>
                <w:szCs w:val="20"/>
              </w:rPr>
            </w:pPr>
            <w:r w:rsidRPr="00DE3253">
              <w:rPr>
                <w:sz w:val="20"/>
                <w:szCs w:val="20"/>
              </w:rPr>
              <w:t>Podskupina ZP dle číselníku ZP</w:t>
            </w:r>
          </w:p>
        </w:tc>
        <w:tc>
          <w:tcPr>
            <w:tcW w:w="2111" w:type="dxa"/>
          </w:tcPr>
          <w:p w14:paraId="446FC122" w14:textId="77777777" w:rsidR="002C79F7" w:rsidRPr="00DE3253" w:rsidRDefault="002C79F7" w:rsidP="002C79F7">
            <w:pPr>
              <w:rPr>
                <w:b/>
                <w:sz w:val="20"/>
                <w:szCs w:val="20"/>
              </w:rPr>
            </w:pPr>
            <w:r w:rsidRPr="00DE3253">
              <w:rPr>
                <w:sz w:val="20"/>
                <w:szCs w:val="20"/>
              </w:rPr>
              <w:t>Ano</w:t>
            </w:r>
          </w:p>
        </w:tc>
      </w:tr>
      <w:tr w:rsidR="002C79F7" w:rsidRPr="00A72F59" w14:paraId="40135859" w14:textId="77777777" w:rsidTr="00824FEF">
        <w:tc>
          <w:tcPr>
            <w:tcW w:w="2284" w:type="dxa"/>
          </w:tcPr>
          <w:p w14:paraId="55BB083E" w14:textId="77777777" w:rsidR="002C79F7" w:rsidRPr="00A72F59" w:rsidRDefault="002C79F7" w:rsidP="002C79F7">
            <w:pPr>
              <w:rPr>
                <w:sz w:val="20"/>
              </w:rPr>
            </w:pPr>
            <w:r w:rsidRPr="00A72F59">
              <w:rPr>
                <w:sz w:val="20"/>
              </w:rPr>
              <w:t>Typ pomůcky</w:t>
            </w:r>
          </w:p>
        </w:tc>
        <w:tc>
          <w:tcPr>
            <w:tcW w:w="1843" w:type="dxa"/>
          </w:tcPr>
          <w:p w14:paraId="0338034D" w14:textId="77777777" w:rsidR="002C79F7" w:rsidRPr="00A72F59" w:rsidRDefault="002C79F7" w:rsidP="002C79F7">
            <w:pPr>
              <w:rPr>
                <w:sz w:val="20"/>
              </w:rPr>
            </w:pPr>
            <w:r w:rsidRPr="00A72F59">
              <w:rPr>
                <w:sz w:val="20"/>
              </w:rPr>
              <w:t>Celé brýle, Výměna skel, Obruba, Jiná optická pomůcka, Kontaktní čočky, Protézka oční, Speciální optika, Okluzor, Folie, Úpravy</w:t>
            </w:r>
          </w:p>
          <w:p w14:paraId="16E34D1C" w14:textId="77777777" w:rsidR="002C79F7" w:rsidRPr="00A72F59" w:rsidRDefault="002C79F7" w:rsidP="002C79F7">
            <w:pPr>
              <w:rPr>
                <w:sz w:val="20"/>
              </w:rPr>
            </w:pPr>
          </w:p>
          <w:p w14:paraId="2911DE21" w14:textId="77777777" w:rsidR="002C79F7" w:rsidRPr="00A72F59" w:rsidRDefault="002C79F7" w:rsidP="002C79F7">
            <w:pPr>
              <w:rPr>
                <w:sz w:val="20"/>
              </w:rPr>
            </w:pPr>
            <w:r w:rsidRPr="00A72F59">
              <w:rPr>
                <w:sz w:val="20"/>
              </w:rPr>
              <w:t>Bude možné vybrat vždy jeden typ.</w:t>
            </w:r>
          </w:p>
        </w:tc>
        <w:tc>
          <w:tcPr>
            <w:tcW w:w="1276" w:type="dxa"/>
          </w:tcPr>
          <w:p w14:paraId="2D834FE3" w14:textId="77777777" w:rsidR="002C79F7" w:rsidRPr="00A72F59" w:rsidRDefault="002C79F7" w:rsidP="002C79F7">
            <w:pPr>
              <w:rPr>
                <w:sz w:val="20"/>
              </w:rPr>
            </w:pPr>
            <w:r w:rsidRPr="00A72F59">
              <w:rPr>
                <w:sz w:val="20"/>
              </w:rPr>
              <w:t xml:space="preserve">V datovém rozhraní VZP se předává: </w:t>
            </w:r>
          </w:p>
          <w:p w14:paraId="219C7E46" w14:textId="77777777" w:rsidR="002C79F7" w:rsidRPr="00A72F59" w:rsidRDefault="002C79F7" w:rsidP="002C79F7">
            <w:pPr>
              <w:rPr>
                <w:sz w:val="20"/>
              </w:rPr>
            </w:pPr>
            <w:r w:rsidRPr="00A72F59">
              <w:rPr>
                <w:sz w:val="20"/>
              </w:rPr>
              <w:t>Pravé oko</w:t>
            </w:r>
          </w:p>
          <w:p w14:paraId="0BA50FDC" w14:textId="77777777" w:rsidR="002C79F7" w:rsidRPr="00A72F59" w:rsidRDefault="002C79F7" w:rsidP="002C79F7">
            <w:pPr>
              <w:rPr>
                <w:sz w:val="20"/>
              </w:rPr>
            </w:pPr>
            <w:r w:rsidRPr="00A72F59">
              <w:rPr>
                <w:sz w:val="20"/>
              </w:rPr>
              <w:t>Levé oko</w:t>
            </w:r>
          </w:p>
          <w:p w14:paraId="565E28E3" w14:textId="77777777" w:rsidR="002C79F7" w:rsidRPr="00A72F59" w:rsidRDefault="002C79F7" w:rsidP="002C79F7">
            <w:pPr>
              <w:rPr>
                <w:sz w:val="20"/>
              </w:rPr>
            </w:pPr>
            <w:r w:rsidRPr="00A72F59">
              <w:rPr>
                <w:sz w:val="20"/>
              </w:rPr>
              <w:t>Jiná optická pomůcka</w:t>
            </w:r>
          </w:p>
          <w:p w14:paraId="75536E9E" w14:textId="77777777" w:rsidR="002C79F7" w:rsidRPr="00A72F59" w:rsidRDefault="002C79F7" w:rsidP="002C79F7">
            <w:pPr>
              <w:rPr>
                <w:sz w:val="20"/>
              </w:rPr>
            </w:pPr>
            <w:r w:rsidRPr="00A72F59">
              <w:rPr>
                <w:sz w:val="20"/>
              </w:rPr>
              <w:t>Výkony</w:t>
            </w:r>
          </w:p>
          <w:p w14:paraId="1CC7A1A8" w14:textId="77777777" w:rsidR="002C79F7" w:rsidRPr="00A72F59" w:rsidRDefault="002C79F7" w:rsidP="002C79F7">
            <w:pPr>
              <w:rPr>
                <w:sz w:val="20"/>
              </w:rPr>
            </w:pPr>
            <w:r w:rsidRPr="00A72F59">
              <w:rPr>
                <w:sz w:val="20"/>
              </w:rPr>
              <w:t>Obruba</w:t>
            </w:r>
          </w:p>
          <w:p w14:paraId="3191600E" w14:textId="77777777" w:rsidR="002C79F7" w:rsidRPr="00A72F59" w:rsidRDefault="002C79F7" w:rsidP="002C79F7">
            <w:pPr>
              <w:rPr>
                <w:sz w:val="20"/>
              </w:rPr>
            </w:pPr>
            <w:r w:rsidRPr="00A72F59">
              <w:rPr>
                <w:sz w:val="20"/>
              </w:rPr>
              <w:t>Výměna skel</w:t>
            </w:r>
          </w:p>
          <w:p w14:paraId="311ED181" w14:textId="77777777" w:rsidR="002C79F7" w:rsidRPr="00A72F59" w:rsidRDefault="002C79F7" w:rsidP="002C79F7">
            <w:pPr>
              <w:rPr>
                <w:sz w:val="20"/>
              </w:rPr>
            </w:pPr>
            <w:r w:rsidRPr="00A72F59">
              <w:rPr>
                <w:sz w:val="20"/>
              </w:rPr>
              <w:t>Tvrzení</w:t>
            </w:r>
          </w:p>
          <w:p w14:paraId="0658023B" w14:textId="77777777" w:rsidR="002C79F7" w:rsidRPr="00A72F59" w:rsidRDefault="002C79F7" w:rsidP="002C79F7">
            <w:pPr>
              <w:rPr>
                <w:sz w:val="20"/>
              </w:rPr>
            </w:pPr>
            <w:r w:rsidRPr="00A72F59">
              <w:rPr>
                <w:sz w:val="20"/>
              </w:rPr>
              <w:lastRenderedPageBreak/>
              <w:t>Absorpční vrstva %</w:t>
            </w:r>
          </w:p>
        </w:tc>
        <w:tc>
          <w:tcPr>
            <w:tcW w:w="992" w:type="dxa"/>
          </w:tcPr>
          <w:p w14:paraId="795A4608" w14:textId="77777777" w:rsidR="002C79F7" w:rsidRPr="00A72F59" w:rsidRDefault="002C79F7" w:rsidP="002C79F7">
            <w:pPr>
              <w:rPr>
                <w:sz w:val="20"/>
              </w:rPr>
            </w:pPr>
          </w:p>
        </w:tc>
        <w:tc>
          <w:tcPr>
            <w:tcW w:w="992" w:type="dxa"/>
          </w:tcPr>
          <w:p w14:paraId="173D8E61" w14:textId="77777777" w:rsidR="002C79F7" w:rsidRPr="00A72F59" w:rsidRDefault="002C79F7" w:rsidP="002C79F7">
            <w:pPr>
              <w:rPr>
                <w:sz w:val="20"/>
              </w:rPr>
            </w:pPr>
          </w:p>
        </w:tc>
        <w:tc>
          <w:tcPr>
            <w:tcW w:w="709" w:type="dxa"/>
          </w:tcPr>
          <w:p w14:paraId="2F8BE140" w14:textId="77777777" w:rsidR="002C79F7" w:rsidRPr="00A72F59" w:rsidRDefault="002C79F7" w:rsidP="002C79F7">
            <w:pPr>
              <w:rPr>
                <w:sz w:val="20"/>
              </w:rPr>
            </w:pPr>
          </w:p>
        </w:tc>
        <w:tc>
          <w:tcPr>
            <w:tcW w:w="2111" w:type="dxa"/>
          </w:tcPr>
          <w:p w14:paraId="244D2F11" w14:textId="77777777" w:rsidR="002C79F7" w:rsidRPr="00A72F59" w:rsidRDefault="002C79F7" w:rsidP="002C79F7">
            <w:pPr>
              <w:rPr>
                <w:sz w:val="20"/>
              </w:rPr>
            </w:pPr>
            <w:r>
              <w:rPr>
                <w:sz w:val="20"/>
              </w:rPr>
              <w:t>Ano</w:t>
            </w:r>
          </w:p>
        </w:tc>
      </w:tr>
      <w:tr w:rsidR="002C79F7" w:rsidRPr="00A72F59" w14:paraId="041D0F91" w14:textId="77777777" w:rsidTr="00824FEF">
        <w:tc>
          <w:tcPr>
            <w:tcW w:w="2284" w:type="dxa"/>
          </w:tcPr>
          <w:p w14:paraId="41311883" w14:textId="77777777" w:rsidR="002C79F7" w:rsidRPr="00A72F59" w:rsidRDefault="002C79F7" w:rsidP="002C79F7">
            <w:pPr>
              <w:rPr>
                <w:sz w:val="20"/>
              </w:rPr>
            </w:pPr>
            <w:r w:rsidRPr="00A72F59">
              <w:rPr>
                <w:sz w:val="20"/>
              </w:rPr>
              <w:t>Typ (dálka/blízko/střed/jiná vzdálenost)</w:t>
            </w:r>
          </w:p>
        </w:tc>
        <w:tc>
          <w:tcPr>
            <w:tcW w:w="1843" w:type="dxa"/>
          </w:tcPr>
          <w:p w14:paraId="13862CB0" w14:textId="77777777" w:rsidR="002C79F7" w:rsidRPr="00A72F59" w:rsidRDefault="002C79F7" w:rsidP="002C79F7">
            <w:pPr>
              <w:rPr>
                <w:sz w:val="20"/>
              </w:rPr>
            </w:pPr>
            <w:r w:rsidRPr="00A72F59">
              <w:rPr>
                <w:sz w:val="20"/>
              </w:rPr>
              <w:t>„Žádný výběr“,  dálka, blízko, střed, jiná vzdálenost</w:t>
            </w:r>
          </w:p>
          <w:p w14:paraId="1D6D2046" w14:textId="77777777" w:rsidR="002C79F7" w:rsidRPr="00A72F59" w:rsidRDefault="002C79F7" w:rsidP="002C79F7">
            <w:pPr>
              <w:rPr>
                <w:sz w:val="20"/>
              </w:rPr>
            </w:pPr>
            <w:r w:rsidRPr="00A72F59">
              <w:rPr>
                <w:sz w:val="20"/>
              </w:rPr>
              <w:t xml:space="preserve"> </w:t>
            </w:r>
          </w:p>
          <w:p w14:paraId="7E7BEA14" w14:textId="77777777" w:rsidR="002C79F7" w:rsidRPr="00A72F59" w:rsidRDefault="002C79F7" w:rsidP="002C79F7">
            <w:pPr>
              <w:rPr>
                <w:sz w:val="20"/>
              </w:rPr>
            </w:pPr>
            <w:r w:rsidRPr="00A72F59">
              <w:rPr>
                <w:sz w:val="20"/>
              </w:rPr>
              <w:t xml:space="preserve">„Žádný výběr“ – použije se pro jiné optické pomůcky než brýle. </w:t>
            </w:r>
          </w:p>
          <w:p w14:paraId="72CFFA7F" w14:textId="77777777" w:rsidR="002C79F7" w:rsidRPr="00A72F59" w:rsidRDefault="002C79F7" w:rsidP="002C79F7">
            <w:pPr>
              <w:rPr>
                <w:sz w:val="20"/>
              </w:rPr>
            </w:pPr>
          </w:p>
        </w:tc>
        <w:tc>
          <w:tcPr>
            <w:tcW w:w="1276" w:type="dxa"/>
          </w:tcPr>
          <w:p w14:paraId="2FC9D672" w14:textId="77777777" w:rsidR="002C79F7" w:rsidRPr="00A72F59" w:rsidRDefault="002C79F7" w:rsidP="002C79F7">
            <w:pPr>
              <w:rPr>
                <w:sz w:val="20"/>
              </w:rPr>
            </w:pPr>
          </w:p>
        </w:tc>
        <w:tc>
          <w:tcPr>
            <w:tcW w:w="992" w:type="dxa"/>
          </w:tcPr>
          <w:p w14:paraId="6D349413" w14:textId="77777777" w:rsidR="002C79F7" w:rsidRPr="00A72F59" w:rsidRDefault="002C79F7" w:rsidP="002C79F7">
            <w:pPr>
              <w:rPr>
                <w:sz w:val="20"/>
              </w:rPr>
            </w:pPr>
          </w:p>
        </w:tc>
        <w:tc>
          <w:tcPr>
            <w:tcW w:w="992" w:type="dxa"/>
          </w:tcPr>
          <w:p w14:paraId="152193BE" w14:textId="77777777" w:rsidR="002C79F7" w:rsidRPr="00A72F59" w:rsidRDefault="002C79F7" w:rsidP="002C79F7">
            <w:pPr>
              <w:rPr>
                <w:sz w:val="20"/>
              </w:rPr>
            </w:pPr>
          </w:p>
        </w:tc>
        <w:tc>
          <w:tcPr>
            <w:tcW w:w="709" w:type="dxa"/>
          </w:tcPr>
          <w:p w14:paraId="442D96CC" w14:textId="77777777" w:rsidR="002C79F7" w:rsidRPr="00A72F59" w:rsidRDefault="002C79F7" w:rsidP="002C79F7">
            <w:pPr>
              <w:rPr>
                <w:sz w:val="20"/>
              </w:rPr>
            </w:pPr>
          </w:p>
        </w:tc>
        <w:tc>
          <w:tcPr>
            <w:tcW w:w="2111" w:type="dxa"/>
          </w:tcPr>
          <w:p w14:paraId="23FEE17C" w14:textId="77777777" w:rsidR="002C79F7" w:rsidRPr="00A72F59" w:rsidRDefault="002C79F7" w:rsidP="002C79F7">
            <w:pPr>
              <w:rPr>
                <w:sz w:val="20"/>
              </w:rPr>
            </w:pPr>
            <w:r>
              <w:rPr>
                <w:sz w:val="20"/>
              </w:rPr>
              <w:t>V případě typu pomůcky „Celé brýle“ bude povinné.</w:t>
            </w:r>
          </w:p>
        </w:tc>
      </w:tr>
      <w:tr w:rsidR="002C79F7" w:rsidRPr="00A72F59" w14:paraId="5C085BE5" w14:textId="77777777" w:rsidTr="00824FEF">
        <w:tc>
          <w:tcPr>
            <w:tcW w:w="2284" w:type="dxa"/>
          </w:tcPr>
          <w:p w14:paraId="69EAE605" w14:textId="77777777" w:rsidR="002C79F7" w:rsidRPr="00A72F59" w:rsidRDefault="002C79F7" w:rsidP="002C79F7">
            <w:pPr>
              <w:rPr>
                <w:sz w:val="20"/>
              </w:rPr>
            </w:pPr>
            <w:r w:rsidRPr="00A72F59">
              <w:rPr>
                <w:sz w:val="20"/>
              </w:rPr>
              <w:t>Bifokál</w:t>
            </w:r>
            <w:r>
              <w:rPr>
                <w:sz w:val="20"/>
              </w:rPr>
              <w:t>ní</w:t>
            </w:r>
            <w:r w:rsidRPr="00A72F59">
              <w:rPr>
                <w:sz w:val="20"/>
              </w:rPr>
              <w:t xml:space="preserve"> typ</w:t>
            </w:r>
          </w:p>
        </w:tc>
        <w:tc>
          <w:tcPr>
            <w:tcW w:w="1843" w:type="dxa"/>
          </w:tcPr>
          <w:p w14:paraId="73873E6E" w14:textId="77777777" w:rsidR="002C79F7" w:rsidRPr="00A72F59" w:rsidRDefault="002C79F7" w:rsidP="002C79F7">
            <w:pPr>
              <w:rPr>
                <w:sz w:val="20"/>
              </w:rPr>
            </w:pPr>
            <w:r w:rsidRPr="00A72F59">
              <w:rPr>
                <w:sz w:val="20"/>
              </w:rPr>
              <w:t>Výběr:</w:t>
            </w:r>
          </w:p>
          <w:p w14:paraId="26730264" w14:textId="77777777" w:rsidR="002C79F7" w:rsidRPr="00A72F59" w:rsidRDefault="002C79F7" w:rsidP="002C79F7">
            <w:pPr>
              <w:rPr>
                <w:sz w:val="20"/>
              </w:rPr>
            </w:pPr>
            <w:r w:rsidRPr="00A72F59">
              <w:rPr>
                <w:sz w:val="20"/>
              </w:rPr>
              <w:t>Žádná možnost,</w:t>
            </w:r>
          </w:p>
          <w:p w14:paraId="252F76B2" w14:textId="77777777" w:rsidR="002C79F7" w:rsidRPr="00F03F45" w:rsidRDefault="002C79F7" w:rsidP="002C79F7">
            <w:pPr>
              <w:rPr>
                <w:sz w:val="20"/>
              </w:rPr>
            </w:pPr>
            <w:r w:rsidRPr="00F03F45">
              <w:rPr>
                <w:sz w:val="20"/>
              </w:rPr>
              <w:t>Strabismus</w:t>
            </w:r>
          </w:p>
          <w:p w14:paraId="28E93F44" w14:textId="77777777" w:rsidR="002C79F7" w:rsidRPr="00A72F59" w:rsidRDefault="002C79F7" w:rsidP="002C79F7">
            <w:pPr>
              <w:rPr>
                <w:sz w:val="20"/>
              </w:rPr>
            </w:pPr>
            <w:r w:rsidRPr="00F03F45">
              <w:rPr>
                <w:sz w:val="20"/>
              </w:rPr>
              <w:t>Presbyopie</w:t>
            </w:r>
          </w:p>
        </w:tc>
        <w:tc>
          <w:tcPr>
            <w:tcW w:w="1276" w:type="dxa"/>
          </w:tcPr>
          <w:p w14:paraId="172CDAD0" w14:textId="77777777" w:rsidR="002C79F7" w:rsidRPr="00A72F59" w:rsidRDefault="002C79F7" w:rsidP="002C79F7">
            <w:pPr>
              <w:rPr>
                <w:sz w:val="20"/>
              </w:rPr>
            </w:pPr>
          </w:p>
        </w:tc>
        <w:tc>
          <w:tcPr>
            <w:tcW w:w="992" w:type="dxa"/>
          </w:tcPr>
          <w:p w14:paraId="2ED31F80" w14:textId="77777777" w:rsidR="002C79F7" w:rsidRPr="00A72F59" w:rsidRDefault="002C79F7" w:rsidP="002C79F7">
            <w:pPr>
              <w:rPr>
                <w:sz w:val="20"/>
              </w:rPr>
            </w:pPr>
          </w:p>
        </w:tc>
        <w:tc>
          <w:tcPr>
            <w:tcW w:w="992" w:type="dxa"/>
          </w:tcPr>
          <w:p w14:paraId="746C4558" w14:textId="77777777" w:rsidR="002C79F7" w:rsidRPr="00A72F59" w:rsidRDefault="002C79F7" w:rsidP="002C79F7">
            <w:pPr>
              <w:rPr>
                <w:sz w:val="20"/>
              </w:rPr>
            </w:pPr>
          </w:p>
        </w:tc>
        <w:tc>
          <w:tcPr>
            <w:tcW w:w="709" w:type="dxa"/>
          </w:tcPr>
          <w:p w14:paraId="78AD249F" w14:textId="77777777" w:rsidR="002C79F7" w:rsidRPr="00A72F59" w:rsidRDefault="002C79F7" w:rsidP="002C79F7">
            <w:pPr>
              <w:rPr>
                <w:sz w:val="20"/>
              </w:rPr>
            </w:pPr>
          </w:p>
        </w:tc>
        <w:tc>
          <w:tcPr>
            <w:tcW w:w="2111" w:type="dxa"/>
          </w:tcPr>
          <w:p w14:paraId="2562D815" w14:textId="77777777" w:rsidR="002C79F7" w:rsidRPr="00A72F59" w:rsidRDefault="002C79F7" w:rsidP="002C79F7">
            <w:pPr>
              <w:rPr>
                <w:sz w:val="20"/>
              </w:rPr>
            </w:pPr>
            <w:r>
              <w:rPr>
                <w:sz w:val="20"/>
              </w:rPr>
              <w:t>Ne</w:t>
            </w:r>
          </w:p>
        </w:tc>
      </w:tr>
      <w:tr w:rsidR="002C79F7" w:rsidRPr="00A72F59" w14:paraId="7F58D14A" w14:textId="77777777" w:rsidTr="00824FEF">
        <w:tc>
          <w:tcPr>
            <w:tcW w:w="2284" w:type="dxa"/>
          </w:tcPr>
          <w:p w14:paraId="47BA37DB" w14:textId="77777777" w:rsidR="002C79F7" w:rsidRPr="00A72F59" w:rsidRDefault="002C79F7" w:rsidP="002C79F7">
            <w:pPr>
              <w:rPr>
                <w:sz w:val="20"/>
              </w:rPr>
            </w:pPr>
            <w:r w:rsidRPr="00A72F59">
              <w:rPr>
                <w:sz w:val="20"/>
              </w:rPr>
              <w:t>Absorpční vrstva</w:t>
            </w:r>
          </w:p>
        </w:tc>
        <w:tc>
          <w:tcPr>
            <w:tcW w:w="1843" w:type="dxa"/>
          </w:tcPr>
          <w:p w14:paraId="4DFDBA54" w14:textId="77777777" w:rsidR="002C79F7" w:rsidRPr="00A72F59" w:rsidRDefault="002C79F7" w:rsidP="002C79F7">
            <w:pPr>
              <w:rPr>
                <w:sz w:val="20"/>
              </w:rPr>
            </w:pPr>
            <w:r w:rsidRPr="00A72F59">
              <w:rPr>
                <w:sz w:val="20"/>
              </w:rPr>
              <w:t>Text 50 znaků</w:t>
            </w:r>
          </w:p>
        </w:tc>
        <w:tc>
          <w:tcPr>
            <w:tcW w:w="1276" w:type="dxa"/>
          </w:tcPr>
          <w:p w14:paraId="19E20654" w14:textId="77777777" w:rsidR="002C79F7" w:rsidRPr="00A72F59" w:rsidRDefault="002C79F7" w:rsidP="002C79F7">
            <w:pPr>
              <w:rPr>
                <w:sz w:val="20"/>
              </w:rPr>
            </w:pPr>
          </w:p>
        </w:tc>
        <w:tc>
          <w:tcPr>
            <w:tcW w:w="992" w:type="dxa"/>
          </w:tcPr>
          <w:p w14:paraId="0F1987E1" w14:textId="77777777" w:rsidR="002C79F7" w:rsidRPr="00A72F59" w:rsidRDefault="002C79F7" w:rsidP="002C79F7">
            <w:pPr>
              <w:rPr>
                <w:sz w:val="20"/>
              </w:rPr>
            </w:pPr>
          </w:p>
        </w:tc>
        <w:tc>
          <w:tcPr>
            <w:tcW w:w="992" w:type="dxa"/>
          </w:tcPr>
          <w:p w14:paraId="617E8187" w14:textId="77777777" w:rsidR="002C79F7" w:rsidRPr="00A72F59" w:rsidRDefault="002C79F7" w:rsidP="002C79F7">
            <w:pPr>
              <w:rPr>
                <w:sz w:val="20"/>
              </w:rPr>
            </w:pPr>
          </w:p>
        </w:tc>
        <w:tc>
          <w:tcPr>
            <w:tcW w:w="709" w:type="dxa"/>
          </w:tcPr>
          <w:p w14:paraId="4D3BFA20" w14:textId="77777777" w:rsidR="002C79F7" w:rsidRPr="00A72F59" w:rsidRDefault="002C79F7" w:rsidP="002C79F7">
            <w:pPr>
              <w:rPr>
                <w:sz w:val="20"/>
              </w:rPr>
            </w:pPr>
          </w:p>
        </w:tc>
        <w:tc>
          <w:tcPr>
            <w:tcW w:w="2111" w:type="dxa"/>
          </w:tcPr>
          <w:p w14:paraId="10F76E8D" w14:textId="77777777" w:rsidR="002C79F7" w:rsidRPr="00A72F59" w:rsidRDefault="002C79F7" w:rsidP="002C79F7">
            <w:pPr>
              <w:rPr>
                <w:sz w:val="20"/>
              </w:rPr>
            </w:pPr>
            <w:r>
              <w:rPr>
                <w:sz w:val="20"/>
              </w:rPr>
              <w:t>Ne</w:t>
            </w:r>
          </w:p>
        </w:tc>
      </w:tr>
      <w:tr w:rsidR="002C79F7" w:rsidRPr="00A72F59" w14:paraId="3361CF0A" w14:textId="77777777" w:rsidTr="00824FEF">
        <w:tc>
          <w:tcPr>
            <w:tcW w:w="2284" w:type="dxa"/>
          </w:tcPr>
          <w:p w14:paraId="0D61FB52" w14:textId="77777777" w:rsidR="002C79F7" w:rsidRPr="00A72F59" w:rsidRDefault="002C79F7" w:rsidP="002C79F7">
            <w:pPr>
              <w:rPr>
                <w:sz w:val="20"/>
              </w:rPr>
            </w:pPr>
            <w:r w:rsidRPr="00A72F59">
              <w:rPr>
                <w:sz w:val="20"/>
              </w:rPr>
              <w:t>OP - Sféra dioptrie</w:t>
            </w:r>
          </w:p>
        </w:tc>
        <w:tc>
          <w:tcPr>
            <w:tcW w:w="1843" w:type="dxa"/>
          </w:tcPr>
          <w:p w14:paraId="02F340F3" w14:textId="77777777" w:rsidR="002C79F7" w:rsidRPr="00A72F59" w:rsidRDefault="002C79F7" w:rsidP="002C79F7">
            <w:pPr>
              <w:rPr>
                <w:sz w:val="20"/>
              </w:rPr>
            </w:pPr>
            <w:r w:rsidRPr="00A72F59">
              <w:rPr>
                <w:sz w:val="20"/>
              </w:rPr>
              <w:t>Násobky 0,25 (+/-)</w:t>
            </w:r>
          </w:p>
          <w:p w14:paraId="490F5AAE" w14:textId="77777777" w:rsidR="002C79F7" w:rsidRPr="00A72F59" w:rsidRDefault="002C79F7" w:rsidP="002C79F7">
            <w:pPr>
              <w:rPr>
                <w:sz w:val="20"/>
              </w:rPr>
            </w:pPr>
          </w:p>
          <w:p w14:paraId="6D16AC16" w14:textId="77777777" w:rsidR="002C79F7" w:rsidRPr="00A72F59" w:rsidRDefault="002C79F7" w:rsidP="002C79F7">
            <w:pPr>
              <w:rPr>
                <w:sz w:val="20"/>
              </w:rPr>
            </w:pPr>
          </w:p>
        </w:tc>
        <w:tc>
          <w:tcPr>
            <w:tcW w:w="1276" w:type="dxa"/>
          </w:tcPr>
          <w:p w14:paraId="19D4C7E6" w14:textId="77777777" w:rsidR="002C79F7" w:rsidRPr="00A72F59" w:rsidRDefault="002C79F7" w:rsidP="002C79F7">
            <w:pPr>
              <w:rPr>
                <w:sz w:val="20"/>
              </w:rPr>
            </w:pPr>
            <w:r w:rsidRPr="00A72F59">
              <w:rPr>
                <w:sz w:val="20"/>
              </w:rPr>
              <w:t>Hodnota včetně znaménka (+,-)</w:t>
            </w:r>
          </w:p>
        </w:tc>
        <w:tc>
          <w:tcPr>
            <w:tcW w:w="992" w:type="dxa"/>
          </w:tcPr>
          <w:p w14:paraId="1305786E" w14:textId="77777777" w:rsidR="002C79F7" w:rsidRPr="00A72F59" w:rsidRDefault="002C79F7" w:rsidP="002C79F7">
            <w:pPr>
              <w:rPr>
                <w:sz w:val="20"/>
              </w:rPr>
            </w:pPr>
            <w:r>
              <w:rPr>
                <w:sz w:val="20"/>
              </w:rPr>
              <w:t>cca -40</w:t>
            </w:r>
          </w:p>
        </w:tc>
        <w:tc>
          <w:tcPr>
            <w:tcW w:w="992" w:type="dxa"/>
          </w:tcPr>
          <w:p w14:paraId="53E9DE70" w14:textId="77777777" w:rsidR="002C79F7" w:rsidRPr="00A72F59" w:rsidRDefault="002C79F7" w:rsidP="002C79F7">
            <w:pPr>
              <w:rPr>
                <w:sz w:val="20"/>
              </w:rPr>
            </w:pPr>
            <w:r w:rsidRPr="00A72F59">
              <w:rPr>
                <w:sz w:val="20"/>
              </w:rPr>
              <w:t>cca 40</w:t>
            </w:r>
          </w:p>
        </w:tc>
        <w:tc>
          <w:tcPr>
            <w:tcW w:w="709" w:type="dxa"/>
          </w:tcPr>
          <w:p w14:paraId="4E075DA8" w14:textId="77777777" w:rsidR="002C79F7" w:rsidRPr="00A72F59" w:rsidRDefault="002C79F7" w:rsidP="002C79F7">
            <w:pPr>
              <w:rPr>
                <w:sz w:val="20"/>
              </w:rPr>
            </w:pPr>
            <w:r w:rsidRPr="00A72F59">
              <w:rPr>
                <w:sz w:val="20"/>
              </w:rPr>
              <w:t>0,25</w:t>
            </w:r>
          </w:p>
        </w:tc>
        <w:tc>
          <w:tcPr>
            <w:tcW w:w="2111" w:type="dxa"/>
          </w:tcPr>
          <w:p w14:paraId="0BA0D040" w14:textId="77777777" w:rsidR="002C79F7" w:rsidRPr="00A72F59" w:rsidRDefault="002C79F7" w:rsidP="002C79F7">
            <w:pPr>
              <w:rPr>
                <w:sz w:val="20"/>
              </w:rPr>
            </w:pPr>
            <w:r>
              <w:rPr>
                <w:sz w:val="20"/>
              </w:rPr>
              <w:t>Povinné u „celé brýle“</w:t>
            </w:r>
          </w:p>
        </w:tc>
      </w:tr>
      <w:tr w:rsidR="002C79F7" w:rsidRPr="00A72F59" w14:paraId="07303AF2" w14:textId="77777777" w:rsidTr="00824FEF">
        <w:tc>
          <w:tcPr>
            <w:tcW w:w="2284" w:type="dxa"/>
          </w:tcPr>
          <w:p w14:paraId="4A50776B" w14:textId="77777777" w:rsidR="002C79F7" w:rsidRPr="00A72F59" w:rsidRDefault="002C79F7" w:rsidP="002C79F7">
            <w:pPr>
              <w:rPr>
                <w:sz w:val="20"/>
              </w:rPr>
            </w:pPr>
            <w:r w:rsidRPr="00A72F59">
              <w:rPr>
                <w:sz w:val="20"/>
              </w:rPr>
              <w:t>OP -Cylindr Dp</w:t>
            </w:r>
          </w:p>
        </w:tc>
        <w:tc>
          <w:tcPr>
            <w:tcW w:w="1843" w:type="dxa"/>
          </w:tcPr>
          <w:p w14:paraId="0C0213F9" w14:textId="77777777" w:rsidR="002C79F7" w:rsidRPr="00A72F59" w:rsidRDefault="002C79F7" w:rsidP="002C79F7">
            <w:pPr>
              <w:rPr>
                <w:sz w:val="20"/>
              </w:rPr>
            </w:pPr>
            <w:r w:rsidRPr="00A72F59">
              <w:rPr>
                <w:sz w:val="20"/>
              </w:rPr>
              <w:t>Násobky 0,25</w:t>
            </w:r>
          </w:p>
        </w:tc>
        <w:tc>
          <w:tcPr>
            <w:tcW w:w="1276" w:type="dxa"/>
          </w:tcPr>
          <w:p w14:paraId="46C4F19A" w14:textId="77777777" w:rsidR="002C79F7" w:rsidRPr="00A72F59" w:rsidRDefault="002C79F7" w:rsidP="002C79F7">
            <w:pPr>
              <w:rPr>
                <w:sz w:val="20"/>
                <w:lang w:val="en-150"/>
              </w:rPr>
            </w:pPr>
            <w:r w:rsidRPr="00A72F59">
              <w:rPr>
                <w:sz w:val="20"/>
              </w:rPr>
              <w:t>Hodnota včetně znaménka (+,-)</w:t>
            </w:r>
          </w:p>
        </w:tc>
        <w:tc>
          <w:tcPr>
            <w:tcW w:w="992" w:type="dxa"/>
          </w:tcPr>
          <w:p w14:paraId="0C7578FD" w14:textId="77777777" w:rsidR="002C79F7" w:rsidRPr="00A72F59" w:rsidRDefault="002C79F7" w:rsidP="002C79F7">
            <w:pPr>
              <w:rPr>
                <w:sz w:val="20"/>
              </w:rPr>
            </w:pPr>
            <w:r>
              <w:rPr>
                <w:sz w:val="20"/>
              </w:rPr>
              <w:t>cca -40</w:t>
            </w:r>
          </w:p>
        </w:tc>
        <w:tc>
          <w:tcPr>
            <w:tcW w:w="992" w:type="dxa"/>
          </w:tcPr>
          <w:p w14:paraId="11AF45CC" w14:textId="77777777" w:rsidR="002C79F7" w:rsidRPr="00A72F59" w:rsidRDefault="002C79F7" w:rsidP="002C79F7">
            <w:pPr>
              <w:rPr>
                <w:sz w:val="20"/>
              </w:rPr>
            </w:pPr>
            <w:r w:rsidRPr="00A72F59">
              <w:rPr>
                <w:sz w:val="20"/>
              </w:rPr>
              <w:t>cca 20</w:t>
            </w:r>
          </w:p>
        </w:tc>
        <w:tc>
          <w:tcPr>
            <w:tcW w:w="709" w:type="dxa"/>
          </w:tcPr>
          <w:p w14:paraId="0C156C51" w14:textId="77777777" w:rsidR="002C79F7" w:rsidRPr="00A72F59" w:rsidRDefault="002C79F7" w:rsidP="002C79F7">
            <w:pPr>
              <w:rPr>
                <w:sz w:val="20"/>
              </w:rPr>
            </w:pPr>
            <w:r w:rsidRPr="00A72F59">
              <w:rPr>
                <w:sz w:val="20"/>
              </w:rPr>
              <w:t>0,25</w:t>
            </w:r>
          </w:p>
        </w:tc>
        <w:tc>
          <w:tcPr>
            <w:tcW w:w="2111" w:type="dxa"/>
          </w:tcPr>
          <w:p w14:paraId="2CE924A9" w14:textId="77777777" w:rsidR="002C79F7" w:rsidRPr="00A72F59" w:rsidRDefault="002C79F7" w:rsidP="002C79F7">
            <w:pPr>
              <w:rPr>
                <w:sz w:val="20"/>
              </w:rPr>
            </w:pPr>
            <w:r>
              <w:rPr>
                <w:sz w:val="20"/>
              </w:rPr>
              <w:t>Povinné u „celé brýle“</w:t>
            </w:r>
          </w:p>
        </w:tc>
      </w:tr>
      <w:tr w:rsidR="002C79F7" w:rsidRPr="00A72F59" w14:paraId="1DCF0425" w14:textId="77777777" w:rsidTr="00824FEF">
        <w:tc>
          <w:tcPr>
            <w:tcW w:w="2284" w:type="dxa"/>
          </w:tcPr>
          <w:p w14:paraId="6051F755" w14:textId="77777777" w:rsidR="002C79F7" w:rsidRPr="00A72F59" w:rsidRDefault="002C79F7" w:rsidP="002C79F7">
            <w:pPr>
              <w:rPr>
                <w:sz w:val="20"/>
              </w:rPr>
            </w:pPr>
            <w:r w:rsidRPr="00A72F59">
              <w:rPr>
                <w:sz w:val="20"/>
              </w:rPr>
              <w:t>OP-Cylindr Osa</w:t>
            </w:r>
          </w:p>
        </w:tc>
        <w:tc>
          <w:tcPr>
            <w:tcW w:w="1843" w:type="dxa"/>
          </w:tcPr>
          <w:p w14:paraId="438A522B" w14:textId="77777777" w:rsidR="002C79F7" w:rsidRPr="00A72F59" w:rsidRDefault="002C79F7" w:rsidP="002C79F7">
            <w:pPr>
              <w:rPr>
                <w:sz w:val="20"/>
              </w:rPr>
            </w:pPr>
            <w:r w:rsidRPr="00A72F59">
              <w:rPr>
                <w:sz w:val="20"/>
              </w:rPr>
              <w:t>Používá se krok po 1 stupni (celé číslo)</w:t>
            </w:r>
          </w:p>
        </w:tc>
        <w:tc>
          <w:tcPr>
            <w:tcW w:w="1276" w:type="dxa"/>
          </w:tcPr>
          <w:p w14:paraId="2C7F10BE" w14:textId="77777777" w:rsidR="002C79F7" w:rsidRPr="00A72F59" w:rsidRDefault="002C79F7" w:rsidP="002C79F7">
            <w:pPr>
              <w:rPr>
                <w:sz w:val="20"/>
                <w:lang w:val="en-150"/>
              </w:rPr>
            </w:pPr>
          </w:p>
        </w:tc>
        <w:tc>
          <w:tcPr>
            <w:tcW w:w="992" w:type="dxa"/>
          </w:tcPr>
          <w:p w14:paraId="21B209B0" w14:textId="77777777" w:rsidR="002C79F7" w:rsidRPr="00A72F59" w:rsidRDefault="002C79F7" w:rsidP="002C79F7">
            <w:pPr>
              <w:rPr>
                <w:sz w:val="20"/>
              </w:rPr>
            </w:pPr>
            <w:r w:rsidRPr="00A72F59">
              <w:rPr>
                <w:sz w:val="20"/>
              </w:rPr>
              <w:t>0</w:t>
            </w:r>
          </w:p>
        </w:tc>
        <w:tc>
          <w:tcPr>
            <w:tcW w:w="992" w:type="dxa"/>
          </w:tcPr>
          <w:p w14:paraId="462A7569" w14:textId="77777777" w:rsidR="002C79F7" w:rsidRPr="00A72F59" w:rsidRDefault="002C79F7" w:rsidP="002C79F7">
            <w:pPr>
              <w:rPr>
                <w:sz w:val="20"/>
              </w:rPr>
            </w:pPr>
            <w:r w:rsidRPr="00A72F59">
              <w:rPr>
                <w:sz w:val="20"/>
              </w:rPr>
              <w:t>180</w:t>
            </w:r>
          </w:p>
        </w:tc>
        <w:tc>
          <w:tcPr>
            <w:tcW w:w="709" w:type="dxa"/>
          </w:tcPr>
          <w:p w14:paraId="65E71A21" w14:textId="77777777" w:rsidR="002C79F7" w:rsidRPr="00A72F59" w:rsidRDefault="002C79F7" w:rsidP="002C79F7">
            <w:pPr>
              <w:rPr>
                <w:sz w:val="20"/>
              </w:rPr>
            </w:pPr>
            <w:r w:rsidRPr="00A72F59">
              <w:rPr>
                <w:sz w:val="20"/>
              </w:rPr>
              <w:t>1</w:t>
            </w:r>
          </w:p>
        </w:tc>
        <w:tc>
          <w:tcPr>
            <w:tcW w:w="2111" w:type="dxa"/>
          </w:tcPr>
          <w:p w14:paraId="6DE24DC9" w14:textId="77777777" w:rsidR="002C79F7" w:rsidRPr="00A72F59" w:rsidRDefault="002C79F7" w:rsidP="002C79F7">
            <w:pPr>
              <w:rPr>
                <w:sz w:val="20"/>
              </w:rPr>
            </w:pPr>
            <w:r>
              <w:rPr>
                <w:sz w:val="20"/>
              </w:rPr>
              <w:t>Povinné u „celé brýle“</w:t>
            </w:r>
          </w:p>
        </w:tc>
      </w:tr>
      <w:tr w:rsidR="002C79F7" w:rsidRPr="00A72F59" w14:paraId="06593361" w14:textId="77777777" w:rsidTr="00824FEF">
        <w:tc>
          <w:tcPr>
            <w:tcW w:w="2284" w:type="dxa"/>
          </w:tcPr>
          <w:p w14:paraId="29DEB71D" w14:textId="77777777" w:rsidR="002C79F7" w:rsidRPr="00A72F59" w:rsidRDefault="002C79F7" w:rsidP="002C79F7">
            <w:pPr>
              <w:rPr>
                <w:sz w:val="20"/>
              </w:rPr>
            </w:pPr>
            <w:r w:rsidRPr="00A72F59">
              <w:rPr>
                <w:sz w:val="20"/>
              </w:rPr>
              <w:t>OP-Addice</w:t>
            </w:r>
          </w:p>
        </w:tc>
        <w:tc>
          <w:tcPr>
            <w:tcW w:w="1843" w:type="dxa"/>
          </w:tcPr>
          <w:p w14:paraId="6023ABCD" w14:textId="77777777" w:rsidR="002C79F7" w:rsidRPr="00A72F59" w:rsidRDefault="002C79F7" w:rsidP="002C79F7">
            <w:pPr>
              <w:rPr>
                <w:sz w:val="20"/>
              </w:rPr>
            </w:pPr>
            <w:r w:rsidRPr="00A72F59">
              <w:rPr>
                <w:sz w:val="20"/>
              </w:rPr>
              <w:t>Násobky 0,25, pouze pro bifokál</w:t>
            </w:r>
          </w:p>
        </w:tc>
        <w:tc>
          <w:tcPr>
            <w:tcW w:w="1276" w:type="dxa"/>
          </w:tcPr>
          <w:p w14:paraId="5382B043" w14:textId="77777777" w:rsidR="002C79F7" w:rsidRPr="00A72F59" w:rsidRDefault="002C79F7" w:rsidP="002C79F7">
            <w:pPr>
              <w:rPr>
                <w:sz w:val="20"/>
                <w:lang w:val="en-150"/>
              </w:rPr>
            </w:pPr>
          </w:p>
        </w:tc>
        <w:tc>
          <w:tcPr>
            <w:tcW w:w="992" w:type="dxa"/>
          </w:tcPr>
          <w:p w14:paraId="57B0DD8B" w14:textId="77777777" w:rsidR="002C79F7" w:rsidRPr="00A72F59" w:rsidRDefault="002C79F7" w:rsidP="002C79F7">
            <w:pPr>
              <w:rPr>
                <w:sz w:val="20"/>
              </w:rPr>
            </w:pPr>
            <w:r w:rsidRPr="00A72F59">
              <w:rPr>
                <w:sz w:val="20"/>
              </w:rPr>
              <w:t>0,25</w:t>
            </w:r>
          </w:p>
        </w:tc>
        <w:tc>
          <w:tcPr>
            <w:tcW w:w="992" w:type="dxa"/>
          </w:tcPr>
          <w:p w14:paraId="37300A38" w14:textId="77777777" w:rsidR="002C79F7" w:rsidRPr="00A72F59" w:rsidRDefault="002C79F7" w:rsidP="002C79F7">
            <w:pPr>
              <w:rPr>
                <w:sz w:val="20"/>
              </w:rPr>
            </w:pPr>
            <w:r w:rsidRPr="00A72F59">
              <w:rPr>
                <w:sz w:val="20"/>
              </w:rPr>
              <w:t>cca 5</w:t>
            </w:r>
          </w:p>
        </w:tc>
        <w:tc>
          <w:tcPr>
            <w:tcW w:w="709" w:type="dxa"/>
          </w:tcPr>
          <w:p w14:paraId="4904CF53" w14:textId="77777777" w:rsidR="002C79F7" w:rsidRPr="00A72F59" w:rsidRDefault="002C79F7" w:rsidP="002C79F7">
            <w:pPr>
              <w:rPr>
                <w:sz w:val="20"/>
              </w:rPr>
            </w:pPr>
            <w:r w:rsidRPr="00A72F59">
              <w:rPr>
                <w:sz w:val="20"/>
              </w:rPr>
              <w:t>0,25</w:t>
            </w:r>
          </w:p>
        </w:tc>
        <w:tc>
          <w:tcPr>
            <w:tcW w:w="2111" w:type="dxa"/>
          </w:tcPr>
          <w:p w14:paraId="589279D8" w14:textId="77777777" w:rsidR="002C79F7" w:rsidRPr="00A72F59" w:rsidRDefault="002C79F7" w:rsidP="002C79F7">
            <w:pPr>
              <w:rPr>
                <w:sz w:val="20"/>
              </w:rPr>
            </w:pPr>
            <w:r>
              <w:rPr>
                <w:sz w:val="20"/>
              </w:rPr>
              <w:t>Ne</w:t>
            </w:r>
          </w:p>
        </w:tc>
      </w:tr>
      <w:tr w:rsidR="002C79F7" w:rsidRPr="00DF63A1" w14:paraId="34ABF8E7" w14:textId="77777777" w:rsidTr="00824FEF">
        <w:tc>
          <w:tcPr>
            <w:tcW w:w="2284" w:type="dxa"/>
          </w:tcPr>
          <w:p w14:paraId="2714D6E6" w14:textId="77777777" w:rsidR="002C79F7" w:rsidRPr="00DF63A1" w:rsidRDefault="002C79F7" w:rsidP="002C79F7">
            <w:pPr>
              <w:rPr>
                <w:sz w:val="20"/>
              </w:rPr>
            </w:pPr>
            <w:r w:rsidRPr="00DF63A1">
              <w:rPr>
                <w:sz w:val="20"/>
              </w:rPr>
              <w:t>OP – nahoru/dolů</w:t>
            </w:r>
          </w:p>
        </w:tc>
        <w:tc>
          <w:tcPr>
            <w:tcW w:w="1843" w:type="dxa"/>
          </w:tcPr>
          <w:p w14:paraId="6584F40B" w14:textId="77777777" w:rsidR="002C79F7" w:rsidRPr="00DF63A1" w:rsidRDefault="002C79F7" w:rsidP="002C79F7">
            <w:pPr>
              <w:rPr>
                <w:sz w:val="20"/>
              </w:rPr>
            </w:pPr>
            <w:r w:rsidRPr="00DF63A1">
              <w:rPr>
                <w:sz w:val="20"/>
              </w:rPr>
              <w:t>Výběr buď nahoru nebo dolů</w:t>
            </w:r>
          </w:p>
        </w:tc>
        <w:tc>
          <w:tcPr>
            <w:tcW w:w="1276" w:type="dxa"/>
          </w:tcPr>
          <w:p w14:paraId="38933691" w14:textId="77777777" w:rsidR="002C79F7" w:rsidRPr="00DF63A1" w:rsidRDefault="002C79F7" w:rsidP="002C79F7">
            <w:pPr>
              <w:rPr>
                <w:sz w:val="20"/>
                <w:lang w:val="en-150"/>
              </w:rPr>
            </w:pPr>
          </w:p>
        </w:tc>
        <w:tc>
          <w:tcPr>
            <w:tcW w:w="992" w:type="dxa"/>
          </w:tcPr>
          <w:p w14:paraId="02A13A16" w14:textId="77777777" w:rsidR="002C79F7" w:rsidRPr="00DF63A1" w:rsidRDefault="002C79F7" w:rsidP="002C79F7">
            <w:pPr>
              <w:rPr>
                <w:sz w:val="20"/>
              </w:rPr>
            </w:pPr>
          </w:p>
        </w:tc>
        <w:tc>
          <w:tcPr>
            <w:tcW w:w="992" w:type="dxa"/>
          </w:tcPr>
          <w:p w14:paraId="7E3E168F" w14:textId="77777777" w:rsidR="002C79F7" w:rsidRPr="00DF63A1" w:rsidRDefault="002C79F7" w:rsidP="002C79F7">
            <w:pPr>
              <w:rPr>
                <w:sz w:val="20"/>
              </w:rPr>
            </w:pPr>
          </w:p>
        </w:tc>
        <w:tc>
          <w:tcPr>
            <w:tcW w:w="709" w:type="dxa"/>
          </w:tcPr>
          <w:p w14:paraId="2EF4717A" w14:textId="77777777" w:rsidR="002C79F7" w:rsidRPr="00DF63A1" w:rsidRDefault="002C79F7" w:rsidP="002C79F7">
            <w:pPr>
              <w:rPr>
                <w:sz w:val="20"/>
              </w:rPr>
            </w:pPr>
          </w:p>
        </w:tc>
        <w:tc>
          <w:tcPr>
            <w:tcW w:w="2111" w:type="dxa"/>
          </w:tcPr>
          <w:p w14:paraId="72B213BC" w14:textId="77777777" w:rsidR="002C79F7" w:rsidRPr="00DF63A1" w:rsidRDefault="002C79F7" w:rsidP="002C79F7">
            <w:pPr>
              <w:rPr>
                <w:sz w:val="20"/>
              </w:rPr>
            </w:pPr>
            <w:r>
              <w:rPr>
                <w:sz w:val="20"/>
              </w:rPr>
              <w:t>Ne</w:t>
            </w:r>
          </w:p>
        </w:tc>
      </w:tr>
      <w:tr w:rsidR="002C79F7" w:rsidRPr="00DF63A1" w14:paraId="05855D29" w14:textId="77777777" w:rsidTr="00824FEF">
        <w:tc>
          <w:tcPr>
            <w:tcW w:w="2284" w:type="dxa"/>
          </w:tcPr>
          <w:p w14:paraId="44787515" w14:textId="77777777" w:rsidR="002C79F7" w:rsidRPr="001F1378" w:rsidRDefault="002C79F7" w:rsidP="002C79F7">
            <w:pPr>
              <w:rPr>
                <w:sz w:val="20"/>
              </w:rPr>
            </w:pPr>
            <w:r w:rsidRPr="001F1378">
              <w:rPr>
                <w:sz w:val="20"/>
              </w:rPr>
              <w:t>OP-Prisma</w:t>
            </w:r>
          </w:p>
        </w:tc>
        <w:tc>
          <w:tcPr>
            <w:tcW w:w="1843" w:type="dxa"/>
          </w:tcPr>
          <w:p w14:paraId="5C308530" w14:textId="77777777" w:rsidR="002C79F7" w:rsidRDefault="002C79F7" w:rsidP="002C79F7">
            <w:pPr>
              <w:rPr>
                <w:sz w:val="20"/>
              </w:rPr>
            </w:pPr>
            <w:r w:rsidRPr="00A72F59">
              <w:rPr>
                <w:sz w:val="20"/>
              </w:rPr>
              <w:t>Násobky 0,25</w:t>
            </w:r>
          </w:p>
          <w:p w14:paraId="4C72651E" w14:textId="77777777" w:rsidR="002C79F7" w:rsidRDefault="002C79F7" w:rsidP="002C79F7">
            <w:pPr>
              <w:rPr>
                <w:sz w:val="20"/>
              </w:rPr>
            </w:pPr>
          </w:p>
          <w:p w14:paraId="5B9E1234" w14:textId="432919DA" w:rsidR="002C79F7" w:rsidRPr="001F1378" w:rsidRDefault="002C79F7" w:rsidP="002C79F7">
            <w:pPr>
              <w:rPr>
                <w:sz w:val="20"/>
              </w:rPr>
            </w:pPr>
            <w:r w:rsidRPr="00DF63A1">
              <w:rPr>
                <w:sz w:val="20"/>
              </w:rPr>
              <w:t>Výběr buď n</w:t>
            </w:r>
            <w:r w:rsidR="00477D51">
              <w:rPr>
                <w:sz w:val="20"/>
              </w:rPr>
              <w:t>a</w:t>
            </w:r>
            <w:r w:rsidRPr="00DF63A1">
              <w:rPr>
                <w:sz w:val="20"/>
              </w:rPr>
              <w:t>s</w:t>
            </w:r>
            <w:r w:rsidR="00477D51">
              <w:rPr>
                <w:sz w:val="20"/>
              </w:rPr>
              <w:t>á</w:t>
            </w:r>
            <w:r w:rsidRPr="00DF63A1">
              <w:rPr>
                <w:sz w:val="20"/>
              </w:rPr>
              <w:t xml:space="preserve">lně nebo </w:t>
            </w:r>
            <w:r>
              <w:rPr>
                <w:sz w:val="20"/>
              </w:rPr>
              <w:t>t</w:t>
            </w:r>
            <w:r w:rsidRPr="00DF63A1">
              <w:rPr>
                <w:sz w:val="20"/>
              </w:rPr>
              <w:t>emporálně</w:t>
            </w:r>
          </w:p>
        </w:tc>
        <w:tc>
          <w:tcPr>
            <w:tcW w:w="1276" w:type="dxa"/>
          </w:tcPr>
          <w:p w14:paraId="5A2D3AB8" w14:textId="77777777" w:rsidR="002C79F7" w:rsidRPr="001F1378" w:rsidRDefault="002C79F7" w:rsidP="002C79F7">
            <w:pPr>
              <w:rPr>
                <w:sz w:val="20"/>
                <w:lang w:val="en-150"/>
              </w:rPr>
            </w:pPr>
          </w:p>
        </w:tc>
        <w:tc>
          <w:tcPr>
            <w:tcW w:w="992" w:type="dxa"/>
          </w:tcPr>
          <w:p w14:paraId="143278EB" w14:textId="77777777" w:rsidR="002C79F7" w:rsidRPr="001F1378" w:rsidRDefault="002C79F7" w:rsidP="002C79F7">
            <w:pPr>
              <w:rPr>
                <w:sz w:val="20"/>
              </w:rPr>
            </w:pPr>
            <w:r w:rsidRPr="001F1378">
              <w:rPr>
                <w:sz w:val="20"/>
              </w:rPr>
              <w:t>0</w:t>
            </w:r>
          </w:p>
        </w:tc>
        <w:tc>
          <w:tcPr>
            <w:tcW w:w="992" w:type="dxa"/>
          </w:tcPr>
          <w:p w14:paraId="6F557B34" w14:textId="77777777" w:rsidR="002C79F7" w:rsidRPr="001F1378" w:rsidRDefault="002C79F7" w:rsidP="002C79F7">
            <w:pPr>
              <w:rPr>
                <w:sz w:val="20"/>
              </w:rPr>
            </w:pPr>
            <w:r w:rsidRPr="001F1378">
              <w:rPr>
                <w:sz w:val="20"/>
              </w:rPr>
              <w:t>40</w:t>
            </w:r>
          </w:p>
        </w:tc>
        <w:tc>
          <w:tcPr>
            <w:tcW w:w="709" w:type="dxa"/>
          </w:tcPr>
          <w:p w14:paraId="3D645DB2" w14:textId="77777777" w:rsidR="002C79F7" w:rsidRPr="00DF63A1" w:rsidRDefault="002C79F7" w:rsidP="002C79F7">
            <w:pPr>
              <w:rPr>
                <w:sz w:val="20"/>
              </w:rPr>
            </w:pPr>
            <w:r w:rsidRPr="001F1378">
              <w:rPr>
                <w:sz w:val="20"/>
              </w:rPr>
              <w:t>0,25</w:t>
            </w:r>
          </w:p>
        </w:tc>
        <w:tc>
          <w:tcPr>
            <w:tcW w:w="2111" w:type="dxa"/>
          </w:tcPr>
          <w:p w14:paraId="4E6B4D68" w14:textId="77777777" w:rsidR="002C79F7" w:rsidRPr="00DF63A1" w:rsidRDefault="002C79F7" w:rsidP="002C79F7">
            <w:pPr>
              <w:rPr>
                <w:sz w:val="20"/>
              </w:rPr>
            </w:pPr>
            <w:r>
              <w:rPr>
                <w:sz w:val="20"/>
              </w:rPr>
              <w:t>Ne</w:t>
            </w:r>
          </w:p>
        </w:tc>
      </w:tr>
      <w:tr w:rsidR="002C79F7" w:rsidRPr="00DF63A1" w14:paraId="0E9A38BA" w14:textId="77777777" w:rsidTr="00824FEF">
        <w:tc>
          <w:tcPr>
            <w:tcW w:w="2284" w:type="dxa"/>
          </w:tcPr>
          <w:p w14:paraId="6853A138" w14:textId="59D4D522" w:rsidR="002C79F7" w:rsidRPr="00DF63A1" w:rsidRDefault="002C79F7" w:rsidP="002C79F7">
            <w:pPr>
              <w:rPr>
                <w:sz w:val="20"/>
              </w:rPr>
            </w:pPr>
            <w:r w:rsidRPr="00DF63A1">
              <w:rPr>
                <w:sz w:val="20"/>
              </w:rPr>
              <w:t>OP – n</w:t>
            </w:r>
            <w:r w:rsidR="00477D51">
              <w:rPr>
                <w:sz w:val="20"/>
              </w:rPr>
              <w:t>a</w:t>
            </w:r>
            <w:r w:rsidRPr="00DF63A1">
              <w:rPr>
                <w:sz w:val="20"/>
              </w:rPr>
              <w:t>s</w:t>
            </w:r>
            <w:r w:rsidR="00477D51">
              <w:rPr>
                <w:sz w:val="20"/>
              </w:rPr>
              <w:t>á</w:t>
            </w:r>
            <w:r w:rsidRPr="00DF63A1">
              <w:rPr>
                <w:sz w:val="20"/>
              </w:rPr>
              <w:t>lně/temporálně</w:t>
            </w:r>
          </w:p>
        </w:tc>
        <w:tc>
          <w:tcPr>
            <w:tcW w:w="1843" w:type="dxa"/>
          </w:tcPr>
          <w:p w14:paraId="6B5CCB71" w14:textId="58F4630C" w:rsidR="002C79F7" w:rsidRPr="00DF63A1" w:rsidRDefault="002C79F7" w:rsidP="002C79F7">
            <w:pPr>
              <w:rPr>
                <w:sz w:val="20"/>
              </w:rPr>
            </w:pPr>
            <w:r w:rsidRPr="00DF63A1">
              <w:rPr>
                <w:sz w:val="20"/>
              </w:rPr>
              <w:t>Výběr buď n</w:t>
            </w:r>
            <w:r w:rsidR="00477D51">
              <w:rPr>
                <w:sz w:val="20"/>
              </w:rPr>
              <w:t>a</w:t>
            </w:r>
            <w:r w:rsidRPr="00DF63A1">
              <w:rPr>
                <w:sz w:val="20"/>
              </w:rPr>
              <w:t>s</w:t>
            </w:r>
            <w:r w:rsidR="00477D51">
              <w:rPr>
                <w:sz w:val="20"/>
              </w:rPr>
              <w:t>á</w:t>
            </w:r>
            <w:r w:rsidRPr="00DF63A1">
              <w:rPr>
                <w:sz w:val="20"/>
              </w:rPr>
              <w:t xml:space="preserve">lně nebo </w:t>
            </w:r>
            <w:r>
              <w:rPr>
                <w:sz w:val="20"/>
              </w:rPr>
              <w:t>t</w:t>
            </w:r>
            <w:r w:rsidRPr="00DF63A1">
              <w:rPr>
                <w:sz w:val="20"/>
              </w:rPr>
              <w:t>emporálně</w:t>
            </w:r>
          </w:p>
        </w:tc>
        <w:tc>
          <w:tcPr>
            <w:tcW w:w="1276" w:type="dxa"/>
          </w:tcPr>
          <w:p w14:paraId="61F58FAE" w14:textId="77777777" w:rsidR="002C79F7" w:rsidRPr="00DF63A1" w:rsidRDefault="002C79F7" w:rsidP="002C79F7">
            <w:pPr>
              <w:rPr>
                <w:sz w:val="20"/>
                <w:lang w:val="en-150"/>
              </w:rPr>
            </w:pPr>
          </w:p>
        </w:tc>
        <w:tc>
          <w:tcPr>
            <w:tcW w:w="992" w:type="dxa"/>
          </w:tcPr>
          <w:p w14:paraId="2495FA21" w14:textId="77777777" w:rsidR="002C79F7" w:rsidRPr="00DF63A1" w:rsidRDefault="002C79F7" w:rsidP="002C79F7">
            <w:pPr>
              <w:rPr>
                <w:sz w:val="20"/>
              </w:rPr>
            </w:pPr>
          </w:p>
        </w:tc>
        <w:tc>
          <w:tcPr>
            <w:tcW w:w="992" w:type="dxa"/>
          </w:tcPr>
          <w:p w14:paraId="28A97764" w14:textId="77777777" w:rsidR="002C79F7" w:rsidRPr="00DF63A1" w:rsidRDefault="002C79F7" w:rsidP="002C79F7">
            <w:pPr>
              <w:rPr>
                <w:sz w:val="20"/>
              </w:rPr>
            </w:pPr>
          </w:p>
        </w:tc>
        <w:tc>
          <w:tcPr>
            <w:tcW w:w="709" w:type="dxa"/>
          </w:tcPr>
          <w:p w14:paraId="08560209" w14:textId="77777777" w:rsidR="002C79F7" w:rsidRPr="00DF63A1" w:rsidRDefault="002C79F7" w:rsidP="002C79F7">
            <w:pPr>
              <w:rPr>
                <w:sz w:val="20"/>
              </w:rPr>
            </w:pPr>
          </w:p>
        </w:tc>
        <w:tc>
          <w:tcPr>
            <w:tcW w:w="2111" w:type="dxa"/>
          </w:tcPr>
          <w:p w14:paraId="6698CA6A" w14:textId="77777777" w:rsidR="002C79F7" w:rsidRPr="00DF63A1" w:rsidRDefault="002C79F7" w:rsidP="002C79F7">
            <w:pPr>
              <w:rPr>
                <w:sz w:val="20"/>
              </w:rPr>
            </w:pPr>
            <w:r>
              <w:rPr>
                <w:sz w:val="20"/>
              </w:rPr>
              <w:t>Ne</w:t>
            </w:r>
          </w:p>
        </w:tc>
      </w:tr>
      <w:tr w:rsidR="002C79F7" w:rsidRPr="00DF63A1" w14:paraId="3B7296B5" w14:textId="77777777" w:rsidTr="00824FEF">
        <w:tc>
          <w:tcPr>
            <w:tcW w:w="2284" w:type="dxa"/>
          </w:tcPr>
          <w:p w14:paraId="4D7EE07B" w14:textId="77777777" w:rsidR="002C79F7" w:rsidRPr="001F1378" w:rsidRDefault="002C79F7" w:rsidP="002C79F7">
            <w:pPr>
              <w:rPr>
                <w:sz w:val="20"/>
              </w:rPr>
            </w:pPr>
            <w:r w:rsidRPr="001F1378">
              <w:rPr>
                <w:sz w:val="20"/>
              </w:rPr>
              <w:t>OP-Prisma</w:t>
            </w:r>
          </w:p>
        </w:tc>
        <w:tc>
          <w:tcPr>
            <w:tcW w:w="1843" w:type="dxa"/>
          </w:tcPr>
          <w:p w14:paraId="1776AF45" w14:textId="77777777" w:rsidR="002C79F7" w:rsidRDefault="002C79F7" w:rsidP="002C79F7">
            <w:pPr>
              <w:rPr>
                <w:sz w:val="20"/>
              </w:rPr>
            </w:pPr>
            <w:r w:rsidRPr="00A72F59">
              <w:rPr>
                <w:sz w:val="20"/>
              </w:rPr>
              <w:t>Násobky 0,25</w:t>
            </w:r>
          </w:p>
          <w:p w14:paraId="3F2EA2B6" w14:textId="77777777" w:rsidR="002C79F7" w:rsidRDefault="002C79F7" w:rsidP="002C79F7">
            <w:pPr>
              <w:rPr>
                <w:sz w:val="20"/>
              </w:rPr>
            </w:pPr>
          </w:p>
          <w:p w14:paraId="7B25063E" w14:textId="2A81467E" w:rsidR="002C79F7" w:rsidRDefault="002C79F7" w:rsidP="002C79F7">
            <w:pPr>
              <w:rPr>
                <w:sz w:val="20"/>
              </w:rPr>
            </w:pPr>
            <w:r w:rsidRPr="00DF63A1">
              <w:rPr>
                <w:sz w:val="20"/>
              </w:rPr>
              <w:lastRenderedPageBreak/>
              <w:t>Výběr buď n</w:t>
            </w:r>
            <w:r w:rsidR="00477D51">
              <w:rPr>
                <w:sz w:val="20"/>
              </w:rPr>
              <w:t>a</w:t>
            </w:r>
            <w:r w:rsidRPr="00DF63A1">
              <w:rPr>
                <w:sz w:val="20"/>
              </w:rPr>
              <w:t>s</w:t>
            </w:r>
            <w:r w:rsidR="00477D51">
              <w:rPr>
                <w:sz w:val="20"/>
              </w:rPr>
              <w:t>á</w:t>
            </w:r>
            <w:r w:rsidRPr="00DF63A1">
              <w:rPr>
                <w:sz w:val="20"/>
              </w:rPr>
              <w:t xml:space="preserve">lně nebo </w:t>
            </w:r>
            <w:r>
              <w:rPr>
                <w:sz w:val="20"/>
              </w:rPr>
              <w:t>t</w:t>
            </w:r>
            <w:r w:rsidRPr="00DF63A1">
              <w:rPr>
                <w:sz w:val="20"/>
              </w:rPr>
              <w:t>emporálně</w:t>
            </w:r>
          </w:p>
          <w:p w14:paraId="566D6877" w14:textId="77777777" w:rsidR="002C79F7" w:rsidRPr="001F1378" w:rsidRDefault="002C79F7" w:rsidP="002C79F7">
            <w:pPr>
              <w:rPr>
                <w:sz w:val="20"/>
              </w:rPr>
            </w:pPr>
          </w:p>
        </w:tc>
        <w:tc>
          <w:tcPr>
            <w:tcW w:w="1276" w:type="dxa"/>
          </w:tcPr>
          <w:p w14:paraId="3E4D8575" w14:textId="77777777" w:rsidR="002C79F7" w:rsidRPr="001F1378" w:rsidRDefault="002C79F7" w:rsidP="002C79F7">
            <w:pPr>
              <w:rPr>
                <w:sz w:val="20"/>
                <w:lang w:val="en-150"/>
              </w:rPr>
            </w:pPr>
          </w:p>
        </w:tc>
        <w:tc>
          <w:tcPr>
            <w:tcW w:w="992" w:type="dxa"/>
          </w:tcPr>
          <w:p w14:paraId="3F05A661" w14:textId="77777777" w:rsidR="002C79F7" w:rsidRPr="001F1378" w:rsidRDefault="002C79F7" w:rsidP="002C79F7">
            <w:pPr>
              <w:rPr>
                <w:sz w:val="20"/>
              </w:rPr>
            </w:pPr>
            <w:r w:rsidRPr="001F1378">
              <w:rPr>
                <w:sz w:val="20"/>
              </w:rPr>
              <w:t>0</w:t>
            </w:r>
          </w:p>
        </w:tc>
        <w:tc>
          <w:tcPr>
            <w:tcW w:w="992" w:type="dxa"/>
          </w:tcPr>
          <w:p w14:paraId="56CCBF03" w14:textId="77777777" w:rsidR="002C79F7" w:rsidRPr="001F1378" w:rsidRDefault="002C79F7" w:rsidP="002C79F7">
            <w:pPr>
              <w:rPr>
                <w:sz w:val="20"/>
              </w:rPr>
            </w:pPr>
            <w:r w:rsidRPr="001F1378">
              <w:rPr>
                <w:sz w:val="20"/>
              </w:rPr>
              <w:t>40</w:t>
            </w:r>
          </w:p>
        </w:tc>
        <w:tc>
          <w:tcPr>
            <w:tcW w:w="709" w:type="dxa"/>
          </w:tcPr>
          <w:p w14:paraId="07C8C5E3" w14:textId="77777777" w:rsidR="002C79F7" w:rsidRPr="00DF63A1" w:rsidRDefault="002C79F7" w:rsidP="002C79F7">
            <w:pPr>
              <w:rPr>
                <w:sz w:val="20"/>
              </w:rPr>
            </w:pPr>
            <w:r w:rsidRPr="001F1378">
              <w:rPr>
                <w:sz w:val="20"/>
              </w:rPr>
              <w:t>0,25</w:t>
            </w:r>
          </w:p>
        </w:tc>
        <w:tc>
          <w:tcPr>
            <w:tcW w:w="2111" w:type="dxa"/>
          </w:tcPr>
          <w:p w14:paraId="3C5C493E" w14:textId="77777777" w:rsidR="002C79F7" w:rsidRPr="00DF63A1" w:rsidRDefault="002C79F7" w:rsidP="002C79F7">
            <w:pPr>
              <w:rPr>
                <w:sz w:val="20"/>
              </w:rPr>
            </w:pPr>
            <w:r>
              <w:rPr>
                <w:sz w:val="20"/>
              </w:rPr>
              <w:t>Ne</w:t>
            </w:r>
          </w:p>
        </w:tc>
      </w:tr>
      <w:tr w:rsidR="002C79F7" w:rsidRPr="00A72F59" w14:paraId="7EB47673" w14:textId="77777777" w:rsidTr="00824FEF">
        <w:tc>
          <w:tcPr>
            <w:tcW w:w="2284" w:type="dxa"/>
          </w:tcPr>
          <w:p w14:paraId="360C66A9" w14:textId="77777777" w:rsidR="002C79F7" w:rsidRPr="00A72F59" w:rsidRDefault="002C79F7" w:rsidP="002C79F7">
            <w:pPr>
              <w:rPr>
                <w:sz w:val="20"/>
              </w:rPr>
            </w:pPr>
            <w:r w:rsidRPr="00A72F59">
              <w:rPr>
                <w:sz w:val="20"/>
              </w:rPr>
              <w:t>OP-Prisma Dp</w:t>
            </w:r>
          </w:p>
        </w:tc>
        <w:tc>
          <w:tcPr>
            <w:tcW w:w="1843" w:type="dxa"/>
          </w:tcPr>
          <w:p w14:paraId="14CB311F" w14:textId="77777777" w:rsidR="002C79F7" w:rsidRDefault="002C79F7" w:rsidP="002C79F7">
            <w:pPr>
              <w:rPr>
                <w:sz w:val="20"/>
              </w:rPr>
            </w:pPr>
            <w:r w:rsidRPr="00A72F59">
              <w:rPr>
                <w:sz w:val="20"/>
              </w:rPr>
              <w:t>Násobky 0,25</w:t>
            </w:r>
          </w:p>
          <w:p w14:paraId="52282FED" w14:textId="77777777" w:rsidR="002C79F7" w:rsidRDefault="002C79F7" w:rsidP="002C79F7">
            <w:pPr>
              <w:rPr>
                <w:sz w:val="20"/>
              </w:rPr>
            </w:pPr>
          </w:p>
          <w:p w14:paraId="6AC383BE" w14:textId="77777777" w:rsidR="002C79F7" w:rsidRPr="00A72F59" w:rsidRDefault="002C79F7" w:rsidP="002C79F7">
            <w:pPr>
              <w:rPr>
                <w:sz w:val="20"/>
              </w:rPr>
            </w:pPr>
            <w:r>
              <w:rPr>
                <w:sz w:val="20"/>
              </w:rPr>
              <w:t>Bude automaticky přepočítáváno, nebude možné zadat</w:t>
            </w:r>
          </w:p>
        </w:tc>
        <w:tc>
          <w:tcPr>
            <w:tcW w:w="1276" w:type="dxa"/>
          </w:tcPr>
          <w:p w14:paraId="69A1F865" w14:textId="77777777" w:rsidR="002C79F7" w:rsidRPr="00A72F59" w:rsidRDefault="002C79F7" w:rsidP="002C79F7">
            <w:pPr>
              <w:rPr>
                <w:sz w:val="20"/>
                <w:lang w:val="en-150"/>
              </w:rPr>
            </w:pPr>
          </w:p>
        </w:tc>
        <w:tc>
          <w:tcPr>
            <w:tcW w:w="992" w:type="dxa"/>
          </w:tcPr>
          <w:p w14:paraId="05C33BDF" w14:textId="77777777" w:rsidR="002C79F7" w:rsidRPr="00A72F59" w:rsidRDefault="002C79F7" w:rsidP="002C79F7">
            <w:pPr>
              <w:rPr>
                <w:sz w:val="20"/>
              </w:rPr>
            </w:pPr>
            <w:r w:rsidRPr="00A72F59">
              <w:rPr>
                <w:sz w:val="20"/>
              </w:rPr>
              <w:t>0</w:t>
            </w:r>
          </w:p>
        </w:tc>
        <w:tc>
          <w:tcPr>
            <w:tcW w:w="992" w:type="dxa"/>
          </w:tcPr>
          <w:p w14:paraId="2DDC932F" w14:textId="77777777" w:rsidR="002C79F7" w:rsidRPr="00A72F59" w:rsidRDefault="002C79F7" w:rsidP="002C79F7">
            <w:pPr>
              <w:rPr>
                <w:sz w:val="20"/>
              </w:rPr>
            </w:pPr>
            <w:r w:rsidRPr="00A72F59">
              <w:rPr>
                <w:sz w:val="20"/>
              </w:rPr>
              <w:t>cca 40</w:t>
            </w:r>
          </w:p>
        </w:tc>
        <w:tc>
          <w:tcPr>
            <w:tcW w:w="709" w:type="dxa"/>
          </w:tcPr>
          <w:p w14:paraId="02073C42" w14:textId="77777777" w:rsidR="002C79F7" w:rsidRPr="00A72F59" w:rsidRDefault="002C79F7" w:rsidP="002C79F7">
            <w:pPr>
              <w:rPr>
                <w:sz w:val="20"/>
              </w:rPr>
            </w:pPr>
            <w:r w:rsidRPr="00A72F59">
              <w:rPr>
                <w:sz w:val="20"/>
              </w:rPr>
              <w:t>0,25</w:t>
            </w:r>
          </w:p>
        </w:tc>
        <w:tc>
          <w:tcPr>
            <w:tcW w:w="2111" w:type="dxa"/>
          </w:tcPr>
          <w:p w14:paraId="6A9F5CB5" w14:textId="77777777" w:rsidR="002C79F7" w:rsidRPr="00A72F59" w:rsidRDefault="002C79F7" w:rsidP="002C79F7">
            <w:pPr>
              <w:rPr>
                <w:sz w:val="20"/>
              </w:rPr>
            </w:pPr>
            <w:r>
              <w:rPr>
                <w:sz w:val="20"/>
              </w:rPr>
              <w:t>Hodnota je pro čtení, nezadává se. Hodnota je vypočtena.</w:t>
            </w:r>
          </w:p>
        </w:tc>
      </w:tr>
      <w:tr w:rsidR="002C79F7" w:rsidRPr="00A72F59" w14:paraId="7BD12707" w14:textId="77777777" w:rsidTr="00824FEF">
        <w:tc>
          <w:tcPr>
            <w:tcW w:w="2284" w:type="dxa"/>
          </w:tcPr>
          <w:p w14:paraId="6C3123CB" w14:textId="77777777" w:rsidR="002C79F7" w:rsidRPr="00A72F59" w:rsidRDefault="002C79F7" w:rsidP="002C79F7">
            <w:pPr>
              <w:rPr>
                <w:sz w:val="20"/>
              </w:rPr>
            </w:pPr>
            <w:r w:rsidRPr="00A72F59">
              <w:rPr>
                <w:sz w:val="20"/>
              </w:rPr>
              <w:t>OP-Prisma Basis</w:t>
            </w:r>
          </w:p>
        </w:tc>
        <w:tc>
          <w:tcPr>
            <w:tcW w:w="1843" w:type="dxa"/>
          </w:tcPr>
          <w:p w14:paraId="34371311" w14:textId="77777777" w:rsidR="002C79F7" w:rsidRDefault="002C79F7" w:rsidP="002C79F7">
            <w:pPr>
              <w:rPr>
                <w:sz w:val="20"/>
              </w:rPr>
            </w:pPr>
            <w:r w:rsidRPr="00A72F59">
              <w:rPr>
                <w:sz w:val="20"/>
              </w:rPr>
              <w:t>0-360</w:t>
            </w:r>
          </w:p>
          <w:p w14:paraId="3FE33171" w14:textId="77777777" w:rsidR="002C79F7" w:rsidRDefault="002C79F7" w:rsidP="002C79F7">
            <w:pPr>
              <w:rPr>
                <w:sz w:val="20"/>
              </w:rPr>
            </w:pPr>
          </w:p>
          <w:p w14:paraId="09EC93B8" w14:textId="77777777" w:rsidR="002C79F7" w:rsidRPr="00A72F59" w:rsidRDefault="002C79F7" w:rsidP="002C79F7">
            <w:pPr>
              <w:rPr>
                <w:sz w:val="20"/>
              </w:rPr>
            </w:pPr>
            <w:r>
              <w:rPr>
                <w:sz w:val="20"/>
              </w:rPr>
              <w:t>Bude automaticky přepočítáváno, nebude možné zadat</w:t>
            </w:r>
          </w:p>
        </w:tc>
        <w:tc>
          <w:tcPr>
            <w:tcW w:w="1276" w:type="dxa"/>
          </w:tcPr>
          <w:p w14:paraId="53EBC140" w14:textId="77777777" w:rsidR="002C79F7" w:rsidRPr="00A72F59" w:rsidRDefault="002C79F7" w:rsidP="002C79F7">
            <w:pPr>
              <w:rPr>
                <w:sz w:val="20"/>
                <w:lang w:val="en-150"/>
              </w:rPr>
            </w:pPr>
          </w:p>
        </w:tc>
        <w:tc>
          <w:tcPr>
            <w:tcW w:w="992" w:type="dxa"/>
          </w:tcPr>
          <w:p w14:paraId="16619210" w14:textId="77777777" w:rsidR="002C79F7" w:rsidRPr="00A72F59" w:rsidRDefault="002C79F7" w:rsidP="002C79F7">
            <w:pPr>
              <w:rPr>
                <w:sz w:val="20"/>
              </w:rPr>
            </w:pPr>
            <w:r w:rsidRPr="00A72F59">
              <w:rPr>
                <w:sz w:val="20"/>
              </w:rPr>
              <w:t>0</w:t>
            </w:r>
          </w:p>
        </w:tc>
        <w:tc>
          <w:tcPr>
            <w:tcW w:w="992" w:type="dxa"/>
          </w:tcPr>
          <w:p w14:paraId="382D332D" w14:textId="77777777" w:rsidR="002C79F7" w:rsidRPr="00A72F59" w:rsidRDefault="002C79F7" w:rsidP="002C79F7">
            <w:pPr>
              <w:rPr>
                <w:sz w:val="20"/>
              </w:rPr>
            </w:pPr>
            <w:r w:rsidRPr="00A72F59">
              <w:rPr>
                <w:sz w:val="20"/>
              </w:rPr>
              <w:t>360</w:t>
            </w:r>
          </w:p>
        </w:tc>
        <w:tc>
          <w:tcPr>
            <w:tcW w:w="709" w:type="dxa"/>
          </w:tcPr>
          <w:p w14:paraId="39110423" w14:textId="77777777" w:rsidR="002C79F7" w:rsidRPr="00A72F59" w:rsidRDefault="002C79F7" w:rsidP="002C79F7">
            <w:pPr>
              <w:rPr>
                <w:sz w:val="20"/>
              </w:rPr>
            </w:pPr>
            <w:r w:rsidRPr="00A72F59">
              <w:rPr>
                <w:sz w:val="20"/>
              </w:rPr>
              <w:t>1</w:t>
            </w:r>
          </w:p>
        </w:tc>
        <w:tc>
          <w:tcPr>
            <w:tcW w:w="2111" w:type="dxa"/>
          </w:tcPr>
          <w:p w14:paraId="5CD894CB" w14:textId="77777777" w:rsidR="002C79F7" w:rsidRPr="00A72F59" w:rsidRDefault="002C79F7" w:rsidP="002C79F7">
            <w:pPr>
              <w:rPr>
                <w:sz w:val="20"/>
              </w:rPr>
            </w:pPr>
            <w:r>
              <w:rPr>
                <w:sz w:val="20"/>
              </w:rPr>
              <w:t>Hodnota je pro čtení, nezadává se. Hodnota je vypočtena.</w:t>
            </w:r>
          </w:p>
        </w:tc>
      </w:tr>
      <w:tr w:rsidR="002C79F7" w:rsidRPr="00A72F59" w14:paraId="0D6FE277" w14:textId="77777777" w:rsidTr="00824FEF">
        <w:tc>
          <w:tcPr>
            <w:tcW w:w="2284" w:type="dxa"/>
          </w:tcPr>
          <w:p w14:paraId="21D33E57" w14:textId="77777777" w:rsidR="002C79F7" w:rsidRPr="00A72F59" w:rsidRDefault="002C79F7" w:rsidP="002C79F7">
            <w:pPr>
              <w:rPr>
                <w:sz w:val="20"/>
              </w:rPr>
            </w:pPr>
            <w:r w:rsidRPr="00A72F59">
              <w:rPr>
                <w:sz w:val="20"/>
              </w:rPr>
              <w:t>OL - Sféra dioptrie</w:t>
            </w:r>
          </w:p>
        </w:tc>
        <w:tc>
          <w:tcPr>
            <w:tcW w:w="1843" w:type="dxa"/>
          </w:tcPr>
          <w:p w14:paraId="400B60C1" w14:textId="77777777" w:rsidR="002C79F7" w:rsidRPr="00A72F59" w:rsidRDefault="002C79F7" w:rsidP="002C79F7">
            <w:pPr>
              <w:rPr>
                <w:sz w:val="20"/>
              </w:rPr>
            </w:pPr>
            <w:r w:rsidRPr="00A72F59">
              <w:rPr>
                <w:sz w:val="20"/>
              </w:rPr>
              <w:t>Násobky 0,25 (+/-)</w:t>
            </w:r>
          </w:p>
        </w:tc>
        <w:tc>
          <w:tcPr>
            <w:tcW w:w="1276" w:type="dxa"/>
          </w:tcPr>
          <w:p w14:paraId="0F8B9B17" w14:textId="77777777" w:rsidR="002C79F7" w:rsidRPr="00A72F59" w:rsidRDefault="002C79F7" w:rsidP="002C79F7">
            <w:pPr>
              <w:rPr>
                <w:sz w:val="20"/>
              </w:rPr>
            </w:pPr>
            <w:r w:rsidRPr="00A72F59">
              <w:rPr>
                <w:sz w:val="20"/>
              </w:rPr>
              <w:t>Hodnota včetně znaménka (+,-)</w:t>
            </w:r>
          </w:p>
        </w:tc>
        <w:tc>
          <w:tcPr>
            <w:tcW w:w="992" w:type="dxa"/>
          </w:tcPr>
          <w:p w14:paraId="79C98610" w14:textId="77777777" w:rsidR="002C79F7" w:rsidRPr="00A72F59" w:rsidRDefault="002C79F7" w:rsidP="002C79F7">
            <w:pPr>
              <w:rPr>
                <w:sz w:val="20"/>
              </w:rPr>
            </w:pPr>
            <w:r>
              <w:rPr>
                <w:sz w:val="20"/>
              </w:rPr>
              <w:t>cca -40</w:t>
            </w:r>
          </w:p>
        </w:tc>
        <w:tc>
          <w:tcPr>
            <w:tcW w:w="992" w:type="dxa"/>
          </w:tcPr>
          <w:p w14:paraId="4329034E" w14:textId="77777777" w:rsidR="002C79F7" w:rsidRPr="00A72F59" w:rsidRDefault="002C79F7" w:rsidP="002C79F7">
            <w:pPr>
              <w:rPr>
                <w:sz w:val="20"/>
              </w:rPr>
            </w:pPr>
            <w:r w:rsidRPr="00A72F59">
              <w:rPr>
                <w:sz w:val="20"/>
              </w:rPr>
              <w:t>cca 40</w:t>
            </w:r>
          </w:p>
        </w:tc>
        <w:tc>
          <w:tcPr>
            <w:tcW w:w="709" w:type="dxa"/>
          </w:tcPr>
          <w:p w14:paraId="1770ABF8" w14:textId="77777777" w:rsidR="002C79F7" w:rsidRPr="00A72F59" w:rsidRDefault="002C79F7" w:rsidP="002C79F7">
            <w:pPr>
              <w:rPr>
                <w:sz w:val="20"/>
              </w:rPr>
            </w:pPr>
            <w:r w:rsidRPr="00A72F59">
              <w:rPr>
                <w:sz w:val="20"/>
              </w:rPr>
              <w:t>0,25</w:t>
            </w:r>
          </w:p>
        </w:tc>
        <w:tc>
          <w:tcPr>
            <w:tcW w:w="2111" w:type="dxa"/>
          </w:tcPr>
          <w:p w14:paraId="5881FA65" w14:textId="77777777" w:rsidR="002C79F7" w:rsidRPr="00A72F59" w:rsidRDefault="002C79F7" w:rsidP="002C79F7">
            <w:pPr>
              <w:rPr>
                <w:sz w:val="20"/>
              </w:rPr>
            </w:pPr>
            <w:r>
              <w:rPr>
                <w:sz w:val="20"/>
              </w:rPr>
              <w:t>Povinné u „celé brýle“</w:t>
            </w:r>
          </w:p>
        </w:tc>
      </w:tr>
      <w:tr w:rsidR="002C79F7" w:rsidRPr="00A72F59" w14:paraId="50B97E61" w14:textId="77777777" w:rsidTr="00824FEF">
        <w:tc>
          <w:tcPr>
            <w:tcW w:w="2284" w:type="dxa"/>
          </w:tcPr>
          <w:p w14:paraId="184FA6AE" w14:textId="77777777" w:rsidR="002C79F7" w:rsidRPr="00A72F59" w:rsidRDefault="002C79F7" w:rsidP="002C79F7">
            <w:pPr>
              <w:rPr>
                <w:sz w:val="20"/>
              </w:rPr>
            </w:pPr>
            <w:r w:rsidRPr="00A72F59">
              <w:rPr>
                <w:sz w:val="20"/>
              </w:rPr>
              <w:t>OL -Cylindr Dp</w:t>
            </w:r>
          </w:p>
        </w:tc>
        <w:tc>
          <w:tcPr>
            <w:tcW w:w="1843" w:type="dxa"/>
          </w:tcPr>
          <w:p w14:paraId="42BA2492" w14:textId="77777777" w:rsidR="002C79F7" w:rsidRPr="00A72F59" w:rsidRDefault="002C79F7" w:rsidP="002C79F7">
            <w:pPr>
              <w:rPr>
                <w:sz w:val="20"/>
              </w:rPr>
            </w:pPr>
            <w:r w:rsidRPr="00A72F59">
              <w:rPr>
                <w:sz w:val="20"/>
              </w:rPr>
              <w:t>Násobky 0,25</w:t>
            </w:r>
          </w:p>
        </w:tc>
        <w:tc>
          <w:tcPr>
            <w:tcW w:w="1276" w:type="dxa"/>
          </w:tcPr>
          <w:p w14:paraId="7A19DA30" w14:textId="77777777" w:rsidR="002C79F7" w:rsidRPr="00A72F59" w:rsidRDefault="002C79F7" w:rsidP="002C79F7">
            <w:pPr>
              <w:rPr>
                <w:sz w:val="20"/>
                <w:lang w:val="en-150"/>
              </w:rPr>
            </w:pPr>
            <w:r w:rsidRPr="00A72F59">
              <w:rPr>
                <w:sz w:val="20"/>
              </w:rPr>
              <w:t>Hodnota včetně znaménka (+,-)</w:t>
            </w:r>
          </w:p>
        </w:tc>
        <w:tc>
          <w:tcPr>
            <w:tcW w:w="992" w:type="dxa"/>
          </w:tcPr>
          <w:p w14:paraId="4CD46BE2" w14:textId="77777777" w:rsidR="002C79F7" w:rsidRPr="00A72F59" w:rsidRDefault="002C79F7" w:rsidP="002C79F7">
            <w:pPr>
              <w:rPr>
                <w:sz w:val="20"/>
              </w:rPr>
            </w:pPr>
            <w:r>
              <w:rPr>
                <w:sz w:val="20"/>
              </w:rPr>
              <w:t>cca -20</w:t>
            </w:r>
          </w:p>
        </w:tc>
        <w:tc>
          <w:tcPr>
            <w:tcW w:w="992" w:type="dxa"/>
          </w:tcPr>
          <w:p w14:paraId="0C3B8E1A" w14:textId="77777777" w:rsidR="002C79F7" w:rsidRPr="00A72F59" w:rsidRDefault="002C79F7" w:rsidP="002C79F7">
            <w:pPr>
              <w:rPr>
                <w:sz w:val="20"/>
              </w:rPr>
            </w:pPr>
            <w:r w:rsidRPr="00A72F59">
              <w:rPr>
                <w:sz w:val="20"/>
              </w:rPr>
              <w:t>Cca 20</w:t>
            </w:r>
          </w:p>
        </w:tc>
        <w:tc>
          <w:tcPr>
            <w:tcW w:w="709" w:type="dxa"/>
          </w:tcPr>
          <w:p w14:paraId="63C73C7B" w14:textId="77777777" w:rsidR="002C79F7" w:rsidRPr="00A72F59" w:rsidRDefault="002C79F7" w:rsidP="002C79F7">
            <w:pPr>
              <w:rPr>
                <w:sz w:val="20"/>
              </w:rPr>
            </w:pPr>
            <w:r w:rsidRPr="00A72F59">
              <w:rPr>
                <w:sz w:val="20"/>
              </w:rPr>
              <w:t>0,25</w:t>
            </w:r>
          </w:p>
        </w:tc>
        <w:tc>
          <w:tcPr>
            <w:tcW w:w="2111" w:type="dxa"/>
          </w:tcPr>
          <w:p w14:paraId="6D682DFF" w14:textId="77777777" w:rsidR="002C79F7" w:rsidRPr="00A72F59" w:rsidRDefault="002C79F7" w:rsidP="002C79F7">
            <w:pPr>
              <w:rPr>
                <w:sz w:val="20"/>
              </w:rPr>
            </w:pPr>
            <w:r>
              <w:rPr>
                <w:sz w:val="20"/>
              </w:rPr>
              <w:t>Povinné u „celé brýle“</w:t>
            </w:r>
          </w:p>
        </w:tc>
      </w:tr>
      <w:tr w:rsidR="002C79F7" w:rsidRPr="00A72F59" w14:paraId="49395B7B" w14:textId="77777777" w:rsidTr="00824FEF">
        <w:tc>
          <w:tcPr>
            <w:tcW w:w="2284" w:type="dxa"/>
          </w:tcPr>
          <w:p w14:paraId="77323B0F" w14:textId="77777777" w:rsidR="002C79F7" w:rsidRPr="00A72F59" w:rsidRDefault="002C79F7" w:rsidP="002C79F7">
            <w:pPr>
              <w:rPr>
                <w:sz w:val="20"/>
              </w:rPr>
            </w:pPr>
            <w:r w:rsidRPr="00A72F59">
              <w:rPr>
                <w:sz w:val="20"/>
              </w:rPr>
              <w:t>OL-Cylindr Osa</w:t>
            </w:r>
          </w:p>
        </w:tc>
        <w:tc>
          <w:tcPr>
            <w:tcW w:w="1843" w:type="dxa"/>
          </w:tcPr>
          <w:p w14:paraId="5D1096E6" w14:textId="77777777" w:rsidR="002C79F7" w:rsidRPr="00A72F59" w:rsidRDefault="002C79F7" w:rsidP="002C79F7">
            <w:pPr>
              <w:rPr>
                <w:sz w:val="20"/>
              </w:rPr>
            </w:pPr>
            <w:r w:rsidRPr="00A72F59">
              <w:rPr>
                <w:sz w:val="20"/>
              </w:rPr>
              <w:t>Používá se krok po 1 stupni (celé číslo)</w:t>
            </w:r>
          </w:p>
        </w:tc>
        <w:tc>
          <w:tcPr>
            <w:tcW w:w="1276" w:type="dxa"/>
          </w:tcPr>
          <w:p w14:paraId="6079D77C" w14:textId="77777777" w:rsidR="002C79F7" w:rsidRPr="00A72F59" w:rsidRDefault="002C79F7" w:rsidP="002C79F7">
            <w:pPr>
              <w:rPr>
                <w:sz w:val="20"/>
                <w:lang w:val="en-150"/>
              </w:rPr>
            </w:pPr>
          </w:p>
        </w:tc>
        <w:tc>
          <w:tcPr>
            <w:tcW w:w="992" w:type="dxa"/>
          </w:tcPr>
          <w:p w14:paraId="3D4C9966" w14:textId="77777777" w:rsidR="002C79F7" w:rsidRPr="00A72F59" w:rsidRDefault="002C79F7" w:rsidP="002C79F7">
            <w:pPr>
              <w:rPr>
                <w:sz w:val="20"/>
              </w:rPr>
            </w:pPr>
            <w:r w:rsidRPr="00A72F59">
              <w:rPr>
                <w:sz w:val="20"/>
              </w:rPr>
              <w:t>0</w:t>
            </w:r>
          </w:p>
        </w:tc>
        <w:tc>
          <w:tcPr>
            <w:tcW w:w="992" w:type="dxa"/>
          </w:tcPr>
          <w:p w14:paraId="3EA5A05E" w14:textId="77777777" w:rsidR="002C79F7" w:rsidRPr="00A72F59" w:rsidRDefault="002C79F7" w:rsidP="002C79F7">
            <w:pPr>
              <w:rPr>
                <w:sz w:val="20"/>
              </w:rPr>
            </w:pPr>
            <w:r w:rsidRPr="00A72F59">
              <w:rPr>
                <w:sz w:val="20"/>
              </w:rPr>
              <w:t>180</w:t>
            </w:r>
          </w:p>
        </w:tc>
        <w:tc>
          <w:tcPr>
            <w:tcW w:w="709" w:type="dxa"/>
          </w:tcPr>
          <w:p w14:paraId="73060678" w14:textId="77777777" w:rsidR="002C79F7" w:rsidRPr="00A72F59" w:rsidRDefault="002C79F7" w:rsidP="002C79F7">
            <w:pPr>
              <w:rPr>
                <w:sz w:val="20"/>
              </w:rPr>
            </w:pPr>
            <w:r w:rsidRPr="00A72F59">
              <w:rPr>
                <w:sz w:val="20"/>
              </w:rPr>
              <w:t>1</w:t>
            </w:r>
          </w:p>
        </w:tc>
        <w:tc>
          <w:tcPr>
            <w:tcW w:w="2111" w:type="dxa"/>
          </w:tcPr>
          <w:p w14:paraId="49331F02" w14:textId="77777777" w:rsidR="002C79F7" w:rsidRPr="00A72F59" w:rsidRDefault="002C79F7" w:rsidP="002C79F7">
            <w:pPr>
              <w:rPr>
                <w:sz w:val="20"/>
              </w:rPr>
            </w:pPr>
            <w:r>
              <w:rPr>
                <w:sz w:val="20"/>
              </w:rPr>
              <w:t>Povinné u „celé brýle“</w:t>
            </w:r>
          </w:p>
        </w:tc>
      </w:tr>
      <w:tr w:rsidR="002C79F7" w:rsidRPr="00A72F59" w14:paraId="327E07F9" w14:textId="77777777" w:rsidTr="00824FEF">
        <w:tc>
          <w:tcPr>
            <w:tcW w:w="2284" w:type="dxa"/>
          </w:tcPr>
          <w:p w14:paraId="387749A9" w14:textId="77777777" w:rsidR="002C79F7" w:rsidRPr="00A72F59" w:rsidRDefault="002C79F7" w:rsidP="002C79F7">
            <w:pPr>
              <w:rPr>
                <w:sz w:val="20"/>
              </w:rPr>
            </w:pPr>
            <w:r w:rsidRPr="00A72F59">
              <w:rPr>
                <w:sz w:val="20"/>
              </w:rPr>
              <w:t>OL-Addice</w:t>
            </w:r>
          </w:p>
        </w:tc>
        <w:tc>
          <w:tcPr>
            <w:tcW w:w="1843" w:type="dxa"/>
          </w:tcPr>
          <w:p w14:paraId="5351B947" w14:textId="77777777" w:rsidR="002C79F7" w:rsidRPr="00A72F59" w:rsidRDefault="002C79F7" w:rsidP="002C79F7">
            <w:pPr>
              <w:rPr>
                <w:sz w:val="20"/>
              </w:rPr>
            </w:pPr>
            <w:r w:rsidRPr="00A72F59">
              <w:rPr>
                <w:sz w:val="20"/>
              </w:rPr>
              <w:t>Násobky 0,25, pouze pro bifokál</w:t>
            </w:r>
          </w:p>
        </w:tc>
        <w:tc>
          <w:tcPr>
            <w:tcW w:w="1276" w:type="dxa"/>
          </w:tcPr>
          <w:p w14:paraId="013DAD51" w14:textId="77777777" w:rsidR="002C79F7" w:rsidRPr="00A72F59" w:rsidRDefault="002C79F7" w:rsidP="002C79F7">
            <w:pPr>
              <w:rPr>
                <w:sz w:val="20"/>
                <w:lang w:val="en-150"/>
              </w:rPr>
            </w:pPr>
          </w:p>
        </w:tc>
        <w:tc>
          <w:tcPr>
            <w:tcW w:w="992" w:type="dxa"/>
          </w:tcPr>
          <w:p w14:paraId="362EABB5" w14:textId="77777777" w:rsidR="002C79F7" w:rsidRPr="00A72F59" w:rsidRDefault="002C79F7" w:rsidP="002C79F7">
            <w:pPr>
              <w:rPr>
                <w:sz w:val="20"/>
              </w:rPr>
            </w:pPr>
            <w:r w:rsidRPr="00A72F59">
              <w:rPr>
                <w:sz w:val="20"/>
              </w:rPr>
              <w:t>0,25</w:t>
            </w:r>
          </w:p>
        </w:tc>
        <w:tc>
          <w:tcPr>
            <w:tcW w:w="992" w:type="dxa"/>
          </w:tcPr>
          <w:p w14:paraId="377E09D6" w14:textId="77777777" w:rsidR="002C79F7" w:rsidRPr="00A72F59" w:rsidRDefault="002C79F7" w:rsidP="002C79F7">
            <w:pPr>
              <w:rPr>
                <w:sz w:val="20"/>
              </w:rPr>
            </w:pPr>
            <w:r w:rsidRPr="00A72F59">
              <w:rPr>
                <w:sz w:val="20"/>
              </w:rPr>
              <w:t>cca 5</w:t>
            </w:r>
          </w:p>
        </w:tc>
        <w:tc>
          <w:tcPr>
            <w:tcW w:w="709" w:type="dxa"/>
          </w:tcPr>
          <w:p w14:paraId="794C15D4" w14:textId="77777777" w:rsidR="002C79F7" w:rsidRPr="00A72F59" w:rsidRDefault="002C79F7" w:rsidP="002C79F7">
            <w:pPr>
              <w:rPr>
                <w:sz w:val="20"/>
              </w:rPr>
            </w:pPr>
            <w:r w:rsidRPr="00A72F59">
              <w:rPr>
                <w:sz w:val="20"/>
              </w:rPr>
              <w:t>0,25</w:t>
            </w:r>
          </w:p>
        </w:tc>
        <w:tc>
          <w:tcPr>
            <w:tcW w:w="2111" w:type="dxa"/>
          </w:tcPr>
          <w:p w14:paraId="76EE63F8" w14:textId="77777777" w:rsidR="002C79F7" w:rsidRPr="00A72F59" w:rsidRDefault="002C79F7" w:rsidP="002C79F7">
            <w:pPr>
              <w:rPr>
                <w:sz w:val="20"/>
              </w:rPr>
            </w:pPr>
            <w:r>
              <w:rPr>
                <w:sz w:val="20"/>
              </w:rPr>
              <w:t>Ne</w:t>
            </w:r>
          </w:p>
        </w:tc>
      </w:tr>
      <w:tr w:rsidR="002C79F7" w:rsidRPr="00DF63A1" w14:paraId="09E2BAE3" w14:textId="77777777" w:rsidTr="00824FEF">
        <w:tc>
          <w:tcPr>
            <w:tcW w:w="2284" w:type="dxa"/>
          </w:tcPr>
          <w:p w14:paraId="28049E12" w14:textId="77777777" w:rsidR="002C79F7" w:rsidRPr="00DF63A1" w:rsidRDefault="002C79F7" w:rsidP="002C79F7">
            <w:pPr>
              <w:rPr>
                <w:sz w:val="20"/>
              </w:rPr>
            </w:pPr>
            <w:r w:rsidRPr="00DF63A1">
              <w:rPr>
                <w:sz w:val="20"/>
              </w:rPr>
              <w:t>OL – nahoru/dolů</w:t>
            </w:r>
          </w:p>
        </w:tc>
        <w:tc>
          <w:tcPr>
            <w:tcW w:w="1843" w:type="dxa"/>
          </w:tcPr>
          <w:p w14:paraId="5430DE5F" w14:textId="77777777" w:rsidR="002C79F7" w:rsidRPr="00DF63A1" w:rsidRDefault="002C79F7" w:rsidP="002C79F7">
            <w:pPr>
              <w:rPr>
                <w:sz w:val="20"/>
              </w:rPr>
            </w:pPr>
            <w:r w:rsidRPr="00DF63A1">
              <w:rPr>
                <w:sz w:val="20"/>
              </w:rPr>
              <w:t>Výběr buď nahoru nebo dolů</w:t>
            </w:r>
          </w:p>
        </w:tc>
        <w:tc>
          <w:tcPr>
            <w:tcW w:w="1276" w:type="dxa"/>
          </w:tcPr>
          <w:p w14:paraId="71CFC770" w14:textId="77777777" w:rsidR="002C79F7" w:rsidRPr="00DF63A1" w:rsidRDefault="002C79F7" w:rsidP="002C79F7">
            <w:pPr>
              <w:rPr>
                <w:sz w:val="20"/>
                <w:lang w:val="en-150"/>
              </w:rPr>
            </w:pPr>
          </w:p>
        </w:tc>
        <w:tc>
          <w:tcPr>
            <w:tcW w:w="992" w:type="dxa"/>
          </w:tcPr>
          <w:p w14:paraId="4B23073A" w14:textId="77777777" w:rsidR="002C79F7" w:rsidRPr="00DF63A1" w:rsidRDefault="002C79F7" w:rsidP="002C79F7">
            <w:pPr>
              <w:rPr>
                <w:sz w:val="20"/>
              </w:rPr>
            </w:pPr>
          </w:p>
        </w:tc>
        <w:tc>
          <w:tcPr>
            <w:tcW w:w="992" w:type="dxa"/>
          </w:tcPr>
          <w:p w14:paraId="19D91982" w14:textId="77777777" w:rsidR="002C79F7" w:rsidRPr="00DF63A1" w:rsidRDefault="002C79F7" w:rsidP="002C79F7">
            <w:pPr>
              <w:rPr>
                <w:sz w:val="20"/>
              </w:rPr>
            </w:pPr>
          </w:p>
        </w:tc>
        <w:tc>
          <w:tcPr>
            <w:tcW w:w="709" w:type="dxa"/>
          </w:tcPr>
          <w:p w14:paraId="38B4571C" w14:textId="77777777" w:rsidR="002C79F7" w:rsidRPr="00DF63A1" w:rsidRDefault="002C79F7" w:rsidP="002C79F7">
            <w:pPr>
              <w:rPr>
                <w:sz w:val="20"/>
              </w:rPr>
            </w:pPr>
          </w:p>
        </w:tc>
        <w:tc>
          <w:tcPr>
            <w:tcW w:w="2111" w:type="dxa"/>
          </w:tcPr>
          <w:p w14:paraId="797EA090" w14:textId="77777777" w:rsidR="002C79F7" w:rsidRPr="00DF63A1" w:rsidRDefault="002C79F7" w:rsidP="002C79F7">
            <w:pPr>
              <w:rPr>
                <w:sz w:val="20"/>
              </w:rPr>
            </w:pPr>
            <w:r>
              <w:rPr>
                <w:sz w:val="20"/>
              </w:rPr>
              <w:t>Ne</w:t>
            </w:r>
          </w:p>
        </w:tc>
      </w:tr>
      <w:tr w:rsidR="002C79F7" w:rsidRPr="001F1378" w14:paraId="0DA5BD8B" w14:textId="77777777" w:rsidTr="00824FEF">
        <w:tc>
          <w:tcPr>
            <w:tcW w:w="2284" w:type="dxa"/>
          </w:tcPr>
          <w:p w14:paraId="5A2852A2" w14:textId="77777777" w:rsidR="002C79F7" w:rsidRPr="001F1378" w:rsidRDefault="002C79F7" w:rsidP="002C79F7">
            <w:pPr>
              <w:rPr>
                <w:sz w:val="20"/>
              </w:rPr>
            </w:pPr>
            <w:r w:rsidRPr="001F1378">
              <w:rPr>
                <w:sz w:val="20"/>
              </w:rPr>
              <w:t>OL-Prisma</w:t>
            </w:r>
          </w:p>
        </w:tc>
        <w:tc>
          <w:tcPr>
            <w:tcW w:w="1843" w:type="dxa"/>
          </w:tcPr>
          <w:p w14:paraId="57F6E538" w14:textId="77777777" w:rsidR="002C79F7" w:rsidRDefault="002C79F7" w:rsidP="002C79F7">
            <w:pPr>
              <w:rPr>
                <w:sz w:val="20"/>
              </w:rPr>
            </w:pPr>
            <w:r w:rsidRPr="00A72F59">
              <w:rPr>
                <w:sz w:val="20"/>
              </w:rPr>
              <w:t>Násobky 0,25</w:t>
            </w:r>
          </w:p>
          <w:p w14:paraId="35C4836A" w14:textId="77777777" w:rsidR="002C79F7" w:rsidRPr="001F1378" w:rsidRDefault="002C79F7" w:rsidP="002C79F7">
            <w:pPr>
              <w:rPr>
                <w:sz w:val="20"/>
              </w:rPr>
            </w:pPr>
          </w:p>
        </w:tc>
        <w:tc>
          <w:tcPr>
            <w:tcW w:w="1276" w:type="dxa"/>
          </w:tcPr>
          <w:p w14:paraId="4EF24CD4" w14:textId="77777777" w:rsidR="002C79F7" w:rsidRPr="001F1378" w:rsidRDefault="002C79F7" w:rsidP="002C79F7">
            <w:pPr>
              <w:rPr>
                <w:sz w:val="20"/>
                <w:lang w:val="en-150"/>
              </w:rPr>
            </w:pPr>
          </w:p>
        </w:tc>
        <w:tc>
          <w:tcPr>
            <w:tcW w:w="992" w:type="dxa"/>
          </w:tcPr>
          <w:p w14:paraId="407A3A41" w14:textId="77777777" w:rsidR="002C79F7" w:rsidRPr="001F1378" w:rsidRDefault="002C79F7" w:rsidP="002C79F7">
            <w:pPr>
              <w:rPr>
                <w:sz w:val="20"/>
              </w:rPr>
            </w:pPr>
            <w:r w:rsidRPr="001F1378">
              <w:rPr>
                <w:sz w:val="20"/>
              </w:rPr>
              <w:t>0</w:t>
            </w:r>
          </w:p>
        </w:tc>
        <w:tc>
          <w:tcPr>
            <w:tcW w:w="992" w:type="dxa"/>
          </w:tcPr>
          <w:p w14:paraId="2C19B644" w14:textId="77777777" w:rsidR="002C79F7" w:rsidRPr="001F1378" w:rsidRDefault="002C79F7" w:rsidP="002C79F7">
            <w:pPr>
              <w:rPr>
                <w:sz w:val="20"/>
              </w:rPr>
            </w:pPr>
            <w:r w:rsidRPr="001F1378">
              <w:rPr>
                <w:sz w:val="20"/>
              </w:rPr>
              <w:t>cca 40</w:t>
            </w:r>
          </w:p>
        </w:tc>
        <w:tc>
          <w:tcPr>
            <w:tcW w:w="709" w:type="dxa"/>
          </w:tcPr>
          <w:p w14:paraId="717222B2" w14:textId="77777777" w:rsidR="002C79F7" w:rsidRPr="001F1378" w:rsidRDefault="002C79F7" w:rsidP="002C79F7">
            <w:pPr>
              <w:rPr>
                <w:sz w:val="20"/>
              </w:rPr>
            </w:pPr>
            <w:r w:rsidRPr="001F1378">
              <w:rPr>
                <w:sz w:val="20"/>
              </w:rPr>
              <w:t>0,25</w:t>
            </w:r>
          </w:p>
        </w:tc>
        <w:tc>
          <w:tcPr>
            <w:tcW w:w="2111" w:type="dxa"/>
          </w:tcPr>
          <w:p w14:paraId="42A9F841" w14:textId="77777777" w:rsidR="002C79F7" w:rsidRPr="001F1378" w:rsidRDefault="002C79F7" w:rsidP="002C79F7">
            <w:pPr>
              <w:rPr>
                <w:sz w:val="20"/>
              </w:rPr>
            </w:pPr>
            <w:r>
              <w:rPr>
                <w:sz w:val="20"/>
              </w:rPr>
              <w:t>Ne</w:t>
            </w:r>
          </w:p>
        </w:tc>
      </w:tr>
      <w:tr w:rsidR="002C79F7" w:rsidRPr="001F1378" w14:paraId="3ED4BE5F" w14:textId="77777777" w:rsidTr="00824FEF">
        <w:tc>
          <w:tcPr>
            <w:tcW w:w="2284" w:type="dxa"/>
          </w:tcPr>
          <w:p w14:paraId="2A652E80" w14:textId="194364FA" w:rsidR="002C79F7" w:rsidRPr="001F1378" w:rsidRDefault="002C79F7" w:rsidP="002C79F7">
            <w:pPr>
              <w:rPr>
                <w:sz w:val="20"/>
              </w:rPr>
            </w:pPr>
            <w:r w:rsidRPr="001F1378">
              <w:rPr>
                <w:sz w:val="20"/>
              </w:rPr>
              <w:t>OL – n</w:t>
            </w:r>
            <w:r w:rsidR="00477D51">
              <w:rPr>
                <w:sz w:val="20"/>
              </w:rPr>
              <w:t>a</w:t>
            </w:r>
            <w:r w:rsidRPr="001F1378">
              <w:rPr>
                <w:sz w:val="20"/>
              </w:rPr>
              <w:t>s</w:t>
            </w:r>
            <w:r w:rsidR="00477D51">
              <w:rPr>
                <w:sz w:val="20"/>
              </w:rPr>
              <w:t>á</w:t>
            </w:r>
            <w:r w:rsidRPr="001F1378">
              <w:rPr>
                <w:sz w:val="20"/>
              </w:rPr>
              <w:t>lně/temporálně</w:t>
            </w:r>
          </w:p>
        </w:tc>
        <w:tc>
          <w:tcPr>
            <w:tcW w:w="1843" w:type="dxa"/>
          </w:tcPr>
          <w:p w14:paraId="06B5B667" w14:textId="1241E436" w:rsidR="002C79F7" w:rsidRPr="001F1378" w:rsidRDefault="002C79F7" w:rsidP="002C79F7">
            <w:pPr>
              <w:rPr>
                <w:sz w:val="20"/>
              </w:rPr>
            </w:pPr>
            <w:r w:rsidRPr="00DF63A1">
              <w:rPr>
                <w:sz w:val="20"/>
              </w:rPr>
              <w:t>Výběr buď n</w:t>
            </w:r>
            <w:r w:rsidR="00477D51">
              <w:rPr>
                <w:sz w:val="20"/>
              </w:rPr>
              <w:t>a</w:t>
            </w:r>
            <w:r w:rsidRPr="00DF63A1">
              <w:rPr>
                <w:sz w:val="20"/>
              </w:rPr>
              <w:t>s</w:t>
            </w:r>
            <w:r w:rsidR="00477D51">
              <w:rPr>
                <w:sz w:val="20"/>
              </w:rPr>
              <w:t>á</w:t>
            </w:r>
            <w:r w:rsidRPr="00DF63A1">
              <w:rPr>
                <w:sz w:val="20"/>
              </w:rPr>
              <w:t xml:space="preserve">lně nebo </w:t>
            </w:r>
            <w:r w:rsidR="00477D51">
              <w:rPr>
                <w:sz w:val="20"/>
              </w:rPr>
              <w:t>t</w:t>
            </w:r>
            <w:r w:rsidRPr="00DF63A1">
              <w:rPr>
                <w:sz w:val="20"/>
              </w:rPr>
              <w:t>emporálně</w:t>
            </w:r>
          </w:p>
        </w:tc>
        <w:tc>
          <w:tcPr>
            <w:tcW w:w="1276" w:type="dxa"/>
          </w:tcPr>
          <w:p w14:paraId="04232EFD" w14:textId="77777777" w:rsidR="002C79F7" w:rsidRPr="001F1378" w:rsidRDefault="002C79F7" w:rsidP="002C79F7">
            <w:pPr>
              <w:rPr>
                <w:sz w:val="20"/>
                <w:lang w:val="en-150"/>
              </w:rPr>
            </w:pPr>
          </w:p>
        </w:tc>
        <w:tc>
          <w:tcPr>
            <w:tcW w:w="992" w:type="dxa"/>
          </w:tcPr>
          <w:p w14:paraId="54CE61C5" w14:textId="77777777" w:rsidR="002C79F7" w:rsidRPr="001F1378" w:rsidRDefault="002C79F7" w:rsidP="002C79F7">
            <w:pPr>
              <w:rPr>
                <w:sz w:val="20"/>
              </w:rPr>
            </w:pPr>
          </w:p>
        </w:tc>
        <w:tc>
          <w:tcPr>
            <w:tcW w:w="992" w:type="dxa"/>
          </w:tcPr>
          <w:p w14:paraId="0C89B5CF" w14:textId="77777777" w:rsidR="002C79F7" w:rsidRPr="001F1378" w:rsidRDefault="002C79F7" w:rsidP="002C79F7">
            <w:pPr>
              <w:rPr>
                <w:sz w:val="20"/>
              </w:rPr>
            </w:pPr>
          </w:p>
        </w:tc>
        <w:tc>
          <w:tcPr>
            <w:tcW w:w="709" w:type="dxa"/>
          </w:tcPr>
          <w:p w14:paraId="1A10879D" w14:textId="77777777" w:rsidR="002C79F7" w:rsidRPr="001F1378" w:rsidRDefault="002C79F7" w:rsidP="002C79F7">
            <w:pPr>
              <w:rPr>
                <w:sz w:val="20"/>
              </w:rPr>
            </w:pPr>
          </w:p>
        </w:tc>
        <w:tc>
          <w:tcPr>
            <w:tcW w:w="2111" w:type="dxa"/>
          </w:tcPr>
          <w:p w14:paraId="072F5B78" w14:textId="77777777" w:rsidR="002C79F7" w:rsidRPr="001F1378" w:rsidRDefault="002C79F7" w:rsidP="002C79F7">
            <w:pPr>
              <w:rPr>
                <w:sz w:val="20"/>
              </w:rPr>
            </w:pPr>
            <w:r>
              <w:rPr>
                <w:sz w:val="20"/>
              </w:rPr>
              <w:t>Ne</w:t>
            </w:r>
          </w:p>
        </w:tc>
      </w:tr>
      <w:tr w:rsidR="002C79F7" w:rsidRPr="00DF63A1" w14:paraId="49342184" w14:textId="77777777" w:rsidTr="00824FEF">
        <w:tc>
          <w:tcPr>
            <w:tcW w:w="2284" w:type="dxa"/>
          </w:tcPr>
          <w:p w14:paraId="029809B3" w14:textId="77777777" w:rsidR="002C79F7" w:rsidRPr="001F1378" w:rsidRDefault="002C79F7" w:rsidP="002C79F7">
            <w:pPr>
              <w:rPr>
                <w:sz w:val="20"/>
              </w:rPr>
            </w:pPr>
            <w:r w:rsidRPr="001F1378">
              <w:rPr>
                <w:sz w:val="20"/>
              </w:rPr>
              <w:t>OL-Prisma</w:t>
            </w:r>
          </w:p>
        </w:tc>
        <w:tc>
          <w:tcPr>
            <w:tcW w:w="1843" w:type="dxa"/>
          </w:tcPr>
          <w:p w14:paraId="1DB8BA92" w14:textId="77777777" w:rsidR="002C79F7" w:rsidRDefault="002C79F7" w:rsidP="002C79F7">
            <w:pPr>
              <w:rPr>
                <w:sz w:val="20"/>
              </w:rPr>
            </w:pPr>
            <w:r w:rsidRPr="00A72F59">
              <w:rPr>
                <w:sz w:val="20"/>
              </w:rPr>
              <w:t>Násobky 0,25</w:t>
            </w:r>
          </w:p>
          <w:p w14:paraId="52DA42C4" w14:textId="77777777" w:rsidR="002C79F7" w:rsidRPr="001F1378" w:rsidRDefault="002C79F7" w:rsidP="002C79F7">
            <w:pPr>
              <w:rPr>
                <w:sz w:val="20"/>
              </w:rPr>
            </w:pPr>
          </w:p>
        </w:tc>
        <w:tc>
          <w:tcPr>
            <w:tcW w:w="1276" w:type="dxa"/>
          </w:tcPr>
          <w:p w14:paraId="1A402DE0" w14:textId="77777777" w:rsidR="002C79F7" w:rsidRPr="001F1378" w:rsidRDefault="002C79F7" w:rsidP="002C79F7">
            <w:pPr>
              <w:rPr>
                <w:sz w:val="20"/>
                <w:lang w:val="en-150"/>
              </w:rPr>
            </w:pPr>
          </w:p>
        </w:tc>
        <w:tc>
          <w:tcPr>
            <w:tcW w:w="992" w:type="dxa"/>
          </w:tcPr>
          <w:p w14:paraId="2B2CA798" w14:textId="77777777" w:rsidR="002C79F7" w:rsidRPr="001F1378" w:rsidRDefault="002C79F7" w:rsidP="002C79F7">
            <w:pPr>
              <w:rPr>
                <w:sz w:val="20"/>
              </w:rPr>
            </w:pPr>
            <w:r w:rsidRPr="001F1378">
              <w:rPr>
                <w:sz w:val="20"/>
              </w:rPr>
              <w:t>0</w:t>
            </w:r>
          </w:p>
        </w:tc>
        <w:tc>
          <w:tcPr>
            <w:tcW w:w="992" w:type="dxa"/>
          </w:tcPr>
          <w:p w14:paraId="6B26350D" w14:textId="77777777" w:rsidR="002C79F7" w:rsidRPr="001F1378" w:rsidRDefault="002C79F7" w:rsidP="002C79F7">
            <w:pPr>
              <w:rPr>
                <w:sz w:val="20"/>
              </w:rPr>
            </w:pPr>
            <w:r w:rsidRPr="001F1378">
              <w:rPr>
                <w:sz w:val="20"/>
              </w:rPr>
              <w:t>cca 40</w:t>
            </w:r>
          </w:p>
        </w:tc>
        <w:tc>
          <w:tcPr>
            <w:tcW w:w="709" w:type="dxa"/>
          </w:tcPr>
          <w:p w14:paraId="33CE34D3" w14:textId="77777777" w:rsidR="002C79F7" w:rsidRPr="001F1378" w:rsidRDefault="002C79F7" w:rsidP="002C79F7">
            <w:pPr>
              <w:rPr>
                <w:sz w:val="20"/>
              </w:rPr>
            </w:pPr>
            <w:r w:rsidRPr="001F1378">
              <w:rPr>
                <w:sz w:val="20"/>
              </w:rPr>
              <w:t>0,25</w:t>
            </w:r>
          </w:p>
        </w:tc>
        <w:tc>
          <w:tcPr>
            <w:tcW w:w="2111" w:type="dxa"/>
          </w:tcPr>
          <w:p w14:paraId="08CD5B4C" w14:textId="77777777" w:rsidR="002C79F7" w:rsidRPr="00DF63A1" w:rsidRDefault="002C79F7" w:rsidP="002C79F7">
            <w:pPr>
              <w:rPr>
                <w:sz w:val="20"/>
              </w:rPr>
            </w:pPr>
            <w:r>
              <w:rPr>
                <w:sz w:val="20"/>
              </w:rPr>
              <w:t>Ne</w:t>
            </w:r>
          </w:p>
        </w:tc>
      </w:tr>
      <w:tr w:rsidR="002C79F7" w:rsidRPr="00A72F59" w14:paraId="4EF6F62D" w14:textId="77777777" w:rsidTr="00824FEF">
        <w:tc>
          <w:tcPr>
            <w:tcW w:w="2284" w:type="dxa"/>
          </w:tcPr>
          <w:p w14:paraId="6FF6938D" w14:textId="77777777" w:rsidR="002C79F7" w:rsidRPr="00A72F59" w:rsidRDefault="002C79F7" w:rsidP="002C79F7">
            <w:pPr>
              <w:rPr>
                <w:sz w:val="20"/>
              </w:rPr>
            </w:pPr>
            <w:r w:rsidRPr="00A72F59">
              <w:rPr>
                <w:sz w:val="20"/>
              </w:rPr>
              <w:t>OL-Prisma Dp</w:t>
            </w:r>
          </w:p>
        </w:tc>
        <w:tc>
          <w:tcPr>
            <w:tcW w:w="1843" w:type="dxa"/>
          </w:tcPr>
          <w:p w14:paraId="618776D1" w14:textId="77777777" w:rsidR="002C79F7" w:rsidRDefault="002C79F7" w:rsidP="002C79F7">
            <w:pPr>
              <w:rPr>
                <w:sz w:val="20"/>
              </w:rPr>
            </w:pPr>
            <w:r w:rsidRPr="00A72F59">
              <w:rPr>
                <w:sz w:val="20"/>
              </w:rPr>
              <w:t>Násobky 0,25</w:t>
            </w:r>
          </w:p>
          <w:p w14:paraId="24E60DAA" w14:textId="77777777" w:rsidR="002C79F7" w:rsidRDefault="002C79F7" w:rsidP="002C79F7">
            <w:pPr>
              <w:rPr>
                <w:sz w:val="20"/>
              </w:rPr>
            </w:pPr>
          </w:p>
          <w:p w14:paraId="28A6EF27" w14:textId="4A835E98" w:rsidR="002C79F7" w:rsidRDefault="002C79F7" w:rsidP="002C79F7">
            <w:pPr>
              <w:rPr>
                <w:sz w:val="20"/>
              </w:rPr>
            </w:pPr>
            <w:r w:rsidRPr="00DF63A1">
              <w:rPr>
                <w:sz w:val="20"/>
              </w:rPr>
              <w:t>Výběr buď n</w:t>
            </w:r>
            <w:r w:rsidR="00CF0BB8">
              <w:rPr>
                <w:sz w:val="20"/>
              </w:rPr>
              <w:t>a</w:t>
            </w:r>
            <w:r w:rsidRPr="00DF63A1">
              <w:rPr>
                <w:sz w:val="20"/>
              </w:rPr>
              <w:t>s</w:t>
            </w:r>
            <w:r w:rsidR="00CF0BB8">
              <w:rPr>
                <w:sz w:val="20"/>
              </w:rPr>
              <w:t>á</w:t>
            </w:r>
            <w:r w:rsidRPr="00DF63A1">
              <w:rPr>
                <w:sz w:val="20"/>
              </w:rPr>
              <w:t xml:space="preserve">lně nebo </w:t>
            </w:r>
            <w:r w:rsidR="00477D51">
              <w:rPr>
                <w:sz w:val="20"/>
              </w:rPr>
              <w:t>t</w:t>
            </w:r>
            <w:r w:rsidRPr="00DF63A1">
              <w:rPr>
                <w:sz w:val="20"/>
              </w:rPr>
              <w:t>emporálně</w:t>
            </w:r>
          </w:p>
          <w:p w14:paraId="27316E15" w14:textId="77777777" w:rsidR="002C79F7" w:rsidRPr="00A72F59" w:rsidRDefault="002C79F7" w:rsidP="002C79F7">
            <w:pPr>
              <w:rPr>
                <w:sz w:val="20"/>
              </w:rPr>
            </w:pPr>
          </w:p>
        </w:tc>
        <w:tc>
          <w:tcPr>
            <w:tcW w:w="1276" w:type="dxa"/>
          </w:tcPr>
          <w:p w14:paraId="2E58D6F9" w14:textId="77777777" w:rsidR="002C79F7" w:rsidRPr="00A72F59" w:rsidRDefault="002C79F7" w:rsidP="002C79F7">
            <w:pPr>
              <w:rPr>
                <w:sz w:val="20"/>
                <w:lang w:val="en-150"/>
              </w:rPr>
            </w:pPr>
          </w:p>
        </w:tc>
        <w:tc>
          <w:tcPr>
            <w:tcW w:w="992" w:type="dxa"/>
          </w:tcPr>
          <w:p w14:paraId="213BE2E7" w14:textId="77777777" w:rsidR="002C79F7" w:rsidRPr="00A72F59" w:rsidRDefault="002C79F7" w:rsidP="002C79F7">
            <w:pPr>
              <w:rPr>
                <w:sz w:val="20"/>
                <w:lang w:val="en-150"/>
              </w:rPr>
            </w:pPr>
          </w:p>
        </w:tc>
        <w:tc>
          <w:tcPr>
            <w:tcW w:w="992" w:type="dxa"/>
          </w:tcPr>
          <w:p w14:paraId="117C8699" w14:textId="77777777" w:rsidR="002C79F7" w:rsidRPr="00A72F59" w:rsidRDefault="002C79F7" w:rsidP="002C79F7">
            <w:pPr>
              <w:rPr>
                <w:sz w:val="20"/>
              </w:rPr>
            </w:pPr>
            <w:r w:rsidRPr="00A72F59">
              <w:rPr>
                <w:sz w:val="20"/>
              </w:rPr>
              <w:t>cca 40</w:t>
            </w:r>
          </w:p>
        </w:tc>
        <w:tc>
          <w:tcPr>
            <w:tcW w:w="709" w:type="dxa"/>
          </w:tcPr>
          <w:p w14:paraId="7144446A" w14:textId="77777777" w:rsidR="002C79F7" w:rsidRPr="00A72F59" w:rsidRDefault="002C79F7" w:rsidP="002C79F7">
            <w:pPr>
              <w:rPr>
                <w:sz w:val="20"/>
              </w:rPr>
            </w:pPr>
            <w:r w:rsidRPr="00A72F59">
              <w:rPr>
                <w:sz w:val="20"/>
              </w:rPr>
              <w:t>0,25</w:t>
            </w:r>
          </w:p>
        </w:tc>
        <w:tc>
          <w:tcPr>
            <w:tcW w:w="2111" w:type="dxa"/>
          </w:tcPr>
          <w:p w14:paraId="6301967C" w14:textId="77777777" w:rsidR="002C79F7" w:rsidRPr="00A72F59" w:rsidRDefault="002C79F7" w:rsidP="002C79F7">
            <w:pPr>
              <w:rPr>
                <w:sz w:val="20"/>
              </w:rPr>
            </w:pPr>
            <w:r>
              <w:rPr>
                <w:sz w:val="20"/>
              </w:rPr>
              <w:t>Hodnota je pro čtení, nezadává se. Hodnota je vypočtena.</w:t>
            </w:r>
          </w:p>
        </w:tc>
      </w:tr>
      <w:tr w:rsidR="002C79F7" w:rsidRPr="00A72F59" w14:paraId="6069DE32" w14:textId="77777777" w:rsidTr="00824FEF">
        <w:tc>
          <w:tcPr>
            <w:tcW w:w="2284" w:type="dxa"/>
          </w:tcPr>
          <w:p w14:paraId="734F0219" w14:textId="77777777" w:rsidR="002C79F7" w:rsidRPr="00A72F59" w:rsidRDefault="002C79F7" w:rsidP="002C79F7">
            <w:pPr>
              <w:rPr>
                <w:sz w:val="20"/>
              </w:rPr>
            </w:pPr>
            <w:r w:rsidRPr="00A72F59">
              <w:rPr>
                <w:sz w:val="20"/>
              </w:rPr>
              <w:t>OL-Prisma Basis</w:t>
            </w:r>
          </w:p>
        </w:tc>
        <w:tc>
          <w:tcPr>
            <w:tcW w:w="1843" w:type="dxa"/>
          </w:tcPr>
          <w:p w14:paraId="39106C8C" w14:textId="77777777" w:rsidR="002C79F7" w:rsidRDefault="002C79F7" w:rsidP="002C79F7">
            <w:pPr>
              <w:rPr>
                <w:sz w:val="20"/>
              </w:rPr>
            </w:pPr>
            <w:r w:rsidRPr="00A72F59">
              <w:rPr>
                <w:sz w:val="20"/>
              </w:rPr>
              <w:t>0-360</w:t>
            </w:r>
          </w:p>
          <w:p w14:paraId="46210D40" w14:textId="77777777" w:rsidR="002C79F7" w:rsidRDefault="002C79F7" w:rsidP="002C79F7">
            <w:pPr>
              <w:rPr>
                <w:sz w:val="20"/>
              </w:rPr>
            </w:pPr>
          </w:p>
          <w:p w14:paraId="7D063AA5" w14:textId="761EE832" w:rsidR="002C79F7" w:rsidRPr="00A72F59" w:rsidRDefault="002C79F7" w:rsidP="002C79F7">
            <w:pPr>
              <w:rPr>
                <w:sz w:val="20"/>
              </w:rPr>
            </w:pPr>
            <w:r w:rsidRPr="00DF63A1">
              <w:rPr>
                <w:sz w:val="20"/>
              </w:rPr>
              <w:t>Výběr buď n</w:t>
            </w:r>
            <w:r w:rsidR="00CF0BB8">
              <w:rPr>
                <w:sz w:val="20"/>
              </w:rPr>
              <w:t>a</w:t>
            </w:r>
            <w:r w:rsidRPr="00DF63A1">
              <w:rPr>
                <w:sz w:val="20"/>
              </w:rPr>
              <w:t>s</w:t>
            </w:r>
            <w:r w:rsidR="00CF0BB8">
              <w:rPr>
                <w:sz w:val="20"/>
              </w:rPr>
              <w:t>á</w:t>
            </w:r>
            <w:r w:rsidRPr="00DF63A1">
              <w:rPr>
                <w:sz w:val="20"/>
              </w:rPr>
              <w:t xml:space="preserve">lně nebo </w:t>
            </w:r>
            <w:r w:rsidR="00CF0BB8">
              <w:rPr>
                <w:sz w:val="20"/>
              </w:rPr>
              <w:t>t</w:t>
            </w:r>
            <w:r w:rsidRPr="00DF63A1">
              <w:rPr>
                <w:sz w:val="20"/>
              </w:rPr>
              <w:t>emporálně</w:t>
            </w:r>
          </w:p>
        </w:tc>
        <w:tc>
          <w:tcPr>
            <w:tcW w:w="1276" w:type="dxa"/>
          </w:tcPr>
          <w:p w14:paraId="7304C972" w14:textId="77777777" w:rsidR="002C79F7" w:rsidRPr="00A72F59" w:rsidRDefault="002C79F7" w:rsidP="002C79F7">
            <w:pPr>
              <w:rPr>
                <w:sz w:val="20"/>
                <w:lang w:val="en-150"/>
              </w:rPr>
            </w:pPr>
          </w:p>
        </w:tc>
        <w:tc>
          <w:tcPr>
            <w:tcW w:w="992" w:type="dxa"/>
          </w:tcPr>
          <w:p w14:paraId="19B0FDD9" w14:textId="77777777" w:rsidR="002C79F7" w:rsidRPr="00A72F59" w:rsidRDefault="002C79F7" w:rsidP="002C79F7">
            <w:pPr>
              <w:rPr>
                <w:sz w:val="20"/>
              </w:rPr>
            </w:pPr>
            <w:r w:rsidRPr="00A72F59">
              <w:rPr>
                <w:sz w:val="20"/>
              </w:rPr>
              <w:t>0</w:t>
            </w:r>
          </w:p>
        </w:tc>
        <w:tc>
          <w:tcPr>
            <w:tcW w:w="992" w:type="dxa"/>
          </w:tcPr>
          <w:p w14:paraId="360722CF" w14:textId="77777777" w:rsidR="002C79F7" w:rsidRPr="00A72F59" w:rsidRDefault="002C79F7" w:rsidP="002C79F7">
            <w:pPr>
              <w:rPr>
                <w:sz w:val="20"/>
              </w:rPr>
            </w:pPr>
            <w:r w:rsidRPr="00A72F59">
              <w:rPr>
                <w:sz w:val="20"/>
              </w:rPr>
              <w:t>360</w:t>
            </w:r>
          </w:p>
        </w:tc>
        <w:tc>
          <w:tcPr>
            <w:tcW w:w="709" w:type="dxa"/>
          </w:tcPr>
          <w:p w14:paraId="4ACF22C9" w14:textId="77777777" w:rsidR="002C79F7" w:rsidRPr="00A72F59" w:rsidRDefault="002C79F7" w:rsidP="002C79F7">
            <w:pPr>
              <w:rPr>
                <w:sz w:val="20"/>
              </w:rPr>
            </w:pPr>
            <w:r w:rsidRPr="00A72F59">
              <w:rPr>
                <w:sz w:val="20"/>
              </w:rPr>
              <w:t>0,25</w:t>
            </w:r>
          </w:p>
        </w:tc>
        <w:tc>
          <w:tcPr>
            <w:tcW w:w="2111" w:type="dxa"/>
          </w:tcPr>
          <w:p w14:paraId="07764CB8" w14:textId="77777777" w:rsidR="002C79F7" w:rsidRPr="00A72F59" w:rsidRDefault="002C79F7" w:rsidP="002C79F7">
            <w:pPr>
              <w:rPr>
                <w:sz w:val="20"/>
              </w:rPr>
            </w:pPr>
            <w:r>
              <w:rPr>
                <w:sz w:val="20"/>
              </w:rPr>
              <w:t>Hodnota je pro čtení, nezadává se. Hodnota je vypočtena.</w:t>
            </w:r>
          </w:p>
        </w:tc>
      </w:tr>
      <w:tr w:rsidR="002C79F7" w:rsidRPr="00A72F59" w14:paraId="7AEDE57C" w14:textId="77777777" w:rsidTr="00824FEF">
        <w:tc>
          <w:tcPr>
            <w:tcW w:w="2284" w:type="dxa"/>
          </w:tcPr>
          <w:p w14:paraId="587E1C93" w14:textId="77777777" w:rsidR="002C79F7" w:rsidRPr="00A72F59" w:rsidRDefault="002C79F7" w:rsidP="002C79F7">
            <w:pPr>
              <w:rPr>
                <w:sz w:val="20"/>
              </w:rPr>
            </w:pPr>
            <w:r w:rsidRPr="00A72F59">
              <w:rPr>
                <w:sz w:val="20"/>
              </w:rPr>
              <w:t>Provedení skel</w:t>
            </w:r>
          </w:p>
        </w:tc>
        <w:tc>
          <w:tcPr>
            <w:tcW w:w="1843" w:type="dxa"/>
          </w:tcPr>
          <w:p w14:paraId="791B0944" w14:textId="77777777" w:rsidR="002C79F7" w:rsidRPr="00A72F59" w:rsidRDefault="002C79F7" w:rsidP="002C79F7">
            <w:pPr>
              <w:rPr>
                <w:sz w:val="20"/>
              </w:rPr>
            </w:pPr>
            <w:r w:rsidRPr="00A72F59">
              <w:rPr>
                <w:sz w:val="20"/>
              </w:rPr>
              <w:t>Bifokální, Vysokoindexové, Lentikulární, Prismatické, Tvrzené, Plastové, Jiné</w:t>
            </w:r>
          </w:p>
          <w:p w14:paraId="1D3F7C0D" w14:textId="77777777" w:rsidR="002C79F7" w:rsidRPr="00A72F59" w:rsidRDefault="002C79F7" w:rsidP="002C79F7">
            <w:pPr>
              <w:rPr>
                <w:sz w:val="20"/>
              </w:rPr>
            </w:pPr>
          </w:p>
          <w:p w14:paraId="2786CC6D" w14:textId="77777777" w:rsidR="002C79F7" w:rsidRPr="00A72F59" w:rsidRDefault="002C79F7" w:rsidP="002C79F7">
            <w:pPr>
              <w:rPr>
                <w:sz w:val="20"/>
              </w:rPr>
            </w:pPr>
            <w:r>
              <w:rPr>
                <w:sz w:val="20"/>
              </w:rPr>
              <w:t>Možné zadat 0 .. N.</w:t>
            </w:r>
          </w:p>
        </w:tc>
        <w:tc>
          <w:tcPr>
            <w:tcW w:w="1276" w:type="dxa"/>
          </w:tcPr>
          <w:p w14:paraId="795D32EF" w14:textId="77777777" w:rsidR="002C79F7" w:rsidRPr="00A72F59" w:rsidRDefault="002C79F7" w:rsidP="002C79F7">
            <w:pPr>
              <w:rPr>
                <w:sz w:val="20"/>
                <w:lang w:val="en-150"/>
              </w:rPr>
            </w:pPr>
          </w:p>
        </w:tc>
        <w:tc>
          <w:tcPr>
            <w:tcW w:w="992" w:type="dxa"/>
          </w:tcPr>
          <w:p w14:paraId="0777E3A7" w14:textId="77777777" w:rsidR="002C79F7" w:rsidRPr="00A72F59" w:rsidRDefault="002C79F7" w:rsidP="002C79F7">
            <w:pPr>
              <w:rPr>
                <w:sz w:val="20"/>
              </w:rPr>
            </w:pPr>
          </w:p>
        </w:tc>
        <w:tc>
          <w:tcPr>
            <w:tcW w:w="992" w:type="dxa"/>
          </w:tcPr>
          <w:p w14:paraId="1D6535A4" w14:textId="77777777" w:rsidR="002C79F7" w:rsidRPr="00A72F59" w:rsidRDefault="002C79F7" w:rsidP="002C79F7">
            <w:pPr>
              <w:rPr>
                <w:sz w:val="20"/>
              </w:rPr>
            </w:pPr>
          </w:p>
        </w:tc>
        <w:tc>
          <w:tcPr>
            <w:tcW w:w="709" w:type="dxa"/>
          </w:tcPr>
          <w:p w14:paraId="4EC7A25A" w14:textId="77777777" w:rsidR="002C79F7" w:rsidRPr="00A72F59" w:rsidRDefault="002C79F7" w:rsidP="002C79F7">
            <w:pPr>
              <w:rPr>
                <w:sz w:val="20"/>
                <w:lang w:val="en-150"/>
              </w:rPr>
            </w:pPr>
          </w:p>
        </w:tc>
        <w:tc>
          <w:tcPr>
            <w:tcW w:w="2111" w:type="dxa"/>
          </w:tcPr>
          <w:p w14:paraId="5BAC455D" w14:textId="77777777" w:rsidR="002C79F7" w:rsidRPr="001F1378" w:rsidRDefault="002C79F7" w:rsidP="002C79F7">
            <w:pPr>
              <w:rPr>
                <w:sz w:val="20"/>
              </w:rPr>
            </w:pPr>
            <w:r>
              <w:rPr>
                <w:sz w:val="20"/>
              </w:rPr>
              <w:t>Ne</w:t>
            </w:r>
          </w:p>
        </w:tc>
      </w:tr>
      <w:tr w:rsidR="002C79F7" w:rsidRPr="00A72F59" w14:paraId="1ADDA430" w14:textId="77777777" w:rsidTr="00824FEF">
        <w:tc>
          <w:tcPr>
            <w:tcW w:w="2284" w:type="dxa"/>
          </w:tcPr>
          <w:p w14:paraId="1389CB0C" w14:textId="77777777" w:rsidR="002C79F7" w:rsidRPr="00A72F59" w:rsidRDefault="002C79F7" w:rsidP="002C79F7">
            <w:pPr>
              <w:rPr>
                <w:sz w:val="20"/>
              </w:rPr>
            </w:pPr>
            <w:r w:rsidRPr="00A72F59">
              <w:rPr>
                <w:sz w:val="20"/>
              </w:rPr>
              <w:t>Maximální úhrada ze ZP</w:t>
            </w:r>
          </w:p>
        </w:tc>
        <w:tc>
          <w:tcPr>
            <w:tcW w:w="1843" w:type="dxa"/>
            <w:vMerge w:val="restart"/>
          </w:tcPr>
          <w:p w14:paraId="283F4EB9" w14:textId="77777777" w:rsidR="002C79F7" w:rsidRPr="00A72F59" w:rsidRDefault="002C79F7" w:rsidP="002C79F7">
            <w:pPr>
              <w:rPr>
                <w:sz w:val="20"/>
              </w:rPr>
            </w:pPr>
            <w:r w:rsidRPr="00A72F59">
              <w:rPr>
                <w:sz w:val="20"/>
              </w:rPr>
              <w:t>Výše úhrad při předpisu se nebudou ukládat u vystaveného ePoukazu do centrálního úložiště elektronických poukazů. Ale uživatel uvidí, když zvolí daný zdravotnický prostředek z číselníku zdravotnických prostředků Maximální úhradu ze zdravotního pojištění a maximální celkovou cenu (+ rozdíl těchto částek – max. doplatek pacienta)</w:t>
            </w:r>
          </w:p>
        </w:tc>
        <w:tc>
          <w:tcPr>
            <w:tcW w:w="1276" w:type="dxa"/>
          </w:tcPr>
          <w:p w14:paraId="1FBBCE00" w14:textId="77777777" w:rsidR="002C79F7" w:rsidRPr="00A72F59" w:rsidRDefault="002C79F7" w:rsidP="002C79F7">
            <w:pPr>
              <w:rPr>
                <w:sz w:val="20"/>
                <w:lang w:val="en-150"/>
              </w:rPr>
            </w:pPr>
          </w:p>
        </w:tc>
        <w:tc>
          <w:tcPr>
            <w:tcW w:w="992" w:type="dxa"/>
          </w:tcPr>
          <w:p w14:paraId="02DA91B9" w14:textId="77777777" w:rsidR="002C79F7" w:rsidRPr="00A72F59" w:rsidRDefault="002C79F7" w:rsidP="002C79F7">
            <w:pPr>
              <w:rPr>
                <w:sz w:val="20"/>
              </w:rPr>
            </w:pPr>
          </w:p>
        </w:tc>
        <w:tc>
          <w:tcPr>
            <w:tcW w:w="992" w:type="dxa"/>
          </w:tcPr>
          <w:p w14:paraId="161510C5" w14:textId="77777777" w:rsidR="002C79F7" w:rsidRPr="00A72F59" w:rsidRDefault="002C79F7" w:rsidP="002C79F7">
            <w:pPr>
              <w:rPr>
                <w:sz w:val="20"/>
              </w:rPr>
            </w:pPr>
          </w:p>
        </w:tc>
        <w:tc>
          <w:tcPr>
            <w:tcW w:w="709" w:type="dxa"/>
          </w:tcPr>
          <w:p w14:paraId="41310FA3" w14:textId="77777777" w:rsidR="002C79F7" w:rsidRPr="00A72F59" w:rsidRDefault="002C79F7" w:rsidP="002C79F7">
            <w:pPr>
              <w:rPr>
                <w:sz w:val="20"/>
                <w:lang w:val="en-150"/>
              </w:rPr>
            </w:pPr>
          </w:p>
        </w:tc>
        <w:tc>
          <w:tcPr>
            <w:tcW w:w="2111" w:type="dxa"/>
          </w:tcPr>
          <w:p w14:paraId="1231C84B" w14:textId="77777777" w:rsidR="002C79F7" w:rsidRPr="001F1378" w:rsidRDefault="002C79F7" w:rsidP="002C79F7">
            <w:pPr>
              <w:rPr>
                <w:sz w:val="20"/>
              </w:rPr>
            </w:pPr>
            <w:r>
              <w:rPr>
                <w:sz w:val="20"/>
              </w:rPr>
              <w:t>Hodnota je pro čtení, nezadává se</w:t>
            </w:r>
          </w:p>
        </w:tc>
      </w:tr>
      <w:tr w:rsidR="002C79F7" w:rsidRPr="00A72F59" w14:paraId="3816CA5F" w14:textId="77777777" w:rsidTr="00824FEF">
        <w:tc>
          <w:tcPr>
            <w:tcW w:w="2284" w:type="dxa"/>
          </w:tcPr>
          <w:p w14:paraId="43F08F18" w14:textId="77777777" w:rsidR="002C79F7" w:rsidRPr="00A72F59" w:rsidRDefault="002C79F7" w:rsidP="002C79F7">
            <w:pPr>
              <w:rPr>
                <w:sz w:val="20"/>
              </w:rPr>
            </w:pPr>
            <w:r w:rsidRPr="00A72F59">
              <w:rPr>
                <w:sz w:val="20"/>
              </w:rPr>
              <w:t>Maximální konečná cena</w:t>
            </w:r>
          </w:p>
        </w:tc>
        <w:tc>
          <w:tcPr>
            <w:tcW w:w="1843" w:type="dxa"/>
            <w:vMerge/>
          </w:tcPr>
          <w:p w14:paraId="7EAE5465" w14:textId="77777777" w:rsidR="002C79F7" w:rsidRPr="00A72F59" w:rsidRDefault="002C79F7" w:rsidP="002C79F7">
            <w:pPr>
              <w:rPr>
                <w:sz w:val="20"/>
              </w:rPr>
            </w:pPr>
          </w:p>
        </w:tc>
        <w:tc>
          <w:tcPr>
            <w:tcW w:w="1276" w:type="dxa"/>
          </w:tcPr>
          <w:p w14:paraId="00E8AE3E" w14:textId="77777777" w:rsidR="002C79F7" w:rsidRPr="00A72F59" w:rsidRDefault="002C79F7" w:rsidP="002C79F7">
            <w:pPr>
              <w:rPr>
                <w:sz w:val="20"/>
                <w:lang w:val="en-150"/>
              </w:rPr>
            </w:pPr>
          </w:p>
        </w:tc>
        <w:tc>
          <w:tcPr>
            <w:tcW w:w="992" w:type="dxa"/>
          </w:tcPr>
          <w:p w14:paraId="79712443" w14:textId="77777777" w:rsidR="002C79F7" w:rsidRPr="00A72F59" w:rsidRDefault="002C79F7" w:rsidP="002C79F7">
            <w:pPr>
              <w:rPr>
                <w:sz w:val="20"/>
              </w:rPr>
            </w:pPr>
          </w:p>
        </w:tc>
        <w:tc>
          <w:tcPr>
            <w:tcW w:w="992" w:type="dxa"/>
          </w:tcPr>
          <w:p w14:paraId="048910D6" w14:textId="77777777" w:rsidR="002C79F7" w:rsidRPr="00A72F59" w:rsidRDefault="002C79F7" w:rsidP="002C79F7">
            <w:pPr>
              <w:rPr>
                <w:sz w:val="20"/>
              </w:rPr>
            </w:pPr>
          </w:p>
        </w:tc>
        <w:tc>
          <w:tcPr>
            <w:tcW w:w="709" w:type="dxa"/>
          </w:tcPr>
          <w:p w14:paraId="19578F60" w14:textId="77777777" w:rsidR="002C79F7" w:rsidRPr="00A72F59" w:rsidRDefault="002C79F7" w:rsidP="002C79F7">
            <w:pPr>
              <w:rPr>
                <w:sz w:val="20"/>
                <w:lang w:val="en-150"/>
              </w:rPr>
            </w:pPr>
          </w:p>
        </w:tc>
        <w:tc>
          <w:tcPr>
            <w:tcW w:w="2111" w:type="dxa"/>
          </w:tcPr>
          <w:p w14:paraId="4F24211A" w14:textId="77777777" w:rsidR="002C79F7" w:rsidRPr="00A72F59" w:rsidRDefault="002C79F7" w:rsidP="002C79F7">
            <w:pPr>
              <w:rPr>
                <w:sz w:val="20"/>
                <w:lang w:val="en-150"/>
              </w:rPr>
            </w:pPr>
            <w:r>
              <w:rPr>
                <w:sz w:val="20"/>
              </w:rPr>
              <w:t>Hodnota je pro čtení, nezadává se</w:t>
            </w:r>
          </w:p>
        </w:tc>
      </w:tr>
      <w:tr w:rsidR="002C79F7" w:rsidRPr="00A72F59" w14:paraId="705B5C1B" w14:textId="77777777" w:rsidTr="00824FEF">
        <w:tc>
          <w:tcPr>
            <w:tcW w:w="2284" w:type="dxa"/>
          </w:tcPr>
          <w:p w14:paraId="5D5E75E0" w14:textId="77777777" w:rsidR="002C79F7" w:rsidRPr="00A72F59" w:rsidRDefault="002C79F7" w:rsidP="002C79F7">
            <w:pPr>
              <w:rPr>
                <w:sz w:val="20"/>
              </w:rPr>
            </w:pPr>
            <w:r w:rsidRPr="00A72F59">
              <w:rPr>
                <w:sz w:val="20"/>
              </w:rPr>
              <w:t>Maximální doplatek pacienta</w:t>
            </w:r>
          </w:p>
        </w:tc>
        <w:tc>
          <w:tcPr>
            <w:tcW w:w="1843" w:type="dxa"/>
            <w:vMerge/>
          </w:tcPr>
          <w:p w14:paraId="0BDD0AA3" w14:textId="77777777" w:rsidR="002C79F7" w:rsidRPr="00A72F59" w:rsidRDefault="002C79F7" w:rsidP="002C79F7">
            <w:pPr>
              <w:rPr>
                <w:sz w:val="20"/>
              </w:rPr>
            </w:pPr>
          </w:p>
        </w:tc>
        <w:tc>
          <w:tcPr>
            <w:tcW w:w="1276" w:type="dxa"/>
          </w:tcPr>
          <w:p w14:paraId="39EDD726" w14:textId="77777777" w:rsidR="002C79F7" w:rsidRPr="00A72F59" w:rsidRDefault="002C79F7" w:rsidP="002C79F7">
            <w:pPr>
              <w:rPr>
                <w:sz w:val="20"/>
                <w:lang w:val="en-150"/>
              </w:rPr>
            </w:pPr>
          </w:p>
        </w:tc>
        <w:tc>
          <w:tcPr>
            <w:tcW w:w="992" w:type="dxa"/>
          </w:tcPr>
          <w:p w14:paraId="74638EAA" w14:textId="77777777" w:rsidR="002C79F7" w:rsidRPr="00A72F59" w:rsidRDefault="002C79F7" w:rsidP="002C79F7">
            <w:pPr>
              <w:rPr>
                <w:sz w:val="20"/>
              </w:rPr>
            </w:pPr>
          </w:p>
        </w:tc>
        <w:tc>
          <w:tcPr>
            <w:tcW w:w="992" w:type="dxa"/>
          </w:tcPr>
          <w:p w14:paraId="2A650300" w14:textId="77777777" w:rsidR="002C79F7" w:rsidRPr="00A72F59" w:rsidRDefault="002C79F7" w:rsidP="002C79F7">
            <w:pPr>
              <w:rPr>
                <w:sz w:val="20"/>
              </w:rPr>
            </w:pPr>
          </w:p>
        </w:tc>
        <w:tc>
          <w:tcPr>
            <w:tcW w:w="709" w:type="dxa"/>
          </w:tcPr>
          <w:p w14:paraId="0030D891" w14:textId="77777777" w:rsidR="002C79F7" w:rsidRPr="00A72F59" w:rsidRDefault="002C79F7" w:rsidP="002C79F7">
            <w:pPr>
              <w:rPr>
                <w:sz w:val="20"/>
                <w:lang w:val="en-150"/>
              </w:rPr>
            </w:pPr>
          </w:p>
        </w:tc>
        <w:tc>
          <w:tcPr>
            <w:tcW w:w="2111" w:type="dxa"/>
          </w:tcPr>
          <w:p w14:paraId="6CF0E3AD" w14:textId="77777777" w:rsidR="002C79F7" w:rsidRPr="00A72F59" w:rsidRDefault="002C79F7" w:rsidP="002C79F7">
            <w:pPr>
              <w:rPr>
                <w:sz w:val="20"/>
                <w:lang w:val="en-150"/>
              </w:rPr>
            </w:pPr>
            <w:r>
              <w:rPr>
                <w:sz w:val="20"/>
              </w:rPr>
              <w:t>Hodnota je pro čtení, nezadává se</w:t>
            </w:r>
          </w:p>
        </w:tc>
      </w:tr>
      <w:tr w:rsidR="002C79F7" w:rsidRPr="00A72F59" w14:paraId="5349E340" w14:textId="77777777" w:rsidTr="00824FEF">
        <w:tc>
          <w:tcPr>
            <w:tcW w:w="2284" w:type="dxa"/>
          </w:tcPr>
          <w:p w14:paraId="7BE97490" w14:textId="77777777" w:rsidR="002C79F7" w:rsidRPr="00A72F59" w:rsidRDefault="002C79F7" w:rsidP="002C79F7">
            <w:pPr>
              <w:rPr>
                <w:sz w:val="20"/>
              </w:rPr>
            </w:pPr>
            <w:r w:rsidRPr="00A72F59">
              <w:rPr>
                <w:sz w:val="20"/>
              </w:rPr>
              <w:t>Informace k vybranému zdravotnickému prostředku</w:t>
            </w:r>
          </w:p>
        </w:tc>
        <w:tc>
          <w:tcPr>
            <w:tcW w:w="1843" w:type="dxa"/>
          </w:tcPr>
          <w:p w14:paraId="4629A2C9" w14:textId="77777777" w:rsidR="002C79F7" w:rsidRPr="00A72F59" w:rsidRDefault="002C79F7" w:rsidP="002C79F7">
            <w:pPr>
              <w:rPr>
                <w:sz w:val="20"/>
              </w:rPr>
            </w:pPr>
            <w:r w:rsidRPr="00A72F59">
              <w:rPr>
                <w:sz w:val="20"/>
              </w:rPr>
              <w:t>Po výběru zdravotnického prostředku z číselníku se zobrazí další informace z číselníku – indikační omezení, preskripční omezení, množstevní omezení.</w:t>
            </w:r>
          </w:p>
        </w:tc>
        <w:tc>
          <w:tcPr>
            <w:tcW w:w="1276" w:type="dxa"/>
          </w:tcPr>
          <w:p w14:paraId="4656D734" w14:textId="77777777" w:rsidR="002C79F7" w:rsidRPr="00A72F59" w:rsidRDefault="002C79F7" w:rsidP="002C79F7">
            <w:pPr>
              <w:rPr>
                <w:sz w:val="20"/>
                <w:lang w:val="en-150"/>
              </w:rPr>
            </w:pPr>
          </w:p>
        </w:tc>
        <w:tc>
          <w:tcPr>
            <w:tcW w:w="992" w:type="dxa"/>
          </w:tcPr>
          <w:p w14:paraId="0C8ACC19" w14:textId="77777777" w:rsidR="002C79F7" w:rsidRPr="00A72F59" w:rsidRDefault="002C79F7" w:rsidP="002C79F7">
            <w:pPr>
              <w:rPr>
                <w:sz w:val="20"/>
              </w:rPr>
            </w:pPr>
          </w:p>
        </w:tc>
        <w:tc>
          <w:tcPr>
            <w:tcW w:w="992" w:type="dxa"/>
          </w:tcPr>
          <w:p w14:paraId="43C48544" w14:textId="77777777" w:rsidR="002C79F7" w:rsidRPr="00A72F59" w:rsidRDefault="002C79F7" w:rsidP="002C79F7">
            <w:pPr>
              <w:rPr>
                <w:sz w:val="20"/>
              </w:rPr>
            </w:pPr>
          </w:p>
        </w:tc>
        <w:tc>
          <w:tcPr>
            <w:tcW w:w="709" w:type="dxa"/>
          </w:tcPr>
          <w:p w14:paraId="653965A8" w14:textId="77777777" w:rsidR="002C79F7" w:rsidRPr="00A72F59" w:rsidRDefault="002C79F7" w:rsidP="002C79F7">
            <w:pPr>
              <w:rPr>
                <w:sz w:val="20"/>
                <w:lang w:val="en-150"/>
              </w:rPr>
            </w:pPr>
          </w:p>
        </w:tc>
        <w:tc>
          <w:tcPr>
            <w:tcW w:w="2111" w:type="dxa"/>
          </w:tcPr>
          <w:p w14:paraId="65FDC3B5" w14:textId="77777777" w:rsidR="002C79F7" w:rsidRPr="00A72F59" w:rsidRDefault="002C79F7" w:rsidP="002C79F7">
            <w:pPr>
              <w:rPr>
                <w:sz w:val="20"/>
                <w:lang w:val="en-150"/>
              </w:rPr>
            </w:pPr>
            <w:r>
              <w:rPr>
                <w:sz w:val="20"/>
              </w:rPr>
              <w:t>Hodnota je pro čtení, nezadává se</w:t>
            </w:r>
          </w:p>
        </w:tc>
      </w:tr>
    </w:tbl>
    <w:p w14:paraId="549FE8B0" w14:textId="77777777" w:rsidR="002C79F7" w:rsidRDefault="002C79F7" w:rsidP="002C79F7"/>
    <w:p w14:paraId="15AE8AFF" w14:textId="77777777" w:rsidR="002C79F7" w:rsidRPr="00CD62D1" w:rsidRDefault="002C79F7" w:rsidP="002C79F7">
      <w:pPr>
        <w:pStyle w:val="AQNadpis3"/>
      </w:pPr>
      <w:bookmarkStart w:id="203" w:name="_Toc68698210"/>
      <w:bookmarkStart w:id="204" w:name="_Toc70680762"/>
      <w:bookmarkStart w:id="205" w:name="_Toc70681412"/>
      <w:bookmarkStart w:id="206" w:name="_Toc71639963"/>
      <w:r>
        <w:t>Návrh položky ePoukazu na brýle a optické pomůcky</w:t>
      </w:r>
      <w:bookmarkEnd w:id="203"/>
      <w:bookmarkEnd w:id="204"/>
      <w:bookmarkEnd w:id="205"/>
      <w:bookmarkEnd w:id="206"/>
    </w:p>
    <w:p w14:paraId="6417110E" w14:textId="77777777" w:rsidR="002C79F7" w:rsidRPr="00CD62D1" w:rsidRDefault="002C79F7" w:rsidP="002C79F7"/>
    <w:tbl>
      <w:tblPr>
        <w:tblStyle w:val="Tabulka"/>
        <w:tblW w:w="10354" w:type="dxa"/>
        <w:tblInd w:w="-294" w:type="dxa"/>
        <w:tblLayout w:type="fixed"/>
        <w:tblLook w:val="04A0" w:firstRow="1" w:lastRow="0" w:firstColumn="1" w:lastColumn="0" w:noHBand="0" w:noVBand="1"/>
      </w:tblPr>
      <w:tblGrid>
        <w:gridCol w:w="2284"/>
        <w:gridCol w:w="1843"/>
        <w:gridCol w:w="1276"/>
        <w:gridCol w:w="992"/>
        <w:gridCol w:w="992"/>
        <w:gridCol w:w="709"/>
        <w:gridCol w:w="2258"/>
      </w:tblGrid>
      <w:tr w:rsidR="002C79F7" w:rsidRPr="00A72F59" w14:paraId="22A78B66" w14:textId="77777777" w:rsidTr="00824FEF">
        <w:tc>
          <w:tcPr>
            <w:tcW w:w="2284" w:type="dxa"/>
          </w:tcPr>
          <w:p w14:paraId="63F63DAB" w14:textId="77777777" w:rsidR="002C79F7" w:rsidRPr="00A72F59" w:rsidRDefault="002C79F7" w:rsidP="002C79F7">
            <w:pPr>
              <w:rPr>
                <w:b/>
                <w:sz w:val="20"/>
              </w:rPr>
            </w:pPr>
            <w:bookmarkStart w:id="207" w:name="_Hlk71645060"/>
            <w:r w:rsidRPr="00A72F59">
              <w:rPr>
                <w:b/>
                <w:sz w:val="20"/>
              </w:rPr>
              <w:t>Informace</w:t>
            </w:r>
          </w:p>
        </w:tc>
        <w:tc>
          <w:tcPr>
            <w:tcW w:w="1843" w:type="dxa"/>
          </w:tcPr>
          <w:p w14:paraId="78A8C56D" w14:textId="77777777" w:rsidR="002C79F7" w:rsidRPr="00A72F59" w:rsidRDefault="002C79F7" w:rsidP="002C79F7">
            <w:pPr>
              <w:rPr>
                <w:b/>
                <w:sz w:val="20"/>
              </w:rPr>
            </w:pPr>
            <w:r w:rsidRPr="00A72F59">
              <w:rPr>
                <w:b/>
                <w:sz w:val="20"/>
              </w:rPr>
              <w:t>Popis</w:t>
            </w:r>
          </w:p>
        </w:tc>
        <w:tc>
          <w:tcPr>
            <w:tcW w:w="1276" w:type="dxa"/>
          </w:tcPr>
          <w:p w14:paraId="7DAACD8C" w14:textId="77777777" w:rsidR="002C79F7" w:rsidRPr="00A72F59" w:rsidRDefault="002C79F7" w:rsidP="002C79F7">
            <w:pPr>
              <w:rPr>
                <w:b/>
                <w:sz w:val="20"/>
              </w:rPr>
            </w:pPr>
            <w:r w:rsidRPr="00A72F59">
              <w:rPr>
                <w:b/>
                <w:sz w:val="20"/>
              </w:rPr>
              <w:t>Poznámka</w:t>
            </w:r>
          </w:p>
        </w:tc>
        <w:tc>
          <w:tcPr>
            <w:tcW w:w="992" w:type="dxa"/>
          </w:tcPr>
          <w:p w14:paraId="1C9C63E1" w14:textId="77777777" w:rsidR="002C79F7" w:rsidRPr="00A72F59" w:rsidRDefault="002C79F7" w:rsidP="002C79F7">
            <w:pPr>
              <w:rPr>
                <w:b/>
                <w:sz w:val="20"/>
              </w:rPr>
            </w:pPr>
            <w:r w:rsidRPr="00A72F59">
              <w:rPr>
                <w:b/>
                <w:sz w:val="20"/>
              </w:rPr>
              <w:t>Min. hodnota</w:t>
            </w:r>
          </w:p>
        </w:tc>
        <w:tc>
          <w:tcPr>
            <w:tcW w:w="992" w:type="dxa"/>
          </w:tcPr>
          <w:p w14:paraId="36B0777F" w14:textId="77777777" w:rsidR="002C79F7" w:rsidRPr="00A72F59" w:rsidRDefault="002C79F7" w:rsidP="002C79F7">
            <w:pPr>
              <w:rPr>
                <w:b/>
                <w:sz w:val="20"/>
              </w:rPr>
            </w:pPr>
            <w:r w:rsidRPr="00A72F59">
              <w:rPr>
                <w:b/>
                <w:sz w:val="20"/>
              </w:rPr>
              <w:t>Max.</w:t>
            </w:r>
          </w:p>
          <w:p w14:paraId="2AE504ED" w14:textId="77777777" w:rsidR="002C79F7" w:rsidRPr="00A72F59" w:rsidRDefault="002C79F7" w:rsidP="002C79F7">
            <w:pPr>
              <w:rPr>
                <w:b/>
                <w:sz w:val="20"/>
              </w:rPr>
            </w:pPr>
            <w:r w:rsidRPr="00A72F59">
              <w:rPr>
                <w:b/>
                <w:sz w:val="20"/>
              </w:rPr>
              <w:t>hodnota</w:t>
            </w:r>
          </w:p>
        </w:tc>
        <w:tc>
          <w:tcPr>
            <w:tcW w:w="709" w:type="dxa"/>
          </w:tcPr>
          <w:p w14:paraId="2EFABE02" w14:textId="77777777" w:rsidR="002C79F7" w:rsidRPr="00A72F59" w:rsidRDefault="002C79F7" w:rsidP="002C79F7">
            <w:pPr>
              <w:rPr>
                <w:b/>
                <w:sz w:val="20"/>
              </w:rPr>
            </w:pPr>
            <w:r w:rsidRPr="00A72F59">
              <w:rPr>
                <w:b/>
                <w:sz w:val="20"/>
              </w:rPr>
              <w:t>Krok</w:t>
            </w:r>
          </w:p>
        </w:tc>
        <w:tc>
          <w:tcPr>
            <w:tcW w:w="2258" w:type="dxa"/>
          </w:tcPr>
          <w:p w14:paraId="64581842" w14:textId="77777777" w:rsidR="002C79F7" w:rsidRPr="00A72F59" w:rsidRDefault="002C79F7" w:rsidP="002C79F7">
            <w:pPr>
              <w:rPr>
                <w:b/>
                <w:sz w:val="20"/>
              </w:rPr>
            </w:pPr>
            <w:r>
              <w:rPr>
                <w:b/>
                <w:sz w:val="20"/>
              </w:rPr>
              <w:t>Povinnost</w:t>
            </w:r>
          </w:p>
        </w:tc>
      </w:tr>
      <w:tr w:rsidR="002C79F7" w:rsidRPr="00A72F59" w14:paraId="238274BC" w14:textId="77777777" w:rsidTr="00824FEF">
        <w:tc>
          <w:tcPr>
            <w:tcW w:w="2284" w:type="dxa"/>
          </w:tcPr>
          <w:p w14:paraId="109B7F5B" w14:textId="77777777" w:rsidR="002C79F7" w:rsidRPr="00A72F59" w:rsidRDefault="002C79F7" w:rsidP="002C79F7">
            <w:pPr>
              <w:rPr>
                <w:b/>
              </w:rPr>
            </w:pPr>
            <w:r w:rsidRPr="006A4B17">
              <w:t>Skupina</w:t>
            </w:r>
          </w:p>
        </w:tc>
        <w:tc>
          <w:tcPr>
            <w:tcW w:w="1843" w:type="dxa"/>
          </w:tcPr>
          <w:p w14:paraId="38717B7C" w14:textId="77777777" w:rsidR="002C79F7" w:rsidRPr="00A72F59" w:rsidRDefault="002C79F7" w:rsidP="002C79F7">
            <w:pPr>
              <w:rPr>
                <w:b/>
              </w:rPr>
            </w:pPr>
            <w:r w:rsidRPr="006A4B17">
              <w:t>Podskupina ZP dle číselníku ZP</w:t>
            </w:r>
          </w:p>
        </w:tc>
        <w:tc>
          <w:tcPr>
            <w:tcW w:w="1276" w:type="dxa"/>
          </w:tcPr>
          <w:p w14:paraId="749B0B13" w14:textId="77777777" w:rsidR="002C79F7" w:rsidRPr="00A72F59" w:rsidRDefault="002C79F7" w:rsidP="002C79F7">
            <w:pPr>
              <w:rPr>
                <w:b/>
              </w:rPr>
            </w:pPr>
          </w:p>
        </w:tc>
        <w:tc>
          <w:tcPr>
            <w:tcW w:w="992" w:type="dxa"/>
          </w:tcPr>
          <w:p w14:paraId="7B04DF98" w14:textId="77777777" w:rsidR="002C79F7" w:rsidRPr="00A72F59" w:rsidRDefault="002C79F7" w:rsidP="002C79F7">
            <w:pPr>
              <w:rPr>
                <w:b/>
              </w:rPr>
            </w:pPr>
          </w:p>
        </w:tc>
        <w:tc>
          <w:tcPr>
            <w:tcW w:w="992" w:type="dxa"/>
          </w:tcPr>
          <w:p w14:paraId="0502C8A0" w14:textId="77777777" w:rsidR="002C79F7" w:rsidRPr="00A72F59" w:rsidRDefault="002C79F7" w:rsidP="002C79F7">
            <w:pPr>
              <w:rPr>
                <w:b/>
              </w:rPr>
            </w:pPr>
          </w:p>
        </w:tc>
        <w:tc>
          <w:tcPr>
            <w:tcW w:w="709" w:type="dxa"/>
          </w:tcPr>
          <w:p w14:paraId="56D76615" w14:textId="77777777" w:rsidR="002C79F7" w:rsidRPr="00A72F59" w:rsidRDefault="002C79F7" w:rsidP="002C79F7">
            <w:pPr>
              <w:rPr>
                <w:b/>
              </w:rPr>
            </w:pPr>
          </w:p>
        </w:tc>
        <w:tc>
          <w:tcPr>
            <w:tcW w:w="2258" w:type="dxa"/>
          </w:tcPr>
          <w:p w14:paraId="20742A2B" w14:textId="77777777" w:rsidR="002C79F7" w:rsidRDefault="002C79F7" w:rsidP="002C79F7">
            <w:pPr>
              <w:rPr>
                <w:b/>
              </w:rPr>
            </w:pPr>
            <w:r w:rsidRPr="006A4B17">
              <w:t>Ano</w:t>
            </w:r>
          </w:p>
        </w:tc>
      </w:tr>
      <w:tr w:rsidR="002C79F7" w:rsidRPr="00A72F59" w14:paraId="745C2FCC" w14:textId="77777777" w:rsidTr="00824FEF">
        <w:tc>
          <w:tcPr>
            <w:tcW w:w="2284" w:type="dxa"/>
          </w:tcPr>
          <w:p w14:paraId="4217E27C" w14:textId="77777777" w:rsidR="002C79F7" w:rsidRPr="00A72F59" w:rsidRDefault="002C79F7" w:rsidP="002C79F7">
            <w:pPr>
              <w:rPr>
                <w:sz w:val="20"/>
              </w:rPr>
            </w:pPr>
            <w:r w:rsidRPr="00A72F59">
              <w:rPr>
                <w:sz w:val="20"/>
              </w:rPr>
              <w:t>Kód</w:t>
            </w:r>
          </w:p>
        </w:tc>
        <w:tc>
          <w:tcPr>
            <w:tcW w:w="1843" w:type="dxa"/>
          </w:tcPr>
          <w:p w14:paraId="29587628" w14:textId="77777777" w:rsidR="002C79F7" w:rsidRPr="00A72F59" w:rsidRDefault="002C79F7" w:rsidP="002C79F7">
            <w:pPr>
              <w:rPr>
                <w:sz w:val="20"/>
              </w:rPr>
            </w:pPr>
            <w:r w:rsidRPr="00A72F59">
              <w:rPr>
                <w:sz w:val="20"/>
              </w:rPr>
              <w:t>Vyplňuje se podle číselníku ZP, pro skupinu 09.</w:t>
            </w:r>
          </w:p>
        </w:tc>
        <w:tc>
          <w:tcPr>
            <w:tcW w:w="1276" w:type="dxa"/>
          </w:tcPr>
          <w:p w14:paraId="41B99E78" w14:textId="77777777" w:rsidR="002C79F7" w:rsidRPr="0037687C" w:rsidRDefault="002C79F7" w:rsidP="002C79F7">
            <w:pPr>
              <w:rPr>
                <w:sz w:val="20"/>
                <w:szCs w:val="20"/>
              </w:rPr>
            </w:pPr>
            <w:r w:rsidRPr="0037687C">
              <w:rPr>
                <w:sz w:val="20"/>
                <w:szCs w:val="20"/>
              </w:rPr>
              <w:t>Kód musí odpovídat položce v číselníku-mimo kódu 9999999.</w:t>
            </w:r>
          </w:p>
        </w:tc>
        <w:tc>
          <w:tcPr>
            <w:tcW w:w="992" w:type="dxa"/>
          </w:tcPr>
          <w:p w14:paraId="09013571" w14:textId="77777777" w:rsidR="002C79F7" w:rsidRPr="00A72F59" w:rsidRDefault="002C79F7" w:rsidP="002C79F7">
            <w:pPr>
              <w:rPr>
                <w:sz w:val="20"/>
              </w:rPr>
            </w:pPr>
          </w:p>
        </w:tc>
        <w:tc>
          <w:tcPr>
            <w:tcW w:w="992" w:type="dxa"/>
          </w:tcPr>
          <w:p w14:paraId="0E6BED58" w14:textId="77777777" w:rsidR="002C79F7" w:rsidRPr="00A72F59" w:rsidRDefault="002C79F7" w:rsidP="002C79F7">
            <w:pPr>
              <w:rPr>
                <w:sz w:val="20"/>
              </w:rPr>
            </w:pPr>
          </w:p>
        </w:tc>
        <w:tc>
          <w:tcPr>
            <w:tcW w:w="709" w:type="dxa"/>
          </w:tcPr>
          <w:p w14:paraId="5D7D12C6" w14:textId="77777777" w:rsidR="002C79F7" w:rsidRPr="00A72F59" w:rsidRDefault="002C79F7" w:rsidP="002C79F7">
            <w:pPr>
              <w:rPr>
                <w:sz w:val="20"/>
              </w:rPr>
            </w:pPr>
          </w:p>
        </w:tc>
        <w:tc>
          <w:tcPr>
            <w:tcW w:w="2258" w:type="dxa"/>
          </w:tcPr>
          <w:p w14:paraId="22460C8D" w14:textId="77777777" w:rsidR="002C79F7" w:rsidRPr="00A72F59" w:rsidRDefault="002C79F7" w:rsidP="002C79F7">
            <w:pPr>
              <w:rPr>
                <w:sz w:val="20"/>
              </w:rPr>
            </w:pPr>
            <w:r>
              <w:rPr>
                <w:sz w:val="20"/>
              </w:rPr>
              <w:t>Ano</w:t>
            </w:r>
          </w:p>
        </w:tc>
      </w:tr>
      <w:tr w:rsidR="002C79F7" w:rsidRPr="00A72F59" w14:paraId="0C221CAB" w14:textId="77777777" w:rsidTr="00824FEF">
        <w:tc>
          <w:tcPr>
            <w:tcW w:w="2284" w:type="dxa"/>
          </w:tcPr>
          <w:p w14:paraId="0FA29641" w14:textId="77777777" w:rsidR="002C79F7" w:rsidRPr="00A72F59" w:rsidRDefault="002C79F7" w:rsidP="002C79F7">
            <w:pPr>
              <w:rPr>
                <w:sz w:val="20"/>
              </w:rPr>
            </w:pPr>
            <w:r w:rsidRPr="00A72F59">
              <w:rPr>
                <w:sz w:val="20"/>
              </w:rPr>
              <w:t>Název</w:t>
            </w:r>
          </w:p>
        </w:tc>
        <w:tc>
          <w:tcPr>
            <w:tcW w:w="1843" w:type="dxa"/>
          </w:tcPr>
          <w:p w14:paraId="6B6AF9E0" w14:textId="77777777" w:rsidR="002C79F7" w:rsidRPr="00A72F59" w:rsidRDefault="002C79F7" w:rsidP="002C79F7">
            <w:pPr>
              <w:rPr>
                <w:sz w:val="20"/>
              </w:rPr>
            </w:pPr>
            <w:r w:rsidRPr="00A72F59">
              <w:rPr>
                <w:sz w:val="20"/>
              </w:rPr>
              <w:t>Z číselníku ZP</w:t>
            </w:r>
          </w:p>
        </w:tc>
        <w:tc>
          <w:tcPr>
            <w:tcW w:w="1276" w:type="dxa"/>
          </w:tcPr>
          <w:p w14:paraId="02010469" w14:textId="77777777" w:rsidR="002C79F7" w:rsidRPr="0037687C" w:rsidRDefault="002C79F7" w:rsidP="002C79F7">
            <w:pPr>
              <w:rPr>
                <w:sz w:val="20"/>
                <w:szCs w:val="20"/>
              </w:rPr>
            </w:pPr>
            <w:r w:rsidRPr="0037687C">
              <w:rPr>
                <w:sz w:val="20"/>
                <w:szCs w:val="20"/>
              </w:rPr>
              <w:t>Název musí odpovídat položce v číselníku-mimo zdravotnického prostředku s kódem 9999999.</w:t>
            </w:r>
          </w:p>
        </w:tc>
        <w:tc>
          <w:tcPr>
            <w:tcW w:w="992" w:type="dxa"/>
          </w:tcPr>
          <w:p w14:paraId="7C12D156" w14:textId="77777777" w:rsidR="002C79F7" w:rsidRPr="00A72F59" w:rsidRDefault="002C79F7" w:rsidP="002C79F7">
            <w:pPr>
              <w:rPr>
                <w:sz w:val="20"/>
              </w:rPr>
            </w:pPr>
          </w:p>
        </w:tc>
        <w:tc>
          <w:tcPr>
            <w:tcW w:w="992" w:type="dxa"/>
          </w:tcPr>
          <w:p w14:paraId="78F5BBFD" w14:textId="77777777" w:rsidR="002C79F7" w:rsidRPr="00A72F59" w:rsidRDefault="002C79F7" w:rsidP="002C79F7">
            <w:pPr>
              <w:rPr>
                <w:sz w:val="20"/>
              </w:rPr>
            </w:pPr>
          </w:p>
        </w:tc>
        <w:tc>
          <w:tcPr>
            <w:tcW w:w="709" w:type="dxa"/>
          </w:tcPr>
          <w:p w14:paraId="0639D179" w14:textId="77777777" w:rsidR="002C79F7" w:rsidRPr="00A72F59" w:rsidRDefault="002C79F7" w:rsidP="002C79F7">
            <w:pPr>
              <w:rPr>
                <w:sz w:val="20"/>
              </w:rPr>
            </w:pPr>
          </w:p>
        </w:tc>
        <w:tc>
          <w:tcPr>
            <w:tcW w:w="2258" w:type="dxa"/>
          </w:tcPr>
          <w:p w14:paraId="7325CC78" w14:textId="77777777" w:rsidR="002C79F7" w:rsidRPr="00A72F59" w:rsidRDefault="002C79F7" w:rsidP="002C79F7">
            <w:pPr>
              <w:rPr>
                <w:sz w:val="20"/>
              </w:rPr>
            </w:pPr>
            <w:r>
              <w:rPr>
                <w:sz w:val="20"/>
              </w:rPr>
              <w:t>Ano</w:t>
            </w:r>
          </w:p>
        </w:tc>
      </w:tr>
      <w:tr w:rsidR="002C79F7" w:rsidRPr="00A72F59" w14:paraId="6B5B7E57" w14:textId="77777777" w:rsidTr="00824FEF">
        <w:tc>
          <w:tcPr>
            <w:tcW w:w="2284" w:type="dxa"/>
          </w:tcPr>
          <w:p w14:paraId="13B29661" w14:textId="77777777" w:rsidR="002C79F7" w:rsidRPr="00A72F59" w:rsidRDefault="002C79F7" w:rsidP="002C79F7">
            <w:pPr>
              <w:rPr>
                <w:sz w:val="20"/>
              </w:rPr>
            </w:pPr>
            <w:r w:rsidRPr="00A72F59">
              <w:rPr>
                <w:sz w:val="20"/>
              </w:rPr>
              <w:t>Množství</w:t>
            </w:r>
          </w:p>
        </w:tc>
        <w:tc>
          <w:tcPr>
            <w:tcW w:w="1843" w:type="dxa"/>
          </w:tcPr>
          <w:p w14:paraId="453FBAF0" w14:textId="77777777" w:rsidR="002C79F7" w:rsidRPr="00A72F59" w:rsidRDefault="002C79F7" w:rsidP="002C79F7">
            <w:pPr>
              <w:rPr>
                <w:sz w:val="20"/>
              </w:rPr>
            </w:pPr>
            <w:r>
              <w:rPr>
                <w:sz w:val="20"/>
              </w:rPr>
              <w:t>Množství (počet) zdravotnického prostředku</w:t>
            </w:r>
          </w:p>
        </w:tc>
        <w:tc>
          <w:tcPr>
            <w:tcW w:w="1276" w:type="dxa"/>
          </w:tcPr>
          <w:p w14:paraId="38F36FC4" w14:textId="77777777" w:rsidR="002C79F7" w:rsidRPr="00A72F59" w:rsidRDefault="002C79F7" w:rsidP="002C79F7">
            <w:pPr>
              <w:rPr>
                <w:sz w:val="20"/>
              </w:rPr>
            </w:pPr>
          </w:p>
        </w:tc>
        <w:tc>
          <w:tcPr>
            <w:tcW w:w="992" w:type="dxa"/>
          </w:tcPr>
          <w:p w14:paraId="6E137F3A" w14:textId="77777777" w:rsidR="002C79F7" w:rsidRPr="00A72F59" w:rsidRDefault="002C79F7" w:rsidP="002C79F7">
            <w:pPr>
              <w:rPr>
                <w:sz w:val="20"/>
              </w:rPr>
            </w:pPr>
            <w:r w:rsidRPr="00A72F59">
              <w:rPr>
                <w:sz w:val="20"/>
              </w:rPr>
              <w:t>1</w:t>
            </w:r>
          </w:p>
        </w:tc>
        <w:tc>
          <w:tcPr>
            <w:tcW w:w="992" w:type="dxa"/>
          </w:tcPr>
          <w:p w14:paraId="7D04C9C7" w14:textId="77777777" w:rsidR="002C79F7" w:rsidRPr="00A72F59" w:rsidRDefault="002C79F7" w:rsidP="002C79F7">
            <w:pPr>
              <w:rPr>
                <w:sz w:val="20"/>
              </w:rPr>
            </w:pPr>
            <w:r w:rsidRPr="00A72F59">
              <w:rPr>
                <w:sz w:val="20"/>
              </w:rPr>
              <w:t>9999</w:t>
            </w:r>
          </w:p>
        </w:tc>
        <w:tc>
          <w:tcPr>
            <w:tcW w:w="709" w:type="dxa"/>
          </w:tcPr>
          <w:p w14:paraId="3BBDE548" w14:textId="77777777" w:rsidR="002C79F7" w:rsidRPr="00A72F59" w:rsidRDefault="002C79F7" w:rsidP="002C79F7">
            <w:pPr>
              <w:rPr>
                <w:sz w:val="20"/>
              </w:rPr>
            </w:pPr>
          </w:p>
        </w:tc>
        <w:tc>
          <w:tcPr>
            <w:tcW w:w="2258" w:type="dxa"/>
          </w:tcPr>
          <w:p w14:paraId="7F11DD16" w14:textId="77777777" w:rsidR="002C79F7" w:rsidRPr="00A72F59" w:rsidRDefault="002C79F7" w:rsidP="002C79F7">
            <w:pPr>
              <w:rPr>
                <w:sz w:val="20"/>
              </w:rPr>
            </w:pPr>
            <w:r>
              <w:rPr>
                <w:sz w:val="20"/>
              </w:rPr>
              <w:t>Ano</w:t>
            </w:r>
          </w:p>
        </w:tc>
      </w:tr>
      <w:tr w:rsidR="006731E3" w:rsidRPr="006731E3" w14:paraId="4A2C4E53" w14:textId="77777777" w:rsidTr="00824FEF">
        <w:tc>
          <w:tcPr>
            <w:tcW w:w="2284" w:type="dxa"/>
          </w:tcPr>
          <w:p w14:paraId="2B8CCACF" w14:textId="3BB624D1" w:rsidR="006731E3" w:rsidRPr="006731E3" w:rsidRDefault="006731E3" w:rsidP="002C79F7">
            <w:pPr>
              <w:rPr>
                <w:sz w:val="20"/>
                <w:szCs w:val="20"/>
              </w:rPr>
            </w:pPr>
            <w:r w:rsidRPr="006731E3">
              <w:rPr>
                <w:sz w:val="20"/>
                <w:szCs w:val="20"/>
              </w:rPr>
              <w:t>Měrná jednotka</w:t>
            </w:r>
          </w:p>
        </w:tc>
        <w:tc>
          <w:tcPr>
            <w:tcW w:w="1843" w:type="dxa"/>
          </w:tcPr>
          <w:p w14:paraId="534D27DD" w14:textId="735414C1" w:rsidR="006731E3" w:rsidRPr="006731E3" w:rsidRDefault="006731E3" w:rsidP="002C79F7">
            <w:pPr>
              <w:rPr>
                <w:sz w:val="20"/>
                <w:szCs w:val="20"/>
              </w:rPr>
            </w:pPr>
            <w:r w:rsidRPr="006731E3">
              <w:rPr>
                <w:sz w:val="20"/>
                <w:szCs w:val="20"/>
              </w:rPr>
              <w:t>Měrná jednotka</w:t>
            </w:r>
          </w:p>
        </w:tc>
        <w:tc>
          <w:tcPr>
            <w:tcW w:w="1276" w:type="dxa"/>
          </w:tcPr>
          <w:p w14:paraId="51FF19C2" w14:textId="77777777" w:rsidR="006731E3" w:rsidRPr="006731E3" w:rsidRDefault="006731E3" w:rsidP="002C79F7">
            <w:pPr>
              <w:rPr>
                <w:sz w:val="20"/>
                <w:szCs w:val="20"/>
              </w:rPr>
            </w:pPr>
          </w:p>
        </w:tc>
        <w:tc>
          <w:tcPr>
            <w:tcW w:w="992" w:type="dxa"/>
          </w:tcPr>
          <w:p w14:paraId="428C0476" w14:textId="77777777" w:rsidR="006731E3" w:rsidRPr="006731E3" w:rsidRDefault="006731E3" w:rsidP="002C79F7">
            <w:pPr>
              <w:rPr>
                <w:sz w:val="20"/>
                <w:szCs w:val="20"/>
              </w:rPr>
            </w:pPr>
          </w:p>
        </w:tc>
        <w:tc>
          <w:tcPr>
            <w:tcW w:w="992" w:type="dxa"/>
          </w:tcPr>
          <w:p w14:paraId="10940CAB" w14:textId="77777777" w:rsidR="006731E3" w:rsidRPr="006731E3" w:rsidRDefault="006731E3" w:rsidP="002C79F7">
            <w:pPr>
              <w:rPr>
                <w:sz w:val="20"/>
                <w:szCs w:val="20"/>
              </w:rPr>
            </w:pPr>
          </w:p>
        </w:tc>
        <w:tc>
          <w:tcPr>
            <w:tcW w:w="709" w:type="dxa"/>
          </w:tcPr>
          <w:p w14:paraId="1AB6C1E2" w14:textId="77777777" w:rsidR="006731E3" w:rsidRPr="006731E3" w:rsidRDefault="006731E3" w:rsidP="002C79F7">
            <w:pPr>
              <w:rPr>
                <w:sz w:val="20"/>
                <w:szCs w:val="20"/>
              </w:rPr>
            </w:pPr>
          </w:p>
        </w:tc>
        <w:tc>
          <w:tcPr>
            <w:tcW w:w="2258" w:type="dxa"/>
          </w:tcPr>
          <w:p w14:paraId="7038B2B2" w14:textId="040CBA8B" w:rsidR="006731E3" w:rsidRPr="006731E3" w:rsidRDefault="006731E3" w:rsidP="006731E3">
            <w:pPr>
              <w:jc w:val="left"/>
              <w:rPr>
                <w:sz w:val="20"/>
                <w:szCs w:val="20"/>
              </w:rPr>
            </w:pPr>
            <w:r w:rsidRPr="006731E3">
              <w:rPr>
                <w:sz w:val="20"/>
                <w:szCs w:val="20"/>
              </w:rPr>
              <w:t xml:space="preserve">V případě, kdy bude předepisován zdravotnický prostředek, </w:t>
            </w:r>
            <w:r w:rsidR="0037687C">
              <w:rPr>
                <w:sz w:val="20"/>
                <w:szCs w:val="20"/>
              </w:rPr>
              <w:t xml:space="preserve">s </w:t>
            </w:r>
            <w:r w:rsidR="0037687C" w:rsidRPr="006731E3">
              <w:rPr>
                <w:sz w:val="20"/>
                <w:szCs w:val="20"/>
              </w:rPr>
              <w:t>kódem 9999999</w:t>
            </w:r>
            <w:r w:rsidR="0037687C">
              <w:rPr>
                <w:sz w:val="20"/>
                <w:szCs w:val="20"/>
              </w:rPr>
              <w:t xml:space="preserve">, </w:t>
            </w:r>
            <w:r w:rsidRPr="006731E3">
              <w:rPr>
                <w:sz w:val="20"/>
                <w:szCs w:val="20"/>
              </w:rPr>
              <w:t>který není v číselníku zdravotnických prostředků</w:t>
            </w:r>
            <w:r w:rsidR="0037687C">
              <w:rPr>
                <w:sz w:val="20"/>
                <w:szCs w:val="20"/>
              </w:rPr>
              <w:t>,</w:t>
            </w:r>
            <w:r w:rsidRPr="006731E3">
              <w:rPr>
                <w:sz w:val="20"/>
                <w:szCs w:val="20"/>
              </w:rPr>
              <w:t xml:space="preserve"> potom předepisující bude muset zadat měrnou jednotku.</w:t>
            </w:r>
          </w:p>
        </w:tc>
      </w:tr>
      <w:tr w:rsidR="002C79F7" w:rsidRPr="00A72F59" w14:paraId="2F70FA68" w14:textId="77777777" w:rsidTr="00824FEF">
        <w:tc>
          <w:tcPr>
            <w:tcW w:w="2284" w:type="dxa"/>
          </w:tcPr>
          <w:p w14:paraId="300AB86E" w14:textId="77777777" w:rsidR="002C79F7" w:rsidRPr="00A72F59" w:rsidRDefault="002C79F7" w:rsidP="002C79F7">
            <w:pPr>
              <w:rPr>
                <w:sz w:val="20"/>
              </w:rPr>
            </w:pPr>
            <w:r w:rsidRPr="00A72F59">
              <w:rPr>
                <w:sz w:val="20"/>
              </w:rPr>
              <w:t>Úhrada</w:t>
            </w:r>
          </w:p>
        </w:tc>
        <w:tc>
          <w:tcPr>
            <w:tcW w:w="1843" w:type="dxa"/>
          </w:tcPr>
          <w:p w14:paraId="2652324C" w14:textId="77777777" w:rsidR="002C79F7" w:rsidRPr="00A72F59" w:rsidRDefault="002C79F7" w:rsidP="002C79F7">
            <w:pPr>
              <w:rPr>
                <w:sz w:val="20"/>
              </w:rPr>
            </w:pPr>
            <w:r w:rsidRPr="00A72F59">
              <w:rPr>
                <w:sz w:val="20"/>
              </w:rPr>
              <w:t>Zda je úhrada ze zdravotního pojištění nebo je pacient samoplátce – viz. popis typů úhrad.</w:t>
            </w:r>
          </w:p>
        </w:tc>
        <w:tc>
          <w:tcPr>
            <w:tcW w:w="1276" w:type="dxa"/>
          </w:tcPr>
          <w:p w14:paraId="3A605B63" w14:textId="77777777" w:rsidR="002C79F7" w:rsidRPr="00A72F59" w:rsidRDefault="002C79F7" w:rsidP="002C79F7">
            <w:pPr>
              <w:rPr>
                <w:sz w:val="20"/>
              </w:rPr>
            </w:pPr>
          </w:p>
        </w:tc>
        <w:tc>
          <w:tcPr>
            <w:tcW w:w="992" w:type="dxa"/>
          </w:tcPr>
          <w:p w14:paraId="1D9EAD46" w14:textId="77777777" w:rsidR="002C79F7" w:rsidRPr="00A72F59" w:rsidRDefault="002C79F7" w:rsidP="002C79F7">
            <w:pPr>
              <w:rPr>
                <w:sz w:val="20"/>
              </w:rPr>
            </w:pPr>
          </w:p>
        </w:tc>
        <w:tc>
          <w:tcPr>
            <w:tcW w:w="992" w:type="dxa"/>
          </w:tcPr>
          <w:p w14:paraId="6B6A14C5" w14:textId="77777777" w:rsidR="002C79F7" w:rsidRPr="00A72F59" w:rsidRDefault="002C79F7" w:rsidP="002C79F7">
            <w:pPr>
              <w:rPr>
                <w:sz w:val="20"/>
              </w:rPr>
            </w:pPr>
          </w:p>
        </w:tc>
        <w:tc>
          <w:tcPr>
            <w:tcW w:w="709" w:type="dxa"/>
          </w:tcPr>
          <w:p w14:paraId="5FABA833" w14:textId="77777777" w:rsidR="002C79F7" w:rsidRPr="00A72F59" w:rsidRDefault="002C79F7" w:rsidP="002C79F7">
            <w:pPr>
              <w:rPr>
                <w:sz w:val="20"/>
              </w:rPr>
            </w:pPr>
          </w:p>
        </w:tc>
        <w:tc>
          <w:tcPr>
            <w:tcW w:w="2258" w:type="dxa"/>
          </w:tcPr>
          <w:p w14:paraId="57609640" w14:textId="77777777" w:rsidR="002C79F7" w:rsidRPr="00A72F59" w:rsidRDefault="002C79F7" w:rsidP="002C79F7">
            <w:pPr>
              <w:rPr>
                <w:sz w:val="20"/>
              </w:rPr>
            </w:pPr>
            <w:r>
              <w:rPr>
                <w:sz w:val="20"/>
              </w:rPr>
              <w:t>Ano</w:t>
            </w:r>
          </w:p>
        </w:tc>
      </w:tr>
      <w:tr w:rsidR="002C79F7" w:rsidRPr="00A72F59" w14:paraId="5497155C" w14:textId="77777777" w:rsidTr="00824FEF">
        <w:tc>
          <w:tcPr>
            <w:tcW w:w="2284" w:type="dxa"/>
          </w:tcPr>
          <w:p w14:paraId="1C432380" w14:textId="77777777" w:rsidR="002C79F7" w:rsidRPr="00A72F59" w:rsidRDefault="002C79F7" w:rsidP="002C79F7">
            <w:pPr>
              <w:rPr>
                <w:sz w:val="20"/>
              </w:rPr>
            </w:pPr>
            <w:r w:rsidRPr="00A72F59">
              <w:rPr>
                <w:sz w:val="20"/>
              </w:rPr>
              <w:lastRenderedPageBreak/>
              <w:t>Maximální úhrada ze ZP</w:t>
            </w:r>
          </w:p>
        </w:tc>
        <w:tc>
          <w:tcPr>
            <w:tcW w:w="1843" w:type="dxa"/>
            <w:vMerge w:val="restart"/>
          </w:tcPr>
          <w:p w14:paraId="56B5B66C" w14:textId="77777777" w:rsidR="002C79F7" w:rsidRPr="00A72F59" w:rsidRDefault="002C79F7" w:rsidP="002C79F7">
            <w:pPr>
              <w:rPr>
                <w:sz w:val="20"/>
              </w:rPr>
            </w:pPr>
            <w:r w:rsidRPr="00A72F59">
              <w:rPr>
                <w:sz w:val="20"/>
              </w:rPr>
              <w:t>Výše úhrad při předpisu se nebudou ukládat u vystaveného ePoukazu do centrálního úložiště elektronických poukazů. Ale uživatel uvidí, když zvolí daný zdravotnický prostředek z číselníku zdravotnických prostředků Maximální úhradu ze zdravotního pojištění a maximální celkovou cenu (+ rozdíl těchto částek – max. doplatek pacienta)</w:t>
            </w:r>
          </w:p>
        </w:tc>
        <w:tc>
          <w:tcPr>
            <w:tcW w:w="1276" w:type="dxa"/>
          </w:tcPr>
          <w:p w14:paraId="14242DAC" w14:textId="77777777" w:rsidR="002C79F7" w:rsidRPr="00A72F59" w:rsidRDefault="002C79F7" w:rsidP="002C79F7">
            <w:pPr>
              <w:rPr>
                <w:sz w:val="20"/>
                <w:lang w:val="en-150"/>
              </w:rPr>
            </w:pPr>
          </w:p>
        </w:tc>
        <w:tc>
          <w:tcPr>
            <w:tcW w:w="992" w:type="dxa"/>
          </w:tcPr>
          <w:p w14:paraId="4AF8CA31" w14:textId="77777777" w:rsidR="002C79F7" w:rsidRPr="00A72F59" w:rsidRDefault="002C79F7" w:rsidP="002C79F7">
            <w:pPr>
              <w:rPr>
                <w:sz w:val="20"/>
              </w:rPr>
            </w:pPr>
          </w:p>
        </w:tc>
        <w:tc>
          <w:tcPr>
            <w:tcW w:w="992" w:type="dxa"/>
          </w:tcPr>
          <w:p w14:paraId="4571A82C" w14:textId="77777777" w:rsidR="002C79F7" w:rsidRPr="00A72F59" w:rsidRDefault="002C79F7" w:rsidP="002C79F7">
            <w:pPr>
              <w:rPr>
                <w:sz w:val="20"/>
              </w:rPr>
            </w:pPr>
          </w:p>
        </w:tc>
        <w:tc>
          <w:tcPr>
            <w:tcW w:w="709" w:type="dxa"/>
          </w:tcPr>
          <w:p w14:paraId="344D68D1" w14:textId="77777777" w:rsidR="002C79F7" w:rsidRPr="00A72F59" w:rsidRDefault="002C79F7" w:rsidP="002C79F7">
            <w:pPr>
              <w:rPr>
                <w:sz w:val="20"/>
                <w:lang w:val="en-150"/>
              </w:rPr>
            </w:pPr>
          </w:p>
        </w:tc>
        <w:tc>
          <w:tcPr>
            <w:tcW w:w="2258" w:type="dxa"/>
          </w:tcPr>
          <w:p w14:paraId="18BAE2AF" w14:textId="77777777" w:rsidR="002C79F7" w:rsidRPr="001F1378" w:rsidRDefault="002C79F7" w:rsidP="002C79F7">
            <w:pPr>
              <w:rPr>
                <w:sz w:val="20"/>
              </w:rPr>
            </w:pPr>
            <w:r>
              <w:rPr>
                <w:sz w:val="20"/>
              </w:rPr>
              <w:t>Hodnota je pro čtení, nezadává se</w:t>
            </w:r>
          </w:p>
        </w:tc>
      </w:tr>
      <w:tr w:rsidR="002C79F7" w:rsidRPr="00A72F59" w14:paraId="42CD9F0F" w14:textId="77777777" w:rsidTr="00824FEF">
        <w:tc>
          <w:tcPr>
            <w:tcW w:w="2284" w:type="dxa"/>
          </w:tcPr>
          <w:p w14:paraId="431B56B2" w14:textId="77777777" w:rsidR="002C79F7" w:rsidRPr="00A72F59" w:rsidRDefault="002C79F7" w:rsidP="002C79F7">
            <w:pPr>
              <w:rPr>
                <w:sz w:val="20"/>
              </w:rPr>
            </w:pPr>
            <w:r w:rsidRPr="00A72F59">
              <w:rPr>
                <w:sz w:val="20"/>
              </w:rPr>
              <w:t>Maximální konečná cena</w:t>
            </w:r>
          </w:p>
        </w:tc>
        <w:tc>
          <w:tcPr>
            <w:tcW w:w="1843" w:type="dxa"/>
            <w:vMerge/>
          </w:tcPr>
          <w:p w14:paraId="0AD9B033" w14:textId="77777777" w:rsidR="002C79F7" w:rsidRPr="00A72F59" w:rsidRDefault="002C79F7" w:rsidP="002C79F7">
            <w:pPr>
              <w:rPr>
                <w:sz w:val="20"/>
              </w:rPr>
            </w:pPr>
          </w:p>
        </w:tc>
        <w:tc>
          <w:tcPr>
            <w:tcW w:w="1276" w:type="dxa"/>
          </w:tcPr>
          <w:p w14:paraId="5C495D95" w14:textId="77777777" w:rsidR="002C79F7" w:rsidRPr="00A72F59" w:rsidRDefault="002C79F7" w:rsidP="002C79F7">
            <w:pPr>
              <w:rPr>
                <w:sz w:val="20"/>
                <w:lang w:val="en-150"/>
              </w:rPr>
            </w:pPr>
          </w:p>
        </w:tc>
        <w:tc>
          <w:tcPr>
            <w:tcW w:w="992" w:type="dxa"/>
          </w:tcPr>
          <w:p w14:paraId="0597FACB" w14:textId="77777777" w:rsidR="002C79F7" w:rsidRPr="00A72F59" w:rsidRDefault="002C79F7" w:rsidP="002C79F7">
            <w:pPr>
              <w:rPr>
                <w:sz w:val="20"/>
              </w:rPr>
            </w:pPr>
          </w:p>
        </w:tc>
        <w:tc>
          <w:tcPr>
            <w:tcW w:w="992" w:type="dxa"/>
          </w:tcPr>
          <w:p w14:paraId="327CF32C" w14:textId="77777777" w:rsidR="002C79F7" w:rsidRPr="00A72F59" w:rsidRDefault="002C79F7" w:rsidP="002C79F7">
            <w:pPr>
              <w:rPr>
                <w:sz w:val="20"/>
              </w:rPr>
            </w:pPr>
          </w:p>
        </w:tc>
        <w:tc>
          <w:tcPr>
            <w:tcW w:w="709" w:type="dxa"/>
          </w:tcPr>
          <w:p w14:paraId="7E89A603" w14:textId="77777777" w:rsidR="002C79F7" w:rsidRPr="00A72F59" w:rsidRDefault="002C79F7" w:rsidP="002C79F7">
            <w:pPr>
              <w:rPr>
                <w:sz w:val="20"/>
                <w:lang w:val="en-150"/>
              </w:rPr>
            </w:pPr>
          </w:p>
        </w:tc>
        <w:tc>
          <w:tcPr>
            <w:tcW w:w="2258" w:type="dxa"/>
          </w:tcPr>
          <w:p w14:paraId="01B2C8CA" w14:textId="77777777" w:rsidR="002C79F7" w:rsidRPr="00A72F59" w:rsidRDefault="002C79F7" w:rsidP="002C79F7">
            <w:pPr>
              <w:rPr>
                <w:sz w:val="20"/>
                <w:lang w:val="en-150"/>
              </w:rPr>
            </w:pPr>
            <w:r>
              <w:rPr>
                <w:sz w:val="20"/>
              </w:rPr>
              <w:t>Hodnota je pro čtení, nezadává se</w:t>
            </w:r>
          </w:p>
        </w:tc>
      </w:tr>
      <w:tr w:rsidR="002C79F7" w:rsidRPr="00A72F59" w14:paraId="52BF730E" w14:textId="77777777" w:rsidTr="00824FEF">
        <w:tc>
          <w:tcPr>
            <w:tcW w:w="2284" w:type="dxa"/>
          </w:tcPr>
          <w:p w14:paraId="655BECB3" w14:textId="77777777" w:rsidR="002C79F7" w:rsidRPr="00A72F59" w:rsidRDefault="002C79F7" w:rsidP="002C79F7">
            <w:pPr>
              <w:rPr>
                <w:sz w:val="20"/>
              </w:rPr>
            </w:pPr>
            <w:r w:rsidRPr="00A72F59">
              <w:rPr>
                <w:sz w:val="20"/>
              </w:rPr>
              <w:t>Maximální doplatek pacienta</w:t>
            </w:r>
          </w:p>
        </w:tc>
        <w:tc>
          <w:tcPr>
            <w:tcW w:w="1843" w:type="dxa"/>
            <w:vMerge/>
          </w:tcPr>
          <w:p w14:paraId="12946F3D" w14:textId="77777777" w:rsidR="002C79F7" w:rsidRPr="00A72F59" w:rsidRDefault="002C79F7" w:rsidP="002C79F7">
            <w:pPr>
              <w:rPr>
                <w:sz w:val="20"/>
              </w:rPr>
            </w:pPr>
          </w:p>
        </w:tc>
        <w:tc>
          <w:tcPr>
            <w:tcW w:w="1276" w:type="dxa"/>
          </w:tcPr>
          <w:p w14:paraId="637C3353" w14:textId="77777777" w:rsidR="002C79F7" w:rsidRPr="00A72F59" w:rsidRDefault="002C79F7" w:rsidP="002C79F7">
            <w:pPr>
              <w:rPr>
                <w:sz w:val="20"/>
                <w:lang w:val="en-150"/>
              </w:rPr>
            </w:pPr>
          </w:p>
        </w:tc>
        <w:tc>
          <w:tcPr>
            <w:tcW w:w="992" w:type="dxa"/>
          </w:tcPr>
          <w:p w14:paraId="2EC9F1E3" w14:textId="77777777" w:rsidR="002C79F7" w:rsidRPr="00A72F59" w:rsidRDefault="002C79F7" w:rsidP="002C79F7">
            <w:pPr>
              <w:rPr>
                <w:sz w:val="20"/>
              </w:rPr>
            </w:pPr>
          </w:p>
        </w:tc>
        <w:tc>
          <w:tcPr>
            <w:tcW w:w="992" w:type="dxa"/>
          </w:tcPr>
          <w:p w14:paraId="1451592D" w14:textId="77777777" w:rsidR="002C79F7" w:rsidRPr="00A72F59" w:rsidRDefault="002C79F7" w:rsidP="002C79F7">
            <w:pPr>
              <w:rPr>
                <w:sz w:val="20"/>
              </w:rPr>
            </w:pPr>
          </w:p>
        </w:tc>
        <w:tc>
          <w:tcPr>
            <w:tcW w:w="709" w:type="dxa"/>
          </w:tcPr>
          <w:p w14:paraId="0FD6C04F" w14:textId="77777777" w:rsidR="002C79F7" w:rsidRPr="00A72F59" w:rsidRDefault="002C79F7" w:rsidP="002C79F7">
            <w:pPr>
              <w:rPr>
                <w:sz w:val="20"/>
                <w:lang w:val="en-150"/>
              </w:rPr>
            </w:pPr>
          </w:p>
        </w:tc>
        <w:tc>
          <w:tcPr>
            <w:tcW w:w="2258" w:type="dxa"/>
          </w:tcPr>
          <w:p w14:paraId="3C9C4993" w14:textId="77777777" w:rsidR="002C79F7" w:rsidRPr="00A72F59" w:rsidRDefault="002C79F7" w:rsidP="002C79F7">
            <w:pPr>
              <w:rPr>
                <w:sz w:val="20"/>
                <w:lang w:val="en-150"/>
              </w:rPr>
            </w:pPr>
            <w:r>
              <w:rPr>
                <w:sz w:val="20"/>
              </w:rPr>
              <w:t>Hodnota je pro čtení, nezadává se</w:t>
            </w:r>
          </w:p>
        </w:tc>
      </w:tr>
      <w:tr w:rsidR="002C79F7" w:rsidRPr="00A72F59" w14:paraId="4A49E0D9" w14:textId="77777777" w:rsidTr="00824FEF">
        <w:tc>
          <w:tcPr>
            <w:tcW w:w="2284" w:type="dxa"/>
          </w:tcPr>
          <w:p w14:paraId="15ADB415" w14:textId="77777777" w:rsidR="002C79F7" w:rsidRPr="00A72F59" w:rsidRDefault="002C79F7" w:rsidP="002C79F7">
            <w:pPr>
              <w:rPr>
                <w:sz w:val="20"/>
              </w:rPr>
            </w:pPr>
            <w:r w:rsidRPr="00A72F59">
              <w:rPr>
                <w:sz w:val="20"/>
              </w:rPr>
              <w:t>Informace k vybranému zdravotnickému prostředku</w:t>
            </w:r>
          </w:p>
        </w:tc>
        <w:tc>
          <w:tcPr>
            <w:tcW w:w="1843" w:type="dxa"/>
          </w:tcPr>
          <w:p w14:paraId="43E254DB" w14:textId="77777777" w:rsidR="002C79F7" w:rsidRPr="00A72F59" w:rsidRDefault="002C79F7" w:rsidP="002C79F7">
            <w:pPr>
              <w:rPr>
                <w:sz w:val="20"/>
              </w:rPr>
            </w:pPr>
            <w:r w:rsidRPr="00A72F59">
              <w:rPr>
                <w:sz w:val="20"/>
              </w:rPr>
              <w:t>Po výběru zdravotnického prostředku z číselníku se zobrazí další informace z číselníku – indikační omezení, preskripční omezení, množstevní omezení.</w:t>
            </w:r>
          </w:p>
        </w:tc>
        <w:tc>
          <w:tcPr>
            <w:tcW w:w="1276" w:type="dxa"/>
          </w:tcPr>
          <w:p w14:paraId="5CDE3D7C" w14:textId="77777777" w:rsidR="002C79F7" w:rsidRPr="00A72F59" w:rsidRDefault="002C79F7" w:rsidP="002C79F7">
            <w:pPr>
              <w:rPr>
                <w:sz w:val="20"/>
                <w:lang w:val="en-150"/>
              </w:rPr>
            </w:pPr>
          </w:p>
        </w:tc>
        <w:tc>
          <w:tcPr>
            <w:tcW w:w="992" w:type="dxa"/>
          </w:tcPr>
          <w:p w14:paraId="54E9956A" w14:textId="77777777" w:rsidR="002C79F7" w:rsidRPr="00A72F59" w:rsidRDefault="002C79F7" w:rsidP="002C79F7">
            <w:pPr>
              <w:rPr>
                <w:sz w:val="20"/>
              </w:rPr>
            </w:pPr>
          </w:p>
        </w:tc>
        <w:tc>
          <w:tcPr>
            <w:tcW w:w="992" w:type="dxa"/>
          </w:tcPr>
          <w:p w14:paraId="2015D568" w14:textId="77777777" w:rsidR="002C79F7" w:rsidRPr="00A72F59" w:rsidRDefault="002C79F7" w:rsidP="002C79F7">
            <w:pPr>
              <w:rPr>
                <w:sz w:val="20"/>
              </w:rPr>
            </w:pPr>
          </w:p>
        </w:tc>
        <w:tc>
          <w:tcPr>
            <w:tcW w:w="709" w:type="dxa"/>
          </w:tcPr>
          <w:p w14:paraId="00A8BEB7" w14:textId="77777777" w:rsidR="002C79F7" w:rsidRPr="00A72F59" w:rsidRDefault="002C79F7" w:rsidP="002C79F7">
            <w:pPr>
              <w:rPr>
                <w:sz w:val="20"/>
                <w:lang w:val="en-150"/>
              </w:rPr>
            </w:pPr>
          </w:p>
        </w:tc>
        <w:tc>
          <w:tcPr>
            <w:tcW w:w="2258" w:type="dxa"/>
          </w:tcPr>
          <w:p w14:paraId="64A93457" w14:textId="77777777" w:rsidR="002C79F7" w:rsidRPr="00A72F59" w:rsidRDefault="002C79F7" w:rsidP="002C79F7">
            <w:pPr>
              <w:rPr>
                <w:sz w:val="20"/>
                <w:lang w:val="en-150"/>
              </w:rPr>
            </w:pPr>
            <w:r>
              <w:rPr>
                <w:sz w:val="20"/>
              </w:rPr>
              <w:t>Hodnota je pro čtení, nezadává se</w:t>
            </w:r>
          </w:p>
        </w:tc>
      </w:tr>
      <w:tr w:rsidR="002C79F7" w:rsidRPr="00A72F59" w14:paraId="2E0A5A06" w14:textId="77777777" w:rsidTr="00824FEF">
        <w:tc>
          <w:tcPr>
            <w:tcW w:w="2284" w:type="dxa"/>
          </w:tcPr>
          <w:p w14:paraId="0F43B1B6" w14:textId="77777777" w:rsidR="002C79F7" w:rsidRPr="00A72F59" w:rsidRDefault="002C79F7" w:rsidP="002C79F7">
            <w:pPr>
              <w:rPr>
                <w:sz w:val="20"/>
              </w:rPr>
            </w:pPr>
            <w:r w:rsidRPr="00A72F59">
              <w:rPr>
                <w:sz w:val="20"/>
              </w:rPr>
              <w:t>Nezaměňovat</w:t>
            </w:r>
          </w:p>
        </w:tc>
        <w:tc>
          <w:tcPr>
            <w:tcW w:w="1843" w:type="dxa"/>
          </w:tcPr>
          <w:p w14:paraId="33055488" w14:textId="77777777" w:rsidR="002C79F7" w:rsidRPr="00A72F59" w:rsidRDefault="002C79F7" w:rsidP="002C79F7">
            <w:pPr>
              <w:rPr>
                <w:sz w:val="20"/>
              </w:rPr>
            </w:pPr>
            <w:r w:rsidRPr="00A72F59">
              <w:rPr>
                <w:sz w:val="20"/>
              </w:rPr>
              <w:t>V takovém případě může výdejce vydat pouze předepsaný prostředek.</w:t>
            </w:r>
          </w:p>
        </w:tc>
        <w:tc>
          <w:tcPr>
            <w:tcW w:w="1276" w:type="dxa"/>
          </w:tcPr>
          <w:p w14:paraId="6E88AED5" w14:textId="77777777" w:rsidR="002C79F7" w:rsidRPr="00A72F59" w:rsidRDefault="002C79F7" w:rsidP="002C79F7">
            <w:pPr>
              <w:rPr>
                <w:sz w:val="20"/>
                <w:lang w:val="en-150"/>
              </w:rPr>
            </w:pPr>
          </w:p>
        </w:tc>
        <w:tc>
          <w:tcPr>
            <w:tcW w:w="992" w:type="dxa"/>
          </w:tcPr>
          <w:p w14:paraId="0CA821E2" w14:textId="77777777" w:rsidR="002C79F7" w:rsidRPr="00A72F59" w:rsidRDefault="002C79F7" w:rsidP="002C79F7">
            <w:pPr>
              <w:rPr>
                <w:sz w:val="20"/>
              </w:rPr>
            </w:pPr>
          </w:p>
        </w:tc>
        <w:tc>
          <w:tcPr>
            <w:tcW w:w="992" w:type="dxa"/>
          </w:tcPr>
          <w:p w14:paraId="2928A25C" w14:textId="77777777" w:rsidR="002C79F7" w:rsidRPr="00A72F59" w:rsidRDefault="002C79F7" w:rsidP="002C79F7">
            <w:pPr>
              <w:rPr>
                <w:sz w:val="20"/>
              </w:rPr>
            </w:pPr>
          </w:p>
        </w:tc>
        <w:tc>
          <w:tcPr>
            <w:tcW w:w="709" w:type="dxa"/>
          </w:tcPr>
          <w:p w14:paraId="16E9734C" w14:textId="77777777" w:rsidR="002C79F7" w:rsidRPr="00A72F59" w:rsidRDefault="002C79F7" w:rsidP="002C79F7">
            <w:pPr>
              <w:rPr>
                <w:sz w:val="20"/>
                <w:lang w:val="en-150"/>
              </w:rPr>
            </w:pPr>
          </w:p>
        </w:tc>
        <w:tc>
          <w:tcPr>
            <w:tcW w:w="2258" w:type="dxa"/>
          </w:tcPr>
          <w:p w14:paraId="14F8F637" w14:textId="77777777" w:rsidR="002C79F7" w:rsidRPr="001F1378" w:rsidRDefault="002C79F7" w:rsidP="002C79F7">
            <w:pPr>
              <w:rPr>
                <w:sz w:val="20"/>
              </w:rPr>
            </w:pPr>
            <w:r>
              <w:rPr>
                <w:sz w:val="20"/>
              </w:rPr>
              <w:t>Ne</w:t>
            </w:r>
          </w:p>
        </w:tc>
      </w:tr>
      <w:bookmarkEnd w:id="207"/>
    </w:tbl>
    <w:p w14:paraId="5E2C5AF0" w14:textId="77777777" w:rsidR="002C79F7" w:rsidRDefault="002C79F7" w:rsidP="002C79F7"/>
    <w:p w14:paraId="66A9A352" w14:textId="77777777" w:rsidR="002C79F7" w:rsidRPr="00CD62D1" w:rsidRDefault="002C79F7" w:rsidP="00E6470C">
      <w:pPr>
        <w:jc w:val="center"/>
      </w:pPr>
      <w:r w:rsidRPr="00D7281A">
        <w:rPr>
          <w:noProof/>
        </w:rPr>
        <w:lastRenderedPageBreak/>
        <w:drawing>
          <wp:inline distT="0" distB="0" distL="0" distR="0" wp14:anchorId="77886907" wp14:editId="47322A7A">
            <wp:extent cx="5606415" cy="4789805"/>
            <wp:effectExtent l="0" t="0" r="0" b="0"/>
            <wp:docPr id="18" name="Obráze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606415" cy="4789805"/>
                    </a:xfrm>
                    <a:prstGeom prst="rect">
                      <a:avLst/>
                    </a:prstGeom>
                    <a:noFill/>
                    <a:ln>
                      <a:noFill/>
                    </a:ln>
                  </pic:spPr>
                </pic:pic>
              </a:graphicData>
            </a:graphic>
          </wp:inline>
        </w:drawing>
      </w:r>
    </w:p>
    <w:p w14:paraId="14EB5D7A" w14:textId="77777777" w:rsidR="002C79F7" w:rsidRDefault="002C79F7" w:rsidP="002C79F7">
      <w:pPr>
        <w:pStyle w:val="AQNadpis4"/>
      </w:pPr>
      <w:r>
        <w:t>Náhrada prisma a osa prismatu 4 parametry</w:t>
      </w:r>
    </w:p>
    <w:p w14:paraId="246DDF3F" w14:textId="77777777" w:rsidR="002C79F7" w:rsidRDefault="002C79F7" w:rsidP="002C79F7">
      <w:pPr>
        <w:rPr>
          <w:b/>
        </w:rPr>
      </w:pPr>
      <w:r>
        <w:rPr>
          <w:b/>
        </w:rPr>
        <w:t>Bude provedena náhrada 2 parametrů</w:t>
      </w:r>
      <w:r w:rsidRPr="00336810">
        <w:rPr>
          <w:b/>
        </w:rPr>
        <w:t xml:space="preserve"> </w:t>
      </w:r>
      <w:r>
        <w:rPr>
          <w:b/>
        </w:rPr>
        <w:t>„</w:t>
      </w:r>
      <w:r w:rsidRPr="00336810">
        <w:rPr>
          <w:b/>
        </w:rPr>
        <w:t>prisma</w:t>
      </w:r>
      <w:r>
        <w:rPr>
          <w:b/>
        </w:rPr>
        <w:t>“</w:t>
      </w:r>
      <w:r w:rsidRPr="00336810">
        <w:rPr>
          <w:b/>
        </w:rPr>
        <w:t xml:space="preserve"> a </w:t>
      </w:r>
      <w:r>
        <w:rPr>
          <w:b/>
        </w:rPr>
        <w:t>„</w:t>
      </w:r>
      <w:r w:rsidRPr="00336810">
        <w:rPr>
          <w:b/>
        </w:rPr>
        <w:t>osa prismatu</w:t>
      </w:r>
      <w:r>
        <w:rPr>
          <w:b/>
        </w:rPr>
        <w:t>“</w:t>
      </w:r>
      <w:r w:rsidRPr="00336810">
        <w:rPr>
          <w:b/>
        </w:rPr>
        <w:t xml:space="preserve"> 4 parametry: nahoru/dolů + prisma; nasálně/temporálně + prisma; lépe odpovídá metodice vyšetřování</w:t>
      </w:r>
      <w:r>
        <w:rPr>
          <w:b/>
        </w:rPr>
        <w:t>.</w:t>
      </w:r>
      <w:r w:rsidRPr="00336810">
        <w:rPr>
          <w:b/>
        </w:rPr>
        <w:t xml:space="preserve"> </w:t>
      </w:r>
      <w:r>
        <w:rPr>
          <w:b/>
        </w:rPr>
        <w:t>L</w:t>
      </w:r>
      <w:r w:rsidRPr="00336810">
        <w:rPr>
          <w:b/>
        </w:rPr>
        <w:t xml:space="preserve">ékař </w:t>
      </w:r>
      <w:r>
        <w:rPr>
          <w:b/>
        </w:rPr>
        <w:t>nemusí hodnoty přepočítávat.</w:t>
      </w:r>
    </w:p>
    <w:p w14:paraId="261A4A22" w14:textId="77777777" w:rsidR="002C79F7" w:rsidRDefault="002C79F7" w:rsidP="002C79F7">
      <w:pPr>
        <w:rPr>
          <w:b/>
        </w:rPr>
      </w:pPr>
    </w:p>
    <w:p w14:paraId="599AB073" w14:textId="77777777" w:rsidR="002C79F7" w:rsidRDefault="002C79F7" w:rsidP="002C79F7">
      <w:pPr>
        <w:pStyle w:val="Textkomente"/>
        <w:shd w:val="clear" w:color="auto" w:fill="FFFFFF" w:themeFill="background1"/>
      </w:pPr>
      <w:r w:rsidRPr="00287360">
        <w:t xml:space="preserve">Dva typy zápisů lze mezi sebou transformovat: prisma je vektor s poč. bodem v [0;0]; tato složitější varianta vyjadřuje kartézské souřadnice XY (X=horizontální; nasálně/temporálně určuje směr, u  OP +/-, u OL -/+; Y=vertikální, nahoru/dolů směr +/-) a ta původní metoda (pD, báze) je polárním zápisem stejného vektoru (Pd = délka vektoru; báze=směr); přepočítávám pyth. větou a s využitím funkce tg. </w:t>
      </w:r>
    </w:p>
    <w:p w14:paraId="1E700B2A" w14:textId="77777777" w:rsidR="002C79F7" w:rsidRDefault="002C79F7" w:rsidP="002C79F7">
      <w:pPr>
        <w:pStyle w:val="AQNadpis4"/>
      </w:pPr>
      <w:r>
        <w:t>Přepočty (4 parametry na 2)– příklad zadání</w:t>
      </w:r>
    </w:p>
    <w:p w14:paraId="4B690680" w14:textId="77777777" w:rsidR="002C79F7" w:rsidRDefault="002C79F7" w:rsidP="002C79F7">
      <w:r w:rsidRPr="00C11ABB">
        <w:t>X=horizontální; nasálně/temporálně určuje směr, u  OP +/-, u OL -/+; Y=vertikální, nahoru/dolů směr +/-</w:t>
      </w:r>
      <w:r>
        <w:t>.</w:t>
      </w:r>
    </w:p>
    <w:p w14:paraId="172B37D7" w14:textId="77777777" w:rsidR="002C79F7" w:rsidRPr="00F32463" w:rsidRDefault="002C79F7" w:rsidP="002C79F7">
      <w:pPr>
        <w:rPr>
          <w:b/>
        </w:rPr>
      </w:pPr>
      <w:r w:rsidRPr="00F32463">
        <w:rPr>
          <w:b/>
        </w:rPr>
        <w:t>Zaokrouhlování – PRISMA DP:</w:t>
      </w:r>
    </w:p>
    <w:p w14:paraId="7009F6B0" w14:textId="77777777" w:rsidR="002C79F7" w:rsidRDefault="002C79F7" w:rsidP="002C79F7">
      <w:r>
        <w:t>Prisma DP bude zaokrouhlována na 2 des. místa s krokem 0,25. Do „0,12“ – se bude zaokrouhlovat dolů; nad 13 včetně se bude zaokrouhlovat nahoru.</w:t>
      </w:r>
    </w:p>
    <w:p w14:paraId="4949B7FF" w14:textId="77777777" w:rsidR="002C79F7" w:rsidRDefault="002C79F7" w:rsidP="002C79F7">
      <w:r>
        <w:t>Příklady:   1, 05 – zaokrouhlí se na 1,00</w:t>
      </w:r>
      <w:r>
        <w:rPr>
          <w:lang w:val="en-150"/>
        </w:rPr>
        <w:t>;</w:t>
      </w:r>
      <w:r>
        <w:t xml:space="preserve"> 1, 13 – zaokrouhlí se na 1,25;  1,27 – zaokrouhlí se na 1,25; 1,41 – zaokrouhlí se na 1,5</w:t>
      </w:r>
    </w:p>
    <w:p w14:paraId="2C24876E" w14:textId="77777777" w:rsidR="002C79F7" w:rsidRPr="00F32463" w:rsidRDefault="002C79F7" w:rsidP="002C79F7">
      <w:pPr>
        <w:rPr>
          <w:b/>
        </w:rPr>
      </w:pPr>
      <w:r w:rsidRPr="00F32463">
        <w:rPr>
          <w:b/>
        </w:rPr>
        <w:t xml:space="preserve">Zaokrouhlování – PRISMA </w:t>
      </w:r>
      <w:r>
        <w:rPr>
          <w:b/>
        </w:rPr>
        <w:t>BASIS</w:t>
      </w:r>
      <w:r w:rsidRPr="00F32463">
        <w:rPr>
          <w:b/>
        </w:rPr>
        <w:t>:</w:t>
      </w:r>
    </w:p>
    <w:p w14:paraId="106C5FFB" w14:textId="77777777" w:rsidR="002C79F7" w:rsidRPr="008A5E59" w:rsidRDefault="002C79F7" w:rsidP="002C79F7">
      <w:r>
        <w:lastRenderedPageBreak/>
        <w:t xml:space="preserve">Zaokrouhlování bude probíhat na celé stupně. Do „0,49“ zaokrouhlení dolů, Nad „0,5“ včetně zaokrouhlení nahoru. </w:t>
      </w:r>
    </w:p>
    <w:p w14:paraId="28AACB92" w14:textId="77777777" w:rsidR="002C79F7" w:rsidRDefault="002C79F7" w:rsidP="002C79F7">
      <w:r>
        <w:t xml:space="preserve">Příklad 1 - OP: </w:t>
      </w:r>
    </w:p>
    <w:p w14:paraId="3B505A09" w14:textId="77777777" w:rsidR="002C79F7" w:rsidRDefault="002C79F7" w:rsidP="002C79F7"/>
    <w:p w14:paraId="149AD560" w14:textId="77777777" w:rsidR="002C79F7" w:rsidRPr="00DB03F1" w:rsidRDefault="002C79F7" w:rsidP="002C79F7">
      <w:pPr>
        <w:jc w:val="center"/>
      </w:pPr>
      <w:r>
        <w:rPr>
          <w:noProof/>
        </w:rPr>
        <w:drawing>
          <wp:inline distT="0" distB="0" distL="0" distR="0" wp14:anchorId="6A946AC0" wp14:editId="5AD03F2F">
            <wp:extent cx="2472690" cy="2472690"/>
            <wp:effectExtent l="0" t="0" r="3810" b="381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472690" cy="247269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67"/>
      </w:tblGrid>
      <w:tr w:rsidR="002C79F7" w:rsidRPr="00F60863" w14:paraId="31ABCA91" w14:textId="77777777" w:rsidTr="002C79F7">
        <w:tc>
          <w:tcPr>
            <w:tcW w:w="2396" w:type="dxa"/>
          </w:tcPr>
          <w:p w14:paraId="12F89001" w14:textId="77777777" w:rsidR="002C79F7" w:rsidRPr="00F60863" w:rsidRDefault="002C79F7" w:rsidP="002C79F7">
            <w:pPr>
              <w:rPr>
                <w:b/>
              </w:rPr>
            </w:pPr>
            <w:r>
              <w:rPr>
                <w:b/>
              </w:rPr>
              <w:t>Typ hodnoty</w:t>
            </w:r>
          </w:p>
        </w:tc>
        <w:tc>
          <w:tcPr>
            <w:tcW w:w="1367" w:type="dxa"/>
          </w:tcPr>
          <w:p w14:paraId="64B93ED1" w14:textId="77777777" w:rsidR="002C79F7" w:rsidRPr="00F60863" w:rsidRDefault="002C79F7" w:rsidP="002C79F7">
            <w:pPr>
              <w:rPr>
                <w:b/>
              </w:rPr>
            </w:pPr>
            <w:r>
              <w:rPr>
                <w:b/>
              </w:rPr>
              <w:t>Hodnota</w:t>
            </w:r>
          </w:p>
        </w:tc>
      </w:tr>
      <w:tr w:rsidR="002C79F7" w:rsidRPr="00530734" w14:paraId="69A0878B" w14:textId="77777777" w:rsidTr="002C79F7">
        <w:tc>
          <w:tcPr>
            <w:tcW w:w="2396" w:type="dxa"/>
          </w:tcPr>
          <w:p w14:paraId="2686F312" w14:textId="77777777" w:rsidR="002C79F7" w:rsidRPr="00530734" w:rsidRDefault="002C79F7" w:rsidP="002C79F7">
            <w:r w:rsidRPr="00530734">
              <w:t>O</w:t>
            </w:r>
            <w:r>
              <w:t>P</w:t>
            </w:r>
            <w:r w:rsidRPr="00530734">
              <w:t xml:space="preserve"> – nahoru/dolů</w:t>
            </w:r>
          </w:p>
        </w:tc>
        <w:tc>
          <w:tcPr>
            <w:tcW w:w="1367" w:type="dxa"/>
          </w:tcPr>
          <w:p w14:paraId="2227BD93" w14:textId="77777777" w:rsidR="002C79F7" w:rsidRPr="00530734" w:rsidRDefault="002C79F7" w:rsidP="002C79F7">
            <w:r>
              <w:t>nahoru</w:t>
            </w:r>
          </w:p>
        </w:tc>
      </w:tr>
      <w:tr w:rsidR="002C79F7" w:rsidRPr="00CD62D1" w14:paraId="34AF1783" w14:textId="77777777" w:rsidTr="002C79F7">
        <w:tc>
          <w:tcPr>
            <w:tcW w:w="2396" w:type="dxa"/>
          </w:tcPr>
          <w:p w14:paraId="4E7CC2DA" w14:textId="77777777" w:rsidR="002C79F7" w:rsidRDefault="002C79F7" w:rsidP="002C79F7">
            <w:r>
              <w:t>OP-Prisma</w:t>
            </w:r>
          </w:p>
        </w:tc>
        <w:tc>
          <w:tcPr>
            <w:tcW w:w="1367" w:type="dxa"/>
          </w:tcPr>
          <w:p w14:paraId="234BF97E" w14:textId="77777777" w:rsidR="002C79F7" w:rsidRDefault="002C79F7" w:rsidP="002C79F7">
            <w:r>
              <w:t>2</w:t>
            </w:r>
          </w:p>
        </w:tc>
      </w:tr>
      <w:tr w:rsidR="002C79F7" w:rsidRPr="00CD62D1" w14:paraId="581DE2BD" w14:textId="77777777" w:rsidTr="002C79F7">
        <w:tc>
          <w:tcPr>
            <w:tcW w:w="2396" w:type="dxa"/>
          </w:tcPr>
          <w:p w14:paraId="3C25D408" w14:textId="4C4EAB0C" w:rsidR="002C79F7" w:rsidRDefault="002C79F7" w:rsidP="002C79F7">
            <w:r w:rsidRPr="00530734">
              <w:t>O</w:t>
            </w:r>
            <w:r>
              <w:t>P</w:t>
            </w:r>
            <w:r w:rsidRPr="00530734">
              <w:t xml:space="preserve"> –</w:t>
            </w:r>
            <w:r>
              <w:t xml:space="preserve"> n</w:t>
            </w:r>
            <w:r w:rsidR="00CF0BB8">
              <w:t>a</w:t>
            </w:r>
            <w:r>
              <w:t>s</w:t>
            </w:r>
            <w:r w:rsidR="00CF0BB8">
              <w:t>á</w:t>
            </w:r>
            <w:r>
              <w:t>lně/temporálně</w:t>
            </w:r>
          </w:p>
        </w:tc>
        <w:tc>
          <w:tcPr>
            <w:tcW w:w="1367" w:type="dxa"/>
          </w:tcPr>
          <w:p w14:paraId="12440FC6" w14:textId="3B8483B3" w:rsidR="002C79F7" w:rsidRDefault="002C79F7" w:rsidP="002C79F7">
            <w:r>
              <w:t>N</w:t>
            </w:r>
            <w:r w:rsidR="00CF0BB8">
              <w:t>a</w:t>
            </w:r>
            <w:r>
              <w:t>s</w:t>
            </w:r>
            <w:r w:rsidR="00CF0BB8">
              <w:t>á</w:t>
            </w:r>
            <w:r>
              <w:t>lně (+)</w:t>
            </w:r>
          </w:p>
        </w:tc>
      </w:tr>
      <w:tr w:rsidR="002C79F7" w:rsidRPr="00CD62D1" w14:paraId="75D7E3D5" w14:textId="77777777" w:rsidTr="002C79F7">
        <w:tc>
          <w:tcPr>
            <w:tcW w:w="2396" w:type="dxa"/>
          </w:tcPr>
          <w:p w14:paraId="0D905543" w14:textId="77777777" w:rsidR="002C79F7" w:rsidRDefault="002C79F7" w:rsidP="002C79F7">
            <w:r>
              <w:t>OP-Prisma</w:t>
            </w:r>
          </w:p>
        </w:tc>
        <w:tc>
          <w:tcPr>
            <w:tcW w:w="1367" w:type="dxa"/>
          </w:tcPr>
          <w:p w14:paraId="7523B4B1" w14:textId="77777777" w:rsidR="002C79F7" w:rsidRDefault="002C79F7" w:rsidP="002C79F7">
            <w:r>
              <w:t>3</w:t>
            </w:r>
          </w:p>
        </w:tc>
      </w:tr>
    </w:tbl>
    <w:p w14:paraId="764C5431" w14:textId="77777777" w:rsidR="002C79F7" w:rsidRDefault="002C79F7" w:rsidP="002C79F7"/>
    <w:p w14:paraId="6946D8B4"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5DF469CD" w14:textId="77777777" w:rsidR="002C79F7" w:rsidRDefault="002C79F7" w:rsidP="002C79F7">
      <w:r w:rsidRPr="00F32463">
        <w:t>OP-Prisma = 3, 60</w:t>
      </w:r>
      <w:r>
        <w:t>5</w:t>
      </w:r>
    </w:p>
    <w:p w14:paraId="048BB358" w14:textId="77777777" w:rsidR="002C79F7" w:rsidRPr="00F32463" w:rsidRDefault="002C79F7" w:rsidP="002C79F7">
      <w:r>
        <w:t xml:space="preserve">Zaokrouhleno </w:t>
      </w:r>
      <w:r w:rsidRPr="00F32463">
        <w:t>OP-Prisma</w:t>
      </w:r>
      <w:r>
        <w:t xml:space="preserve"> = 3, 5</w:t>
      </w:r>
    </w:p>
    <w:p w14:paraId="7E6BF096" w14:textId="77777777" w:rsidR="002C79F7" w:rsidRDefault="002C79F7" w:rsidP="002C79F7">
      <w:r>
        <w:t>Prisma Basis: tg (alfa) = 2/3</w:t>
      </w:r>
    </w:p>
    <w:p w14:paraId="0DF99E7C" w14:textId="77777777" w:rsidR="002C79F7" w:rsidRDefault="002C79F7" w:rsidP="002C79F7">
      <w:r>
        <w:t>Prisma Basis = 33,69 stupňů</w:t>
      </w:r>
    </w:p>
    <w:p w14:paraId="3C41B56B" w14:textId="77777777" w:rsidR="002C79F7" w:rsidRDefault="002C79F7" w:rsidP="002C79F7">
      <w:r>
        <w:t>Zaokrouhleno: Prisma Basis = 34 stupňu</w:t>
      </w:r>
    </w:p>
    <w:p w14:paraId="3FD99074" w14:textId="77777777" w:rsidR="002C79F7" w:rsidRDefault="002C79F7" w:rsidP="002C79F7">
      <w:r>
        <w:t>Výsledek - přepočet</w:t>
      </w:r>
    </w:p>
    <w:tbl>
      <w:tblPr>
        <w:tblStyle w:val="Mkatabulky"/>
        <w:tblW w:w="0" w:type="auto"/>
        <w:tblLook w:val="04A0" w:firstRow="1" w:lastRow="0" w:firstColumn="1" w:lastColumn="0" w:noHBand="0" w:noVBand="1"/>
      </w:tblPr>
      <w:tblGrid>
        <w:gridCol w:w="1791"/>
        <w:gridCol w:w="1859"/>
      </w:tblGrid>
      <w:tr w:rsidR="002C79F7" w14:paraId="44B91A0B" w14:textId="77777777" w:rsidTr="002C79F7">
        <w:tc>
          <w:tcPr>
            <w:tcW w:w="1791" w:type="dxa"/>
          </w:tcPr>
          <w:p w14:paraId="18879007" w14:textId="77777777" w:rsidR="002C79F7" w:rsidRDefault="002C79F7" w:rsidP="002C79F7">
            <w:r>
              <w:t>OP-Prisma Dp</w:t>
            </w:r>
          </w:p>
        </w:tc>
        <w:tc>
          <w:tcPr>
            <w:tcW w:w="1859" w:type="dxa"/>
          </w:tcPr>
          <w:p w14:paraId="23AD26E0" w14:textId="77777777" w:rsidR="002C79F7" w:rsidRDefault="002C79F7" w:rsidP="002C79F7">
            <w:r>
              <w:t>3,5</w:t>
            </w:r>
          </w:p>
        </w:tc>
      </w:tr>
      <w:tr w:rsidR="002C79F7" w14:paraId="42D0FD53" w14:textId="77777777" w:rsidTr="002C79F7">
        <w:tc>
          <w:tcPr>
            <w:tcW w:w="1791" w:type="dxa"/>
          </w:tcPr>
          <w:p w14:paraId="0C28FA75" w14:textId="77777777" w:rsidR="002C79F7" w:rsidRDefault="002C79F7" w:rsidP="002C79F7">
            <w:r>
              <w:t>OP-Prisma Basis</w:t>
            </w:r>
          </w:p>
        </w:tc>
        <w:tc>
          <w:tcPr>
            <w:tcW w:w="1859" w:type="dxa"/>
          </w:tcPr>
          <w:p w14:paraId="1B1D018B" w14:textId="77777777" w:rsidR="002C79F7" w:rsidRDefault="002C79F7" w:rsidP="002C79F7">
            <w:r>
              <w:t>34</w:t>
            </w:r>
          </w:p>
        </w:tc>
      </w:tr>
    </w:tbl>
    <w:p w14:paraId="66932C19" w14:textId="77777777" w:rsidR="002C79F7" w:rsidRPr="00267756" w:rsidRDefault="002C79F7" w:rsidP="002C79F7"/>
    <w:p w14:paraId="370F97D8" w14:textId="77777777" w:rsidR="002C79F7" w:rsidRDefault="002C79F7" w:rsidP="002C79F7">
      <w:pPr>
        <w:pStyle w:val="AQNadpis4"/>
        <w:numPr>
          <w:ilvl w:val="0"/>
          <w:numId w:val="0"/>
        </w:numPr>
        <w:ind w:left="1304"/>
      </w:pPr>
    </w:p>
    <w:p w14:paraId="6C410E5C" w14:textId="77777777" w:rsidR="002C79F7" w:rsidRDefault="002C79F7" w:rsidP="002C79F7">
      <w:r>
        <w:t xml:space="preserve">Příklad 2 - OP: </w:t>
      </w:r>
    </w:p>
    <w:p w14:paraId="16D0D7E9" w14:textId="77777777" w:rsidR="002C79F7" w:rsidRPr="00DB03F1" w:rsidRDefault="002C79F7" w:rsidP="002C79F7">
      <w:pPr>
        <w:jc w:val="center"/>
      </w:pPr>
      <w:r>
        <w:rPr>
          <w:noProof/>
        </w:rPr>
        <w:drawing>
          <wp:inline distT="0" distB="0" distL="0" distR="0" wp14:anchorId="0214DC73" wp14:editId="7559CA3E">
            <wp:extent cx="2468880" cy="2468880"/>
            <wp:effectExtent l="0" t="0" r="7620" b="762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468880" cy="246888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67"/>
      </w:tblGrid>
      <w:tr w:rsidR="002C79F7" w:rsidRPr="00F60863" w14:paraId="742254D6" w14:textId="77777777" w:rsidTr="002C79F7">
        <w:tc>
          <w:tcPr>
            <w:tcW w:w="2396" w:type="dxa"/>
          </w:tcPr>
          <w:p w14:paraId="64F7BC1E" w14:textId="77777777" w:rsidR="002C79F7" w:rsidRPr="00F60863" w:rsidRDefault="002C79F7" w:rsidP="002C79F7">
            <w:pPr>
              <w:rPr>
                <w:b/>
              </w:rPr>
            </w:pPr>
            <w:r>
              <w:rPr>
                <w:b/>
              </w:rPr>
              <w:t>Typ hodnoty</w:t>
            </w:r>
          </w:p>
        </w:tc>
        <w:tc>
          <w:tcPr>
            <w:tcW w:w="1367" w:type="dxa"/>
          </w:tcPr>
          <w:p w14:paraId="0EF8A6C4" w14:textId="77777777" w:rsidR="002C79F7" w:rsidRPr="00F60863" w:rsidRDefault="002C79F7" w:rsidP="002C79F7">
            <w:pPr>
              <w:rPr>
                <w:b/>
              </w:rPr>
            </w:pPr>
            <w:r>
              <w:rPr>
                <w:b/>
              </w:rPr>
              <w:t>Hodnota</w:t>
            </w:r>
          </w:p>
        </w:tc>
      </w:tr>
      <w:tr w:rsidR="002C79F7" w:rsidRPr="00530734" w14:paraId="44B18EF6" w14:textId="77777777" w:rsidTr="002C79F7">
        <w:tc>
          <w:tcPr>
            <w:tcW w:w="2396" w:type="dxa"/>
          </w:tcPr>
          <w:p w14:paraId="641D9950" w14:textId="77777777" w:rsidR="002C79F7" w:rsidRPr="00530734" w:rsidRDefault="002C79F7" w:rsidP="002C79F7">
            <w:r w:rsidRPr="00530734">
              <w:t>O</w:t>
            </w:r>
            <w:r>
              <w:t>P</w:t>
            </w:r>
            <w:r w:rsidRPr="00530734">
              <w:t xml:space="preserve"> – nahoru/dolů</w:t>
            </w:r>
          </w:p>
        </w:tc>
        <w:tc>
          <w:tcPr>
            <w:tcW w:w="1367" w:type="dxa"/>
          </w:tcPr>
          <w:p w14:paraId="5E8F90C4" w14:textId="77777777" w:rsidR="002C79F7" w:rsidRPr="00212B59" w:rsidRDefault="002C79F7" w:rsidP="002C79F7">
            <w:r>
              <w:t>dolů</w:t>
            </w:r>
          </w:p>
        </w:tc>
      </w:tr>
      <w:tr w:rsidR="002C79F7" w:rsidRPr="00CD62D1" w14:paraId="5D5340D5" w14:textId="77777777" w:rsidTr="002C79F7">
        <w:tc>
          <w:tcPr>
            <w:tcW w:w="2396" w:type="dxa"/>
          </w:tcPr>
          <w:p w14:paraId="6AC65273" w14:textId="77777777" w:rsidR="002C79F7" w:rsidRDefault="002C79F7" w:rsidP="002C79F7">
            <w:r>
              <w:t>OP-Prisma</w:t>
            </w:r>
          </w:p>
        </w:tc>
        <w:tc>
          <w:tcPr>
            <w:tcW w:w="1367" w:type="dxa"/>
          </w:tcPr>
          <w:p w14:paraId="5555F2DF" w14:textId="77777777" w:rsidR="002C79F7" w:rsidRDefault="002C79F7" w:rsidP="002C79F7">
            <w:r>
              <w:t>2</w:t>
            </w:r>
          </w:p>
        </w:tc>
      </w:tr>
      <w:tr w:rsidR="002C79F7" w:rsidRPr="00CD62D1" w14:paraId="12A0A686" w14:textId="77777777" w:rsidTr="002C79F7">
        <w:tc>
          <w:tcPr>
            <w:tcW w:w="2396" w:type="dxa"/>
          </w:tcPr>
          <w:p w14:paraId="5DEB13D4" w14:textId="2478999C" w:rsidR="002C79F7" w:rsidRDefault="002C79F7" w:rsidP="002C79F7">
            <w:r w:rsidRPr="00530734">
              <w:t>O</w:t>
            </w:r>
            <w:r>
              <w:t>P</w:t>
            </w:r>
            <w:r w:rsidRPr="00530734">
              <w:t xml:space="preserve"> –</w:t>
            </w:r>
            <w:r>
              <w:t xml:space="preserve"> n</w:t>
            </w:r>
            <w:r w:rsidR="00CF0BB8">
              <w:t>a</w:t>
            </w:r>
            <w:r>
              <w:t>s</w:t>
            </w:r>
            <w:r w:rsidR="00CF0BB8">
              <w:t>á</w:t>
            </w:r>
            <w:r>
              <w:t>lně/temporálně</w:t>
            </w:r>
          </w:p>
        </w:tc>
        <w:tc>
          <w:tcPr>
            <w:tcW w:w="1367" w:type="dxa"/>
          </w:tcPr>
          <w:p w14:paraId="1E648DCD" w14:textId="7A4D99D6" w:rsidR="002C79F7" w:rsidRDefault="002C79F7" w:rsidP="002C79F7">
            <w:r>
              <w:t>N</w:t>
            </w:r>
            <w:r w:rsidR="00CF0BB8">
              <w:t>a</w:t>
            </w:r>
            <w:r>
              <w:t>s</w:t>
            </w:r>
            <w:r w:rsidR="00CF0BB8">
              <w:t>á</w:t>
            </w:r>
            <w:r>
              <w:t>lně (+)</w:t>
            </w:r>
          </w:p>
        </w:tc>
      </w:tr>
      <w:tr w:rsidR="002C79F7" w:rsidRPr="00CD62D1" w14:paraId="51B9E09B" w14:textId="77777777" w:rsidTr="002C79F7">
        <w:tc>
          <w:tcPr>
            <w:tcW w:w="2396" w:type="dxa"/>
          </w:tcPr>
          <w:p w14:paraId="38212D3C" w14:textId="77777777" w:rsidR="002C79F7" w:rsidRDefault="002C79F7" w:rsidP="002C79F7">
            <w:r>
              <w:t>OP-Prisma</w:t>
            </w:r>
          </w:p>
        </w:tc>
        <w:tc>
          <w:tcPr>
            <w:tcW w:w="1367" w:type="dxa"/>
          </w:tcPr>
          <w:p w14:paraId="6BD1265E" w14:textId="77777777" w:rsidR="002C79F7" w:rsidRDefault="002C79F7" w:rsidP="002C79F7">
            <w:r>
              <w:t>3</w:t>
            </w:r>
          </w:p>
        </w:tc>
      </w:tr>
    </w:tbl>
    <w:p w14:paraId="62EA68E8" w14:textId="77777777" w:rsidR="002C79F7" w:rsidRDefault="002C79F7" w:rsidP="002C79F7"/>
    <w:p w14:paraId="55C77AE0"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60C1C11C" w14:textId="77777777" w:rsidR="002C79F7" w:rsidRDefault="002C79F7" w:rsidP="002C79F7">
      <w:r w:rsidRPr="00F32463">
        <w:t>OP-Prisma = 3, 60</w:t>
      </w:r>
      <w:r>
        <w:t>5</w:t>
      </w:r>
    </w:p>
    <w:p w14:paraId="041A31EE" w14:textId="77777777" w:rsidR="002C79F7" w:rsidRPr="00F32463" w:rsidRDefault="002C79F7" w:rsidP="002C79F7">
      <w:r>
        <w:t xml:space="preserve">Zaokrouhleno </w:t>
      </w:r>
      <w:r w:rsidRPr="00F32463">
        <w:t>OP-Prisma</w:t>
      </w:r>
      <w:r>
        <w:t xml:space="preserve"> = 3, 5</w:t>
      </w:r>
    </w:p>
    <w:p w14:paraId="7BFA3A5E" w14:textId="77777777" w:rsidR="002C79F7" w:rsidRDefault="002C79F7" w:rsidP="002C79F7">
      <w:r>
        <w:t>Prisma Basis: tg (alfa) = 2/3</w:t>
      </w:r>
    </w:p>
    <w:p w14:paraId="499E3038" w14:textId="77777777" w:rsidR="002C79F7" w:rsidRDefault="002C79F7" w:rsidP="002C79F7">
      <w:r>
        <w:t>Prisma Basis = 360 - 33,69 = 326, 31</w:t>
      </w:r>
    </w:p>
    <w:p w14:paraId="54ACA8C9" w14:textId="77777777" w:rsidR="002C79F7" w:rsidRDefault="002C79F7" w:rsidP="002C79F7">
      <w:r>
        <w:t>Zaokrouhleno: Prisma Basis = 326 stupňů</w:t>
      </w:r>
    </w:p>
    <w:p w14:paraId="7ED41C0E" w14:textId="77777777" w:rsidR="002C79F7" w:rsidRDefault="002C79F7" w:rsidP="002C79F7">
      <w:r>
        <w:t>Výsledek - přepočet</w:t>
      </w:r>
    </w:p>
    <w:tbl>
      <w:tblPr>
        <w:tblStyle w:val="Mkatabulky"/>
        <w:tblW w:w="0" w:type="auto"/>
        <w:tblLook w:val="04A0" w:firstRow="1" w:lastRow="0" w:firstColumn="1" w:lastColumn="0" w:noHBand="0" w:noVBand="1"/>
      </w:tblPr>
      <w:tblGrid>
        <w:gridCol w:w="1791"/>
        <w:gridCol w:w="1859"/>
      </w:tblGrid>
      <w:tr w:rsidR="002C79F7" w14:paraId="2389B960" w14:textId="77777777" w:rsidTr="002C79F7">
        <w:tc>
          <w:tcPr>
            <w:tcW w:w="1791" w:type="dxa"/>
          </w:tcPr>
          <w:p w14:paraId="2A453AA6" w14:textId="77777777" w:rsidR="002C79F7" w:rsidRDefault="002C79F7" w:rsidP="002C79F7">
            <w:r>
              <w:t>OP-Prisma Dp</w:t>
            </w:r>
          </w:p>
        </w:tc>
        <w:tc>
          <w:tcPr>
            <w:tcW w:w="1859" w:type="dxa"/>
          </w:tcPr>
          <w:p w14:paraId="3CE7CBFF" w14:textId="77777777" w:rsidR="002C79F7" w:rsidRDefault="002C79F7" w:rsidP="002C79F7">
            <w:r>
              <w:t>3,5</w:t>
            </w:r>
          </w:p>
        </w:tc>
      </w:tr>
      <w:tr w:rsidR="002C79F7" w14:paraId="1E932D52" w14:textId="77777777" w:rsidTr="002C79F7">
        <w:tc>
          <w:tcPr>
            <w:tcW w:w="1791" w:type="dxa"/>
          </w:tcPr>
          <w:p w14:paraId="75995324" w14:textId="77777777" w:rsidR="002C79F7" w:rsidRDefault="002C79F7" w:rsidP="002C79F7">
            <w:r>
              <w:t>OP-Prisma Basis</w:t>
            </w:r>
          </w:p>
        </w:tc>
        <w:tc>
          <w:tcPr>
            <w:tcW w:w="1859" w:type="dxa"/>
          </w:tcPr>
          <w:p w14:paraId="16177FEC" w14:textId="77777777" w:rsidR="002C79F7" w:rsidRDefault="002C79F7" w:rsidP="002C79F7">
            <w:r>
              <w:t>326</w:t>
            </w:r>
          </w:p>
        </w:tc>
      </w:tr>
    </w:tbl>
    <w:p w14:paraId="0F3E5931" w14:textId="77777777" w:rsidR="002C79F7" w:rsidRDefault="002C79F7" w:rsidP="002C79F7">
      <w:pPr>
        <w:pStyle w:val="AQNadpis4"/>
        <w:numPr>
          <w:ilvl w:val="0"/>
          <w:numId w:val="0"/>
        </w:numPr>
        <w:ind w:left="1304"/>
      </w:pPr>
    </w:p>
    <w:p w14:paraId="65F05B54" w14:textId="77777777" w:rsidR="002C79F7" w:rsidRDefault="002C79F7" w:rsidP="002C79F7">
      <w:r>
        <w:t xml:space="preserve">Příklad 3 - OP: </w:t>
      </w:r>
    </w:p>
    <w:p w14:paraId="50EC9E00" w14:textId="77777777" w:rsidR="002C79F7" w:rsidRPr="00DB03F1" w:rsidRDefault="002C79F7" w:rsidP="002C79F7">
      <w:pPr>
        <w:jc w:val="center"/>
      </w:pPr>
      <w:r>
        <w:rPr>
          <w:noProof/>
        </w:rPr>
        <w:lastRenderedPageBreak/>
        <w:drawing>
          <wp:inline distT="0" distB="0" distL="0" distR="0" wp14:anchorId="10B09BA6" wp14:editId="624FE1BB">
            <wp:extent cx="2472690" cy="2472690"/>
            <wp:effectExtent l="0" t="0" r="3810" b="381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472690" cy="247269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96"/>
      </w:tblGrid>
      <w:tr w:rsidR="002C79F7" w:rsidRPr="00F60863" w14:paraId="2F37F34F" w14:textId="77777777" w:rsidTr="002C79F7">
        <w:tc>
          <w:tcPr>
            <w:tcW w:w="2396" w:type="dxa"/>
          </w:tcPr>
          <w:p w14:paraId="207642D7" w14:textId="77777777" w:rsidR="002C79F7" w:rsidRPr="00F60863" w:rsidRDefault="002C79F7" w:rsidP="002C79F7">
            <w:pPr>
              <w:rPr>
                <w:b/>
              </w:rPr>
            </w:pPr>
            <w:r>
              <w:rPr>
                <w:b/>
              </w:rPr>
              <w:t>Typ hodnoty</w:t>
            </w:r>
          </w:p>
        </w:tc>
        <w:tc>
          <w:tcPr>
            <w:tcW w:w="1367" w:type="dxa"/>
          </w:tcPr>
          <w:p w14:paraId="73EEE79A" w14:textId="77777777" w:rsidR="002C79F7" w:rsidRPr="00F60863" w:rsidRDefault="002C79F7" w:rsidP="002C79F7">
            <w:pPr>
              <w:rPr>
                <w:b/>
              </w:rPr>
            </w:pPr>
            <w:r>
              <w:rPr>
                <w:b/>
              </w:rPr>
              <w:t>Hodnota</w:t>
            </w:r>
          </w:p>
        </w:tc>
      </w:tr>
      <w:tr w:rsidR="002C79F7" w:rsidRPr="00530734" w14:paraId="7B19D131" w14:textId="77777777" w:rsidTr="002C79F7">
        <w:tc>
          <w:tcPr>
            <w:tcW w:w="2396" w:type="dxa"/>
          </w:tcPr>
          <w:p w14:paraId="107DFAFD" w14:textId="77777777" w:rsidR="002C79F7" w:rsidRPr="00530734" w:rsidRDefault="002C79F7" w:rsidP="002C79F7">
            <w:r w:rsidRPr="00530734">
              <w:t>O</w:t>
            </w:r>
            <w:r>
              <w:t>P</w:t>
            </w:r>
            <w:r w:rsidRPr="00530734">
              <w:t xml:space="preserve"> – nahoru/dolů</w:t>
            </w:r>
          </w:p>
        </w:tc>
        <w:tc>
          <w:tcPr>
            <w:tcW w:w="1367" w:type="dxa"/>
          </w:tcPr>
          <w:p w14:paraId="4C1274DB" w14:textId="77777777" w:rsidR="002C79F7" w:rsidRPr="00212B59" w:rsidRDefault="002C79F7" w:rsidP="002C79F7">
            <w:r>
              <w:t>nahoru</w:t>
            </w:r>
          </w:p>
        </w:tc>
      </w:tr>
      <w:tr w:rsidR="002C79F7" w:rsidRPr="00CD62D1" w14:paraId="6FF53D33" w14:textId="77777777" w:rsidTr="002C79F7">
        <w:tc>
          <w:tcPr>
            <w:tcW w:w="2396" w:type="dxa"/>
          </w:tcPr>
          <w:p w14:paraId="287B4AA0" w14:textId="77777777" w:rsidR="002C79F7" w:rsidRDefault="002C79F7" w:rsidP="002C79F7">
            <w:r>
              <w:t>OP-Prisma</w:t>
            </w:r>
          </w:p>
        </w:tc>
        <w:tc>
          <w:tcPr>
            <w:tcW w:w="1367" w:type="dxa"/>
          </w:tcPr>
          <w:p w14:paraId="1CEA9F7D" w14:textId="77777777" w:rsidR="002C79F7" w:rsidRDefault="002C79F7" w:rsidP="002C79F7">
            <w:r>
              <w:t>2</w:t>
            </w:r>
          </w:p>
        </w:tc>
      </w:tr>
      <w:tr w:rsidR="002C79F7" w:rsidRPr="00CD62D1" w14:paraId="490FBB86" w14:textId="77777777" w:rsidTr="002C79F7">
        <w:tc>
          <w:tcPr>
            <w:tcW w:w="2396" w:type="dxa"/>
          </w:tcPr>
          <w:p w14:paraId="2E39AF9C" w14:textId="285CF1FF" w:rsidR="002C79F7" w:rsidRDefault="002C79F7" w:rsidP="002C79F7">
            <w:r w:rsidRPr="00530734">
              <w:t>O</w:t>
            </w:r>
            <w:r>
              <w:t>P</w:t>
            </w:r>
            <w:r w:rsidRPr="00530734">
              <w:t xml:space="preserve"> –</w:t>
            </w:r>
            <w:r>
              <w:t xml:space="preserve"> n</w:t>
            </w:r>
            <w:r w:rsidR="00CF0BB8">
              <w:t>a</w:t>
            </w:r>
            <w:r>
              <w:t>s</w:t>
            </w:r>
            <w:r w:rsidR="00CF0BB8">
              <w:t>á</w:t>
            </w:r>
            <w:r>
              <w:t>lně/temporálně</w:t>
            </w:r>
          </w:p>
        </w:tc>
        <w:tc>
          <w:tcPr>
            <w:tcW w:w="1367" w:type="dxa"/>
          </w:tcPr>
          <w:p w14:paraId="7612C4AB" w14:textId="77777777" w:rsidR="002C79F7" w:rsidRDefault="002C79F7" w:rsidP="002C79F7">
            <w:r>
              <w:t>Temporálně (-)</w:t>
            </w:r>
          </w:p>
        </w:tc>
      </w:tr>
      <w:tr w:rsidR="002C79F7" w:rsidRPr="00CD62D1" w14:paraId="421A8641" w14:textId="77777777" w:rsidTr="002C79F7">
        <w:tc>
          <w:tcPr>
            <w:tcW w:w="2396" w:type="dxa"/>
          </w:tcPr>
          <w:p w14:paraId="7B99D0A1" w14:textId="77777777" w:rsidR="002C79F7" w:rsidRDefault="002C79F7" w:rsidP="002C79F7">
            <w:r>
              <w:t>OP-Prisma</w:t>
            </w:r>
          </w:p>
        </w:tc>
        <w:tc>
          <w:tcPr>
            <w:tcW w:w="1367" w:type="dxa"/>
          </w:tcPr>
          <w:p w14:paraId="56E59F3B" w14:textId="77777777" w:rsidR="002C79F7" w:rsidRDefault="002C79F7" w:rsidP="002C79F7">
            <w:r>
              <w:t>3</w:t>
            </w:r>
          </w:p>
        </w:tc>
      </w:tr>
    </w:tbl>
    <w:p w14:paraId="0E9D5411" w14:textId="77777777" w:rsidR="002C79F7" w:rsidRDefault="002C79F7" w:rsidP="002C79F7"/>
    <w:p w14:paraId="44AECB98"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00C561A3" w14:textId="77777777" w:rsidR="002C79F7" w:rsidRDefault="002C79F7" w:rsidP="002C79F7">
      <w:r w:rsidRPr="00F32463">
        <w:t>OP-Prisma = 3, 60</w:t>
      </w:r>
      <w:r>
        <w:t>5</w:t>
      </w:r>
    </w:p>
    <w:p w14:paraId="2F3F4E68" w14:textId="77777777" w:rsidR="002C79F7" w:rsidRPr="00F32463" w:rsidRDefault="002C79F7" w:rsidP="002C79F7">
      <w:r>
        <w:t xml:space="preserve">Zaokrouhleno </w:t>
      </w:r>
      <w:r w:rsidRPr="00F32463">
        <w:t>OP-Prisma</w:t>
      </w:r>
      <w:r>
        <w:t xml:space="preserve"> = 3, 5</w:t>
      </w:r>
    </w:p>
    <w:p w14:paraId="2AAFBB5C" w14:textId="77777777" w:rsidR="002C79F7" w:rsidRDefault="002C79F7" w:rsidP="002C79F7">
      <w:r>
        <w:t>Prisma Basis: tg (alfa) = 2/3</w:t>
      </w:r>
    </w:p>
    <w:p w14:paraId="32B373A7" w14:textId="77777777" w:rsidR="002C79F7" w:rsidRDefault="002C79F7" w:rsidP="002C79F7">
      <w:r>
        <w:t>Prisma Basis = 180 - 33,69 = 146, 31 stupňů</w:t>
      </w:r>
    </w:p>
    <w:p w14:paraId="2968AAD8" w14:textId="77777777" w:rsidR="002C79F7" w:rsidRDefault="002C79F7" w:rsidP="002C79F7">
      <w:r>
        <w:t>Zaokrouhleno: Prisma Basis = 146 stupňů</w:t>
      </w:r>
    </w:p>
    <w:p w14:paraId="2F6EE225" w14:textId="77777777" w:rsidR="002C79F7" w:rsidRDefault="002C79F7" w:rsidP="002C79F7">
      <w:r>
        <w:t>Výsledek - přepočet</w:t>
      </w:r>
    </w:p>
    <w:tbl>
      <w:tblPr>
        <w:tblStyle w:val="Mkatabulky"/>
        <w:tblW w:w="0" w:type="auto"/>
        <w:tblLook w:val="04A0" w:firstRow="1" w:lastRow="0" w:firstColumn="1" w:lastColumn="0" w:noHBand="0" w:noVBand="1"/>
      </w:tblPr>
      <w:tblGrid>
        <w:gridCol w:w="1791"/>
        <w:gridCol w:w="1859"/>
      </w:tblGrid>
      <w:tr w:rsidR="002C79F7" w14:paraId="125FCDCB" w14:textId="77777777" w:rsidTr="002C79F7">
        <w:tc>
          <w:tcPr>
            <w:tcW w:w="1791" w:type="dxa"/>
          </w:tcPr>
          <w:p w14:paraId="4BE67414" w14:textId="77777777" w:rsidR="002C79F7" w:rsidRDefault="002C79F7" w:rsidP="002C79F7">
            <w:r>
              <w:t>OP-Prisma Dp</w:t>
            </w:r>
          </w:p>
        </w:tc>
        <w:tc>
          <w:tcPr>
            <w:tcW w:w="1859" w:type="dxa"/>
          </w:tcPr>
          <w:p w14:paraId="63000229" w14:textId="77777777" w:rsidR="002C79F7" w:rsidRDefault="002C79F7" w:rsidP="002C79F7">
            <w:r>
              <w:t>3,5</w:t>
            </w:r>
          </w:p>
        </w:tc>
      </w:tr>
      <w:tr w:rsidR="002C79F7" w14:paraId="2C16C041" w14:textId="77777777" w:rsidTr="002C79F7">
        <w:tc>
          <w:tcPr>
            <w:tcW w:w="1791" w:type="dxa"/>
          </w:tcPr>
          <w:p w14:paraId="006691A2" w14:textId="77777777" w:rsidR="002C79F7" w:rsidRDefault="002C79F7" w:rsidP="002C79F7">
            <w:r>
              <w:t>OP-Prisma Basis</w:t>
            </w:r>
          </w:p>
        </w:tc>
        <w:tc>
          <w:tcPr>
            <w:tcW w:w="1859" w:type="dxa"/>
          </w:tcPr>
          <w:p w14:paraId="79ED9FC2" w14:textId="77777777" w:rsidR="002C79F7" w:rsidRDefault="002C79F7" w:rsidP="002C79F7">
            <w:r>
              <w:t>146</w:t>
            </w:r>
          </w:p>
        </w:tc>
      </w:tr>
    </w:tbl>
    <w:p w14:paraId="7FDA3954" w14:textId="77777777" w:rsidR="002C79F7" w:rsidRDefault="002C79F7" w:rsidP="002C79F7">
      <w:pPr>
        <w:pStyle w:val="AQNadpis4"/>
        <w:numPr>
          <w:ilvl w:val="0"/>
          <w:numId w:val="0"/>
        </w:numPr>
        <w:ind w:left="1304"/>
      </w:pPr>
    </w:p>
    <w:p w14:paraId="71D642CC" w14:textId="77777777" w:rsidR="002C79F7" w:rsidRDefault="002C79F7" w:rsidP="002C79F7">
      <w:pPr>
        <w:pStyle w:val="AQNadpis4"/>
        <w:numPr>
          <w:ilvl w:val="0"/>
          <w:numId w:val="0"/>
        </w:numPr>
        <w:ind w:left="1304"/>
      </w:pPr>
    </w:p>
    <w:p w14:paraId="43CD92E8" w14:textId="77777777" w:rsidR="002C79F7" w:rsidRDefault="002C79F7" w:rsidP="002C79F7">
      <w:r>
        <w:t xml:space="preserve">Příklad 4 - OP: </w:t>
      </w:r>
    </w:p>
    <w:p w14:paraId="40899F6E" w14:textId="77777777" w:rsidR="002C79F7" w:rsidRPr="00DB03F1" w:rsidRDefault="002C79F7" w:rsidP="002C79F7">
      <w:pPr>
        <w:jc w:val="center"/>
      </w:pPr>
      <w:r>
        <w:rPr>
          <w:noProof/>
        </w:rPr>
        <w:lastRenderedPageBreak/>
        <w:drawing>
          <wp:inline distT="0" distB="0" distL="0" distR="0" wp14:anchorId="2D93A624" wp14:editId="14597970">
            <wp:extent cx="2472690" cy="2472690"/>
            <wp:effectExtent l="0" t="0" r="3810" b="3810"/>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472690" cy="247269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96"/>
      </w:tblGrid>
      <w:tr w:rsidR="002C79F7" w:rsidRPr="00F60863" w14:paraId="2B2E64C3" w14:textId="77777777" w:rsidTr="002C79F7">
        <w:tc>
          <w:tcPr>
            <w:tcW w:w="2396" w:type="dxa"/>
          </w:tcPr>
          <w:p w14:paraId="7AB60DEF" w14:textId="77777777" w:rsidR="002C79F7" w:rsidRPr="00F60863" w:rsidRDefault="002C79F7" w:rsidP="002C79F7">
            <w:pPr>
              <w:rPr>
                <w:b/>
              </w:rPr>
            </w:pPr>
            <w:r>
              <w:rPr>
                <w:b/>
              </w:rPr>
              <w:t>Typ hodnoty</w:t>
            </w:r>
          </w:p>
        </w:tc>
        <w:tc>
          <w:tcPr>
            <w:tcW w:w="1367" w:type="dxa"/>
          </w:tcPr>
          <w:p w14:paraId="354174E6" w14:textId="77777777" w:rsidR="002C79F7" w:rsidRPr="00F60863" w:rsidRDefault="002C79F7" w:rsidP="002C79F7">
            <w:pPr>
              <w:rPr>
                <w:b/>
              </w:rPr>
            </w:pPr>
            <w:r>
              <w:rPr>
                <w:b/>
              </w:rPr>
              <w:t>Hodnota</w:t>
            </w:r>
          </w:p>
        </w:tc>
      </w:tr>
      <w:tr w:rsidR="002C79F7" w:rsidRPr="00530734" w14:paraId="1BDDE190" w14:textId="77777777" w:rsidTr="002C79F7">
        <w:tc>
          <w:tcPr>
            <w:tcW w:w="2396" w:type="dxa"/>
          </w:tcPr>
          <w:p w14:paraId="2DDC5213" w14:textId="77777777" w:rsidR="002C79F7" w:rsidRPr="00530734" w:rsidRDefault="002C79F7" w:rsidP="002C79F7">
            <w:r w:rsidRPr="00530734">
              <w:t>O</w:t>
            </w:r>
            <w:r>
              <w:t>P</w:t>
            </w:r>
            <w:r w:rsidRPr="00530734">
              <w:t xml:space="preserve"> – nahoru/dolů</w:t>
            </w:r>
          </w:p>
        </w:tc>
        <w:tc>
          <w:tcPr>
            <w:tcW w:w="1367" w:type="dxa"/>
          </w:tcPr>
          <w:p w14:paraId="78457672" w14:textId="77777777" w:rsidR="002C79F7" w:rsidRPr="00212B59" w:rsidRDefault="002C79F7" w:rsidP="002C79F7">
            <w:r>
              <w:t>dolů</w:t>
            </w:r>
          </w:p>
        </w:tc>
      </w:tr>
      <w:tr w:rsidR="002C79F7" w:rsidRPr="00CD62D1" w14:paraId="3CC5C09A" w14:textId="77777777" w:rsidTr="002C79F7">
        <w:tc>
          <w:tcPr>
            <w:tcW w:w="2396" w:type="dxa"/>
          </w:tcPr>
          <w:p w14:paraId="2A230564" w14:textId="77777777" w:rsidR="002C79F7" w:rsidRDefault="002C79F7" w:rsidP="002C79F7">
            <w:r>
              <w:t>OP-Prisma</w:t>
            </w:r>
          </w:p>
        </w:tc>
        <w:tc>
          <w:tcPr>
            <w:tcW w:w="1367" w:type="dxa"/>
          </w:tcPr>
          <w:p w14:paraId="1C928A06" w14:textId="77777777" w:rsidR="002C79F7" w:rsidRDefault="002C79F7" w:rsidP="002C79F7">
            <w:r>
              <w:t>2</w:t>
            </w:r>
          </w:p>
        </w:tc>
      </w:tr>
      <w:tr w:rsidR="002C79F7" w:rsidRPr="00CD62D1" w14:paraId="65C9D343" w14:textId="77777777" w:rsidTr="002C79F7">
        <w:tc>
          <w:tcPr>
            <w:tcW w:w="2396" w:type="dxa"/>
          </w:tcPr>
          <w:p w14:paraId="097AA52C" w14:textId="414E6300" w:rsidR="002C79F7" w:rsidRDefault="002C79F7" w:rsidP="002C79F7">
            <w:r w:rsidRPr="00530734">
              <w:t>O</w:t>
            </w:r>
            <w:r>
              <w:t>P</w:t>
            </w:r>
            <w:r w:rsidRPr="00530734">
              <w:t xml:space="preserve"> –</w:t>
            </w:r>
            <w:r>
              <w:t xml:space="preserve"> n</w:t>
            </w:r>
            <w:r w:rsidR="00CF0BB8">
              <w:t>a</w:t>
            </w:r>
            <w:r>
              <w:t>s</w:t>
            </w:r>
            <w:r w:rsidR="00CF0BB8">
              <w:t>á</w:t>
            </w:r>
            <w:r>
              <w:t>lně/temporálně</w:t>
            </w:r>
          </w:p>
        </w:tc>
        <w:tc>
          <w:tcPr>
            <w:tcW w:w="1367" w:type="dxa"/>
          </w:tcPr>
          <w:p w14:paraId="411F3890" w14:textId="77777777" w:rsidR="002C79F7" w:rsidRDefault="002C79F7" w:rsidP="002C79F7">
            <w:r>
              <w:t>Temporálně (-)</w:t>
            </w:r>
          </w:p>
        </w:tc>
      </w:tr>
      <w:tr w:rsidR="002C79F7" w:rsidRPr="00CD62D1" w14:paraId="5D3C65D8" w14:textId="77777777" w:rsidTr="002C79F7">
        <w:tc>
          <w:tcPr>
            <w:tcW w:w="2396" w:type="dxa"/>
          </w:tcPr>
          <w:p w14:paraId="0ABAA136" w14:textId="77777777" w:rsidR="002C79F7" w:rsidRDefault="002C79F7" w:rsidP="002C79F7">
            <w:r>
              <w:t>OP-Prisma</w:t>
            </w:r>
          </w:p>
        </w:tc>
        <w:tc>
          <w:tcPr>
            <w:tcW w:w="1367" w:type="dxa"/>
          </w:tcPr>
          <w:p w14:paraId="34C74F5D" w14:textId="77777777" w:rsidR="002C79F7" w:rsidRDefault="002C79F7" w:rsidP="002C79F7">
            <w:r>
              <w:t>3</w:t>
            </w:r>
          </w:p>
        </w:tc>
      </w:tr>
    </w:tbl>
    <w:p w14:paraId="711BFF1C" w14:textId="77777777" w:rsidR="002C79F7" w:rsidRDefault="002C79F7" w:rsidP="002C79F7"/>
    <w:p w14:paraId="5A16C7BC"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36F96D29" w14:textId="77777777" w:rsidR="002C79F7" w:rsidRDefault="002C79F7" w:rsidP="002C79F7">
      <w:r w:rsidRPr="00F32463">
        <w:t>OP-Prisma = 3, 60</w:t>
      </w:r>
      <w:r>
        <w:t>5</w:t>
      </w:r>
    </w:p>
    <w:p w14:paraId="19DD8D05" w14:textId="77777777" w:rsidR="002C79F7" w:rsidRPr="00F32463" w:rsidRDefault="002C79F7" w:rsidP="002C79F7">
      <w:r>
        <w:t xml:space="preserve">Zaokrouhleno </w:t>
      </w:r>
      <w:r w:rsidRPr="00F32463">
        <w:t>OP-Prisma</w:t>
      </w:r>
      <w:r>
        <w:t xml:space="preserve"> = 3, 5</w:t>
      </w:r>
    </w:p>
    <w:p w14:paraId="6377CB76" w14:textId="77777777" w:rsidR="002C79F7" w:rsidRDefault="002C79F7" w:rsidP="002C79F7">
      <w:r>
        <w:t>Prisma Basis: tg (alfa) = 2/3</w:t>
      </w:r>
    </w:p>
    <w:p w14:paraId="05C5551F" w14:textId="77777777" w:rsidR="002C79F7" w:rsidRDefault="002C79F7" w:rsidP="002C79F7">
      <w:r>
        <w:t>Prisma Basis = 180 + 33,69 =  213,69 stupňů</w:t>
      </w:r>
    </w:p>
    <w:p w14:paraId="7E5F4546" w14:textId="77777777" w:rsidR="002C79F7" w:rsidRDefault="002C79F7" w:rsidP="002C79F7">
      <w:r>
        <w:t>Zaokrouhleno: Prisma Basis = 214 stupňů</w:t>
      </w:r>
    </w:p>
    <w:p w14:paraId="27F1856B" w14:textId="77777777" w:rsidR="002C79F7" w:rsidRDefault="002C79F7" w:rsidP="002C79F7">
      <w:r>
        <w:t>Výsledek - přepočet</w:t>
      </w:r>
    </w:p>
    <w:tbl>
      <w:tblPr>
        <w:tblStyle w:val="Mkatabulky"/>
        <w:tblW w:w="0" w:type="auto"/>
        <w:tblLook w:val="04A0" w:firstRow="1" w:lastRow="0" w:firstColumn="1" w:lastColumn="0" w:noHBand="0" w:noVBand="1"/>
      </w:tblPr>
      <w:tblGrid>
        <w:gridCol w:w="1791"/>
        <w:gridCol w:w="1859"/>
      </w:tblGrid>
      <w:tr w:rsidR="002C79F7" w14:paraId="672F0BF9" w14:textId="77777777" w:rsidTr="002C79F7">
        <w:tc>
          <w:tcPr>
            <w:tcW w:w="1791" w:type="dxa"/>
          </w:tcPr>
          <w:p w14:paraId="77981E6D" w14:textId="77777777" w:rsidR="002C79F7" w:rsidRDefault="002C79F7" w:rsidP="002C79F7">
            <w:r>
              <w:t>OP-Prisma Dp</w:t>
            </w:r>
          </w:p>
        </w:tc>
        <w:tc>
          <w:tcPr>
            <w:tcW w:w="1859" w:type="dxa"/>
          </w:tcPr>
          <w:p w14:paraId="21D44385" w14:textId="77777777" w:rsidR="002C79F7" w:rsidRDefault="002C79F7" w:rsidP="002C79F7">
            <w:r>
              <w:t>3,5</w:t>
            </w:r>
          </w:p>
        </w:tc>
      </w:tr>
      <w:tr w:rsidR="002C79F7" w14:paraId="6C17E379" w14:textId="77777777" w:rsidTr="002C79F7">
        <w:tc>
          <w:tcPr>
            <w:tcW w:w="1791" w:type="dxa"/>
          </w:tcPr>
          <w:p w14:paraId="12EB3450" w14:textId="77777777" w:rsidR="002C79F7" w:rsidRDefault="002C79F7" w:rsidP="002C79F7">
            <w:r>
              <w:t>OP-Prisma Basis</w:t>
            </w:r>
          </w:p>
        </w:tc>
        <w:tc>
          <w:tcPr>
            <w:tcW w:w="1859" w:type="dxa"/>
          </w:tcPr>
          <w:p w14:paraId="6442A745" w14:textId="77777777" w:rsidR="002C79F7" w:rsidRDefault="002C79F7" w:rsidP="002C79F7">
            <w:r>
              <w:t>214</w:t>
            </w:r>
          </w:p>
        </w:tc>
      </w:tr>
    </w:tbl>
    <w:p w14:paraId="6B7E77E4" w14:textId="77777777" w:rsidR="002C79F7" w:rsidRDefault="002C79F7" w:rsidP="002C79F7">
      <w:r>
        <w:t xml:space="preserve">Příklad 1 - OL: </w:t>
      </w:r>
    </w:p>
    <w:p w14:paraId="6DCA450F" w14:textId="77777777" w:rsidR="002C79F7" w:rsidRDefault="002C79F7" w:rsidP="002C79F7"/>
    <w:p w14:paraId="03C84B8F" w14:textId="77777777" w:rsidR="002C79F7" w:rsidRPr="00DB03F1" w:rsidRDefault="002C79F7" w:rsidP="002C79F7">
      <w:pPr>
        <w:jc w:val="center"/>
      </w:pPr>
      <w:r>
        <w:rPr>
          <w:noProof/>
        </w:rPr>
        <w:lastRenderedPageBreak/>
        <w:drawing>
          <wp:inline distT="0" distB="0" distL="0" distR="0" wp14:anchorId="479486AB" wp14:editId="27FF24D1">
            <wp:extent cx="2472690" cy="2472690"/>
            <wp:effectExtent l="0" t="0" r="3810" b="3810"/>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472690" cy="247269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96"/>
      </w:tblGrid>
      <w:tr w:rsidR="002C79F7" w:rsidRPr="00F60863" w14:paraId="43BF62F7" w14:textId="77777777" w:rsidTr="002C79F7">
        <w:tc>
          <w:tcPr>
            <w:tcW w:w="2396" w:type="dxa"/>
          </w:tcPr>
          <w:p w14:paraId="36077136" w14:textId="77777777" w:rsidR="002C79F7" w:rsidRPr="00F60863" w:rsidRDefault="002C79F7" w:rsidP="002C79F7">
            <w:pPr>
              <w:rPr>
                <w:b/>
              </w:rPr>
            </w:pPr>
            <w:r>
              <w:rPr>
                <w:b/>
              </w:rPr>
              <w:t>Typ hodnoty</w:t>
            </w:r>
          </w:p>
        </w:tc>
        <w:tc>
          <w:tcPr>
            <w:tcW w:w="1367" w:type="dxa"/>
          </w:tcPr>
          <w:p w14:paraId="568EEA4D" w14:textId="77777777" w:rsidR="002C79F7" w:rsidRPr="00F60863" w:rsidRDefault="002C79F7" w:rsidP="002C79F7">
            <w:pPr>
              <w:rPr>
                <w:b/>
              </w:rPr>
            </w:pPr>
            <w:r>
              <w:rPr>
                <w:b/>
              </w:rPr>
              <w:t>Hodnota</w:t>
            </w:r>
          </w:p>
        </w:tc>
      </w:tr>
      <w:tr w:rsidR="002C79F7" w:rsidRPr="00530734" w14:paraId="5D90D0F5" w14:textId="77777777" w:rsidTr="002C79F7">
        <w:tc>
          <w:tcPr>
            <w:tcW w:w="2396" w:type="dxa"/>
          </w:tcPr>
          <w:p w14:paraId="20447327" w14:textId="77777777" w:rsidR="002C79F7" w:rsidRPr="00530734" w:rsidRDefault="002C79F7" w:rsidP="002C79F7">
            <w:r w:rsidRPr="00530734">
              <w:t>O</w:t>
            </w:r>
            <w:r>
              <w:t>P</w:t>
            </w:r>
            <w:r w:rsidRPr="00530734">
              <w:t xml:space="preserve"> – nahoru/dolů</w:t>
            </w:r>
          </w:p>
        </w:tc>
        <w:tc>
          <w:tcPr>
            <w:tcW w:w="1367" w:type="dxa"/>
          </w:tcPr>
          <w:p w14:paraId="7D025556" w14:textId="77777777" w:rsidR="002C79F7" w:rsidRPr="00530734" w:rsidRDefault="002C79F7" w:rsidP="002C79F7">
            <w:r>
              <w:t>nahoru</w:t>
            </w:r>
          </w:p>
        </w:tc>
      </w:tr>
      <w:tr w:rsidR="002C79F7" w:rsidRPr="00CD62D1" w14:paraId="08C54779" w14:textId="77777777" w:rsidTr="002C79F7">
        <w:tc>
          <w:tcPr>
            <w:tcW w:w="2396" w:type="dxa"/>
          </w:tcPr>
          <w:p w14:paraId="17AD25A4" w14:textId="77777777" w:rsidR="002C79F7" w:rsidRDefault="002C79F7" w:rsidP="002C79F7">
            <w:r>
              <w:t>OP-Prisma</w:t>
            </w:r>
          </w:p>
        </w:tc>
        <w:tc>
          <w:tcPr>
            <w:tcW w:w="1367" w:type="dxa"/>
          </w:tcPr>
          <w:p w14:paraId="6889C7DD" w14:textId="77777777" w:rsidR="002C79F7" w:rsidRDefault="002C79F7" w:rsidP="002C79F7">
            <w:r>
              <w:t>2</w:t>
            </w:r>
          </w:p>
        </w:tc>
      </w:tr>
      <w:tr w:rsidR="002C79F7" w:rsidRPr="00CD62D1" w14:paraId="1BD2C73A" w14:textId="77777777" w:rsidTr="002C79F7">
        <w:tc>
          <w:tcPr>
            <w:tcW w:w="2396" w:type="dxa"/>
          </w:tcPr>
          <w:p w14:paraId="1353ACCD" w14:textId="3E8E8707" w:rsidR="002C79F7" w:rsidRDefault="002C79F7" w:rsidP="002C79F7">
            <w:r w:rsidRPr="00530734">
              <w:t>O</w:t>
            </w:r>
            <w:r>
              <w:t>P</w:t>
            </w:r>
            <w:r w:rsidRPr="00530734">
              <w:t xml:space="preserve"> –</w:t>
            </w:r>
            <w:r>
              <w:t xml:space="preserve"> n</w:t>
            </w:r>
            <w:r w:rsidR="00CF0BB8">
              <w:t>a</w:t>
            </w:r>
            <w:r>
              <w:t>s</w:t>
            </w:r>
            <w:r w:rsidR="00CF0BB8">
              <w:t>á</w:t>
            </w:r>
            <w:r>
              <w:t>lně/temporálně</w:t>
            </w:r>
          </w:p>
        </w:tc>
        <w:tc>
          <w:tcPr>
            <w:tcW w:w="1367" w:type="dxa"/>
          </w:tcPr>
          <w:p w14:paraId="0C18DEA9" w14:textId="77777777" w:rsidR="002C79F7" w:rsidRDefault="002C79F7" w:rsidP="002C79F7">
            <w:r>
              <w:t>Temporálně</w:t>
            </w:r>
          </w:p>
          <w:p w14:paraId="3122B6FD" w14:textId="77777777" w:rsidR="002C79F7" w:rsidRDefault="002C79F7" w:rsidP="002C79F7">
            <w:r>
              <w:t>(+)</w:t>
            </w:r>
          </w:p>
        </w:tc>
      </w:tr>
      <w:tr w:rsidR="002C79F7" w:rsidRPr="00CD62D1" w14:paraId="2362BC93" w14:textId="77777777" w:rsidTr="002C79F7">
        <w:tc>
          <w:tcPr>
            <w:tcW w:w="2396" w:type="dxa"/>
          </w:tcPr>
          <w:p w14:paraId="0031C235" w14:textId="77777777" w:rsidR="002C79F7" w:rsidRDefault="002C79F7" w:rsidP="002C79F7">
            <w:r>
              <w:t>OP-Prisma</w:t>
            </w:r>
          </w:p>
        </w:tc>
        <w:tc>
          <w:tcPr>
            <w:tcW w:w="1367" w:type="dxa"/>
          </w:tcPr>
          <w:p w14:paraId="0FF41F55" w14:textId="77777777" w:rsidR="002C79F7" w:rsidRDefault="002C79F7" w:rsidP="002C79F7">
            <w:r>
              <w:t>3</w:t>
            </w:r>
          </w:p>
        </w:tc>
      </w:tr>
    </w:tbl>
    <w:p w14:paraId="1DE91A31" w14:textId="77777777" w:rsidR="002C79F7" w:rsidRDefault="002C79F7" w:rsidP="002C79F7"/>
    <w:p w14:paraId="129E9E19"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6A23E5D1" w14:textId="77777777" w:rsidR="002C79F7" w:rsidRDefault="002C79F7" w:rsidP="002C79F7">
      <w:r w:rsidRPr="00F32463">
        <w:t>OP-Prisma = 3, 60</w:t>
      </w:r>
      <w:r>
        <w:t>5</w:t>
      </w:r>
    </w:p>
    <w:p w14:paraId="7E3480BA" w14:textId="77777777" w:rsidR="002C79F7" w:rsidRPr="00F32463" w:rsidRDefault="002C79F7" w:rsidP="002C79F7">
      <w:r>
        <w:t xml:space="preserve">Zaokrouhleno </w:t>
      </w:r>
      <w:r w:rsidRPr="00F32463">
        <w:t>OP-Prisma</w:t>
      </w:r>
      <w:r>
        <w:t xml:space="preserve"> = 3, 5</w:t>
      </w:r>
    </w:p>
    <w:p w14:paraId="3F3B5ECD" w14:textId="77777777" w:rsidR="002C79F7" w:rsidRDefault="002C79F7" w:rsidP="002C79F7">
      <w:r>
        <w:t>Prisma Basis: tg (alfa) = 2/3</w:t>
      </w:r>
    </w:p>
    <w:p w14:paraId="63B0A26E" w14:textId="77777777" w:rsidR="002C79F7" w:rsidRDefault="002C79F7" w:rsidP="002C79F7">
      <w:r>
        <w:t>Prisma Basis = 33,69 stupňů</w:t>
      </w:r>
    </w:p>
    <w:p w14:paraId="0A544C80" w14:textId="77777777" w:rsidR="002C79F7" w:rsidRDefault="002C79F7" w:rsidP="002C79F7">
      <w:r>
        <w:t>Zaokrouhleno: Prisma Basis = 34 stupňu</w:t>
      </w:r>
    </w:p>
    <w:p w14:paraId="5F078B9C" w14:textId="77777777" w:rsidR="002C79F7" w:rsidRDefault="002C79F7" w:rsidP="002C79F7">
      <w:r>
        <w:t>Výsledek - přepočet</w:t>
      </w:r>
    </w:p>
    <w:tbl>
      <w:tblPr>
        <w:tblStyle w:val="Mkatabulky"/>
        <w:tblW w:w="0" w:type="auto"/>
        <w:tblLook w:val="04A0" w:firstRow="1" w:lastRow="0" w:firstColumn="1" w:lastColumn="0" w:noHBand="0" w:noVBand="1"/>
      </w:tblPr>
      <w:tblGrid>
        <w:gridCol w:w="1791"/>
        <w:gridCol w:w="1859"/>
      </w:tblGrid>
      <w:tr w:rsidR="002C79F7" w14:paraId="710D0662" w14:textId="77777777" w:rsidTr="002C79F7">
        <w:tc>
          <w:tcPr>
            <w:tcW w:w="1791" w:type="dxa"/>
          </w:tcPr>
          <w:p w14:paraId="3F83D9F5" w14:textId="77777777" w:rsidR="002C79F7" w:rsidRDefault="002C79F7" w:rsidP="002C79F7">
            <w:r>
              <w:t>OP-Prisma Dp</w:t>
            </w:r>
          </w:p>
        </w:tc>
        <w:tc>
          <w:tcPr>
            <w:tcW w:w="1859" w:type="dxa"/>
          </w:tcPr>
          <w:p w14:paraId="404D5044" w14:textId="77777777" w:rsidR="002C79F7" w:rsidRDefault="002C79F7" w:rsidP="002C79F7">
            <w:r>
              <w:t>3,5</w:t>
            </w:r>
          </w:p>
        </w:tc>
      </w:tr>
      <w:tr w:rsidR="002C79F7" w14:paraId="358EF1A4" w14:textId="77777777" w:rsidTr="002C79F7">
        <w:tc>
          <w:tcPr>
            <w:tcW w:w="1791" w:type="dxa"/>
          </w:tcPr>
          <w:p w14:paraId="1BBADAF6" w14:textId="77777777" w:rsidR="002C79F7" w:rsidRDefault="002C79F7" w:rsidP="002C79F7">
            <w:r>
              <w:t>OP-Prisma Basis</w:t>
            </w:r>
          </w:p>
        </w:tc>
        <w:tc>
          <w:tcPr>
            <w:tcW w:w="1859" w:type="dxa"/>
          </w:tcPr>
          <w:p w14:paraId="6A6EBE7F" w14:textId="77777777" w:rsidR="002C79F7" w:rsidRDefault="002C79F7" w:rsidP="002C79F7">
            <w:r>
              <w:t>34</w:t>
            </w:r>
          </w:p>
        </w:tc>
      </w:tr>
    </w:tbl>
    <w:p w14:paraId="47D902CF" w14:textId="77777777" w:rsidR="002C79F7" w:rsidRPr="00267756" w:rsidRDefault="002C79F7" w:rsidP="002C79F7"/>
    <w:p w14:paraId="6B4D9E0E" w14:textId="77777777" w:rsidR="002C79F7" w:rsidRDefault="002C79F7" w:rsidP="002C79F7">
      <w:pPr>
        <w:pStyle w:val="AQNadpis4"/>
        <w:numPr>
          <w:ilvl w:val="0"/>
          <w:numId w:val="0"/>
        </w:numPr>
        <w:ind w:left="1304"/>
      </w:pPr>
    </w:p>
    <w:p w14:paraId="1BB57DA4" w14:textId="77777777" w:rsidR="002C79F7" w:rsidRDefault="002C79F7" w:rsidP="002C79F7">
      <w:r>
        <w:t xml:space="preserve">Příklad 2 - OL: </w:t>
      </w:r>
    </w:p>
    <w:p w14:paraId="1CA1CE7A" w14:textId="77777777" w:rsidR="002C79F7" w:rsidRPr="00DB03F1" w:rsidRDefault="002C79F7" w:rsidP="002C79F7">
      <w:pPr>
        <w:jc w:val="center"/>
      </w:pPr>
      <w:r>
        <w:rPr>
          <w:noProof/>
        </w:rPr>
        <w:lastRenderedPageBreak/>
        <w:drawing>
          <wp:inline distT="0" distB="0" distL="0" distR="0" wp14:anchorId="02341F7A" wp14:editId="24A82B9E">
            <wp:extent cx="2468880" cy="2468880"/>
            <wp:effectExtent l="0" t="0" r="7620" b="7620"/>
            <wp:docPr id="19" name="Obráze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468880" cy="246888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96"/>
      </w:tblGrid>
      <w:tr w:rsidR="002C79F7" w:rsidRPr="00F60863" w14:paraId="3571CE33" w14:textId="77777777" w:rsidTr="002C79F7">
        <w:tc>
          <w:tcPr>
            <w:tcW w:w="2396" w:type="dxa"/>
          </w:tcPr>
          <w:p w14:paraId="067AE641" w14:textId="77777777" w:rsidR="002C79F7" w:rsidRPr="00F60863" w:rsidRDefault="002C79F7" w:rsidP="002C79F7">
            <w:pPr>
              <w:rPr>
                <w:b/>
              </w:rPr>
            </w:pPr>
            <w:r>
              <w:rPr>
                <w:b/>
              </w:rPr>
              <w:t>Typ hodnoty</w:t>
            </w:r>
          </w:p>
        </w:tc>
        <w:tc>
          <w:tcPr>
            <w:tcW w:w="1367" w:type="dxa"/>
          </w:tcPr>
          <w:p w14:paraId="33E00D7A" w14:textId="77777777" w:rsidR="002C79F7" w:rsidRPr="00F60863" w:rsidRDefault="002C79F7" w:rsidP="002C79F7">
            <w:pPr>
              <w:rPr>
                <w:b/>
              </w:rPr>
            </w:pPr>
            <w:r>
              <w:rPr>
                <w:b/>
              </w:rPr>
              <w:t>Hodnota</w:t>
            </w:r>
          </w:p>
        </w:tc>
      </w:tr>
      <w:tr w:rsidR="002C79F7" w:rsidRPr="00530734" w14:paraId="28D75853" w14:textId="77777777" w:rsidTr="002C79F7">
        <w:tc>
          <w:tcPr>
            <w:tcW w:w="2396" w:type="dxa"/>
          </w:tcPr>
          <w:p w14:paraId="6A003BF0" w14:textId="77777777" w:rsidR="002C79F7" w:rsidRPr="00530734" w:rsidRDefault="002C79F7" w:rsidP="002C79F7">
            <w:r w:rsidRPr="00530734">
              <w:t>O</w:t>
            </w:r>
            <w:r>
              <w:t>P</w:t>
            </w:r>
            <w:r w:rsidRPr="00530734">
              <w:t xml:space="preserve"> – nahoru/dolů</w:t>
            </w:r>
          </w:p>
        </w:tc>
        <w:tc>
          <w:tcPr>
            <w:tcW w:w="1367" w:type="dxa"/>
          </w:tcPr>
          <w:p w14:paraId="260855FB" w14:textId="77777777" w:rsidR="002C79F7" w:rsidRPr="00212B59" w:rsidRDefault="002C79F7" w:rsidP="002C79F7">
            <w:r>
              <w:t>dolů</w:t>
            </w:r>
          </w:p>
        </w:tc>
      </w:tr>
      <w:tr w:rsidR="002C79F7" w:rsidRPr="00CD62D1" w14:paraId="4149E487" w14:textId="77777777" w:rsidTr="002C79F7">
        <w:tc>
          <w:tcPr>
            <w:tcW w:w="2396" w:type="dxa"/>
          </w:tcPr>
          <w:p w14:paraId="68642F55" w14:textId="77777777" w:rsidR="002C79F7" w:rsidRDefault="002C79F7" w:rsidP="002C79F7">
            <w:r>
              <w:t>OP-Prisma</w:t>
            </w:r>
          </w:p>
        </w:tc>
        <w:tc>
          <w:tcPr>
            <w:tcW w:w="1367" w:type="dxa"/>
          </w:tcPr>
          <w:p w14:paraId="6678BF25" w14:textId="77777777" w:rsidR="002C79F7" w:rsidRDefault="002C79F7" w:rsidP="002C79F7">
            <w:r>
              <w:t>2</w:t>
            </w:r>
          </w:p>
        </w:tc>
      </w:tr>
      <w:tr w:rsidR="002C79F7" w:rsidRPr="00CD62D1" w14:paraId="0FD08174" w14:textId="77777777" w:rsidTr="002C79F7">
        <w:tc>
          <w:tcPr>
            <w:tcW w:w="2396" w:type="dxa"/>
          </w:tcPr>
          <w:p w14:paraId="4AD0F312" w14:textId="2BF9AE34" w:rsidR="002C79F7" w:rsidRDefault="002C79F7" w:rsidP="002C79F7">
            <w:r w:rsidRPr="00530734">
              <w:t>O</w:t>
            </w:r>
            <w:r>
              <w:t>P</w:t>
            </w:r>
            <w:r w:rsidRPr="00530734">
              <w:t xml:space="preserve"> –</w:t>
            </w:r>
            <w:r>
              <w:t xml:space="preserve"> n</w:t>
            </w:r>
            <w:r w:rsidR="00CF0BB8">
              <w:t>a</w:t>
            </w:r>
            <w:r>
              <w:t>s</w:t>
            </w:r>
            <w:r w:rsidR="00CF0BB8">
              <w:t>á</w:t>
            </w:r>
            <w:r>
              <w:t>lně/temporálně</w:t>
            </w:r>
          </w:p>
        </w:tc>
        <w:tc>
          <w:tcPr>
            <w:tcW w:w="1367" w:type="dxa"/>
          </w:tcPr>
          <w:p w14:paraId="4D09E62F" w14:textId="77777777" w:rsidR="002C79F7" w:rsidRDefault="002C79F7" w:rsidP="002C79F7">
            <w:r>
              <w:t>Temporálně (+)</w:t>
            </w:r>
          </w:p>
        </w:tc>
      </w:tr>
      <w:tr w:rsidR="002C79F7" w:rsidRPr="00CD62D1" w14:paraId="2DB91182" w14:textId="77777777" w:rsidTr="002C79F7">
        <w:tc>
          <w:tcPr>
            <w:tcW w:w="2396" w:type="dxa"/>
          </w:tcPr>
          <w:p w14:paraId="4D02F397" w14:textId="77777777" w:rsidR="002C79F7" w:rsidRDefault="002C79F7" w:rsidP="002C79F7">
            <w:r>
              <w:t>OP-Prisma</w:t>
            </w:r>
          </w:p>
        </w:tc>
        <w:tc>
          <w:tcPr>
            <w:tcW w:w="1367" w:type="dxa"/>
          </w:tcPr>
          <w:p w14:paraId="0547C765" w14:textId="77777777" w:rsidR="002C79F7" w:rsidRDefault="002C79F7" w:rsidP="002C79F7">
            <w:r>
              <w:t>3</w:t>
            </w:r>
          </w:p>
        </w:tc>
      </w:tr>
    </w:tbl>
    <w:p w14:paraId="2FE17B53" w14:textId="77777777" w:rsidR="002C79F7" w:rsidRDefault="002C79F7" w:rsidP="002C79F7"/>
    <w:p w14:paraId="7844E37C"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05D7FF11" w14:textId="77777777" w:rsidR="002C79F7" w:rsidRDefault="002C79F7" w:rsidP="002C79F7">
      <w:r w:rsidRPr="00F32463">
        <w:t>OP-Prisma = 3, 60</w:t>
      </w:r>
      <w:r>
        <w:t>5</w:t>
      </w:r>
    </w:p>
    <w:p w14:paraId="4A60DBC2" w14:textId="77777777" w:rsidR="002C79F7" w:rsidRPr="00F32463" w:rsidRDefault="002C79F7" w:rsidP="002C79F7">
      <w:r>
        <w:t xml:space="preserve">Zaokrouhleno </w:t>
      </w:r>
      <w:r w:rsidRPr="00F32463">
        <w:t>OP-Prisma</w:t>
      </w:r>
      <w:r>
        <w:t xml:space="preserve"> = 3, 5</w:t>
      </w:r>
    </w:p>
    <w:p w14:paraId="00DB7E3E" w14:textId="77777777" w:rsidR="002C79F7" w:rsidRDefault="002C79F7" w:rsidP="002C79F7">
      <w:r>
        <w:t>Prisma Basis: tg (alfa) = 2/3</w:t>
      </w:r>
    </w:p>
    <w:p w14:paraId="7F86BF0D" w14:textId="77777777" w:rsidR="002C79F7" w:rsidRDefault="002C79F7" w:rsidP="002C79F7">
      <w:r>
        <w:t>Prisma Basis = 360 - 33,69 = 326, 31</w:t>
      </w:r>
    </w:p>
    <w:p w14:paraId="6F5C4E35" w14:textId="77777777" w:rsidR="002C79F7" w:rsidRDefault="002C79F7" w:rsidP="002C79F7">
      <w:r>
        <w:t>Zaokrouhleno: Prisma Basis = 326 stupňů</w:t>
      </w:r>
    </w:p>
    <w:p w14:paraId="43312FA1" w14:textId="77777777" w:rsidR="002C79F7" w:rsidRDefault="002C79F7" w:rsidP="002C79F7">
      <w:r>
        <w:t>Výsledek - přepočet</w:t>
      </w:r>
    </w:p>
    <w:tbl>
      <w:tblPr>
        <w:tblStyle w:val="Mkatabulky"/>
        <w:tblW w:w="0" w:type="auto"/>
        <w:tblLook w:val="04A0" w:firstRow="1" w:lastRow="0" w:firstColumn="1" w:lastColumn="0" w:noHBand="0" w:noVBand="1"/>
      </w:tblPr>
      <w:tblGrid>
        <w:gridCol w:w="1791"/>
        <w:gridCol w:w="1859"/>
      </w:tblGrid>
      <w:tr w:rsidR="002C79F7" w14:paraId="5CE0D24B" w14:textId="77777777" w:rsidTr="002C79F7">
        <w:tc>
          <w:tcPr>
            <w:tcW w:w="1791" w:type="dxa"/>
          </w:tcPr>
          <w:p w14:paraId="50FD0E60" w14:textId="77777777" w:rsidR="002C79F7" w:rsidRDefault="002C79F7" w:rsidP="002C79F7">
            <w:r>
              <w:t>OP-Prisma Dp</w:t>
            </w:r>
          </w:p>
        </w:tc>
        <w:tc>
          <w:tcPr>
            <w:tcW w:w="1859" w:type="dxa"/>
          </w:tcPr>
          <w:p w14:paraId="171D5F61" w14:textId="77777777" w:rsidR="002C79F7" w:rsidRDefault="002C79F7" w:rsidP="002C79F7">
            <w:r>
              <w:t>3,5</w:t>
            </w:r>
          </w:p>
        </w:tc>
      </w:tr>
      <w:tr w:rsidR="002C79F7" w14:paraId="061AA477" w14:textId="77777777" w:rsidTr="002C79F7">
        <w:tc>
          <w:tcPr>
            <w:tcW w:w="1791" w:type="dxa"/>
          </w:tcPr>
          <w:p w14:paraId="37F08115" w14:textId="77777777" w:rsidR="002C79F7" w:rsidRDefault="002C79F7" w:rsidP="002C79F7">
            <w:r>
              <w:t>OP-Prisma Basis</w:t>
            </w:r>
          </w:p>
        </w:tc>
        <w:tc>
          <w:tcPr>
            <w:tcW w:w="1859" w:type="dxa"/>
          </w:tcPr>
          <w:p w14:paraId="2094C372" w14:textId="77777777" w:rsidR="002C79F7" w:rsidRDefault="002C79F7" w:rsidP="002C79F7">
            <w:r>
              <w:t>326</w:t>
            </w:r>
          </w:p>
        </w:tc>
      </w:tr>
    </w:tbl>
    <w:p w14:paraId="4724179C" w14:textId="77777777" w:rsidR="002C79F7" w:rsidRDefault="002C79F7" w:rsidP="002C79F7">
      <w:pPr>
        <w:pStyle w:val="AQNadpis4"/>
        <w:numPr>
          <w:ilvl w:val="0"/>
          <w:numId w:val="0"/>
        </w:numPr>
        <w:ind w:left="1304"/>
      </w:pPr>
    </w:p>
    <w:p w14:paraId="4EAAA638" w14:textId="77777777" w:rsidR="002C79F7" w:rsidRDefault="002C79F7" w:rsidP="002C79F7">
      <w:r>
        <w:t xml:space="preserve">Příklad 3 - OL: </w:t>
      </w:r>
    </w:p>
    <w:p w14:paraId="03B7976D" w14:textId="77777777" w:rsidR="002C79F7" w:rsidRPr="00DB03F1" w:rsidRDefault="002C79F7" w:rsidP="002C79F7">
      <w:pPr>
        <w:jc w:val="center"/>
      </w:pPr>
      <w:r>
        <w:rPr>
          <w:noProof/>
        </w:rPr>
        <w:lastRenderedPageBreak/>
        <w:drawing>
          <wp:inline distT="0" distB="0" distL="0" distR="0" wp14:anchorId="629E0AE4" wp14:editId="6414AA09">
            <wp:extent cx="2472690" cy="2472690"/>
            <wp:effectExtent l="0" t="0" r="3810" b="3810"/>
            <wp:docPr id="16" name="Obráze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472690" cy="247269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67"/>
      </w:tblGrid>
      <w:tr w:rsidR="002C79F7" w:rsidRPr="00F60863" w14:paraId="7BBBAEEE" w14:textId="77777777" w:rsidTr="002C79F7">
        <w:tc>
          <w:tcPr>
            <w:tcW w:w="2396" w:type="dxa"/>
          </w:tcPr>
          <w:p w14:paraId="3538E559" w14:textId="77777777" w:rsidR="002C79F7" w:rsidRPr="00F60863" w:rsidRDefault="002C79F7" w:rsidP="002C79F7">
            <w:pPr>
              <w:rPr>
                <w:b/>
              </w:rPr>
            </w:pPr>
            <w:r>
              <w:rPr>
                <w:b/>
              </w:rPr>
              <w:t>Typ hodnoty</w:t>
            </w:r>
          </w:p>
        </w:tc>
        <w:tc>
          <w:tcPr>
            <w:tcW w:w="1367" w:type="dxa"/>
          </w:tcPr>
          <w:p w14:paraId="62C35C60" w14:textId="77777777" w:rsidR="002C79F7" w:rsidRPr="00F60863" w:rsidRDefault="002C79F7" w:rsidP="002C79F7">
            <w:pPr>
              <w:rPr>
                <w:b/>
              </w:rPr>
            </w:pPr>
            <w:r>
              <w:rPr>
                <w:b/>
              </w:rPr>
              <w:t>Hodnota</w:t>
            </w:r>
          </w:p>
        </w:tc>
      </w:tr>
      <w:tr w:rsidR="002C79F7" w:rsidRPr="00530734" w14:paraId="113C5FE1" w14:textId="77777777" w:rsidTr="002C79F7">
        <w:tc>
          <w:tcPr>
            <w:tcW w:w="2396" w:type="dxa"/>
          </w:tcPr>
          <w:p w14:paraId="6A32DB6B" w14:textId="77777777" w:rsidR="002C79F7" w:rsidRPr="00530734" w:rsidRDefault="002C79F7" w:rsidP="002C79F7">
            <w:r w:rsidRPr="00530734">
              <w:t>O</w:t>
            </w:r>
            <w:r>
              <w:t>P</w:t>
            </w:r>
            <w:r w:rsidRPr="00530734">
              <w:t xml:space="preserve"> – nahoru/dolů</w:t>
            </w:r>
          </w:p>
        </w:tc>
        <w:tc>
          <w:tcPr>
            <w:tcW w:w="1367" w:type="dxa"/>
          </w:tcPr>
          <w:p w14:paraId="3C18748F" w14:textId="77777777" w:rsidR="002C79F7" w:rsidRPr="00212B59" w:rsidRDefault="002C79F7" w:rsidP="002C79F7">
            <w:r>
              <w:t>nahoru</w:t>
            </w:r>
          </w:p>
        </w:tc>
      </w:tr>
      <w:tr w:rsidR="002C79F7" w:rsidRPr="00CD62D1" w14:paraId="23A9564F" w14:textId="77777777" w:rsidTr="002C79F7">
        <w:tc>
          <w:tcPr>
            <w:tcW w:w="2396" w:type="dxa"/>
          </w:tcPr>
          <w:p w14:paraId="5436EA9E" w14:textId="77777777" w:rsidR="002C79F7" w:rsidRDefault="002C79F7" w:rsidP="002C79F7">
            <w:r>
              <w:t>OP-Prisma</w:t>
            </w:r>
          </w:p>
        </w:tc>
        <w:tc>
          <w:tcPr>
            <w:tcW w:w="1367" w:type="dxa"/>
          </w:tcPr>
          <w:p w14:paraId="59D38BDC" w14:textId="77777777" w:rsidR="002C79F7" w:rsidRDefault="002C79F7" w:rsidP="002C79F7">
            <w:r>
              <w:t>2</w:t>
            </w:r>
          </w:p>
        </w:tc>
      </w:tr>
      <w:tr w:rsidR="002C79F7" w:rsidRPr="00CD62D1" w14:paraId="096BF435" w14:textId="77777777" w:rsidTr="002C79F7">
        <w:tc>
          <w:tcPr>
            <w:tcW w:w="2396" w:type="dxa"/>
          </w:tcPr>
          <w:p w14:paraId="3260D0F1" w14:textId="21EAF249" w:rsidR="002C79F7" w:rsidRDefault="002C79F7" w:rsidP="002C79F7">
            <w:r w:rsidRPr="00530734">
              <w:t>O</w:t>
            </w:r>
            <w:r>
              <w:t>P</w:t>
            </w:r>
            <w:r w:rsidRPr="00530734">
              <w:t xml:space="preserve"> –</w:t>
            </w:r>
            <w:r>
              <w:t xml:space="preserve"> n</w:t>
            </w:r>
            <w:r w:rsidR="00CF0BB8">
              <w:t>a</w:t>
            </w:r>
            <w:r>
              <w:t>s</w:t>
            </w:r>
            <w:r w:rsidR="00CF0BB8">
              <w:t>á</w:t>
            </w:r>
            <w:r>
              <w:t>lně/temporálně</w:t>
            </w:r>
          </w:p>
        </w:tc>
        <w:tc>
          <w:tcPr>
            <w:tcW w:w="1367" w:type="dxa"/>
          </w:tcPr>
          <w:p w14:paraId="473C88E3" w14:textId="79F80910" w:rsidR="002C79F7" w:rsidRDefault="002C79F7" w:rsidP="002C79F7">
            <w:r>
              <w:t>N</w:t>
            </w:r>
            <w:r w:rsidR="00CF0BB8">
              <w:t>a</w:t>
            </w:r>
            <w:r>
              <w:t>s</w:t>
            </w:r>
            <w:r w:rsidR="00CF0BB8">
              <w:t>á</w:t>
            </w:r>
            <w:r>
              <w:t>lně</w:t>
            </w:r>
          </w:p>
          <w:p w14:paraId="785C5669" w14:textId="77777777" w:rsidR="002C79F7" w:rsidRDefault="002C79F7" w:rsidP="002C79F7">
            <w:r>
              <w:t>(-)</w:t>
            </w:r>
          </w:p>
        </w:tc>
      </w:tr>
      <w:tr w:rsidR="002C79F7" w:rsidRPr="00CD62D1" w14:paraId="440E609A" w14:textId="77777777" w:rsidTr="002C79F7">
        <w:tc>
          <w:tcPr>
            <w:tcW w:w="2396" w:type="dxa"/>
          </w:tcPr>
          <w:p w14:paraId="0D8444B0" w14:textId="77777777" w:rsidR="002C79F7" w:rsidRDefault="002C79F7" w:rsidP="002C79F7">
            <w:r>
              <w:t>OP-Prisma</w:t>
            </w:r>
          </w:p>
        </w:tc>
        <w:tc>
          <w:tcPr>
            <w:tcW w:w="1367" w:type="dxa"/>
          </w:tcPr>
          <w:p w14:paraId="264BC697" w14:textId="77777777" w:rsidR="002C79F7" w:rsidRDefault="002C79F7" w:rsidP="002C79F7">
            <w:r>
              <w:t>3</w:t>
            </w:r>
          </w:p>
        </w:tc>
      </w:tr>
    </w:tbl>
    <w:p w14:paraId="769CD44D" w14:textId="77777777" w:rsidR="002C79F7" w:rsidRDefault="002C79F7" w:rsidP="002C79F7"/>
    <w:p w14:paraId="79897E70"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2AC48141" w14:textId="77777777" w:rsidR="002C79F7" w:rsidRDefault="002C79F7" w:rsidP="002C79F7">
      <w:r w:rsidRPr="00F32463">
        <w:t>OP-Prisma = 3, 60</w:t>
      </w:r>
      <w:r>
        <w:t>5</w:t>
      </w:r>
    </w:p>
    <w:p w14:paraId="4F9F6A1D" w14:textId="77777777" w:rsidR="002C79F7" w:rsidRPr="00F32463" w:rsidRDefault="002C79F7" w:rsidP="002C79F7">
      <w:r>
        <w:t xml:space="preserve">Zaokrouhleno </w:t>
      </w:r>
      <w:r w:rsidRPr="00F32463">
        <w:t>OP-Prisma</w:t>
      </w:r>
      <w:r>
        <w:t xml:space="preserve"> = 3, 5</w:t>
      </w:r>
    </w:p>
    <w:p w14:paraId="31B6A9A9" w14:textId="77777777" w:rsidR="002C79F7" w:rsidRDefault="002C79F7" w:rsidP="002C79F7">
      <w:r>
        <w:t>Prisma Basis: tg (alfa) = 2/3</w:t>
      </w:r>
    </w:p>
    <w:p w14:paraId="47978B0A" w14:textId="77777777" w:rsidR="002C79F7" w:rsidRDefault="002C79F7" w:rsidP="002C79F7">
      <w:r>
        <w:t>Prisma Basis = 180 - 33,69 = 146, 31 stupňů</w:t>
      </w:r>
    </w:p>
    <w:p w14:paraId="1BBDE5E3" w14:textId="77777777" w:rsidR="002C79F7" w:rsidRDefault="002C79F7" w:rsidP="002C79F7">
      <w:r>
        <w:t>Zaokrouhleno: Prisma Basis = 146 stupňů</w:t>
      </w:r>
    </w:p>
    <w:tbl>
      <w:tblPr>
        <w:tblStyle w:val="Mkatabulky"/>
        <w:tblW w:w="0" w:type="auto"/>
        <w:tblLook w:val="04A0" w:firstRow="1" w:lastRow="0" w:firstColumn="1" w:lastColumn="0" w:noHBand="0" w:noVBand="1"/>
      </w:tblPr>
      <w:tblGrid>
        <w:gridCol w:w="1791"/>
        <w:gridCol w:w="1859"/>
      </w:tblGrid>
      <w:tr w:rsidR="002C79F7" w14:paraId="18181243" w14:textId="77777777" w:rsidTr="002C79F7">
        <w:tc>
          <w:tcPr>
            <w:tcW w:w="1791" w:type="dxa"/>
          </w:tcPr>
          <w:p w14:paraId="5F28F47A" w14:textId="77777777" w:rsidR="002C79F7" w:rsidRDefault="002C79F7" w:rsidP="002C79F7">
            <w:r>
              <w:t>OP-Prisma Dp</w:t>
            </w:r>
          </w:p>
        </w:tc>
        <w:tc>
          <w:tcPr>
            <w:tcW w:w="1859" w:type="dxa"/>
          </w:tcPr>
          <w:p w14:paraId="4137E34F" w14:textId="77777777" w:rsidR="002C79F7" w:rsidRDefault="002C79F7" w:rsidP="002C79F7">
            <w:r>
              <w:t>35</w:t>
            </w:r>
          </w:p>
        </w:tc>
      </w:tr>
      <w:tr w:rsidR="002C79F7" w14:paraId="139ED7CA" w14:textId="77777777" w:rsidTr="002C79F7">
        <w:tc>
          <w:tcPr>
            <w:tcW w:w="1791" w:type="dxa"/>
          </w:tcPr>
          <w:p w14:paraId="6E814F88" w14:textId="77777777" w:rsidR="002C79F7" w:rsidRDefault="002C79F7" w:rsidP="002C79F7">
            <w:r>
              <w:t>OP-Prisma Basis</w:t>
            </w:r>
          </w:p>
        </w:tc>
        <w:tc>
          <w:tcPr>
            <w:tcW w:w="1859" w:type="dxa"/>
          </w:tcPr>
          <w:p w14:paraId="71D50146" w14:textId="77777777" w:rsidR="002C79F7" w:rsidRDefault="002C79F7" w:rsidP="002C79F7">
            <w:r>
              <w:t>146</w:t>
            </w:r>
          </w:p>
        </w:tc>
      </w:tr>
    </w:tbl>
    <w:p w14:paraId="4FC90F83" w14:textId="77777777" w:rsidR="002C79F7" w:rsidRDefault="002C79F7" w:rsidP="002C79F7">
      <w:pPr>
        <w:pStyle w:val="AQNadpis4"/>
        <w:numPr>
          <w:ilvl w:val="0"/>
          <w:numId w:val="0"/>
        </w:numPr>
        <w:ind w:left="1304"/>
      </w:pPr>
    </w:p>
    <w:p w14:paraId="6F64F818" w14:textId="77777777" w:rsidR="002C79F7" w:rsidRDefault="002C79F7" w:rsidP="002C79F7">
      <w:pPr>
        <w:pStyle w:val="AQNadpis4"/>
        <w:numPr>
          <w:ilvl w:val="0"/>
          <w:numId w:val="0"/>
        </w:numPr>
        <w:ind w:left="1304"/>
      </w:pPr>
    </w:p>
    <w:p w14:paraId="0F8E92F4" w14:textId="77777777" w:rsidR="002C79F7" w:rsidRDefault="002C79F7" w:rsidP="002C79F7">
      <w:r>
        <w:t xml:space="preserve">Příklad 4 - OL: </w:t>
      </w:r>
    </w:p>
    <w:p w14:paraId="6BA85336" w14:textId="77777777" w:rsidR="002C79F7" w:rsidRPr="00DB03F1" w:rsidRDefault="002C79F7" w:rsidP="002C79F7">
      <w:pPr>
        <w:jc w:val="center"/>
      </w:pPr>
      <w:r>
        <w:rPr>
          <w:noProof/>
        </w:rPr>
        <w:lastRenderedPageBreak/>
        <w:drawing>
          <wp:inline distT="0" distB="0" distL="0" distR="0" wp14:anchorId="07CC19FA" wp14:editId="3C0D4537">
            <wp:extent cx="2472690" cy="2472690"/>
            <wp:effectExtent l="0" t="0" r="3810" b="3810"/>
            <wp:docPr id="17" name="Obráze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472690" cy="247269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67"/>
      </w:tblGrid>
      <w:tr w:rsidR="002C79F7" w:rsidRPr="00F60863" w14:paraId="18833FB8" w14:textId="77777777" w:rsidTr="002C79F7">
        <w:tc>
          <w:tcPr>
            <w:tcW w:w="2396" w:type="dxa"/>
          </w:tcPr>
          <w:p w14:paraId="338D1DC7" w14:textId="77777777" w:rsidR="002C79F7" w:rsidRPr="00F60863" w:rsidRDefault="002C79F7" w:rsidP="002C79F7">
            <w:pPr>
              <w:rPr>
                <w:b/>
              </w:rPr>
            </w:pPr>
            <w:r>
              <w:rPr>
                <w:b/>
              </w:rPr>
              <w:t>Typ hodnoty</w:t>
            </w:r>
          </w:p>
        </w:tc>
        <w:tc>
          <w:tcPr>
            <w:tcW w:w="1367" w:type="dxa"/>
          </w:tcPr>
          <w:p w14:paraId="47BC2925" w14:textId="77777777" w:rsidR="002C79F7" w:rsidRPr="00F60863" w:rsidRDefault="002C79F7" w:rsidP="002C79F7">
            <w:pPr>
              <w:rPr>
                <w:b/>
              </w:rPr>
            </w:pPr>
            <w:r>
              <w:rPr>
                <w:b/>
              </w:rPr>
              <w:t>Hodnota</w:t>
            </w:r>
          </w:p>
        </w:tc>
      </w:tr>
      <w:tr w:rsidR="002C79F7" w:rsidRPr="00530734" w14:paraId="2B15C26B" w14:textId="77777777" w:rsidTr="002C79F7">
        <w:tc>
          <w:tcPr>
            <w:tcW w:w="2396" w:type="dxa"/>
          </w:tcPr>
          <w:p w14:paraId="7E30300F" w14:textId="77777777" w:rsidR="002C79F7" w:rsidRPr="00530734" w:rsidRDefault="002C79F7" w:rsidP="002C79F7">
            <w:r w:rsidRPr="00530734">
              <w:t>O</w:t>
            </w:r>
            <w:r>
              <w:t>P</w:t>
            </w:r>
            <w:r w:rsidRPr="00530734">
              <w:t xml:space="preserve"> – nahoru/dolů</w:t>
            </w:r>
          </w:p>
        </w:tc>
        <w:tc>
          <w:tcPr>
            <w:tcW w:w="1367" w:type="dxa"/>
          </w:tcPr>
          <w:p w14:paraId="19B0B4D3" w14:textId="77777777" w:rsidR="002C79F7" w:rsidRPr="00212B59" w:rsidRDefault="002C79F7" w:rsidP="002C79F7">
            <w:r>
              <w:t>dolů</w:t>
            </w:r>
          </w:p>
        </w:tc>
      </w:tr>
      <w:tr w:rsidR="002C79F7" w:rsidRPr="00CD62D1" w14:paraId="69F9F392" w14:textId="77777777" w:rsidTr="002C79F7">
        <w:tc>
          <w:tcPr>
            <w:tcW w:w="2396" w:type="dxa"/>
          </w:tcPr>
          <w:p w14:paraId="7CD04C73" w14:textId="77777777" w:rsidR="002C79F7" w:rsidRDefault="002C79F7" w:rsidP="002C79F7">
            <w:r>
              <w:t>OP-Prisma</w:t>
            </w:r>
          </w:p>
        </w:tc>
        <w:tc>
          <w:tcPr>
            <w:tcW w:w="1367" w:type="dxa"/>
          </w:tcPr>
          <w:p w14:paraId="5E11BFDA" w14:textId="77777777" w:rsidR="002C79F7" w:rsidRDefault="002C79F7" w:rsidP="002C79F7">
            <w:r>
              <w:t>2</w:t>
            </w:r>
          </w:p>
        </w:tc>
      </w:tr>
      <w:tr w:rsidR="002C79F7" w:rsidRPr="00CD62D1" w14:paraId="4CA90B00" w14:textId="77777777" w:rsidTr="002C79F7">
        <w:tc>
          <w:tcPr>
            <w:tcW w:w="2396" w:type="dxa"/>
          </w:tcPr>
          <w:p w14:paraId="35021F07" w14:textId="4635B812" w:rsidR="002C79F7" w:rsidRDefault="002C79F7" w:rsidP="002C79F7">
            <w:r w:rsidRPr="00530734">
              <w:t>O</w:t>
            </w:r>
            <w:r>
              <w:t>P</w:t>
            </w:r>
            <w:r w:rsidRPr="00530734">
              <w:t xml:space="preserve"> –</w:t>
            </w:r>
            <w:r>
              <w:t xml:space="preserve"> n</w:t>
            </w:r>
            <w:r w:rsidR="00CF0BB8">
              <w:t>a</w:t>
            </w:r>
            <w:r>
              <w:t>s</w:t>
            </w:r>
            <w:r w:rsidR="00CF0BB8">
              <w:t>á</w:t>
            </w:r>
            <w:r>
              <w:t>lně/temporálně</w:t>
            </w:r>
          </w:p>
        </w:tc>
        <w:tc>
          <w:tcPr>
            <w:tcW w:w="1367" w:type="dxa"/>
          </w:tcPr>
          <w:p w14:paraId="2D6D141B" w14:textId="4A539ABB" w:rsidR="002C79F7" w:rsidRDefault="002C79F7" w:rsidP="002C79F7">
            <w:r>
              <w:t>N</w:t>
            </w:r>
            <w:r w:rsidR="00CF0BB8">
              <w:t>a</w:t>
            </w:r>
            <w:r>
              <w:t>s</w:t>
            </w:r>
            <w:r w:rsidR="00CF0BB8">
              <w:t>á</w:t>
            </w:r>
            <w:r>
              <w:t>lně(-)</w:t>
            </w:r>
          </w:p>
        </w:tc>
      </w:tr>
      <w:tr w:rsidR="002C79F7" w:rsidRPr="00CD62D1" w14:paraId="54EA98E9" w14:textId="77777777" w:rsidTr="002C79F7">
        <w:tc>
          <w:tcPr>
            <w:tcW w:w="2396" w:type="dxa"/>
          </w:tcPr>
          <w:p w14:paraId="0C17EBE0" w14:textId="77777777" w:rsidR="002C79F7" w:rsidRDefault="002C79F7" w:rsidP="002C79F7">
            <w:r>
              <w:t>OP-Prisma</w:t>
            </w:r>
          </w:p>
        </w:tc>
        <w:tc>
          <w:tcPr>
            <w:tcW w:w="1367" w:type="dxa"/>
          </w:tcPr>
          <w:p w14:paraId="0CC0A0EF" w14:textId="77777777" w:rsidR="002C79F7" w:rsidRDefault="002C79F7" w:rsidP="002C79F7">
            <w:r>
              <w:t>3</w:t>
            </w:r>
          </w:p>
        </w:tc>
      </w:tr>
    </w:tbl>
    <w:p w14:paraId="46F9034D" w14:textId="77777777" w:rsidR="002C79F7" w:rsidRDefault="002C79F7" w:rsidP="002C79F7"/>
    <w:p w14:paraId="5A0086F3"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6145FA48" w14:textId="77777777" w:rsidR="002C79F7" w:rsidRDefault="002C79F7" w:rsidP="002C79F7">
      <w:r w:rsidRPr="00F32463">
        <w:t>OP-Prisma = 3, 60</w:t>
      </w:r>
      <w:r>
        <w:t>5</w:t>
      </w:r>
    </w:p>
    <w:p w14:paraId="549F8C79" w14:textId="77777777" w:rsidR="002C79F7" w:rsidRPr="00F32463" w:rsidRDefault="002C79F7" w:rsidP="002C79F7">
      <w:r>
        <w:t xml:space="preserve">Zaokrouhleno </w:t>
      </w:r>
      <w:r w:rsidRPr="00F32463">
        <w:t>OP-Prisma</w:t>
      </w:r>
      <w:r>
        <w:t xml:space="preserve"> = 3, 5</w:t>
      </w:r>
    </w:p>
    <w:p w14:paraId="07DCE284" w14:textId="77777777" w:rsidR="002C79F7" w:rsidRDefault="002C79F7" w:rsidP="002C79F7">
      <w:r>
        <w:t>Prisma Basis: tg (alfa) = 2/3</w:t>
      </w:r>
    </w:p>
    <w:p w14:paraId="3FEA8C4A" w14:textId="77777777" w:rsidR="002C79F7" w:rsidRDefault="002C79F7" w:rsidP="002C79F7">
      <w:r>
        <w:t>Prisma Basis = 180 + 33,69 =  213,69 stupňů</w:t>
      </w:r>
    </w:p>
    <w:p w14:paraId="2414BE6A" w14:textId="77777777" w:rsidR="002C79F7" w:rsidRDefault="002C79F7" w:rsidP="002C79F7">
      <w:r>
        <w:t>Zaokrouhleno: Prisma Basis = 214 stupňů</w:t>
      </w:r>
    </w:p>
    <w:p w14:paraId="4AD99F94" w14:textId="77777777" w:rsidR="002C79F7" w:rsidRDefault="002C79F7" w:rsidP="002C79F7">
      <w:r>
        <w:t>Výsledek - přepočet</w:t>
      </w:r>
    </w:p>
    <w:p w14:paraId="19CBDE04" w14:textId="77777777" w:rsidR="002C79F7" w:rsidRDefault="002C79F7" w:rsidP="002C79F7"/>
    <w:tbl>
      <w:tblPr>
        <w:tblStyle w:val="Mkatabulky"/>
        <w:tblW w:w="0" w:type="auto"/>
        <w:tblLook w:val="04A0" w:firstRow="1" w:lastRow="0" w:firstColumn="1" w:lastColumn="0" w:noHBand="0" w:noVBand="1"/>
      </w:tblPr>
      <w:tblGrid>
        <w:gridCol w:w="1791"/>
        <w:gridCol w:w="1859"/>
      </w:tblGrid>
      <w:tr w:rsidR="002C79F7" w14:paraId="25676D25" w14:textId="77777777" w:rsidTr="002C79F7">
        <w:tc>
          <w:tcPr>
            <w:tcW w:w="1791" w:type="dxa"/>
          </w:tcPr>
          <w:p w14:paraId="3D10EC7C" w14:textId="77777777" w:rsidR="002C79F7" w:rsidRDefault="002C79F7" w:rsidP="002C79F7">
            <w:r>
              <w:t>OP-Prisma Dp</w:t>
            </w:r>
          </w:p>
        </w:tc>
        <w:tc>
          <w:tcPr>
            <w:tcW w:w="1859" w:type="dxa"/>
          </w:tcPr>
          <w:p w14:paraId="4D4D3141" w14:textId="77777777" w:rsidR="002C79F7" w:rsidRDefault="002C79F7" w:rsidP="002C79F7">
            <w:r>
              <w:t>3,5</w:t>
            </w:r>
          </w:p>
        </w:tc>
      </w:tr>
      <w:tr w:rsidR="002C79F7" w14:paraId="11DD2964" w14:textId="77777777" w:rsidTr="002C79F7">
        <w:tc>
          <w:tcPr>
            <w:tcW w:w="1791" w:type="dxa"/>
          </w:tcPr>
          <w:p w14:paraId="0BD2F8D0" w14:textId="77777777" w:rsidR="002C79F7" w:rsidRDefault="002C79F7" w:rsidP="002C79F7">
            <w:r>
              <w:t>OP-Prisma Basis</w:t>
            </w:r>
          </w:p>
        </w:tc>
        <w:tc>
          <w:tcPr>
            <w:tcW w:w="1859" w:type="dxa"/>
          </w:tcPr>
          <w:p w14:paraId="37A00B45" w14:textId="77777777" w:rsidR="002C79F7" w:rsidRDefault="002C79F7" w:rsidP="002C79F7">
            <w:r>
              <w:t>214</w:t>
            </w:r>
          </w:p>
        </w:tc>
      </w:tr>
    </w:tbl>
    <w:p w14:paraId="6C899434" w14:textId="77777777" w:rsidR="002C79F7" w:rsidRDefault="002C79F7" w:rsidP="002C79F7">
      <w:pPr>
        <w:pStyle w:val="AQNadpis4"/>
        <w:numPr>
          <w:ilvl w:val="0"/>
          <w:numId w:val="0"/>
        </w:numPr>
        <w:ind w:left="1304"/>
        <w:rPr>
          <w:sz w:val="36"/>
        </w:rPr>
      </w:pPr>
      <w:r>
        <w:br w:type="page"/>
      </w:r>
    </w:p>
    <w:p w14:paraId="7507758A" w14:textId="77777777" w:rsidR="002C79F7" w:rsidRDefault="002C79F7" w:rsidP="002C79F7">
      <w:pPr>
        <w:pStyle w:val="AQNadpis2"/>
      </w:pPr>
      <w:bookmarkStart w:id="208" w:name="_Toc71639964"/>
      <w:bookmarkStart w:id="209" w:name="_Toc71868914"/>
      <w:bookmarkStart w:id="210" w:name="_Toc191371487"/>
      <w:r>
        <w:lastRenderedPageBreak/>
        <w:t>Poukaz na léčebnou a ortopedickou pomůcku</w:t>
      </w:r>
      <w:bookmarkEnd w:id="208"/>
      <w:bookmarkEnd w:id="209"/>
      <w:bookmarkEnd w:id="210"/>
    </w:p>
    <w:p w14:paraId="3A3529A4" w14:textId="77777777" w:rsidR="002C79F7" w:rsidRPr="009208D9" w:rsidRDefault="002C79F7" w:rsidP="002C79F7">
      <w:r>
        <w:t>Poukaz 13 – všechny ostatní ZP + skupina 9.04 ZP kompenzační pro zrakově postižené</w:t>
      </w:r>
    </w:p>
    <w:p w14:paraId="6F65BECF" w14:textId="77777777" w:rsidR="002C79F7" w:rsidRDefault="002C79F7" w:rsidP="002C79F7">
      <w:pPr>
        <w:pStyle w:val="AQNadpis3"/>
      </w:pPr>
      <w:bookmarkStart w:id="211" w:name="_Toc71639965"/>
      <w:r>
        <w:t>Návrh hlavičky ePoukazu na ortopedickou pomůcku</w:t>
      </w:r>
      <w:bookmarkEnd w:id="211"/>
    </w:p>
    <w:p w14:paraId="2D560376" w14:textId="77777777" w:rsidR="002C79F7" w:rsidRDefault="002C79F7" w:rsidP="002C79F7"/>
    <w:tbl>
      <w:tblPr>
        <w:tblStyle w:val="Tabulka"/>
        <w:tblW w:w="10065" w:type="dxa"/>
        <w:tblInd w:w="-294" w:type="dxa"/>
        <w:tblLook w:val="04A0" w:firstRow="1" w:lastRow="0" w:firstColumn="1" w:lastColumn="0" w:noHBand="0" w:noVBand="1"/>
      </w:tblPr>
      <w:tblGrid>
        <w:gridCol w:w="2957"/>
        <w:gridCol w:w="4982"/>
        <w:gridCol w:w="2126"/>
      </w:tblGrid>
      <w:tr w:rsidR="00AF5808" w:rsidRPr="00304FA3" w14:paraId="79AF4AA5" w14:textId="77777777" w:rsidTr="00AF5808">
        <w:tc>
          <w:tcPr>
            <w:tcW w:w="2957" w:type="dxa"/>
          </w:tcPr>
          <w:p w14:paraId="57CF8DDF" w14:textId="77777777" w:rsidR="00AF5808" w:rsidRPr="00304FA3" w:rsidRDefault="00AF5808" w:rsidP="002C79F7">
            <w:pPr>
              <w:rPr>
                <w:b/>
                <w:sz w:val="20"/>
                <w:szCs w:val="20"/>
              </w:rPr>
            </w:pPr>
            <w:r w:rsidRPr="00304FA3">
              <w:rPr>
                <w:b/>
                <w:sz w:val="20"/>
                <w:szCs w:val="20"/>
              </w:rPr>
              <w:t>Informace</w:t>
            </w:r>
          </w:p>
        </w:tc>
        <w:tc>
          <w:tcPr>
            <w:tcW w:w="4982" w:type="dxa"/>
          </w:tcPr>
          <w:p w14:paraId="50829334" w14:textId="77777777" w:rsidR="00AF5808" w:rsidRPr="00304FA3" w:rsidRDefault="00AF5808" w:rsidP="002C79F7">
            <w:pPr>
              <w:rPr>
                <w:b/>
                <w:sz w:val="20"/>
                <w:szCs w:val="20"/>
              </w:rPr>
            </w:pPr>
            <w:r w:rsidRPr="00304FA3">
              <w:rPr>
                <w:b/>
                <w:sz w:val="20"/>
                <w:szCs w:val="20"/>
              </w:rPr>
              <w:t>Popis</w:t>
            </w:r>
          </w:p>
        </w:tc>
        <w:tc>
          <w:tcPr>
            <w:tcW w:w="2126" w:type="dxa"/>
          </w:tcPr>
          <w:p w14:paraId="4F3D31E0" w14:textId="77777777" w:rsidR="00AF5808" w:rsidRPr="00304FA3" w:rsidRDefault="00AF5808" w:rsidP="002C79F7">
            <w:pPr>
              <w:rPr>
                <w:b/>
                <w:sz w:val="20"/>
                <w:szCs w:val="20"/>
              </w:rPr>
            </w:pPr>
            <w:r w:rsidRPr="00304FA3">
              <w:rPr>
                <w:b/>
                <w:sz w:val="20"/>
                <w:szCs w:val="20"/>
              </w:rPr>
              <w:t>Povinnost</w:t>
            </w:r>
          </w:p>
        </w:tc>
      </w:tr>
      <w:tr w:rsidR="00AF5808" w:rsidRPr="00304FA3" w14:paraId="7081AEE8" w14:textId="77777777" w:rsidTr="00AF5808">
        <w:tc>
          <w:tcPr>
            <w:tcW w:w="2957" w:type="dxa"/>
          </w:tcPr>
          <w:p w14:paraId="54CF87D6" w14:textId="77777777" w:rsidR="00AF5808" w:rsidRPr="00304FA3" w:rsidRDefault="00AF5808" w:rsidP="002C79F7">
            <w:pPr>
              <w:rPr>
                <w:sz w:val="20"/>
                <w:szCs w:val="20"/>
              </w:rPr>
            </w:pPr>
            <w:r w:rsidRPr="00304FA3">
              <w:rPr>
                <w:sz w:val="20"/>
                <w:szCs w:val="20"/>
              </w:rPr>
              <w:t>Pacient</w:t>
            </w:r>
          </w:p>
        </w:tc>
        <w:tc>
          <w:tcPr>
            <w:tcW w:w="4982" w:type="dxa"/>
          </w:tcPr>
          <w:p w14:paraId="389B0C29" w14:textId="77777777" w:rsidR="00AF5808" w:rsidRPr="00304FA3" w:rsidRDefault="00AF5808" w:rsidP="002C79F7">
            <w:pPr>
              <w:rPr>
                <w:sz w:val="20"/>
                <w:szCs w:val="20"/>
              </w:rPr>
            </w:pPr>
            <w:r w:rsidRPr="00304FA3">
              <w:rPr>
                <w:sz w:val="20"/>
                <w:szCs w:val="20"/>
              </w:rPr>
              <w:t xml:space="preserve">Viz. kapitola </w:t>
            </w:r>
            <w:r w:rsidRPr="00304FA3">
              <w:rPr>
                <w:szCs w:val="20"/>
              </w:rPr>
              <w:fldChar w:fldCharType="begin"/>
            </w:r>
            <w:r w:rsidRPr="00304FA3">
              <w:rPr>
                <w:sz w:val="20"/>
                <w:szCs w:val="20"/>
              </w:rPr>
              <w:instrText xml:space="preserve"> REF _Ref70679892 \r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2</w:t>
            </w:r>
            <w:r w:rsidRPr="00304FA3">
              <w:rPr>
                <w:szCs w:val="20"/>
              </w:rPr>
              <w:fldChar w:fldCharType="end"/>
            </w:r>
            <w:r w:rsidRPr="00304FA3">
              <w:rPr>
                <w:sz w:val="20"/>
                <w:szCs w:val="20"/>
              </w:rPr>
              <w:t xml:space="preserve"> </w:t>
            </w:r>
            <w:r w:rsidRPr="00304FA3">
              <w:rPr>
                <w:szCs w:val="20"/>
              </w:rPr>
              <w:fldChar w:fldCharType="begin"/>
            </w:r>
            <w:r w:rsidRPr="00304FA3">
              <w:rPr>
                <w:sz w:val="20"/>
                <w:szCs w:val="20"/>
              </w:rPr>
              <w:instrText xml:space="preserve"> REF _Ref70679899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Společné sekce pro všechny typy poukazů – pacient/předepisující</w:t>
            </w:r>
            <w:r w:rsidRPr="00304FA3">
              <w:rPr>
                <w:szCs w:val="20"/>
              </w:rPr>
              <w:fldChar w:fldCharType="end"/>
            </w:r>
          </w:p>
        </w:tc>
        <w:tc>
          <w:tcPr>
            <w:tcW w:w="2126" w:type="dxa"/>
          </w:tcPr>
          <w:p w14:paraId="20EE4960" w14:textId="77777777" w:rsidR="00AF5808" w:rsidRPr="00304FA3" w:rsidRDefault="00AF5808" w:rsidP="002C79F7">
            <w:pPr>
              <w:rPr>
                <w:sz w:val="20"/>
                <w:szCs w:val="20"/>
              </w:rPr>
            </w:pPr>
            <w:r w:rsidRPr="00304FA3">
              <w:rPr>
                <w:sz w:val="20"/>
                <w:szCs w:val="20"/>
              </w:rPr>
              <w:t>Ano</w:t>
            </w:r>
          </w:p>
        </w:tc>
      </w:tr>
      <w:tr w:rsidR="00AF5808" w:rsidRPr="00304FA3" w14:paraId="782F25D9" w14:textId="77777777" w:rsidTr="00AF5808">
        <w:tc>
          <w:tcPr>
            <w:tcW w:w="2957" w:type="dxa"/>
          </w:tcPr>
          <w:p w14:paraId="3A1FDB9D" w14:textId="77777777" w:rsidR="00AF5808" w:rsidRPr="00304FA3" w:rsidRDefault="00AF5808" w:rsidP="002C79F7">
            <w:pPr>
              <w:rPr>
                <w:sz w:val="20"/>
                <w:szCs w:val="20"/>
              </w:rPr>
            </w:pPr>
            <w:r w:rsidRPr="00304FA3">
              <w:rPr>
                <w:sz w:val="20"/>
                <w:szCs w:val="20"/>
              </w:rPr>
              <w:t>Předepisující</w:t>
            </w:r>
          </w:p>
        </w:tc>
        <w:tc>
          <w:tcPr>
            <w:tcW w:w="4982" w:type="dxa"/>
          </w:tcPr>
          <w:p w14:paraId="7338EE13" w14:textId="77777777" w:rsidR="00AF5808" w:rsidRPr="00304FA3" w:rsidRDefault="00AF5808" w:rsidP="002C79F7">
            <w:pPr>
              <w:rPr>
                <w:sz w:val="20"/>
                <w:szCs w:val="20"/>
              </w:rPr>
            </w:pPr>
            <w:r w:rsidRPr="00304FA3">
              <w:rPr>
                <w:sz w:val="20"/>
                <w:szCs w:val="20"/>
              </w:rPr>
              <w:t xml:space="preserve">Viz. kapitola </w:t>
            </w:r>
            <w:r w:rsidRPr="00304FA3">
              <w:rPr>
                <w:szCs w:val="20"/>
              </w:rPr>
              <w:fldChar w:fldCharType="begin"/>
            </w:r>
            <w:r w:rsidRPr="00304FA3">
              <w:rPr>
                <w:sz w:val="20"/>
                <w:szCs w:val="20"/>
              </w:rPr>
              <w:instrText xml:space="preserve"> REF _Ref70679892 \r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2</w:t>
            </w:r>
            <w:r w:rsidRPr="00304FA3">
              <w:rPr>
                <w:szCs w:val="20"/>
              </w:rPr>
              <w:fldChar w:fldCharType="end"/>
            </w:r>
            <w:r w:rsidRPr="00304FA3">
              <w:rPr>
                <w:sz w:val="20"/>
                <w:szCs w:val="20"/>
              </w:rPr>
              <w:t xml:space="preserve"> </w:t>
            </w:r>
            <w:r w:rsidRPr="00304FA3">
              <w:rPr>
                <w:szCs w:val="20"/>
              </w:rPr>
              <w:fldChar w:fldCharType="begin"/>
            </w:r>
            <w:r w:rsidRPr="00304FA3">
              <w:rPr>
                <w:sz w:val="20"/>
                <w:szCs w:val="20"/>
              </w:rPr>
              <w:instrText xml:space="preserve"> REF _Ref70679899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Společné sekce pro všechny typy poukazů – pacient/předepisující</w:t>
            </w:r>
            <w:r w:rsidRPr="00304FA3">
              <w:rPr>
                <w:szCs w:val="20"/>
              </w:rPr>
              <w:fldChar w:fldCharType="end"/>
            </w:r>
          </w:p>
        </w:tc>
        <w:tc>
          <w:tcPr>
            <w:tcW w:w="2126" w:type="dxa"/>
          </w:tcPr>
          <w:p w14:paraId="58275686" w14:textId="77777777" w:rsidR="00AF5808" w:rsidRPr="00304FA3" w:rsidRDefault="00AF5808" w:rsidP="002C79F7">
            <w:pPr>
              <w:rPr>
                <w:sz w:val="20"/>
                <w:szCs w:val="20"/>
              </w:rPr>
            </w:pPr>
            <w:r w:rsidRPr="00304FA3">
              <w:rPr>
                <w:sz w:val="20"/>
                <w:szCs w:val="20"/>
              </w:rPr>
              <w:t>Ano</w:t>
            </w:r>
          </w:p>
        </w:tc>
      </w:tr>
      <w:tr w:rsidR="00AF5808" w:rsidRPr="00304FA3" w14:paraId="24DEF121" w14:textId="77777777" w:rsidTr="00AF5808">
        <w:tc>
          <w:tcPr>
            <w:tcW w:w="2957" w:type="dxa"/>
          </w:tcPr>
          <w:p w14:paraId="43CBE780" w14:textId="77777777" w:rsidR="00AF5808" w:rsidRPr="00304FA3" w:rsidRDefault="00AF5808" w:rsidP="002C79F7">
            <w:pPr>
              <w:rPr>
                <w:sz w:val="20"/>
                <w:szCs w:val="20"/>
              </w:rPr>
            </w:pPr>
            <w:r w:rsidRPr="00304FA3">
              <w:rPr>
                <w:sz w:val="20"/>
                <w:szCs w:val="20"/>
              </w:rPr>
              <w:t>Datum vystavení</w:t>
            </w:r>
          </w:p>
        </w:tc>
        <w:tc>
          <w:tcPr>
            <w:tcW w:w="4982" w:type="dxa"/>
          </w:tcPr>
          <w:p w14:paraId="007CE21C" w14:textId="77777777" w:rsidR="00AF5808" w:rsidRPr="00304FA3" w:rsidRDefault="00AF5808" w:rsidP="002C79F7">
            <w:pPr>
              <w:rPr>
                <w:sz w:val="20"/>
                <w:szCs w:val="20"/>
              </w:rPr>
            </w:pPr>
            <w:r w:rsidRPr="00304FA3">
              <w:rPr>
                <w:sz w:val="20"/>
                <w:szCs w:val="20"/>
              </w:rPr>
              <w:t>Aktuální datum, kdy byl ePoukaz uložen do centrálního úložiště elektronických poukazů.</w:t>
            </w:r>
          </w:p>
        </w:tc>
        <w:tc>
          <w:tcPr>
            <w:tcW w:w="2126" w:type="dxa"/>
          </w:tcPr>
          <w:p w14:paraId="253CB455" w14:textId="77777777" w:rsidR="00AF5808" w:rsidRPr="00304FA3" w:rsidRDefault="00AF5808" w:rsidP="002C79F7">
            <w:pPr>
              <w:rPr>
                <w:sz w:val="20"/>
                <w:szCs w:val="20"/>
              </w:rPr>
            </w:pPr>
            <w:r w:rsidRPr="00304FA3">
              <w:rPr>
                <w:sz w:val="20"/>
                <w:szCs w:val="20"/>
              </w:rPr>
              <w:t>Ano</w:t>
            </w:r>
          </w:p>
        </w:tc>
      </w:tr>
      <w:tr w:rsidR="00AF5808" w:rsidRPr="00304FA3" w14:paraId="2DD7BD53" w14:textId="77777777" w:rsidTr="00AF5808">
        <w:tc>
          <w:tcPr>
            <w:tcW w:w="2957" w:type="dxa"/>
          </w:tcPr>
          <w:p w14:paraId="17D54712" w14:textId="77777777" w:rsidR="00AF5808" w:rsidRPr="00304FA3" w:rsidRDefault="00AF5808" w:rsidP="002C79F7">
            <w:pPr>
              <w:rPr>
                <w:sz w:val="20"/>
                <w:szCs w:val="20"/>
              </w:rPr>
            </w:pPr>
            <w:r w:rsidRPr="00304FA3">
              <w:rPr>
                <w:sz w:val="20"/>
                <w:szCs w:val="20"/>
              </w:rPr>
              <w:t>Platnost do</w:t>
            </w:r>
          </w:p>
        </w:tc>
        <w:tc>
          <w:tcPr>
            <w:tcW w:w="4982" w:type="dxa"/>
          </w:tcPr>
          <w:p w14:paraId="6C144D56" w14:textId="77777777" w:rsidR="00AF5808" w:rsidRPr="00304FA3" w:rsidRDefault="00AF5808" w:rsidP="002C79F7">
            <w:pPr>
              <w:rPr>
                <w:sz w:val="20"/>
                <w:szCs w:val="20"/>
              </w:rPr>
            </w:pPr>
            <w:r w:rsidRPr="00304FA3">
              <w:rPr>
                <w:sz w:val="20"/>
                <w:szCs w:val="20"/>
              </w:rPr>
              <w:t>Datum uplatnitelnosti ePoukazu</w:t>
            </w:r>
          </w:p>
        </w:tc>
        <w:tc>
          <w:tcPr>
            <w:tcW w:w="2126" w:type="dxa"/>
          </w:tcPr>
          <w:p w14:paraId="13D357B0" w14:textId="77777777" w:rsidR="00AF5808" w:rsidRPr="00304FA3" w:rsidRDefault="00AF5808" w:rsidP="002C79F7">
            <w:pPr>
              <w:rPr>
                <w:sz w:val="20"/>
                <w:szCs w:val="20"/>
              </w:rPr>
            </w:pPr>
            <w:r w:rsidRPr="00304FA3">
              <w:rPr>
                <w:sz w:val="20"/>
                <w:szCs w:val="20"/>
              </w:rPr>
              <w:t>Ano</w:t>
            </w:r>
          </w:p>
        </w:tc>
      </w:tr>
      <w:tr w:rsidR="00AF5808" w:rsidRPr="00304FA3" w14:paraId="6FAB2763" w14:textId="77777777" w:rsidTr="00AF5808">
        <w:tc>
          <w:tcPr>
            <w:tcW w:w="2957" w:type="dxa"/>
          </w:tcPr>
          <w:p w14:paraId="4886F072" w14:textId="77777777" w:rsidR="00AF5808" w:rsidRPr="00304FA3" w:rsidRDefault="00AF5808" w:rsidP="002C79F7">
            <w:pPr>
              <w:rPr>
                <w:sz w:val="20"/>
                <w:szCs w:val="20"/>
              </w:rPr>
            </w:pPr>
            <w:r w:rsidRPr="00304FA3">
              <w:rPr>
                <w:sz w:val="20"/>
                <w:szCs w:val="20"/>
              </w:rPr>
              <w:t>Poznámka</w:t>
            </w:r>
          </w:p>
        </w:tc>
        <w:tc>
          <w:tcPr>
            <w:tcW w:w="4982" w:type="dxa"/>
          </w:tcPr>
          <w:p w14:paraId="7BC31057" w14:textId="77777777" w:rsidR="00AF5808" w:rsidRPr="00304FA3" w:rsidRDefault="00AF5808" w:rsidP="002C79F7">
            <w:pPr>
              <w:rPr>
                <w:sz w:val="20"/>
                <w:szCs w:val="20"/>
              </w:rPr>
            </w:pPr>
            <w:r w:rsidRPr="00304FA3">
              <w:rPr>
                <w:sz w:val="20"/>
                <w:szCs w:val="20"/>
              </w:rPr>
              <w:t>Libovolná poznámka</w:t>
            </w:r>
          </w:p>
        </w:tc>
        <w:tc>
          <w:tcPr>
            <w:tcW w:w="2126" w:type="dxa"/>
          </w:tcPr>
          <w:p w14:paraId="6DDDC3BD" w14:textId="77777777" w:rsidR="00AF5808" w:rsidRPr="00304FA3" w:rsidRDefault="00AF5808" w:rsidP="002C79F7">
            <w:pPr>
              <w:rPr>
                <w:sz w:val="20"/>
                <w:szCs w:val="20"/>
              </w:rPr>
            </w:pPr>
            <w:r w:rsidRPr="00304FA3">
              <w:rPr>
                <w:sz w:val="20"/>
                <w:szCs w:val="20"/>
              </w:rPr>
              <w:t>Ne</w:t>
            </w:r>
          </w:p>
        </w:tc>
      </w:tr>
      <w:tr w:rsidR="00AF5808" w:rsidRPr="00304FA3" w14:paraId="691A4B9E" w14:textId="77777777" w:rsidTr="00AF5808">
        <w:tc>
          <w:tcPr>
            <w:tcW w:w="2957" w:type="dxa"/>
          </w:tcPr>
          <w:p w14:paraId="578A2E6F" w14:textId="26D24A44" w:rsidR="00AF5808" w:rsidRPr="00304FA3" w:rsidRDefault="00AF5808" w:rsidP="00667B3F">
            <w:pPr>
              <w:rPr>
                <w:szCs w:val="20"/>
              </w:rPr>
            </w:pPr>
            <w:r w:rsidRPr="00FA209E">
              <w:rPr>
                <w:sz w:val="20"/>
                <w:szCs w:val="20"/>
              </w:rPr>
              <w:t>Poznámka</w:t>
            </w:r>
            <w:r>
              <w:rPr>
                <w:sz w:val="20"/>
                <w:szCs w:val="20"/>
              </w:rPr>
              <w:t xml:space="preserve"> předepisujícího pro zdravotní pojišťovnu</w:t>
            </w:r>
          </w:p>
        </w:tc>
        <w:tc>
          <w:tcPr>
            <w:tcW w:w="4982" w:type="dxa"/>
          </w:tcPr>
          <w:p w14:paraId="6B2445DE" w14:textId="6C77D0E4" w:rsidR="00AF5808" w:rsidRPr="00304FA3" w:rsidRDefault="00AF5808" w:rsidP="00667B3F">
            <w:pPr>
              <w:rPr>
                <w:szCs w:val="20"/>
              </w:rPr>
            </w:pPr>
            <w:r>
              <w:rPr>
                <w:sz w:val="20"/>
                <w:szCs w:val="20"/>
              </w:rPr>
              <w:t>Libovolná poznámka, kterou může vidět jen předepisující nebo zdravotní pojišťovna. Poznámku nevidí vydávající. Poznámku zapisuje předepisující.</w:t>
            </w:r>
          </w:p>
        </w:tc>
        <w:tc>
          <w:tcPr>
            <w:tcW w:w="2126" w:type="dxa"/>
          </w:tcPr>
          <w:p w14:paraId="37F5BB2C" w14:textId="1377E56B" w:rsidR="00AF5808" w:rsidRPr="00304FA3" w:rsidRDefault="00AF5808" w:rsidP="00667B3F">
            <w:pPr>
              <w:rPr>
                <w:szCs w:val="20"/>
              </w:rPr>
            </w:pPr>
            <w:r w:rsidRPr="00FA209E">
              <w:rPr>
                <w:sz w:val="20"/>
                <w:szCs w:val="20"/>
              </w:rPr>
              <w:t>Poznámka</w:t>
            </w:r>
            <w:r>
              <w:rPr>
                <w:sz w:val="20"/>
                <w:szCs w:val="20"/>
              </w:rPr>
              <w:t xml:space="preserve"> předepisujícího pro zdravotní pojišťovnu</w:t>
            </w:r>
          </w:p>
        </w:tc>
      </w:tr>
      <w:tr w:rsidR="00AF5808" w:rsidRPr="00304FA3" w14:paraId="47D2D929" w14:textId="77777777" w:rsidTr="00AF5808">
        <w:tc>
          <w:tcPr>
            <w:tcW w:w="2957" w:type="dxa"/>
          </w:tcPr>
          <w:p w14:paraId="634095D2" w14:textId="48D6436E" w:rsidR="00AF5808" w:rsidRPr="00304FA3" w:rsidRDefault="00AF5808" w:rsidP="00667B3F">
            <w:pPr>
              <w:rPr>
                <w:szCs w:val="20"/>
              </w:rPr>
            </w:pPr>
            <w:r w:rsidRPr="00FA209E">
              <w:rPr>
                <w:sz w:val="20"/>
                <w:szCs w:val="20"/>
              </w:rPr>
              <w:t>Poznámka zdravotní pojišťovny pro předepisujícího</w:t>
            </w:r>
          </w:p>
        </w:tc>
        <w:tc>
          <w:tcPr>
            <w:tcW w:w="4982" w:type="dxa"/>
          </w:tcPr>
          <w:p w14:paraId="3FC08124" w14:textId="5EE5B75D" w:rsidR="00AF5808" w:rsidRPr="00304FA3" w:rsidRDefault="00AF5808" w:rsidP="00667B3F">
            <w:pPr>
              <w:rPr>
                <w:szCs w:val="20"/>
              </w:rPr>
            </w:pPr>
            <w:r>
              <w:rPr>
                <w:sz w:val="20"/>
                <w:szCs w:val="20"/>
              </w:rPr>
              <w:t>Libovolná poznámka, kterou může vidět jen předepisující nebo zdravotní pojišťovna. Poznámku nevidí vydávající. Poznámku zapisuje zdravotní pojišťovna.</w:t>
            </w:r>
          </w:p>
        </w:tc>
        <w:tc>
          <w:tcPr>
            <w:tcW w:w="2126" w:type="dxa"/>
          </w:tcPr>
          <w:p w14:paraId="10FCA857" w14:textId="79A8F031" w:rsidR="00AF5808" w:rsidRPr="00304FA3" w:rsidRDefault="00AF5808" w:rsidP="00667B3F">
            <w:pPr>
              <w:rPr>
                <w:szCs w:val="20"/>
              </w:rPr>
            </w:pPr>
            <w:r w:rsidRPr="00FA209E">
              <w:rPr>
                <w:sz w:val="20"/>
                <w:szCs w:val="20"/>
              </w:rPr>
              <w:t>Poznámka zdravotní pojišťovny pro předepisujícího</w:t>
            </w:r>
          </w:p>
        </w:tc>
      </w:tr>
      <w:tr w:rsidR="00AF5808" w:rsidRPr="00304FA3" w14:paraId="39F0484A" w14:textId="77777777" w:rsidTr="00AF5808">
        <w:tc>
          <w:tcPr>
            <w:tcW w:w="2957" w:type="dxa"/>
          </w:tcPr>
          <w:p w14:paraId="1412F961" w14:textId="77777777" w:rsidR="00AF5808" w:rsidRPr="00304FA3" w:rsidRDefault="00AF5808" w:rsidP="002C79F7">
            <w:pPr>
              <w:rPr>
                <w:sz w:val="20"/>
                <w:szCs w:val="20"/>
              </w:rPr>
            </w:pPr>
            <w:r w:rsidRPr="00304FA3">
              <w:rPr>
                <w:sz w:val="20"/>
                <w:szCs w:val="20"/>
              </w:rPr>
              <w:t>Stupeň postižení inkontinence</w:t>
            </w:r>
          </w:p>
        </w:tc>
        <w:tc>
          <w:tcPr>
            <w:tcW w:w="4982" w:type="dxa"/>
          </w:tcPr>
          <w:p w14:paraId="36F5ADD2" w14:textId="77777777" w:rsidR="00AF5808" w:rsidRPr="00304FA3" w:rsidRDefault="00AF5808" w:rsidP="002C79F7">
            <w:pPr>
              <w:rPr>
                <w:sz w:val="20"/>
                <w:szCs w:val="20"/>
              </w:rPr>
            </w:pPr>
            <w:r w:rsidRPr="00304FA3">
              <w:rPr>
                <w:sz w:val="20"/>
                <w:szCs w:val="20"/>
              </w:rPr>
              <w:t>I. stupeň – mimovolní únik moči nad 50 ml do 100 ml (včetně) v průběhu 24 hodin, stupeň postižení / inkontinence = 1</w:t>
            </w:r>
          </w:p>
          <w:p w14:paraId="0A1A11E2" w14:textId="77777777" w:rsidR="00AF5808" w:rsidRPr="00304FA3" w:rsidRDefault="00AF5808" w:rsidP="002C79F7">
            <w:pPr>
              <w:rPr>
                <w:sz w:val="20"/>
                <w:szCs w:val="20"/>
              </w:rPr>
            </w:pPr>
            <w:r w:rsidRPr="00304FA3">
              <w:rPr>
                <w:sz w:val="20"/>
                <w:szCs w:val="20"/>
              </w:rPr>
              <w:t>II. stupeň – mimovolní únik moči nad 100 ml do 200 ml (včetně) v průběhu 24 hodin + fekální inkontinence, stupeň postižení / inkontinence = 2</w:t>
            </w:r>
          </w:p>
          <w:p w14:paraId="252CAE3F" w14:textId="77777777" w:rsidR="00AF5808" w:rsidRPr="00304FA3" w:rsidRDefault="00AF5808" w:rsidP="002C79F7">
            <w:pPr>
              <w:rPr>
                <w:sz w:val="20"/>
                <w:szCs w:val="20"/>
              </w:rPr>
            </w:pPr>
            <w:r w:rsidRPr="00304FA3">
              <w:rPr>
                <w:sz w:val="20"/>
                <w:szCs w:val="20"/>
              </w:rPr>
              <w:t>III. stupeň – mimovolní únik moči nad 200 ml v průběhu 24 hodin + smíšená inkontinence, stupeň postižení / inkontinence = 3</w:t>
            </w:r>
          </w:p>
        </w:tc>
        <w:tc>
          <w:tcPr>
            <w:tcW w:w="2126" w:type="dxa"/>
          </w:tcPr>
          <w:p w14:paraId="3B1F46EA" w14:textId="77777777" w:rsidR="00AF5808" w:rsidRPr="00304FA3" w:rsidRDefault="00AF5808" w:rsidP="002C79F7">
            <w:pPr>
              <w:rPr>
                <w:sz w:val="20"/>
                <w:szCs w:val="20"/>
              </w:rPr>
            </w:pPr>
            <w:r w:rsidRPr="00304FA3">
              <w:rPr>
                <w:sz w:val="20"/>
                <w:szCs w:val="20"/>
              </w:rPr>
              <w:t>Ne</w:t>
            </w:r>
          </w:p>
        </w:tc>
      </w:tr>
      <w:tr w:rsidR="00AF5808" w:rsidRPr="00304FA3" w14:paraId="7D90E96F" w14:textId="77777777" w:rsidTr="00AF5808">
        <w:tc>
          <w:tcPr>
            <w:tcW w:w="2957" w:type="dxa"/>
          </w:tcPr>
          <w:p w14:paraId="52120B16" w14:textId="77777777" w:rsidR="00AF5808" w:rsidRPr="00304FA3" w:rsidRDefault="00AF5808" w:rsidP="002C79F7">
            <w:pPr>
              <w:rPr>
                <w:sz w:val="20"/>
                <w:szCs w:val="20"/>
              </w:rPr>
            </w:pPr>
          </w:p>
          <w:p w14:paraId="19401A6B" w14:textId="77777777" w:rsidR="00AF5808" w:rsidRPr="00304FA3" w:rsidRDefault="00AF5808" w:rsidP="002C79F7">
            <w:pPr>
              <w:rPr>
                <w:sz w:val="20"/>
                <w:szCs w:val="20"/>
              </w:rPr>
            </w:pPr>
            <w:r w:rsidRPr="00304FA3">
              <w:rPr>
                <w:sz w:val="20"/>
                <w:szCs w:val="20"/>
              </w:rPr>
              <w:t>Pomůcka dočasná, trvalá</w:t>
            </w:r>
          </w:p>
        </w:tc>
        <w:tc>
          <w:tcPr>
            <w:tcW w:w="4982" w:type="dxa"/>
          </w:tcPr>
          <w:p w14:paraId="4B424307" w14:textId="77777777" w:rsidR="00AF5808" w:rsidRPr="00304FA3" w:rsidRDefault="00AF5808" w:rsidP="002C79F7">
            <w:pPr>
              <w:rPr>
                <w:sz w:val="20"/>
                <w:szCs w:val="20"/>
              </w:rPr>
            </w:pPr>
            <w:r w:rsidRPr="00304FA3">
              <w:rPr>
                <w:sz w:val="20"/>
                <w:szCs w:val="20"/>
              </w:rPr>
              <w:t>Způsobem uvedeným na tiskopise se vyznačí, zda</w:t>
            </w:r>
          </w:p>
          <w:p w14:paraId="48123A4F" w14:textId="77777777" w:rsidR="00AF5808" w:rsidRPr="00304FA3" w:rsidRDefault="00AF5808" w:rsidP="002C79F7">
            <w:pPr>
              <w:rPr>
                <w:sz w:val="20"/>
                <w:szCs w:val="20"/>
              </w:rPr>
            </w:pPr>
            <w:r w:rsidRPr="00304FA3">
              <w:rPr>
                <w:sz w:val="20"/>
                <w:szCs w:val="20"/>
              </w:rPr>
              <w:t>předávaná pomůcka, označená v číselníku ZP jako zapůjčovaná, je pacientovi</w:t>
            </w:r>
          </w:p>
          <w:p w14:paraId="7E53CF93" w14:textId="77777777" w:rsidR="00AF5808" w:rsidRPr="00304FA3" w:rsidRDefault="00AF5808" w:rsidP="002C79F7">
            <w:pPr>
              <w:rPr>
                <w:sz w:val="20"/>
                <w:szCs w:val="20"/>
              </w:rPr>
            </w:pPr>
            <w:r w:rsidRPr="00304FA3">
              <w:rPr>
                <w:sz w:val="20"/>
                <w:szCs w:val="20"/>
              </w:rPr>
              <w:t>dána do trvalého užívání (zapůjčena na dobu neurčitou), nebo zapůjčena na</w:t>
            </w:r>
          </w:p>
          <w:p w14:paraId="704F234D" w14:textId="77777777" w:rsidR="00AF5808" w:rsidRPr="00304FA3" w:rsidRDefault="00AF5808" w:rsidP="002C79F7">
            <w:pPr>
              <w:rPr>
                <w:sz w:val="20"/>
                <w:szCs w:val="20"/>
              </w:rPr>
            </w:pPr>
            <w:r w:rsidRPr="00304FA3">
              <w:rPr>
                <w:sz w:val="20"/>
                <w:szCs w:val="20"/>
              </w:rPr>
              <w:t>omezenou dobu.</w:t>
            </w:r>
          </w:p>
        </w:tc>
        <w:tc>
          <w:tcPr>
            <w:tcW w:w="2126" w:type="dxa"/>
          </w:tcPr>
          <w:p w14:paraId="4B685BA7" w14:textId="77777777" w:rsidR="00AF5808" w:rsidRPr="00304FA3" w:rsidRDefault="00AF5808" w:rsidP="002C79F7">
            <w:pPr>
              <w:rPr>
                <w:sz w:val="20"/>
                <w:szCs w:val="20"/>
              </w:rPr>
            </w:pPr>
            <w:r w:rsidRPr="00304FA3">
              <w:rPr>
                <w:sz w:val="20"/>
                <w:szCs w:val="20"/>
              </w:rPr>
              <w:t>Ano</w:t>
            </w:r>
          </w:p>
        </w:tc>
      </w:tr>
      <w:tr w:rsidR="00AF5808" w:rsidRPr="00304FA3" w14:paraId="4D30F6AB" w14:textId="77777777" w:rsidTr="00AF5808">
        <w:tc>
          <w:tcPr>
            <w:tcW w:w="2957" w:type="dxa"/>
          </w:tcPr>
          <w:p w14:paraId="3B584A60" w14:textId="77777777" w:rsidR="00AF5808" w:rsidRPr="00304FA3" w:rsidRDefault="00AF5808" w:rsidP="002C79F7">
            <w:pPr>
              <w:rPr>
                <w:sz w:val="20"/>
                <w:szCs w:val="20"/>
              </w:rPr>
            </w:pPr>
            <w:r w:rsidRPr="00304FA3">
              <w:rPr>
                <w:sz w:val="20"/>
                <w:szCs w:val="20"/>
              </w:rPr>
              <w:t>Pomůcka dočasná na počet měsíců</w:t>
            </w:r>
          </w:p>
        </w:tc>
        <w:tc>
          <w:tcPr>
            <w:tcW w:w="4982" w:type="dxa"/>
          </w:tcPr>
          <w:p w14:paraId="452A12E0" w14:textId="77777777" w:rsidR="00AF5808" w:rsidRPr="00304FA3" w:rsidRDefault="00AF5808" w:rsidP="002C79F7">
            <w:pPr>
              <w:rPr>
                <w:sz w:val="20"/>
                <w:szCs w:val="20"/>
              </w:rPr>
            </w:pPr>
            <w:r w:rsidRPr="00304FA3">
              <w:rPr>
                <w:sz w:val="20"/>
                <w:szCs w:val="20"/>
              </w:rPr>
              <w:t>počet měsíců, na který se předpokládá</w:t>
            </w:r>
          </w:p>
          <w:p w14:paraId="7A22F895" w14:textId="77777777" w:rsidR="00AF5808" w:rsidRPr="00304FA3" w:rsidRDefault="00AF5808" w:rsidP="002C79F7">
            <w:pPr>
              <w:rPr>
                <w:sz w:val="20"/>
                <w:szCs w:val="20"/>
              </w:rPr>
            </w:pPr>
            <w:r w:rsidRPr="00304FA3">
              <w:rPr>
                <w:sz w:val="20"/>
                <w:szCs w:val="20"/>
              </w:rPr>
              <w:lastRenderedPageBreak/>
              <w:t>zapojení dočasné pomůcky.</w:t>
            </w:r>
          </w:p>
        </w:tc>
        <w:tc>
          <w:tcPr>
            <w:tcW w:w="2126" w:type="dxa"/>
          </w:tcPr>
          <w:p w14:paraId="73BA4D36" w14:textId="77777777" w:rsidR="00AF5808" w:rsidRPr="00304FA3" w:rsidRDefault="00AF5808" w:rsidP="002C79F7">
            <w:pPr>
              <w:rPr>
                <w:sz w:val="20"/>
                <w:szCs w:val="20"/>
              </w:rPr>
            </w:pPr>
            <w:r w:rsidRPr="00304FA3">
              <w:rPr>
                <w:sz w:val="20"/>
                <w:szCs w:val="20"/>
              </w:rPr>
              <w:lastRenderedPageBreak/>
              <w:t>Ne</w:t>
            </w:r>
          </w:p>
        </w:tc>
      </w:tr>
      <w:tr w:rsidR="00AF5808" w:rsidRPr="00304FA3" w14:paraId="76BA17AD" w14:textId="77777777" w:rsidTr="00AF5808">
        <w:tc>
          <w:tcPr>
            <w:tcW w:w="2957" w:type="dxa"/>
          </w:tcPr>
          <w:p w14:paraId="6A73E73E" w14:textId="77777777" w:rsidR="00AF5808" w:rsidRPr="00304FA3" w:rsidRDefault="00AF5808" w:rsidP="002C79F7">
            <w:pPr>
              <w:rPr>
                <w:sz w:val="20"/>
                <w:szCs w:val="20"/>
              </w:rPr>
            </w:pPr>
            <w:r w:rsidRPr="00304FA3">
              <w:rPr>
                <w:sz w:val="20"/>
                <w:szCs w:val="20"/>
              </w:rPr>
              <w:t>Vlastnictví pojišťovny (Ano/Ne)</w:t>
            </w:r>
          </w:p>
        </w:tc>
        <w:tc>
          <w:tcPr>
            <w:tcW w:w="4982" w:type="dxa"/>
          </w:tcPr>
          <w:p w14:paraId="7B7B2FA7" w14:textId="77777777" w:rsidR="00AF5808" w:rsidRPr="00304FA3" w:rsidRDefault="00AF5808" w:rsidP="002C79F7">
            <w:pPr>
              <w:rPr>
                <w:sz w:val="20"/>
                <w:szCs w:val="20"/>
              </w:rPr>
            </w:pPr>
          </w:p>
        </w:tc>
        <w:tc>
          <w:tcPr>
            <w:tcW w:w="2126" w:type="dxa"/>
          </w:tcPr>
          <w:p w14:paraId="13BA8CD9" w14:textId="480B3DDB" w:rsidR="00AF5808" w:rsidRPr="00304FA3" w:rsidRDefault="00650C48" w:rsidP="002C79F7">
            <w:pPr>
              <w:rPr>
                <w:sz w:val="20"/>
                <w:szCs w:val="20"/>
              </w:rPr>
            </w:pPr>
            <w:r>
              <w:rPr>
                <w:sz w:val="20"/>
                <w:szCs w:val="20"/>
              </w:rPr>
              <w:t>Ne</w:t>
            </w:r>
          </w:p>
        </w:tc>
      </w:tr>
      <w:tr w:rsidR="00AF5808" w:rsidRPr="00304FA3" w14:paraId="0882F022" w14:textId="77777777" w:rsidTr="00AF5808">
        <w:tc>
          <w:tcPr>
            <w:tcW w:w="2957" w:type="dxa"/>
          </w:tcPr>
          <w:p w14:paraId="5C2B468D" w14:textId="77777777" w:rsidR="00AF5808" w:rsidRPr="00304FA3" w:rsidRDefault="00AF5808" w:rsidP="002C79F7">
            <w:pPr>
              <w:rPr>
                <w:sz w:val="20"/>
                <w:szCs w:val="20"/>
              </w:rPr>
            </w:pPr>
            <w:r w:rsidRPr="00304FA3">
              <w:rPr>
                <w:sz w:val="20"/>
                <w:szCs w:val="20"/>
              </w:rPr>
              <w:t>Nová nebo repasovaná pomůcka</w:t>
            </w:r>
          </w:p>
        </w:tc>
        <w:tc>
          <w:tcPr>
            <w:tcW w:w="4982" w:type="dxa"/>
          </w:tcPr>
          <w:p w14:paraId="033E6F0F" w14:textId="1B4C6651" w:rsidR="00AF5808" w:rsidRPr="00304FA3" w:rsidRDefault="00650C48" w:rsidP="002C79F7">
            <w:pPr>
              <w:rPr>
                <w:sz w:val="20"/>
                <w:szCs w:val="20"/>
              </w:rPr>
            </w:pPr>
            <w:r>
              <w:rPr>
                <w:sz w:val="20"/>
                <w:szCs w:val="20"/>
              </w:rPr>
              <w:t>Nová nebo repasovaný zdravotnický prostředek. Vlastnost ePoukazu, ale zadává vydávající při provedení výdeje.</w:t>
            </w:r>
          </w:p>
        </w:tc>
        <w:tc>
          <w:tcPr>
            <w:tcW w:w="2126" w:type="dxa"/>
          </w:tcPr>
          <w:p w14:paraId="1E56F1B2" w14:textId="2D3F42B6" w:rsidR="00AF5808" w:rsidRPr="00304FA3" w:rsidRDefault="00650C48" w:rsidP="002C79F7">
            <w:pPr>
              <w:rPr>
                <w:sz w:val="20"/>
                <w:szCs w:val="20"/>
              </w:rPr>
            </w:pPr>
            <w:r>
              <w:rPr>
                <w:sz w:val="20"/>
                <w:szCs w:val="20"/>
              </w:rPr>
              <w:t>Ne</w:t>
            </w:r>
          </w:p>
        </w:tc>
      </w:tr>
      <w:tr w:rsidR="00AF5808" w:rsidRPr="00304FA3" w14:paraId="64EF1CB1" w14:textId="77777777" w:rsidTr="00AF5808">
        <w:tc>
          <w:tcPr>
            <w:tcW w:w="2957" w:type="dxa"/>
          </w:tcPr>
          <w:p w14:paraId="0C7729CA" w14:textId="1DC5DA88" w:rsidR="00AF5808" w:rsidRPr="00DE3253" w:rsidRDefault="00AF5808" w:rsidP="00DE3253">
            <w:pPr>
              <w:rPr>
                <w:sz w:val="20"/>
                <w:szCs w:val="20"/>
              </w:rPr>
            </w:pPr>
            <w:r w:rsidRPr="00DE3253">
              <w:rPr>
                <w:sz w:val="20"/>
                <w:szCs w:val="20"/>
              </w:rPr>
              <w:t>Diagnóza</w:t>
            </w:r>
          </w:p>
        </w:tc>
        <w:tc>
          <w:tcPr>
            <w:tcW w:w="4982" w:type="dxa"/>
          </w:tcPr>
          <w:p w14:paraId="528AEE0B" w14:textId="4A5D4E3A" w:rsidR="00AF5808" w:rsidRPr="00DE3253" w:rsidRDefault="00AF5808" w:rsidP="00DE3253">
            <w:pPr>
              <w:rPr>
                <w:sz w:val="20"/>
                <w:szCs w:val="20"/>
              </w:rPr>
            </w:pPr>
            <w:r w:rsidRPr="00DE3253">
              <w:rPr>
                <w:sz w:val="20"/>
                <w:szCs w:val="20"/>
              </w:rPr>
              <w:t>Diagnóza pacienta</w:t>
            </w:r>
          </w:p>
        </w:tc>
        <w:tc>
          <w:tcPr>
            <w:tcW w:w="2126" w:type="dxa"/>
          </w:tcPr>
          <w:p w14:paraId="093582FF" w14:textId="5B1C25BA" w:rsidR="00AF5808" w:rsidRPr="00DE3253" w:rsidRDefault="00AF5808" w:rsidP="00DE3253">
            <w:pPr>
              <w:jc w:val="left"/>
              <w:rPr>
                <w:sz w:val="20"/>
                <w:szCs w:val="20"/>
              </w:rPr>
            </w:pPr>
            <w:r w:rsidRPr="00304FA3">
              <w:rPr>
                <w:sz w:val="20"/>
                <w:szCs w:val="20"/>
              </w:rPr>
              <w:t>Povinně v případě, že bude položka hrazena (částečně hrazena) ze zdravotného pojištění.</w:t>
            </w:r>
            <w:r>
              <w:rPr>
                <w:sz w:val="20"/>
                <w:szCs w:val="20"/>
              </w:rPr>
              <w:t xml:space="preserve"> D</w:t>
            </w:r>
            <w:r w:rsidRPr="00DE3253">
              <w:rPr>
                <w:sz w:val="20"/>
                <w:szCs w:val="20"/>
              </w:rPr>
              <w:t>iagnóz</w:t>
            </w:r>
            <w:r>
              <w:rPr>
                <w:sz w:val="20"/>
                <w:szCs w:val="20"/>
              </w:rPr>
              <w:t xml:space="preserve">a </w:t>
            </w:r>
            <w:r w:rsidRPr="00DE3253">
              <w:rPr>
                <w:sz w:val="20"/>
                <w:szCs w:val="20"/>
              </w:rPr>
              <w:t>musí odpovídat hodnotě v číselníku Diagnóz</w:t>
            </w:r>
            <w:r>
              <w:rPr>
                <w:sz w:val="20"/>
                <w:szCs w:val="20"/>
              </w:rPr>
              <w:t>.</w:t>
            </w:r>
          </w:p>
        </w:tc>
      </w:tr>
      <w:tr w:rsidR="00AF5808" w:rsidRPr="00304FA3" w14:paraId="2E60FAE0" w14:textId="77777777" w:rsidTr="00AF5808">
        <w:tc>
          <w:tcPr>
            <w:tcW w:w="2957" w:type="dxa"/>
          </w:tcPr>
          <w:p w14:paraId="566FDBA7" w14:textId="19F8979B" w:rsidR="00AF5808" w:rsidRPr="00DE3253" w:rsidRDefault="00AF5808" w:rsidP="00DE3253">
            <w:pPr>
              <w:rPr>
                <w:sz w:val="20"/>
                <w:szCs w:val="20"/>
              </w:rPr>
            </w:pPr>
            <w:r w:rsidRPr="00DE3253">
              <w:rPr>
                <w:sz w:val="20"/>
                <w:szCs w:val="20"/>
              </w:rPr>
              <w:t>Ostatní diagnózy</w:t>
            </w:r>
          </w:p>
        </w:tc>
        <w:tc>
          <w:tcPr>
            <w:tcW w:w="4982" w:type="dxa"/>
          </w:tcPr>
          <w:p w14:paraId="1C4A7BF3" w14:textId="70DCE1F5" w:rsidR="00AF5808" w:rsidRPr="00DE3253" w:rsidRDefault="00AF5808" w:rsidP="00DE3253">
            <w:pPr>
              <w:rPr>
                <w:sz w:val="20"/>
                <w:szCs w:val="20"/>
              </w:rPr>
            </w:pPr>
            <w:r w:rsidRPr="00DE3253">
              <w:rPr>
                <w:sz w:val="20"/>
                <w:szCs w:val="20"/>
              </w:rPr>
              <w:t>Ostatní diagnózy</w:t>
            </w:r>
          </w:p>
        </w:tc>
        <w:tc>
          <w:tcPr>
            <w:tcW w:w="2126" w:type="dxa"/>
          </w:tcPr>
          <w:p w14:paraId="2D6F1304" w14:textId="4510C609" w:rsidR="00AF5808" w:rsidRDefault="00AF5808" w:rsidP="00DE3253">
            <w:pPr>
              <w:jc w:val="left"/>
              <w:rPr>
                <w:sz w:val="20"/>
                <w:szCs w:val="20"/>
              </w:rPr>
            </w:pPr>
            <w:r>
              <w:rPr>
                <w:sz w:val="20"/>
                <w:szCs w:val="20"/>
              </w:rPr>
              <w:t>Ne</w:t>
            </w:r>
          </w:p>
          <w:p w14:paraId="3E3FBDCB" w14:textId="47C00AE7" w:rsidR="00AF5808" w:rsidRPr="00DE3253" w:rsidRDefault="00AF5808" w:rsidP="00DE3253">
            <w:pPr>
              <w:jc w:val="left"/>
              <w:rPr>
                <w:sz w:val="20"/>
                <w:szCs w:val="20"/>
              </w:rPr>
            </w:pPr>
            <w:r w:rsidRPr="00DE3253">
              <w:rPr>
                <w:sz w:val="20"/>
                <w:szCs w:val="20"/>
              </w:rPr>
              <w:t>Ostatní diagnózy</w:t>
            </w:r>
            <w:r>
              <w:rPr>
                <w:sz w:val="20"/>
                <w:szCs w:val="20"/>
              </w:rPr>
              <w:t xml:space="preserve"> </w:t>
            </w:r>
            <w:r w:rsidRPr="00DE3253">
              <w:rPr>
                <w:sz w:val="20"/>
                <w:szCs w:val="20"/>
              </w:rPr>
              <w:t>musí odpovídat hodnotě v číselníku Diagnóz</w:t>
            </w:r>
          </w:p>
        </w:tc>
      </w:tr>
      <w:tr w:rsidR="00AF5808" w:rsidRPr="00304FA3" w14:paraId="2319EB26" w14:textId="77777777" w:rsidTr="00AF5808">
        <w:tc>
          <w:tcPr>
            <w:tcW w:w="2957" w:type="dxa"/>
          </w:tcPr>
          <w:p w14:paraId="0531670C" w14:textId="3474BE90" w:rsidR="00AF5808" w:rsidRPr="00DE3253" w:rsidRDefault="00AF5808" w:rsidP="00AF5808">
            <w:pPr>
              <w:rPr>
                <w:szCs w:val="20"/>
              </w:rPr>
            </w:pPr>
            <w:r w:rsidRPr="00AF5808">
              <w:rPr>
                <w:sz w:val="20"/>
                <w:szCs w:val="20"/>
              </w:rPr>
              <w:t>Rodina</w:t>
            </w:r>
          </w:p>
        </w:tc>
        <w:tc>
          <w:tcPr>
            <w:tcW w:w="4982" w:type="dxa"/>
          </w:tcPr>
          <w:p w14:paraId="534AE271" w14:textId="7DBF5A13" w:rsidR="00AF5808" w:rsidRPr="00DE3253" w:rsidRDefault="00AF5808" w:rsidP="00AF5808">
            <w:pPr>
              <w:rPr>
                <w:szCs w:val="20"/>
              </w:rPr>
            </w:pPr>
            <w:r w:rsidRPr="00AF5808">
              <w:rPr>
                <w:sz w:val="20"/>
                <w:szCs w:val="20"/>
              </w:rPr>
              <w:t>Pro potřeby rodiny</w:t>
            </w:r>
          </w:p>
        </w:tc>
        <w:tc>
          <w:tcPr>
            <w:tcW w:w="2126" w:type="dxa"/>
          </w:tcPr>
          <w:p w14:paraId="2FE29925" w14:textId="6405A60C" w:rsidR="00AF5808" w:rsidRPr="00DE3253" w:rsidRDefault="00AF5808" w:rsidP="00AF5808">
            <w:pPr>
              <w:jc w:val="left"/>
              <w:rPr>
                <w:szCs w:val="20"/>
              </w:rPr>
            </w:pPr>
            <w:r>
              <w:rPr>
                <w:sz w:val="20"/>
                <w:szCs w:val="20"/>
              </w:rPr>
              <w:t>Ne</w:t>
            </w:r>
          </w:p>
        </w:tc>
      </w:tr>
      <w:tr w:rsidR="006B3FE7" w:rsidRPr="006B3FE7" w14:paraId="0F871EE2" w14:textId="77777777" w:rsidTr="00AF5808">
        <w:tc>
          <w:tcPr>
            <w:tcW w:w="2957" w:type="dxa"/>
          </w:tcPr>
          <w:p w14:paraId="2019A57F" w14:textId="23B5C079" w:rsidR="006B3FE7" w:rsidRPr="006B3FE7" w:rsidRDefault="006B3FE7" w:rsidP="006B3FE7">
            <w:pPr>
              <w:jc w:val="left"/>
              <w:rPr>
                <w:sz w:val="20"/>
                <w:szCs w:val="20"/>
              </w:rPr>
            </w:pPr>
            <w:r w:rsidRPr="006B3FE7">
              <w:rPr>
                <w:sz w:val="20"/>
                <w:szCs w:val="20"/>
              </w:rPr>
              <w:t>IČP delegujícího ošetřujícího lékaře</w:t>
            </w:r>
          </w:p>
        </w:tc>
        <w:tc>
          <w:tcPr>
            <w:tcW w:w="4982" w:type="dxa"/>
          </w:tcPr>
          <w:p w14:paraId="12EEAF8A" w14:textId="5A1F79FC" w:rsidR="006B3FE7" w:rsidRPr="006B3FE7" w:rsidRDefault="006B3FE7" w:rsidP="006B3FE7">
            <w:pPr>
              <w:jc w:val="left"/>
              <w:rPr>
                <w:sz w:val="20"/>
                <w:szCs w:val="20"/>
              </w:rPr>
            </w:pPr>
            <w:r w:rsidRPr="006B3FE7">
              <w:rPr>
                <w:sz w:val="20"/>
                <w:szCs w:val="20"/>
              </w:rPr>
              <w:t xml:space="preserve">IČP delegujícího ošetřujícího lékaře. Sestrám v domácí péči (SDP) je zákonem umožněna preskripce vymezených ZP v rozsahu stanoveném ošetřujícím lékařem v předpisu domácí péče. Z tohoto důvodu je s účinností od 1. 3. 2021 na tiskopis a do datového rozhraní dokladu 13 zavedena nová položka „IČP delegujícího OL“. </w:t>
            </w:r>
          </w:p>
        </w:tc>
        <w:tc>
          <w:tcPr>
            <w:tcW w:w="2126" w:type="dxa"/>
          </w:tcPr>
          <w:p w14:paraId="69D0EFA9" w14:textId="225EB060" w:rsidR="006B3FE7" w:rsidRPr="006B3FE7" w:rsidRDefault="006B3FE7" w:rsidP="006B3FE7">
            <w:pPr>
              <w:jc w:val="left"/>
              <w:rPr>
                <w:sz w:val="20"/>
                <w:szCs w:val="20"/>
              </w:rPr>
            </w:pPr>
            <w:r w:rsidRPr="006B3FE7">
              <w:rPr>
                <w:sz w:val="20"/>
                <w:szCs w:val="20"/>
              </w:rPr>
              <w:t>Ne</w:t>
            </w:r>
          </w:p>
        </w:tc>
      </w:tr>
    </w:tbl>
    <w:p w14:paraId="7CC86C83" w14:textId="77777777" w:rsidR="002C79F7" w:rsidRDefault="002C79F7" w:rsidP="002C79F7">
      <w:pPr>
        <w:pStyle w:val="AQNadpis3"/>
      </w:pPr>
      <w:bookmarkStart w:id="212" w:name="_Toc71639966"/>
      <w:r>
        <w:t>Návrh položky ePoukazu na ortopedickou pomůcku</w:t>
      </w:r>
      <w:bookmarkEnd w:id="212"/>
    </w:p>
    <w:p w14:paraId="2FF7C8A0" w14:textId="77777777" w:rsidR="002C79F7" w:rsidRPr="00CD62D1" w:rsidRDefault="002C79F7" w:rsidP="002C79F7"/>
    <w:tbl>
      <w:tblPr>
        <w:tblStyle w:val="Tabulka"/>
        <w:tblW w:w="10065" w:type="dxa"/>
        <w:tblInd w:w="-294" w:type="dxa"/>
        <w:tblLook w:val="04A0" w:firstRow="1" w:lastRow="0" w:firstColumn="1" w:lastColumn="0" w:noHBand="0" w:noVBand="1"/>
      </w:tblPr>
      <w:tblGrid>
        <w:gridCol w:w="2897"/>
        <w:gridCol w:w="3142"/>
        <w:gridCol w:w="1952"/>
        <w:gridCol w:w="2074"/>
      </w:tblGrid>
      <w:tr w:rsidR="002C79F7" w:rsidRPr="00304FA3" w14:paraId="57E6F9CB" w14:textId="77777777" w:rsidTr="00824FEF">
        <w:tc>
          <w:tcPr>
            <w:tcW w:w="2897" w:type="dxa"/>
          </w:tcPr>
          <w:p w14:paraId="3EF605F4" w14:textId="77777777" w:rsidR="002C79F7" w:rsidRPr="00304FA3" w:rsidRDefault="002C79F7" w:rsidP="002C79F7">
            <w:pPr>
              <w:rPr>
                <w:b/>
                <w:sz w:val="20"/>
                <w:szCs w:val="20"/>
              </w:rPr>
            </w:pPr>
            <w:r w:rsidRPr="00304FA3">
              <w:rPr>
                <w:b/>
                <w:sz w:val="20"/>
                <w:szCs w:val="20"/>
              </w:rPr>
              <w:t>Informace</w:t>
            </w:r>
          </w:p>
        </w:tc>
        <w:tc>
          <w:tcPr>
            <w:tcW w:w="3142" w:type="dxa"/>
          </w:tcPr>
          <w:p w14:paraId="7F4F461E" w14:textId="77777777" w:rsidR="002C79F7" w:rsidRPr="00304FA3" w:rsidRDefault="002C79F7" w:rsidP="002C79F7">
            <w:pPr>
              <w:rPr>
                <w:b/>
                <w:sz w:val="20"/>
                <w:szCs w:val="20"/>
              </w:rPr>
            </w:pPr>
            <w:r w:rsidRPr="00304FA3">
              <w:rPr>
                <w:b/>
                <w:sz w:val="20"/>
                <w:szCs w:val="20"/>
              </w:rPr>
              <w:t>Popis</w:t>
            </w:r>
          </w:p>
        </w:tc>
        <w:tc>
          <w:tcPr>
            <w:tcW w:w="1952" w:type="dxa"/>
          </w:tcPr>
          <w:p w14:paraId="1F41DCFE" w14:textId="77777777" w:rsidR="002C79F7" w:rsidRPr="00304FA3" w:rsidRDefault="002C79F7" w:rsidP="002C79F7">
            <w:pPr>
              <w:rPr>
                <w:b/>
                <w:sz w:val="20"/>
                <w:szCs w:val="20"/>
              </w:rPr>
            </w:pPr>
            <w:r w:rsidRPr="00304FA3">
              <w:rPr>
                <w:b/>
                <w:sz w:val="20"/>
                <w:szCs w:val="20"/>
              </w:rPr>
              <w:t>Uvádí se v současné době na listinný poukaz</w:t>
            </w:r>
          </w:p>
        </w:tc>
        <w:tc>
          <w:tcPr>
            <w:tcW w:w="2074" w:type="dxa"/>
          </w:tcPr>
          <w:p w14:paraId="3CC7CBEC" w14:textId="77777777" w:rsidR="002C79F7" w:rsidRPr="00304FA3" w:rsidRDefault="002C79F7" w:rsidP="002C79F7">
            <w:pPr>
              <w:rPr>
                <w:b/>
                <w:sz w:val="20"/>
                <w:szCs w:val="20"/>
              </w:rPr>
            </w:pPr>
            <w:r w:rsidRPr="00304FA3">
              <w:rPr>
                <w:b/>
                <w:sz w:val="20"/>
                <w:szCs w:val="20"/>
              </w:rPr>
              <w:t>Povinnost</w:t>
            </w:r>
          </w:p>
        </w:tc>
      </w:tr>
      <w:tr w:rsidR="002C79F7" w:rsidRPr="00304FA3" w14:paraId="6F596C12" w14:textId="77777777" w:rsidTr="00824FEF">
        <w:tc>
          <w:tcPr>
            <w:tcW w:w="2897" w:type="dxa"/>
          </w:tcPr>
          <w:p w14:paraId="5309D183" w14:textId="77777777" w:rsidR="002C79F7" w:rsidRPr="00304FA3" w:rsidRDefault="002C79F7" w:rsidP="002C79F7">
            <w:pPr>
              <w:rPr>
                <w:sz w:val="20"/>
                <w:szCs w:val="20"/>
              </w:rPr>
            </w:pPr>
            <w:r w:rsidRPr="00304FA3">
              <w:rPr>
                <w:sz w:val="20"/>
                <w:szCs w:val="20"/>
              </w:rPr>
              <w:t>Diagnóza</w:t>
            </w:r>
          </w:p>
        </w:tc>
        <w:tc>
          <w:tcPr>
            <w:tcW w:w="3142" w:type="dxa"/>
          </w:tcPr>
          <w:p w14:paraId="3AB77697" w14:textId="77777777" w:rsidR="002C79F7" w:rsidRPr="00304FA3" w:rsidRDefault="002C79F7" w:rsidP="002C79F7">
            <w:pPr>
              <w:rPr>
                <w:sz w:val="20"/>
                <w:szCs w:val="20"/>
              </w:rPr>
            </w:pPr>
            <w:r w:rsidRPr="00304FA3">
              <w:rPr>
                <w:sz w:val="20"/>
                <w:szCs w:val="20"/>
              </w:rPr>
              <w:t>Diagnóza pacienta; Diagnóza musí odpovídat hodnotě v číselníku Diagnóz</w:t>
            </w:r>
          </w:p>
        </w:tc>
        <w:tc>
          <w:tcPr>
            <w:tcW w:w="1952" w:type="dxa"/>
          </w:tcPr>
          <w:p w14:paraId="2B4D5D31" w14:textId="77777777" w:rsidR="002C79F7" w:rsidRPr="00304FA3" w:rsidRDefault="002C79F7" w:rsidP="002C79F7">
            <w:pPr>
              <w:rPr>
                <w:sz w:val="20"/>
                <w:szCs w:val="20"/>
              </w:rPr>
            </w:pPr>
            <w:r w:rsidRPr="00304FA3">
              <w:rPr>
                <w:sz w:val="20"/>
                <w:szCs w:val="20"/>
              </w:rPr>
              <w:t>Ano</w:t>
            </w:r>
          </w:p>
        </w:tc>
        <w:tc>
          <w:tcPr>
            <w:tcW w:w="2074" w:type="dxa"/>
          </w:tcPr>
          <w:p w14:paraId="51FCEE93" w14:textId="77777777" w:rsidR="002C79F7" w:rsidRPr="00304FA3" w:rsidRDefault="002C79F7" w:rsidP="002C79F7">
            <w:pPr>
              <w:rPr>
                <w:sz w:val="20"/>
                <w:szCs w:val="20"/>
              </w:rPr>
            </w:pPr>
            <w:r w:rsidRPr="00304FA3">
              <w:rPr>
                <w:sz w:val="20"/>
                <w:szCs w:val="20"/>
              </w:rPr>
              <w:t>Povinně v případě, že bude položka hrazena (částečně hrazena) ze zdravotného pojištění.</w:t>
            </w:r>
          </w:p>
        </w:tc>
      </w:tr>
      <w:tr w:rsidR="002C79F7" w:rsidRPr="00304FA3" w14:paraId="3853E965" w14:textId="77777777" w:rsidTr="00824FEF">
        <w:tc>
          <w:tcPr>
            <w:tcW w:w="2897" w:type="dxa"/>
          </w:tcPr>
          <w:p w14:paraId="5493D33E" w14:textId="77777777" w:rsidR="002C79F7" w:rsidRPr="00304FA3" w:rsidRDefault="002C79F7" w:rsidP="002C79F7">
            <w:pPr>
              <w:rPr>
                <w:sz w:val="20"/>
                <w:szCs w:val="20"/>
              </w:rPr>
            </w:pPr>
            <w:r w:rsidRPr="00304FA3">
              <w:rPr>
                <w:sz w:val="20"/>
                <w:szCs w:val="20"/>
              </w:rPr>
              <w:t>Skupina</w:t>
            </w:r>
          </w:p>
        </w:tc>
        <w:tc>
          <w:tcPr>
            <w:tcW w:w="3142" w:type="dxa"/>
          </w:tcPr>
          <w:p w14:paraId="461BD028" w14:textId="77777777" w:rsidR="002C79F7" w:rsidRPr="00304FA3" w:rsidRDefault="002C79F7" w:rsidP="002C79F7">
            <w:pPr>
              <w:rPr>
                <w:sz w:val="20"/>
                <w:szCs w:val="20"/>
              </w:rPr>
            </w:pPr>
            <w:r w:rsidRPr="00304FA3">
              <w:rPr>
                <w:sz w:val="20"/>
                <w:szCs w:val="20"/>
              </w:rPr>
              <w:t>Podskupina ZP dle číselníku ZP</w:t>
            </w:r>
          </w:p>
        </w:tc>
        <w:tc>
          <w:tcPr>
            <w:tcW w:w="1952" w:type="dxa"/>
          </w:tcPr>
          <w:p w14:paraId="340D782E" w14:textId="77777777" w:rsidR="002C79F7" w:rsidRPr="00304FA3" w:rsidRDefault="002C79F7" w:rsidP="002C79F7">
            <w:pPr>
              <w:rPr>
                <w:sz w:val="20"/>
                <w:szCs w:val="20"/>
              </w:rPr>
            </w:pPr>
            <w:r w:rsidRPr="00304FA3">
              <w:rPr>
                <w:sz w:val="20"/>
                <w:szCs w:val="20"/>
              </w:rPr>
              <w:t>Ano</w:t>
            </w:r>
          </w:p>
        </w:tc>
        <w:tc>
          <w:tcPr>
            <w:tcW w:w="2074" w:type="dxa"/>
          </w:tcPr>
          <w:p w14:paraId="03C85AE6" w14:textId="77777777" w:rsidR="002C79F7" w:rsidRPr="00304FA3" w:rsidRDefault="002C79F7" w:rsidP="002C79F7">
            <w:pPr>
              <w:rPr>
                <w:sz w:val="20"/>
                <w:szCs w:val="20"/>
              </w:rPr>
            </w:pPr>
            <w:r w:rsidRPr="00304FA3">
              <w:rPr>
                <w:sz w:val="20"/>
                <w:szCs w:val="20"/>
              </w:rPr>
              <w:t>Ano</w:t>
            </w:r>
          </w:p>
        </w:tc>
      </w:tr>
      <w:tr w:rsidR="002C79F7" w:rsidRPr="00304FA3" w14:paraId="06AA94FA" w14:textId="77777777" w:rsidTr="00824FEF">
        <w:tc>
          <w:tcPr>
            <w:tcW w:w="2897" w:type="dxa"/>
          </w:tcPr>
          <w:p w14:paraId="062D983E" w14:textId="77777777" w:rsidR="002C79F7" w:rsidRPr="00304FA3" w:rsidRDefault="002C79F7" w:rsidP="002C79F7">
            <w:pPr>
              <w:rPr>
                <w:sz w:val="20"/>
                <w:szCs w:val="20"/>
              </w:rPr>
            </w:pPr>
            <w:r w:rsidRPr="00304FA3">
              <w:rPr>
                <w:sz w:val="20"/>
                <w:szCs w:val="20"/>
              </w:rPr>
              <w:t>Kód</w:t>
            </w:r>
          </w:p>
        </w:tc>
        <w:tc>
          <w:tcPr>
            <w:tcW w:w="3142" w:type="dxa"/>
          </w:tcPr>
          <w:p w14:paraId="1E36401E" w14:textId="77777777" w:rsidR="002C79F7" w:rsidRPr="00304FA3" w:rsidRDefault="002C79F7" w:rsidP="002C79F7">
            <w:pPr>
              <w:rPr>
                <w:sz w:val="20"/>
                <w:szCs w:val="20"/>
              </w:rPr>
            </w:pPr>
          </w:p>
        </w:tc>
        <w:tc>
          <w:tcPr>
            <w:tcW w:w="1952" w:type="dxa"/>
          </w:tcPr>
          <w:p w14:paraId="22467E37" w14:textId="77777777" w:rsidR="002C79F7" w:rsidRPr="00304FA3" w:rsidRDefault="002C79F7" w:rsidP="002C79F7">
            <w:pPr>
              <w:rPr>
                <w:sz w:val="20"/>
                <w:szCs w:val="20"/>
              </w:rPr>
            </w:pPr>
            <w:r w:rsidRPr="00304FA3">
              <w:rPr>
                <w:sz w:val="20"/>
                <w:szCs w:val="20"/>
              </w:rPr>
              <w:t>Ano</w:t>
            </w:r>
          </w:p>
        </w:tc>
        <w:tc>
          <w:tcPr>
            <w:tcW w:w="2074" w:type="dxa"/>
          </w:tcPr>
          <w:p w14:paraId="0564CA1E" w14:textId="77777777" w:rsidR="002C79F7" w:rsidRPr="00304FA3" w:rsidRDefault="002C79F7" w:rsidP="002C79F7">
            <w:pPr>
              <w:rPr>
                <w:sz w:val="20"/>
                <w:szCs w:val="20"/>
              </w:rPr>
            </w:pPr>
            <w:r w:rsidRPr="00304FA3">
              <w:rPr>
                <w:sz w:val="20"/>
                <w:szCs w:val="20"/>
              </w:rPr>
              <w:t>Ano</w:t>
            </w:r>
          </w:p>
        </w:tc>
      </w:tr>
      <w:tr w:rsidR="002C79F7" w:rsidRPr="00304FA3" w14:paraId="4AAFE921" w14:textId="77777777" w:rsidTr="00824FEF">
        <w:tc>
          <w:tcPr>
            <w:tcW w:w="2897" w:type="dxa"/>
          </w:tcPr>
          <w:p w14:paraId="5921F783" w14:textId="77777777" w:rsidR="002C79F7" w:rsidRPr="00304FA3" w:rsidRDefault="002C79F7" w:rsidP="002C79F7">
            <w:pPr>
              <w:rPr>
                <w:sz w:val="20"/>
                <w:szCs w:val="20"/>
              </w:rPr>
            </w:pPr>
            <w:r w:rsidRPr="00304FA3">
              <w:rPr>
                <w:sz w:val="20"/>
                <w:szCs w:val="20"/>
              </w:rPr>
              <w:t>Název</w:t>
            </w:r>
          </w:p>
        </w:tc>
        <w:tc>
          <w:tcPr>
            <w:tcW w:w="3142" w:type="dxa"/>
          </w:tcPr>
          <w:p w14:paraId="07213B61" w14:textId="77777777" w:rsidR="002C79F7" w:rsidRPr="00304FA3" w:rsidRDefault="002C79F7" w:rsidP="002C79F7">
            <w:pPr>
              <w:rPr>
                <w:sz w:val="20"/>
                <w:szCs w:val="20"/>
              </w:rPr>
            </w:pPr>
          </w:p>
        </w:tc>
        <w:tc>
          <w:tcPr>
            <w:tcW w:w="1952" w:type="dxa"/>
          </w:tcPr>
          <w:p w14:paraId="20EFA319" w14:textId="77777777" w:rsidR="002C79F7" w:rsidRPr="00304FA3" w:rsidRDefault="002C79F7" w:rsidP="002C79F7">
            <w:pPr>
              <w:rPr>
                <w:sz w:val="20"/>
                <w:szCs w:val="20"/>
              </w:rPr>
            </w:pPr>
            <w:r w:rsidRPr="00304FA3">
              <w:rPr>
                <w:sz w:val="20"/>
                <w:szCs w:val="20"/>
              </w:rPr>
              <w:t>Ano</w:t>
            </w:r>
          </w:p>
        </w:tc>
        <w:tc>
          <w:tcPr>
            <w:tcW w:w="2074" w:type="dxa"/>
          </w:tcPr>
          <w:p w14:paraId="2450CC07" w14:textId="77777777" w:rsidR="002C79F7" w:rsidRPr="00304FA3" w:rsidRDefault="002C79F7" w:rsidP="002C79F7">
            <w:pPr>
              <w:rPr>
                <w:sz w:val="20"/>
                <w:szCs w:val="20"/>
              </w:rPr>
            </w:pPr>
            <w:r w:rsidRPr="00304FA3">
              <w:rPr>
                <w:sz w:val="20"/>
                <w:szCs w:val="20"/>
              </w:rPr>
              <w:t>Ano</w:t>
            </w:r>
          </w:p>
        </w:tc>
      </w:tr>
      <w:tr w:rsidR="002C79F7" w:rsidRPr="00304FA3" w14:paraId="760EEE21" w14:textId="77777777" w:rsidTr="00824FEF">
        <w:tc>
          <w:tcPr>
            <w:tcW w:w="2897" w:type="dxa"/>
          </w:tcPr>
          <w:p w14:paraId="598F86DB" w14:textId="77777777" w:rsidR="002C79F7" w:rsidRPr="00304FA3" w:rsidRDefault="002C79F7" w:rsidP="002C79F7">
            <w:pPr>
              <w:rPr>
                <w:sz w:val="20"/>
                <w:szCs w:val="20"/>
              </w:rPr>
            </w:pPr>
            <w:r w:rsidRPr="00304FA3">
              <w:rPr>
                <w:sz w:val="20"/>
                <w:szCs w:val="20"/>
              </w:rPr>
              <w:t>Počet</w:t>
            </w:r>
          </w:p>
        </w:tc>
        <w:tc>
          <w:tcPr>
            <w:tcW w:w="3142" w:type="dxa"/>
          </w:tcPr>
          <w:p w14:paraId="723560AA" w14:textId="77777777" w:rsidR="002C79F7" w:rsidRPr="00304FA3" w:rsidRDefault="002C79F7" w:rsidP="002C79F7">
            <w:pPr>
              <w:rPr>
                <w:sz w:val="20"/>
                <w:szCs w:val="20"/>
              </w:rPr>
            </w:pPr>
            <w:r w:rsidRPr="00304FA3">
              <w:rPr>
                <w:sz w:val="20"/>
                <w:szCs w:val="20"/>
              </w:rPr>
              <w:t>Min. 1, Maximálně 6</w:t>
            </w:r>
          </w:p>
        </w:tc>
        <w:tc>
          <w:tcPr>
            <w:tcW w:w="1952" w:type="dxa"/>
          </w:tcPr>
          <w:p w14:paraId="04CA4330" w14:textId="77777777" w:rsidR="002C79F7" w:rsidRPr="00304FA3" w:rsidRDefault="002C79F7" w:rsidP="002C79F7">
            <w:pPr>
              <w:rPr>
                <w:sz w:val="20"/>
                <w:szCs w:val="20"/>
              </w:rPr>
            </w:pPr>
            <w:r w:rsidRPr="00304FA3">
              <w:rPr>
                <w:sz w:val="20"/>
                <w:szCs w:val="20"/>
              </w:rPr>
              <w:t>Ano</w:t>
            </w:r>
          </w:p>
        </w:tc>
        <w:tc>
          <w:tcPr>
            <w:tcW w:w="2074" w:type="dxa"/>
          </w:tcPr>
          <w:p w14:paraId="5E802B6D" w14:textId="77777777" w:rsidR="002C79F7" w:rsidRPr="00304FA3" w:rsidRDefault="002C79F7" w:rsidP="002C79F7">
            <w:pPr>
              <w:rPr>
                <w:sz w:val="20"/>
                <w:szCs w:val="20"/>
              </w:rPr>
            </w:pPr>
            <w:r w:rsidRPr="00304FA3">
              <w:rPr>
                <w:sz w:val="20"/>
                <w:szCs w:val="20"/>
              </w:rPr>
              <w:t>Ano</w:t>
            </w:r>
          </w:p>
        </w:tc>
      </w:tr>
      <w:tr w:rsidR="00BB740A" w:rsidRPr="00304FA3" w14:paraId="38CBD0F2" w14:textId="77777777" w:rsidTr="00824FEF">
        <w:tc>
          <w:tcPr>
            <w:tcW w:w="2897" w:type="dxa"/>
          </w:tcPr>
          <w:p w14:paraId="58C658A8" w14:textId="7ECE1CBF" w:rsidR="00BB740A" w:rsidRPr="00304FA3" w:rsidRDefault="00BB740A" w:rsidP="00BB740A">
            <w:pPr>
              <w:rPr>
                <w:szCs w:val="20"/>
              </w:rPr>
            </w:pPr>
            <w:r w:rsidRPr="006731E3">
              <w:rPr>
                <w:sz w:val="20"/>
                <w:szCs w:val="20"/>
              </w:rPr>
              <w:t>Měrná jednotka</w:t>
            </w:r>
          </w:p>
        </w:tc>
        <w:tc>
          <w:tcPr>
            <w:tcW w:w="3142" w:type="dxa"/>
          </w:tcPr>
          <w:p w14:paraId="4C441799" w14:textId="4431D4CE" w:rsidR="00BB740A" w:rsidRPr="00304FA3" w:rsidRDefault="00BB740A" w:rsidP="00BB740A">
            <w:pPr>
              <w:rPr>
                <w:szCs w:val="20"/>
              </w:rPr>
            </w:pPr>
            <w:r w:rsidRPr="006731E3">
              <w:rPr>
                <w:sz w:val="20"/>
                <w:szCs w:val="20"/>
              </w:rPr>
              <w:t>Měrná jednotka</w:t>
            </w:r>
          </w:p>
        </w:tc>
        <w:tc>
          <w:tcPr>
            <w:tcW w:w="1952" w:type="dxa"/>
          </w:tcPr>
          <w:p w14:paraId="6B4A1801" w14:textId="77777777" w:rsidR="00BB740A" w:rsidRPr="00304FA3" w:rsidRDefault="00BB740A" w:rsidP="00BB740A">
            <w:pPr>
              <w:rPr>
                <w:szCs w:val="20"/>
              </w:rPr>
            </w:pPr>
          </w:p>
        </w:tc>
        <w:tc>
          <w:tcPr>
            <w:tcW w:w="2074" w:type="dxa"/>
          </w:tcPr>
          <w:p w14:paraId="1487CCE3" w14:textId="164E9DCF" w:rsidR="00BB740A" w:rsidRPr="00304FA3" w:rsidRDefault="00BB740A" w:rsidP="0037687C">
            <w:pPr>
              <w:rPr>
                <w:szCs w:val="20"/>
              </w:rPr>
            </w:pPr>
            <w:r w:rsidRPr="006731E3">
              <w:rPr>
                <w:sz w:val="20"/>
                <w:szCs w:val="20"/>
              </w:rPr>
              <w:t xml:space="preserve">V případě, kdy bude předepisován </w:t>
            </w:r>
            <w:r w:rsidRPr="006731E3">
              <w:rPr>
                <w:sz w:val="20"/>
                <w:szCs w:val="20"/>
              </w:rPr>
              <w:lastRenderedPageBreak/>
              <w:t>zdravotnický prostředek</w:t>
            </w:r>
            <w:r w:rsidR="0037687C">
              <w:rPr>
                <w:sz w:val="20"/>
                <w:szCs w:val="20"/>
              </w:rPr>
              <w:t xml:space="preserve"> s kódem 9999999</w:t>
            </w:r>
            <w:r w:rsidRPr="006731E3">
              <w:rPr>
                <w:sz w:val="20"/>
                <w:szCs w:val="20"/>
              </w:rPr>
              <w:t>, který není</w:t>
            </w:r>
            <w:r w:rsidR="0037687C">
              <w:rPr>
                <w:sz w:val="20"/>
                <w:szCs w:val="20"/>
              </w:rPr>
              <w:t xml:space="preserve"> </w:t>
            </w:r>
            <w:r w:rsidRPr="006731E3">
              <w:rPr>
                <w:sz w:val="20"/>
                <w:szCs w:val="20"/>
              </w:rPr>
              <w:t>v číselníku zdravotnických prostředků</w:t>
            </w:r>
            <w:r w:rsidR="0037687C">
              <w:rPr>
                <w:sz w:val="20"/>
                <w:szCs w:val="20"/>
              </w:rPr>
              <w:t>,</w:t>
            </w:r>
            <w:r w:rsidRPr="006731E3">
              <w:rPr>
                <w:sz w:val="20"/>
                <w:szCs w:val="20"/>
              </w:rPr>
              <w:t xml:space="preserve"> potom předepisující bude muset zadat měrnou jednotku.</w:t>
            </w:r>
          </w:p>
        </w:tc>
      </w:tr>
      <w:tr w:rsidR="002C79F7" w:rsidRPr="00304FA3" w14:paraId="6D103051" w14:textId="77777777" w:rsidTr="00824FEF">
        <w:tc>
          <w:tcPr>
            <w:tcW w:w="2897" w:type="dxa"/>
          </w:tcPr>
          <w:p w14:paraId="35D259A8" w14:textId="77777777" w:rsidR="002C79F7" w:rsidRPr="00304FA3" w:rsidRDefault="002C79F7" w:rsidP="002C79F7">
            <w:pPr>
              <w:rPr>
                <w:sz w:val="20"/>
                <w:szCs w:val="20"/>
              </w:rPr>
            </w:pPr>
            <w:r w:rsidRPr="00304FA3">
              <w:rPr>
                <w:sz w:val="20"/>
                <w:szCs w:val="20"/>
              </w:rPr>
              <w:lastRenderedPageBreak/>
              <w:t>Nezaměňovat</w:t>
            </w:r>
          </w:p>
        </w:tc>
        <w:tc>
          <w:tcPr>
            <w:tcW w:w="3142" w:type="dxa"/>
          </w:tcPr>
          <w:p w14:paraId="61C64AA3" w14:textId="77777777" w:rsidR="002C79F7" w:rsidRPr="00304FA3" w:rsidRDefault="002C79F7" w:rsidP="002C79F7">
            <w:pPr>
              <w:rPr>
                <w:sz w:val="20"/>
                <w:szCs w:val="20"/>
              </w:rPr>
            </w:pPr>
            <w:r w:rsidRPr="00304FA3">
              <w:rPr>
                <w:sz w:val="20"/>
                <w:szCs w:val="20"/>
              </w:rPr>
              <w:t>V takovém případě může výdejce vydat pouze předepsaný prostředek.</w:t>
            </w:r>
          </w:p>
        </w:tc>
        <w:tc>
          <w:tcPr>
            <w:tcW w:w="1952" w:type="dxa"/>
          </w:tcPr>
          <w:p w14:paraId="0F2A296F" w14:textId="77777777" w:rsidR="002C79F7" w:rsidRPr="00304FA3" w:rsidRDefault="002C79F7" w:rsidP="002C79F7">
            <w:pPr>
              <w:rPr>
                <w:sz w:val="20"/>
                <w:szCs w:val="20"/>
                <w:lang w:val="en-150"/>
              </w:rPr>
            </w:pPr>
          </w:p>
        </w:tc>
        <w:tc>
          <w:tcPr>
            <w:tcW w:w="2074" w:type="dxa"/>
          </w:tcPr>
          <w:p w14:paraId="5F842F1C" w14:textId="77777777" w:rsidR="002C79F7" w:rsidRPr="00304FA3" w:rsidRDefault="002C79F7" w:rsidP="002C79F7">
            <w:pPr>
              <w:rPr>
                <w:sz w:val="20"/>
                <w:szCs w:val="20"/>
              </w:rPr>
            </w:pPr>
            <w:r w:rsidRPr="00304FA3">
              <w:rPr>
                <w:sz w:val="20"/>
                <w:szCs w:val="20"/>
              </w:rPr>
              <w:t>Ne</w:t>
            </w:r>
          </w:p>
        </w:tc>
      </w:tr>
      <w:tr w:rsidR="002C79F7" w:rsidRPr="00304FA3" w14:paraId="5AAB8E5F" w14:textId="77777777" w:rsidTr="00824FEF">
        <w:tc>
          <w:tcPr>
            <w:tcW w:w="2897" w:type="dxa"/>
          </w:tcPr>
          <w:p w14:paraId="211A89E4" w14:textId="77777777" w:rsidR="002C79F7" w:rsidRPr="00304FA3" w:rsidRDefault="002C79F7" w:rsidP="002C79F7">
            <w:pPr>
              <w:rPr>
                <w:sz w:val="20"/>
                <w:szCs w:val="20"/>
              </w:rPr>
            </w:pPr>
            <w:r w:rsidRPr="00304FA3">
              <w:rPr>
                <w:sz w:val="20"/>
                <w:szCs w:val="20"/>
              </w:rPr>
              <w:t>Maximální úhrada ze ZP</w:t>
            </w:r>
          </w:p>
        </w:tc>
        <w:tc>
          <w:tcPr>
            <w:tcW w:w="3142" w:type="dxa"/>
            <w:vMerge w:val="restart"/>
          </w:tcPr>
          <w:p w14:paraId="1228AA0D" w14:textId="77777777" w:rsidR="002C79F7" w:rsidRPr="00304FA3" w:rsidRDefault="002C79F7" w:rsidP="002C79F7">
            <w:pPr>
              <w:rPr>
                <w:sz w:val="20"/>
                <w:szCs w:val="20"/>
              </w:rPr>
            </w:pPr>
            <w:r w:rsidRPr="00304FA3">
              <w:rPr>
                <w:sz w:val="20"/>
                <w:szCs w:val="20"/>
              </w:rPr>
              <w:t>Výše úhrad při předpisu se nebudou ukládat u vystaveného ePoukazu do centrálního úložiště elektronických poukazů. Ale uživatel uvidí, když zvolí daný zdravotnický prostředek z číselníku zdravotnických prostředků Maximální úhradu ze zdravotního pojištění a maximální celkovou cenu (+ rozdíl těchto částek – max. doplatek pacienta)</w:t>
            </w:r>
          </w:p>
        </w:tc>
        <w:tc>
          <w:tcPr>
            <w:tcW w:w="1952" w:type="dxa"/>
          </w:tcPr>
          <w:p w14:paraId="3D106D5E" w14:textId="77777777" w:rsidR="002C79F7" w:rsidRPr="00304FA3" w:rsidRDefault="002C79F7" w:rsidP="002C79F7">
            <w:pPr>
              <w:rPr>
                <w:sz w:val="20"/>
                <w:szCs w:val="20"/>
                <w:lang w:val="en-150"/>
              </w:rPr>
            </w:pPr>
          </w:p>
        </w:tc>
        <w:tc>
          <w:tcPr>
            <w:tcW w:w="2074" w:type="dxa"/>
          </w:tcPr>
          <w:p w14:paraId="3A409547" w14:textId="77777777" w:rsidR="002C79F7" w:rsidRPr="00304FA3" w:rsidRDefault="002C79F7" w:rsidP="002C79F7">
            <w:pPr>
              <w:rPr>
                <w:sz w:val="20"/>
                <w:szCs w:val="20"/>
              </w:rPr>
            </w:pPr>
            <w:r w:rsidRPr="00304FA3">
              <w:rPr>
                <w:sz w:val="20"/>
                <w:szCs w:val="20"/>
              </w:rPr>
              <w:t>Informace jen pro čtení</w:t>
            </w:r>
          </w:p>
        </w:tc>
      </w:tr>
      <w:tr w:rsidR="002C79F7" w:rsidRPr="00304FA3" w14:paraId="6F9C8A94" w14:textId="77777777" w:rsidTr="00824FEF">
        <w:tc>
          <w:tcPr>
            <w:tcW w:w="2897" w:type="dxa"/>
          </w:tcPr>
          <w:p w14:paraId="0281BA97" w14:textId="77777777" w:rsidR="002C79F7" w:rsidRPr="00304FA3" w:rsidRDefault="002C79F7" w:rsidP="002C79F7">
            <w:pPr>
              <w:rPr>
                <w:sz w:val="20"/>
                <w:szCs w:val="20"/>
              </w:rPr>
            </w:pPr>
            <w:r w:rsidRPr="00304FA3">
              <w:rPr>
                <w:sz w:val="20"/>
                <w:szCs w:val="20"/>
              </w:rPr>
              <w:t>Maximální konečná cena</w:t>
            </w:r>
          </w:p>
        </w:tc>
        <w:tc>
          <w:tcPr>
            <w:tcW w:w="3142" w:type="dxa"/>
            <w:vMerge/>
          </w:tcPr>
          <w:p w14:paraId="45DFF1CC" w14:textId="77777777" w:rsidR="002C79F7" w:rsidRPr="00304FA3" w:rsidRDefault="002C79F7" w:rsidP="002C79F7">
            <w:pPr>
              <w:rPr>
                <w:sz w:val="20"/>
                <w:szCs w:val="20"/>
              </w:rPr>
            </w:pPr>
          </w:p>
        </w:tc>
        <w:tc>
          <w:tcPr>
            <w:tcW w:w="1952" w:type="dxa"/>
          </w:tcPr>
          <w:p w14:paraId="3B4BE8C4" w14:textId="77777777" w:rsidR="002C79F7" w:rsidRPr="00304FA3" w:rsidRDefault="002C79F7" w:rsidP="002C79F7">
            <w:pPr>
              <w:rPr>
                <w:sz w:val="20"/>
                <w:szCs w:val="20"/>
                <w:lang w:val="en-150"/>
              </w:rPr>
            </w:pPr>
          </w:p>
        </w:tc>
        <w:tc>
          <w:tcPr>
            <w:tcW w:w="2074" w:type="dxa"/>
          </w:tcPr>
          <w:p w14:paraId="6A2D86E2" w14:textId="77777777" w:rsidR="002C79F7" w:rsidRPr="00304FA3" w:rsidRDefault="002C79F7" w:rsidP="002C79F7">
            <w:pPr>
              <w:rPr>
                <w:sz w:val="20"/>
                <w:szCs w:val="20"/>
                <w:lang w:val="en-150"/>
              </w:rPr>
            </w:pPr>
            <w:r w:rsidRPr="00304FA3">
              <w:rPr>
                <w:sz w:val="20"/>
                <w:szCs w:val="20"/>
              </w:rPr>
              <w:t>Informace jen pro čtení</w:t>
            </w:r>
          </w:p>
        </w:tc>
      </w:tr>
      <w:tr w:rsidR="002C79F7" w:rsidRPr="00304FA3" w14:paraId="55736E92" w14:textId="77777777" w:rsidTr="00824FEF">
        <w:tc>
          <w:tcPr>
            <w:tcW w:w="2897" w:type="dxa"/>
          </w:tcPr>
          <w:p w14:paraId="637D40FB" w14:textId="77777777" w:rsidR="002C79F7" w:rsidRPr="00304FA3" w:rsidRDefault="002C79F7" w:rsidP="002C79F7">
            <w:pPr>
              <w:rPr>
                <w:sz w:val="20"/>
                <w:szCs w:val="20"/>
              </w:rPr>
            </w:pPr>
            <w:r w:rsidRPr="00304FA3">
              <w:rPr>
                <w:sz w:val="20"/>
                <w:szCs w:val="20"/>
              </w:rPr>
              <w:t>Maximální doplatek pacienta</w:t>
            </w:r>
          </w:p>
        </w:tc>
        <w:tc>
          <w:tcPr>
            <w:tcW w:w="3142" w:type="dxa"/>
            <w:vMerge/>
          </w:tcPr>
          <w:p w14:paraId="5732C8B4" w14:textId="77777777" w:rsidR="002C79F7" w:rsidRPr="00304FA3" w:rsidRDefault="002C79F7" w:rsidP="002C79F7">
            <w:pPr>
              <w:rPr>
                <w:sz w:val="20"/>
                <w:szCs w:val="20"/>
              </w:rPr>
            </w:pPr>
          </w:p>
        </w:tc>
        <w:tc>
          <w:tcPr>
            <w:tcW w:w="1952" w:type="dxa"/>
          </w:tcPr>
          <w:p w14:paraId="524A9454" w14:textId="77777777" w:rsidR="002C79F7" w:rsidRPr="00304FA3" w:rsidRDefault="002C79F7" w:rsidP="002C79F7">
            <w:pPr>
              <w:rPr>
                <w:sz w:val="20"/>
                <w:szCs w:val="20"/>
                <w:lang w:val="en-150"/>
              </w:rPr>
            </w:pPr>
          </w:p>
        </w:tc>
        <w:tc>
          <w:tcPr>
            <w:tcW w:w="2074" w:type="dxa"/>
          </w:tcPr>
          <w:p w14:paraId="12294CC9" w14:textId="77777777" w:rsidR="002C79F7" w:rsidRPr="00304FA3" w:rsidRDefault="002C79F7" w:rsidP="002C79F7">
            <w:pPr>
              <w:rPr>
                <w:sz w:val="20"/>
                <w:szCs w:val="20"/>
                <w:lang w:val="en-150"/>
              </w:rPr>
            </w:pPr>
            <w:r w:rsidRPr="00304FA3">
              <w:rPr>
                <w:sz w:val="20"/>
                <w:szCs w:val="20"/>
              </w:rPr>
              <w:t>Informace jen pro čtení</w:t>
            </w:r>
          </w:p>
        </w:tc>
      </w:tr>
      <w:tr w:rsidR="002C79F7" w:rsidRPr="00304FA3" w14:paraId="6016D51F" w14:textId="77777777" w:rsidTr="00824FEF">
        <w:tc>
          <w:tcPr>
            <w:tcW w:w="2897" w:type="dxa"/>
          </w:tcPr>
          <w:p w14:paraId="4865AFAE" w14:textId="77777777" w:rsidR="002C79F7" w:rsidRPr="00304FA3" w:rsidRDefault="002C79F7" w:rsidP="002C79F7">
            <w:pPr>
              <w:rPr>
                <w:sz w:val="20"/>
                <w:szCs w:val="20"/>
              </w:rPr>
            </w:pPr>
            <w:r w:rsidRPr="00304FA3">
              <w:rPr>
                <w:sz w:val="20"/>
                <w:szCs w:val="20"/>
              </w:rPr>
              <w:t>Informace k vybranému zdravotnickému prostředku</w:t>
            </w:r>
          </w:p>
        </w:tc>
        <w:tc>
          <w:tcPr>
            <w:tcW w:w="3142" w:type="dxa"/>
          </w:tcPr>
          <w:p w14:paraId="00117B7C" w14:textId="77777777" w:rsidR="002C79F7" w:rsidRPr="00304FA3" w:rsidRDefault="002C79F7" w:rsidP="002C79F7">
            <w:pPr>
              <w:rPr>
                <w:sz w:val="20"/>
                <w:szCs w:val="20"/>
              </w:rPr>
            </w:pPr>
            <w:r w:rsidRPr="00304FA3">
              <w:rPr>
                <w:sz w:val="20"/>
                <w:szCs w:val="20"/>
              </w:rPr>
              <w:t>Po výběru zdravotnického prostředku z číselníku se zobrazí další informace z číselníku – indikační omezení, preskripční omezení, množstevní omezení.</w:t>
            </w:r>
          </w:p>
        </w:tc>
        <w:tc>
          <w:tcPr>
            <w:tcW w:w="1952" w:type="dxa"/>
          </w:tcPr>
          <w:p w14:paraId="39BAEC49" w14:textId="77777777" w:rsidR="002C79F7" w:rsidRPr="00304FA3" w:rsidRDefault="002C79F7" w:rsidP="002C79F7">
            <w:pPr>
              <w:rPr>
                <w:sz w:val="20"/>
                <w:szCs w:val="20"/>
                <w:lang w:val="en-150"/>
              </w:rPr>
            </w:pPr>
          </w:p>
        </w:tc>
        <w:tc>
          <w:tcPr>
            <w:tcW w:w="2074" w:type="dxa"/>
          </w:tcPr>
          <w:p w14:paraId="530774C0" w14:textId="77777777" w:rsidR="002C79F7" w:rsidRPr="00304FA3" w:rsidRDefault="002C79F7" w:rsidP="002C79F7">
            <w:pPr>
              <w:rPr>
                <w:sz w:val="20"/>
                <w:szCs w:val="20"/>
                <w:lang w:val="en-150"/>
              </w:rPr>
            </w:pPr>
            <w:r w:rsidRPr="00304FA3">
              <w:rPr>
                <w:sz w:val="20"/>
                <w:szCs w:val="20"/>
              </w:rPr>
              <w:t>Informace jen pro čtení</w:t>
            </w:r>
          </w:p>
        </w:tc>
      </w:tr>
      <w:tr w:rsidR="002C79F7" w:rsidRPr="00304FA3" w14:paraId="7F2D13E7" w14:textId="77777777" w:rsidTr="00824FEF">
        <w:tc>
          <w:tcPr>
            <w:tcW w:w="2897" w:type="dxa"/>
          </w:tcPr>
          <w:p w14:paraId="66FAEB43" w14:textId="77777777" w:rsidR="002C79F7" w:rsidRPr="00304FA3" w:rsidRDefault="002C79F7" w:rsidP="002C79F7">
            <w:pPr>
              <w:rPr>
                <w:sz w:val="20"/>
                <w:szCs w:val="20"/>
              </w:rPr>
            </w:pPr>
            <w:r w:rsidRPr="00304FA3">
              <w:rPr>
                <w:sz w:val="20"/>
                <w:szCs w:val="20"/>
              </w:rPr>
              <w:t>Úhrada</w:t>
            </w:r>
          </w:p>
        </w:tc>
        <w:tc>
          <w:tcPr>
            <w:tcW w:w="3142" w:type="dxa"/>
          </w:tcPr>
          <w:p w14:paraId="432063D9" w14:textId="77777777" w:rsidR="002C79F7" w:rsidRPr="00304FA3" w:rsidRDefault="002C79F7" w:rsidP="002C79F7">
            <w:pPr>
              <w:rPr>
                <w:sz w:val="20"/>
                <w:szCs w:val="20"/>
              </w:rPr>
            </w:pPr>
            <w:r w:rsidRPr="00304FA3">
              <w:rPr>
                <w:sz w:val="20"/>
                <w:szCs w:val="20"/>
              </w:rPr>
              <w:t>Zda je úhrada ze zdravotního pojištění nebo je pacient samoplátce</w:t>
            </w:r>
          </w:p>
        </w:tc>
        <w:tc>
          <w:tcPr>
            <w:tcW w:w="1952" w:type="dxa"/>
          </w:tcPr>
          <w:p w14:paraId="4CA354FF" w14:textId="77777777" w:rsidR="002C79F7" w:rsidRPr="00304FA3" w:rsidRDefault="002C79F7" w:rsidP="002C79F7">
            <w:pPr>
              <w:rPr>
                <w:sz w:val="20"/>
                <w:szCs w:val="20"/>
                <w:lang w:val="en-150"/>
              </w:rPr>
            </w:pPr>
            <w:r w:rsidRPr="00304FA3">
              <w:rPr>
                <w:sz w:val="20"/>
                <w:szCs w:val="20"/>
              </w:rPr>
              <w:t>Ne</w:t>
            </w:r>
          </w:p>
        </w:tc>
        <w:tc>
          <w:tcPr>
            <w:tcW w:w="2074" w:type="dxa"/>
          </w:tcPr>
          <w:p w14:paraId="31009A52" w14:textId="77777777" w:rsidR="002C79F7" w:rsidRPr="00304FA3" w:rsidRDefault="002C79F7" w:rsidP="002C79F7">
            <w:pPr>
              <w:rPr>
                <w:sz w:val="20"/>
                <w:szCs w:val="20"/>
              </w:rPr>
            </w:pPr>
            <w:r w:rsidRPr="00304FA3">
              <w:rPr>
                <w:sz w:val="20"/>
                <w:szCs w:val="20"/>
              </w:rPr>
              <w:t>Ano</w:t>
            </w:r>
          </w:p>
        </w:tc>
      </w:tr>
    </w:tbl>
    <w:p w14:paraId="7F617622" w14:textId="77777777" w:rsidR="002C79F7" w:rsidRDefault="002C79F7" w:rsidP="002C79F7">
      <w:pPr>
        <w:rPr>
          <w:smallCaps/>
          <w:color w:val="0033A9"/>
          <w:sz w:val="40"/>
          <w:szCs w:val="48"/>
        </w:rPr>
      </w:pPr>
      <w:r>
        <w:br w:type="page"/>
      </w:r>
    </w:p>
    <w:p w14:paraId="58FDE1DF" w14:textId="77777777" w:rsidR="002C79F7" w:rsidRDefault="002C79F7" w:rsidP="002C79F7">
      <w:pPr>
        <w:pStyle w:val="AQNadpis2"/>
      </w:pPr>
      <w:bookmarkStart w:id="213" w:name="_Toc71639967"/>
      <w:bookmarkStart w:id="214" w:name="_Toc71868915"/>
      <w:bookmarkStart w:id="215" w:name="_Toc191371488"/>
      <w:r>
        <w:lastRenderedPageBreak/>
        <w:t>Poukaz na foniatrickou pomůcku</w:t>
      </w:r>
      <w:bookmarkEnd w:id="213"/>
      <w:bookmarkEnd w:id="214"/>
      <w:bookmarkEnd w:id="215"/>
    </w:p>
    <w:p w14:paraId="1ECF1B07" w14:textId="77777777" w:rsidR="002C79F7" w:rsidRDefault="002C79F7" w:rsidP="002C79F7">
      <w:r>
        <w:t>Poukaz 14 – ZP ze skupiny 08 ZP pro pacienty s poruchou sluchu</w:t>
      </w:r>
    </w:p>
    <w:p w14:paraId="19098A6F" w14:textId="77777777" w:rsidR="002C79F7" w:rsidRDefault="002C79F7" w:rsidP="002C79F7">
      <w:pPr>
        <w:pStyle w:val="AQNadpis3"/>
      </w:pPr>
      <w:bookmarkStart w:id="216" w:name="_Toc71639970"/>
      <w:r>
        <w:t>Návrh hlavičky ePoukazu na foniatrickou pomůcku</w:t>
      </w:r>
      <w:bookmarkEnd w:id="216"/>
    </w:p>
    <w:p w14:paraId="1E109074" w14:textId="77777777" w:rsidR="002C79F7" w:rsidRPr="00B3521E" w:rsidRDefault="002C79F7" w:rsidP="002C79F7"/>
    <w:tbl>
      <w:tblPr>
        <w:tblStyle w:val="Tabulka"/>
        <w:tblW w:w="9629" w:type="dxa"/>
        <w:tblLook w:val="04A0" w:firstRow="1" w:lastRow="0" w:firstColumn="1" w:lastColumn="0" w:noHBand="0" w:noVBand="1"/>
      </w:tblPr>
      <w:tblGrid>
        <w:gridCol w:w="3635"/>
        <w:gridCol w:w="4010"/>
        <w:gridCol w:w="1984"/>
      </w:tblGrid>
      <w:tr w:rsidR="00FA209E" w:rsidRPr="00304FA3" w14:paraId="2CE439CB" w14:textId="77777777" w:rsidTr="00FA209E">
        <w:tc>
          <w:tcPr>
            <w:tcW w:w="3635" w:type="dxa"/>
          </w:tcPr>
          <w:p w14:paraId="7C827A98" w14:textId="77777777" w:rsidR="00FA209E" w:rsidRPr="00304FA3" w:rsidRDefault="00FA209E" w:rsidP="002C79F7">
            <w:pPr>
              <w:rPr>
                <w:b/>
                <w:sz w:val="20"/>
                <w:szCs w:val="20"/>
              </w:rPr>
            </w:pPr>
            <w:r w:rsidRPr="00304FA3">
              <w:rPr>
                <w:b/>
                <w:sz w:val="20"/>
                <w:szCs w:val="20"/>
              </w:rPr>
              <w:t>Hlavička poukazu</w:t>
            </w:r>
          </w:p>
        </w:tc>
        <w:tc>
          <w:tcPr>
            <w:tcW w:w="4010" w:type="dxa"/>
          </w:tcPr>
          <w:p w14:paraId="34A60BDC" w14:textId="77777777" w:rsidR="00FA209E" w:rsidRPr="00304FA3" w:rsidRDefault="00FA209E" w:rsidP="002C79F7">
            <w:pPr>
              <w:rPr>
                <w:b/>
                <w:sz w:val="20"/>
                <w:szCs w:val="20"/>
              </w:rPr>
            </w:pPr>
            <w:r w:rsidRPr="00304FA3">
              <w:rPr>
                <w:b/>
                <w:sz w:val="20"/>
                <w:szCs w:val="20"/>
              </w:rPr>
              <w:t>Popis</w:t>
            </w:r>
          </w:p>
        </w:tc>
        <w:tc>
          <w:tcPr>
            <w:tcW w:w="1984" w:type="dxa"/>
          </w:tcPr>
          <w:p w14:paraId="68D42033" w14:textId="77777777" w:rsidR="00FA209E" w:rsidRPr="00304FA3" w:rsidRDefault="00FA209E" w:rsidP="002C79F7">
            <w:pPr>
              <w:rPr>
                <w:b/>
                <w:sz w:val="20"/>
                <w:szCs w:val="20"/>
              </w:rPr>
            </w:pPr>
            <w:r w:rsidRPr="00304FA3">
              <w:rPr>
                <w:b/>
                <w:sz w:val="20"/>
                <w:szCs w:val="20"/>
              </w:rPr>
              <w:t>Povinnost</w:t>
            </w:r>
          </w:p>
        </w:tc>
      </w:tr>
      <w:tr w:rsidR="00FA209E" w:rsidRPr="00304FA3" w14:paraId="76F0C1C8" w14:textId="77777777" w:rsidTr="00FA209E">
        <w:tc>
          <w:tcPr>
            <w:tcW w:w="3635" w:type="dxa"/>
          </w:tcPr>
          <w:p w14:paraId="4A89DE7D" w14:textId="77777777" w:rsidR="00FA209E" w:rsidRPr="00304FA3" w:rsidRDefault="00FA209E" w:rsidP="002C79F7">
            <w:pPr>
              <w:rPr>
                <w:b/>
                <w:sz w:val="20"/>
                <w:szCs w:val="20"/>
              </w:rPr>
            </w:pPr>
            <w:r w:rsidRPr="00304FA3">
              <w:rPr>
                <w:sz w:val="20"/>
                <w:szCs w:val="20"/>
              </w:rPr>
              <w:t>Pacient</w:t>
            </w:r>
          </w:p>
        </w:tc>
        <w:tc>
          <w:tcPr>
            <w:tcW w:w="4010" w:type="dxa"/>
          </w:tcPr>
          <w:p w14:paraId="26292EAA" w14:textId="77777777" w:rsidR="00FA209E" w:rsidRPr="00304FA3" w:rsidRDefault="00FA209E" w:rsidP="002C79F7">
            <w:pPr>
              <w:rPr>
                <w:b/>
                <w:sz w:val="20"/>
                <w:szCs w:val="20"/>
              </w:rPr>
            </w:pPr>
            <w:r w:rsidRPr="00304FA3">
              <w:rPr>
                <w:sz w:val="20"/>
                <w:szCs w:val="20"/>
              </w:rPr>
              <w:t xml:space="preserve">Viz. kapitola </w:t>
            </w:r>
            <w:r w:rsidRPr="00304FA3">
              <w:rPr>
                <w:szCs w:val="20"/>
              </w:rPr>
              <w:fldChar w:fldCharType="begin"/>
            </w:r>
            <w:r w:rsidRPr="00304FA3">
              <w:rPr>
                <w:sz w:val="20"/>
                <w:szCs w:val="20"/>
              </w:rPr>
              <w:instrText xml:space="preserve"> REF _Ref70679892 \r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2</w:t>
            </w:r>
            <w:r w:rsidRPr="00304FA3">
              <w:rPr>
                <w:szCs w:val="20"/>
              </w:rPr>
              <w:fldChar w:fldCharType="end"/>
            </w:r>
            <w:r w:rsidRPr="00304FA3">
              <w:rPr>
                <w:sz w:val="20"/>
                <w:szCs w:val="20"/>
              </w:rPr>
              <w:t xml:space="preserve"> </w:t>
            </w:r>
            <w:r w:rsidRPr="00304FA3">
              <w:rPr>
                <w:szCs w:val="20"/>
              </w:rPr>
              <w:fldChar w:fldCharType="begin"/>
            </w:r>
            <w:r w:rsidRPr="00304FA3">
              <w:rPr>
                <w:sz w:val="20"/>
                <w:szCs w:val="20"/>
              </w:rPr>
              <w:instrText xml:space="preserve"> REF _Ref70679899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Společné sekce pro všechny typy poukazů – pacient/předepisující</w:t>
            </w:r>
            <w:r w:rsidRPr="00304FA3">
              <w:rPr>
                <w:szCs w:val="20"/>
              </w:rPr>
              <w:fldChar w:fldCharType="end"/>
            </w:r>
          </w:p>
        </w:tc>
        <w:tc>
          <w:tcPr>
            <w:tcW w:w="1984" w:type="dxa"/>
          </w:tcPr>
          <w:p w14:paraId="537CD47E" w14:textId="77777777" w:rsidR="00FA209E" w:rsidRPr="00304FA3" w:rsidRDefault="00FA209E" w:rsidP="002C79F7">
            <w:pPr>
              <w:rPr>
                <w:sz w:val="20"/>
                <w:szCs w:val="20"/>
              </w:rPr>
            </w:pPr>
            <w:r w:rsidRPr="00304FA3">
              <w:rPr>
                <w:sz w:val="20"/>
                <w:szCs w:val="20"/>
              </w:rPr>
              <w:t>Ano</w:t>
            </w:r>
          </w:p>
        </w:tc>
      </w:tr>
      <w:tr w:rsidR="00FA209E" w:rsidRPr="00304FA3" w14:paraId="17924996" w14:textId="77777777" w:rsidTr="00FA209E">
        <w:tc>
          <w:tcPr>
            <w:tcW w:w="3635" w:type="dxa"/>
          </w:tcPr>
          <w:p w14:paraId="0D4717F6" w14:textId="77777777" w:rsidR="00FA209E" w:rsidRPr="00304FA3" w:rsidRDefault="00FA209E" w:rsidP="002C79F7">
            <w:pPr>
              <w:rPr>
                <w:b/>
                <w:sz w:val="20"/>
                <w:szCs w:val="20"/>
              </w:rPr>
            </w:pPr>
            <w:r w:rsidRPr="00304FA3">
              <w:rPr>
                <w:sz w:val="20"/>
                <w:szCs w:val="20"/>
              </w:rPr>
              <w:t>Předepisující</w:t>
            </w:r>
          </w:p>
        </w:tc>
        <w:tc>
          <w:tcPr>
            <w:tcW w:w="4010" w:type="dxa"/>
          </w:tcPr>
          <w:p w14:paraId="7B6EE70B" w14:textId="77777777" w:rsidR="00FA209E" w:rsidRPr="00304FA3" w:rsidRDefault="00FA209E" w:rsidP="002C79F7">
            <w:pPr>
              <w:rPr>
                <w:b/>
                <w:sz w:val="20"/>
                <w:szCs w:val="20"/>
              </w:rPr>
            </w:pPr>
            <w:r w:rsidRPr="00304FA3">
              <w:rPr>
                <w:sz w:val="20"/>
                <w:szCs w:val="20"/>
              </w:rPr>
              <w:t xml:space="preserve">Viz. kapitola </w:t>
            </w:r>
            <w:r w:rsidRPr="00304FA3">
              <w:rPr>
                <w:szCs w:val="20"/>
              </w:rPr>
              <w:fldChar w:fldCharType="begin"/>
            </w:r>
            <w:r w:rsidRPr="00304FA3">
              <w:rPr>
                <w:sz w:val="20"/>
                <w:szCs w:val="20"/>
              </w:rPr>
              <w:instrText xml:space="preserve"> REF _Ref70679892 \r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2</w:t>
            </w:r>
            <w:r w:rsidRPr="00304FA3">
              <w:rPr>
                <w:szCs w:val="20"/>
              </w:rPr>
              <w:fldChar w:fldCharType="end"/>
            </w:r>
            <w:r w:rsidRPr="00304FA3">
              <w:rPr>
                <w:sz w:val="20"/>
                <w:szCs w:val="20"/>
              </w:rPr>
              <w:t xml:space="preserve"> </w:t>
            </w:r>
            <w:r w:rsidRPr="00304FA3">
              <w:rPr>
                <w:szCs w:val="20"/>
              </w:rPr>
              <w:fldChar w:fldCharType="begin"/>
            </w:r>
            <w:r w:rsidRPr="00304FA3">
              <w:rPr>
                <w:sz w:val="20"/>
                <w:szCs w:val="20"/>
              </w:rPr>
              <w:instrText xml:space="preserve"> REF _Ref70679899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Společné sekce pro všechny typy poukazů – pacient/předepisující</w:t>
            </w:r>
            <w:r w:rsidRPr="00304FA3">
              <w:rPr>
                <w:szCs w:val="20"/>
              </w:rPr>
              <w:fldChar w:fldCharType="end"/>
            </w:r>
          </w:p>
        </w:tc>
        <w:tc>
          <w:tcPr>
            <w:tcW w:w="1984" w:type="dxa"/>
          </w:tcPr>
          <w:p w14:paraId="4097B89E" w14:textId="77777777" w:rsidR="00FA209E" w:rsidRPr="00304FA3" w:rsidRDefault="00FA209E" w:rsidP="002C79F7">
            <w:pPr>
              <w:rPr>
                <w:sz w:val="20"/>
                <w:szCs w:val="20"/>
              </w:rPr>
            </w:pPr>
            <w:r w:rsidRPr="00304FA3">
              <w:rPr>
                <w:sz w:val="20"/>
                <w:szCs w:val="20"/>
              </w:rPr>
              <w:t>Ano</w:t>
            </w:r>
          </w:p>
        </w:tc>
      </w:tr>
      <w:tr w:rsidR="00FA209E" w:rsidRPr="00304FA3" w14:paraId="2AD36484" w14:textId="77777777" w:rsidTr="00FA209E">
        <w:tc>
          <w:tcPr>
            <w:tcW w:w="3635" w:type="dxa"/>
          </w:tcPr>
          <w:p w14:paraId="621DBE35" w14:textId="77777777" w:rsidR="00FA209E" w:rsidRPr="00304FA3" w:rsidRDefault="00FA209E" w:rsidP="002C79F7">
            <w:pPr>
              <w:rPr>
                <w:sz w:val="20"/>
                <w:szCs w:val="20"/>
              </w:rPr>
            </w:pPr>
            <w:r w:rsidRPr="00304FA3">
              <w:rPr>
                <w:sz w:val="20"/>
                <w:szCs w:val="20"/>
              </w:rPr>
              <w:t>Datum vystavení</w:t>
            </w:r>
          </w:p>
        </w:tc>
        <w:tc>
          <w:tcPr>
            <w:tcW w:w="4010" w:type="dxa"/>
          </w:tcPr>
          <w:p w14:paraId="2A16D25E" w14:textId="77777777" w:rsidR="00FA209E" w:rsidRPr="00304FA3" w:rsidRDefault="00FA209E" w:rsidP="002C79F7">
            <w:pPr>
              <w:rPr>
                <w:sz w:val="20"/>
                <w:szCs w:val="20"/>
              </w:rPr>
            </w:pPr>
            <w:r w:rsidRPr="00304FA3">
              <w:rPr>
                <w:sz w:val="20"/>
                <w:szCs w:val="20"/>
              </w:rPr>
              <w:t>Datum vystavení poukazu.</w:t>
            </w:r>
          </w:p>
        </w:tc>
        <w:tc>
          <w:tcPr>
            <w:tcW w:w="1984" w:type="dxa"/>
          </w:tcPr>
          <w:p w14:paraId="05B278DD" w14:textId="77777777" w:rsidR="00FA209E" w:rsidRPr="00304FA3" w:rsidRDefault="00FA209E" w:rsidP="002C79F7">
            <w:pPr>
              <w:rPr>
                <w:sz w:val="20"/>
                <w:szCs w:val="20"/>
              </w:rPr>
            </w:pPr>
            <w:r w:rsidRPr="00304FA3">
              <w:rPr>
                <w:sz w:val="20"/>
                <w:szCs w:val="20"/>
              </w:rPr>
              <w:t>Ano</w:t>
            </w:r>
          </w:p>
        </w:tc>
      </w:tr>
      <w:tr w:rsidR="00FA209E" w:rsidRPr="00304FA3" w14:paraId="5E53C714" w14:textId="77777777" w:rsidTr="00FA209E">
        <w:tc>
          <w:tcPr>
            <w:tcW w:w="3635" w:type="dxa"/>
          </w:tcPr>
          <w:p w14:paraId="0AC3F891" w14:textId="77777777" w:rsidR="00FA209E" w:rsidRPr="00304FA3" w:rsidRDefault="00FA209E" w:rsidP="002C79F7">
            <w:pPr>
              <w:rPr>
                <w:sz w:val="20"/>
                <w:szCs w:val="20"/>
              </w:rPr>
            </w:pPr>
            <w:r w:rsidRPr="00304FA3">
              <w:rPr>
                <w:sz w:val="20"/>
                <w:szCs w:val="20"/>
              </w:rPr>
              <w:t>Platnost do</w:t>
            </w:r>
          </w:p>
        </w:tc>
        <w:tc>
          <w:tcPr>
            <w:tcW w:w="4010" w:type="dxa"/>
          </w:tcPr>
          <w:p w14:paraId="1B2399A3" w14:textId="77777777" w:rsidR="00FA209E" w:rsidRPr="00304FA3" w:rsidRDefault="00FA209E" w:rsidP="002C79F7">
            <w:pPr>
              <w:rPr>
                <w:sz w:val="20"/>
                <w:szCs w:val="20"/>
              </w:rPr>
            </w:pPr>
            <w:r w:rsidRPr="00304FA3">
              <w:rPr>
                <w:sz w:val="20"/>
                <w:szCs w:val="20"/>
              </w:rPr>
              <w:t xml:space="preserve">Elektronický nebo listinný poukaz lze u výdejce uplatnit do 30 dnů od jeho vystavení, neurčí-li předepisující jinak, nejpozději však do 1 roku. </w:t>
            </w:r>
          </w:p>
        </w:tc>
        <w:tc>
          <w:tcPr>
            <w:tcW w:w="1984" w:type="dxa"/>
          </w:tcPr>
          <w:p w14:paraId="38603811" w14:textId="77777777" w:rsidR="00FA209E" w:rsidRPr="00304FA3" w:rsidRDefault="00FA209E" w:rsidP="002C79F7">
            <w:pPr>
              <w:rPr>
                <w:sz w:val="20"/>
                <w:szCs w:val="20"/>
              </w:rPr>
            </w:pPr>
            <w:r w:rsidRPr="00304FA3">
              <w:rPr>
                <w:sz w:val="20"/>
                <w:szCs w:val="20"/>
              </w:rPr>
              <w:t>Ano</w:t>
            </w:r>
          </w:p>
        </w:tc>
      </w:tr>
      <w:tr w:rsidR="00FA209E" w:rsidRPr="00304FA3" w14:paraId="137B6E64" w14:textId="77777777" w:rsidTr="00FA209E">
        <w:tc>
          <w:tcPr>
            <w:tcW w:w="3635" w:type="dxa"/>
          </w:tcPr>
          <w:p w14:paraId="4F09417A" w14:textId="77777777" w:rsidR="00FA209E" w:rsidRPr="00304FA3" w:rsidRDefault="00FA209E" w:rsidP="002C79F7">
            <w:pPr>
              <w:rPr>
                <w:sz w:val="20"/>
                <w:szCs w:val="20"/>
              </w:rPr>
            </w:pPr>
            <w:r w:rsidRPr="00304FA3">
              <w:rPr>
                <w:sz w:val="20"/>
                <w:szCs w:val="20"/>
              </w:rPr>
              <w:t>Indikační skupina</w:t>
            </w:r>
          </w:p>
        </w:tc>
        <w:tc>
          <w:tcPr>
            <w:tcW w:w="4010" w:type="dxa"/>
          </w:tcPr>
          <w:p w14:paraId="3121BEC9" w14:textId="77777777" w:rsidR="00FA209E" w:rsidRPr="00304FA3" w:rsidRDefault="00FA209E" w:rsidP="002C79F7">
            <w:pPr>
              <w:rPr>
                <w:sz w:val="20"/>
                <w:szCs w:val="20"/>
              </w:rPr>
            </w:pPr>
            <w:r w:rsidRPr="00304FA3">
              <w:rPr>
                <w:sz w:val="20"/>
                <w:szCs w:val="20"/>
              </w:rPr>
              <w:t>Kód indikační skupiny (stupeň postižení). Vyplňuje se podle číselníku ZP, skupiny 08.</w:t>
            </w:r>
          </w:p>
        </w:tc>
        <w:tc>
          <w:tcPr>
            <w:tcW w:w="1984" w:type="dxa"/>
          </w:tcPr>
          <w:p w14:paraId="18ABD79D" w14:textId="5F90B7F7" w:rsidR="00FA209E" w:rsidRPr="00304FA3" w:rsidRDefault="00D32385" w:rsidP="002C79F7">
            <w:pPr>
              <w:rPr>
                <w:sz w:val="20"/>
                <w:szCs w:val="20"/>
              </w:rPr>
            </w:pPr>
            <w:r>
              <w:rPr>
                <w:sz w:val="20"/>
                <w:szCs w:val="20"/>
              </w:rPr>
              <w:t>Ano</w:t>
            </w:r>
          </w:p>
        </w:tc>
      </w:tr>
      <w:tr w:rsidR="00FA209E" w:rsidRPr="00304FA3" w14:paraId="41B8547B" w14:textId="77777777" w:rsidTr="00FA209E">
        <w:tc>
          <w:tcPr>
            <w:tcW w:w="3635" w:type="dxa"/>
          </w:tcPr>
          <w:p w14:paraId="0146A954" w14:textId="77777777" w:rsidR="00FA209E" w:rsidRPr="00304FA3" w:rsidRDefault="00FA209E" w:rsidP="002C79F7">
            <w:pPr>
              <w:rPr>
                <w:sz w:val="20"/>
                <w:szCs w:val="20"/>
              </w:rPr>
            </w:pPr>
            <w:r w:rsidRPr="00304FA3">
              <w:rPr>
                <w:sz w:val="20"/>
                <w:szCs w:val="20"/>
              </w:rPr>
              <w:t>Poznámka</w:t>
            </w:r>
          </w:p>
        </w:tc>
        <w:tc>
          <w:tcPr>
            <w:tcW w:w="4010" w:type="dxa"/>
          </w:tcPr>
          <w:p w14:paraId="0EDABB6F" w14:textId="77777777" w:rsidR="00FA209E" w:rsidRPr="00304FA3" w:rsidRDefault="00FA209E" w:rsidP="002C79F7">
            <w:pPr>
              <w:rPr>
                <w:sz w:val="20"/>
                <w:szCs w:val="20"/>
              </w:rPr>
            </w:pPr>
            <w:r w:rsidRPr="00304FA3">
              <w:rPr>
                <w:sz w:val="20"/>
                <w:szCs w:val="20"/>
              </w:rPr>
              <w:t>Libovolná poznámka k předpisu</w:t>
            </w:r>
          </w:p>
        </w:tc>
        <w:tc>
          <w:tcPr>
            <w:tcW w:w="1984" w:type="dxa"/>
          </w:tcPr>
          <w:p w14:paraId="79E42DA7" w14:textId="2365CC47" w:rsidR="00FA209E" w:rsidRPr="00304FA3" w:rsidRDefault="0078788A" w:rsidP="002C79F7">
            <w:pPr>
              <w:rPr>
                <w:sz w:val="20"/>
                <w:szCs w:val="20"/>
              </w:rPr>
            </w:pPr>
            <w:r>
              <w:rPr>
                <w:sz w:val="20"/>
                <w:szCs w:val="20"/>
              </w:rPr>
              <w:t>Ne</w:t>
            </w:r>
          </w:p>
        </w:tc>
      </w:tr>
      <w:tr w:rsidR="00FA209E" w:rsidRPr="00FA209E" w14:paraId="17175FC7" w14:textId="77777777" w:rsidTr="00FA209E">
        <w:tc>
          <w:tcPr>
            <w:tcW w:w="3635" w:type="dxa"/>
          </w:tcPr>
          <w:p w14:paraId="1B0CB43C" w14:textId="3F12539E" w:rsidR="00FA209E" w:rsidRPr="00FA209E" w:rsidRDefault="00FA209E" w:rsidP="002C79F7">
            <w:pPr>
              <w:rPr>
                <w:sz w:val="20"/>
                <w:szCs w:val="20"/>
              </w:rPr>
            </w:pPr>
            <w:r w:rsidRPr="00FA209E">
              <w:rPr>
                <w:sz w:val="20"/>
                <w:szCs w:val="20"/>
              </w:rPr>
              <w:t>Poznámka</w:t>
            </w:r>
            <w:r>
              <w:rPr>
                <w:sz w:val="20"/>
                <w:szCs w:val="20"/>
              </w:rPr>
              <w:t xml:space="preserve"> předepisujícího pro zdravotní pojišťovnu</w:t>
            </w:r>
          </w:p>
        </w:tc>
        <w:tc>
          <w:tcPr>
            <w:tcW w:w="4010" w:type="dxa"/>
          </w:tcPr>
          <w:p w14:paraId="516B308C" w14:textId="0389B2C5" w:rsidR="00FA209E" w:rsidRPr="00FA209E" w:rsidRDefault="00FA209E" w:rsidP="002C79F7">
            <w:pPr>
              <w:rPr>
                <w:sz w:val="20"/>
                <w:szCs w:val="20"/>
              </w:rPr>
            </w:pPr>
            <w:r>
              <w:rPr>
                <w:sz w:val="20"/>
                <w:szCs w:val="20"/>
              </w:rPr>
              <w:t>Libovolná poznámka, kterou může vidět jen předepisující nebo zdravotní pojišťovna. Poznámku nevidí vydávající. Poznámku zapisuje předepisující.</w:t>
            </w:r>
          </w:p>
        </w:tc>
        <w:tc>
          <w:tcPr>
            <w:tcW w:w="1984" w:type="dxa"/>
          </w:tcPr>
          <w:p w14:paraId="5AF57F09" w14:textId="5B713E74" w:rsidR="00FA209E" w:rsidRPr="00FA209E" w:rsidRDefault="00FA209E" w:rsidP="002C79F7">
            <w:pPr>
              <w:rPr>
                <w:sz w:val="20"/>
                <w:szCs w:val="20"/>
              </w:rPr>
            </w:pPr>
            <w:r>
              <w:rPr>
                <w:sz w:val="20"/>
                <w:szCs w:val="20"/>
              </w:rPr>
              <w:t>Ne</w:t>
            </w:r>
          </w:p>
        </w:tc>
      </w:tr>
      <w:tr w:rsidR="00FA209E" w:rsidRPr="00FA209E" w14:paraId="44A45297" w14:textId="77777777" w:rsidTr="00FA209E">
        <w:tc>
          <w:tcPr>
            <w:tcW w:w="3635" w:type="dxa"/>
          </w:tcPr>
          <w:p w14:paraId="50004FD1" w14:textId="6AAF9F1D" w:rsidR="00FA209E" w:rsidRPr="00FA209E" w:rsidRDefault="00FA209E" w:rsidP="002C79F7">
            <w:pPr>
              <w:rPr>
                <w:sz w:val="20"/>
                <w:szCs w:val="20"/>
              </w:rPr>
            </w:pPr>
            <w:r w:rsidRPr="00FA209E">
              <w:rPr>
                <w:sz w:val="20"/>
                <w:szCs w:val="20"/>
              </w:rPr>
              <w:t>Poznámka zdravotní pojišťovny pro předepisujícího</w:t>
            </w:r>
          </w:p>
        </w:tc>
        <w:tc>
          <w:tcPr>
            <w:tcW w:w="4010" w:type="dxa"/>
          </w:tcPr>
          <w:p w14:paraId="3702DDB7" w14:textId="5A32F118" w:rsidR="00FA209E" w:rsidRPr="00FA209E" w:rsidRDefault="00FA209E" w:rsidP="002C79F7">
            <w:pPr>
              <w:rPr>
                <w:sz w:val="20"/>
                <w:szCs w:val="20"/>
              </w:rPr>
            </w:pPr>
            <w:r>
              <w:rPr>
                <w:sz w:val="20"/>
                <w:szCs w:val="20"/>
              </w:rPr>
              <w:t>Libovolná poznámka, kterou může vidět jen předepisující nebo zdravotní pojišťovna. Poznámku nevidí vydávající. Poznámku zapisuje zdravotní pojišťovna.</w:t>
            </w:r>
          </w:p>
        </w:tc>
        <w:tc>
          <w:tcPr>
            <w:tcW w:w="1984" w:type="dxa"/>
          </w:tcPr>
          <w:p w14:paraId="25EE5E4C" w14:textId="0EEFC8CE" w:rsidR="00FA209E" w:rsidRPr="00FA209E" w:rsidRDefault="00FA209E" w:rsidP="002C79F7">
            <w:pPr>
              <w:rPr>
                <w:sz w:val="20"/>
                <w:szCs w:val="20"/>
              </w:rPr>
            </w:pPr>
            <w:r w:rsidRPr="00FA209E">
              <w:rPr>
                <w:sz w:val="20"/>
                <w:szCs w:val="20"/>
              </w:rPr>
              <w:t>Ne</w:t>
            </w:r>
          </w:p>
        </w:tc>
      </w:tr>
      <w:tr w:rsidR="00DE3253" w:rsidRPr="00FA209E" w14:paraId="789C8F61" w14:textId="77777777" w:rsidTr="00FA209E">
        <w:tc>
          <w:tcPr>
            <w:tcW w:w="3635" w:type="dxa"/>
          </w:tcPr>
          <w:p w14:paraId="30D24865" w14:textId="76DEB082" w:rsidR="00DE3253" w:rsidRPr="00FA209E" w:rsidRDefault="00DE3253" w:rsidP="00DE3253">
            <w:pPr>
              <w:rPr>
                <w:szCs w:val="20"/>
              </w:rPr>
            </w:pPr>
            <w:r w:rsidRPr="00DE3253">
              <w:rPr>
                <w:sz w:val="20"/>
                <w:szCs w:val="20"/>
              </w:rPr>
              <w:t>Diagnóza</w:t>
            </w:r>
          </w:p>
        </w:tc>
        <w:tc>
          <w:tcPr>
            <w:tcW w:w="4010" w:type="dxa"/>
          </w:tcPr>
          <w:p w14:paraId="0E30089F" w14:textId="58266B0E" w:rsidR="00DE3253" w:rsidRDefault="00DE3253" w:rsidP="00DE3253">
            <w:pPr>
              <w:rPr>
                <w:szCs w:val="20"/>
              </w:rPr>
            </w:pPr>
            <w:r w:rsidRPr="00DE3253">
              <w:rPr>
                <w:sz w:val="20"/>
                <w:szCs w:val="20"/>
              </w:rPr>
              <w:t>Diagnóza pacienta</w:t>
            </w:r>
          </w:p>
        </w:tc>
        <w:tc>
          <w:tcPr>
            <w:tcW w:w="1984" w:type="dxa"/>
          </w:tcPr>
          <w:p w14:paraId="63C78740" w14:textId="54E5CD6E" w:rsidR="00DE3253" w:rsidRPr="00FA209E" w:rsidRDefault="00DE3253" w:rsidP="00DE3253">
            <w:pPr>
              <w:rPr>
                <w:szCs w:val="20"/>
              </w:rPr>
            </w:pPr>
            <w:r w:rsidRPr="00304FA3">
              <w:rPr>
                <w:sz w:val="20"/>
                <w:szCs w:val="20"/>
              </w:rPr>
              <w:t>Povinně v případě, že bude položka hrazena (částečně hrazena) ze zdravotného pojištění.</w:t>
            </w:r>
          </w:p>
        </w:tc>
      </w:tr>
      <w:tr w:rsidR="00DE3253" w:rsidRPr="00FA209E" w14:paraId="522CC9F5" w14:textId="77777777" w:rsidTr="00FA209E">
        <w:tc>
          <w:tcPr>
            <w:tcW w:w="3635" w:type="dxa"/>
          </w:tcPr>
          <w:p w14:paraId="0D5E7BE1" w14:textId="0F06CA88" w:rsidR="00DE3253" w:rsidRPr="00FA209E" w:rsidRDefault="00DE3253" w:rsidP="00DE3253">
            <w:pPr>
              <w:rPr>
                <w:szCs w:val="20"/>
              </w:rPr>
            </w:pPr>
            <w:r w:rsidRPr="00DE3253">
              <w:rPr>
                <w:sz w:val="20"/>
                <w:szCs w:val="20"/>
              </w:rPr>
              <w:t>Ostatní diagnózy</w:t>
            </w:r>
          </w:p>
        </w:tc>
        <w:tc>
          <w:tcPr>
            <w:tcW w:w="4010" w:type="dxa"/>
          </w:tcPr>
          <w:p w14:paraId="7CC312CB" w14:textId="12948785" w:rsidR="00DE3253" w:rsidRDefault="00DE3253" w:rsidP="00DE3253">
            <w:pPr>
              <w:rPr>
                <w:szCs w:val="20"/>
              </w:rPr>
            </w:pPr>
            <w:r w:rsidRPr="00DE3253">
              <w:rPr>
                <w:sz w:val="20"/>
                <w:szCs w:val="20"/>
              </w:rPr>
              <w:t>Ostatní diagnózy</w:t>
            </w:r>
          </w:p>
        </w:tc>
        <w:tc>
          <w:tcPr>
            <w:tcW w:w="1984" w:type="dxa"/>
          </w:tcPr>
          <w:p w14:paraId="62B4EE74" w14:textId="671FB110" w:rsidR="00DE3253" w:rsidRPr="00FA209E" w:rsidRDefault="00DE3253" w:rsidP="00DE3253">
            <w:pPr>
              <w:rPr>
                <w:szCs w:val="20"/>
              </w:rPr>
            </w:pPr>
            <w:r w:rsidRPr="00DE3253">
              <w:rPr>
                <w:sz w:val="20"/>
                <w:szCs w:val="20"/>
              </w:rPr>
              <w:t>Ne</w:t>
            </w:r>
          </w:p>
        </w:tc>
      </w:tr>
      <w:tr w:rsidR="006731E3" w:rsidRPr="00FA209E" w14:paraId="32249065" w14:textId="77777777" w:rsidTr="00FA209E">
        <w:tc>
          <w:tcPr>
            <w:tcW w:w="3635" w:type="dxa"/>
          </w:tcPr>
          <w:p w14:paraId="042DD7D6" w14:textId="7DD6B9D2" w:rsidR="006731E3" w:rsidRPr="00DE3253" w:rsidRDefault="006731E3" w:rsidP="006731E3">
            <w:pPr>
              <w:rPr>
                <w:szCs w:val="20"/>
              </w:rPr>
            </w:pPr>
            <w:r w:rsidRPr="00AF5808">
              <w:rPr>
                <w:sz w:val="20"/>
                <w:szCs w:val="20"/>
              </w:rPr>
              <w:t>Rodina</w:t>
            </w:r>
          </w:p>
        </w:tc>
        <w:tc>
          <w:tcPr>
            <w:tcW w:w="4010" w:type="dxa"/>
          </w:tcPr>
          <w:p w14:paraId="6DBDCEC2" w14:textId="31A3A0E8" w:rsidR="006731E3" w:rsidRPr="00DE3253" w:rsidRDefault="006731E3" w:rsidP="006731E3">
            <w:pPr>
              <w:rPr>
                <w:szCs w:val="20"/>
              </w:rPr>
            </w:pPr>
            <w:r w:rsidRPr="00AF5808">
              <w:rPr>
                <w:sz w:val="20"/>
                <w:szCs w:val="20"/>
              </w:rPr>
              <w:t>Pro potřeby rodiny</w:t>
            </w:r>
          </w:p>
        </w:tc>
        <w:tc>
          <w:tcPr>
            <w:tcW w:w="1984" w:type="dxa"/>
          </w:tcPr>
          <w:p w14:paraId="25B1D427" w14:textId="6D60A23F" w:rsidR="006731E3" w:rsidRPr="00DE3253" w:rsidRDefault="006731E3" w:rsidP="006731E3">
            <w:pPr>
              <w:rPr>
                <w:szCs w:val="20"/>
              </w:rPr>
            </w:pPr>
            <w:r>
              <w:rPr>
                <w:sz w:val="20"/>
                <w:szCs w:val="20"/>
              </w:rPr>
              <w:t>Ne</w:t>
            </w:r>
          </w:p>
        </w:tc>
      </w:tr>
    </w:tbl>
    <w:p w14:paraId="76F47673" w14:textId="77777777" w:rsidR="002C79F7" w:rsidRDefault="002C79F7" w:rsidP="002C79F7">
      <w:pPr>
        <w:pStyle w:val="AQNadpis3"/>
      </w:pPr>
      <w:bookmarkStart w:id="217" w:name="_Toc71639971"/>
      <w:r>
        <w:t>Návrh položky ePoukazu na foniatrickou pomůcku</w:t>
      </w:r>
      <w:bookmarkEnd w:id="217"/>
    </w:p>
    <w:p w14:paraId="1B711E07" w14:textId="77777777" w:rsidR="002C79F7" w:rsidRPr="00CD62D1" w:rsidRDefault="002C79F7" w:rsidP="002C79F7"/>
    <w:tbl>
      <w:tblPr>
        <w:tblStyle w:val="Tabulka"/>
        <w:tblW w:w="9629" w:type="dxa"/>
        <w:tblLook w:val="04A0" w:firstRow="1" w:lastRow="0" w:firstColumn="1" w:lastColumn="0" w:noHBand="0" w:noVBand="1"/>
      </w:tblPr>
      <w:tblGrid>
        <w:gridCol w:w="1963"/>
        <w:gridCol w:w="1946"/>
        <w:gridCol w:w="2637"/>
        <w:gridCol w:w="3083"/>
      </w:tblGrid>
      <w:tr w:rsidR="002C79F7" w:rsidRPr="00304FA3" w14:paraId="03F52A91" w14:textId="77777777" w:rsidTr="00824FEF">
        <w:tc>
          <w:tcPr>
            <w:tcW w:w="1963" w:type="dxa"/>
          </w:tcPr>
          <w:p w14:paraId="5D99BCF2" w14:textId="77777777" w:rsidR="002C79F7" w:rsidRPr="00304FA3" w:rsidRDefault="002C79F7" w:rsidP="002C79F7">
            <w:pPr>
              <w:rPr>
                <w:b/>
                <w:sz w:val="20"/>
                <w:szCs w:val="20"/>
              </w:rPr>
            </w:pPr>
            <w:r w:rsidRPr="00304FA3">
              <w:rPr>
                <w:b/>
                <w:sz w:val="20"/>
                <w:szCs w:val="20"/>
              </w:rPr>
              <w:lastRenderedPageBreak/>
              <w:t>Informace</w:t>
            </w:r>
          </w:p>
        </w:tc>
        <w:tc>
          <w:tcPr>
            <w:tcW w:w="1946" w:type="dxa"/>
          </w:tcPr>
          <w:p w14:paraId="6DF277E9" w14:textId="77777777" w:rsidR="002C79F7" w:rsidRPr="00304FA3" w:rsidRDefault="002C79F7" w:rsidP="002C79F7">
            <w:pPr>
              <w:rPr>
                <w:b/>
                <w:sz w:val="20"/>
                <w:szCs w:val="20"/>
              </w:rPr>
            </w:pPr>
            <w:r w:rsidRPr="00304FA3">
              <w:rPr>
                <w:b/>
                <w:sz w:val="20"/>
                <w:szCs w:val="20"/>
              </w:rPr>
              <w:t>Popis</w:t>
            </w:r>
          </w:p>
        </w:tc>
        <w:tc>
          <w:tcPr>
            <w:tcW w:w="2637" w:type="dxa"/>
          </w:tcPr>
          <w:p w14:paraId="09EF2A59" w14:textId="77777777" w:rsidR="002C79F7" w:rsidRPr="00304FA3" w:rsidRDefault="002C79F7" w:rsidP="002C79F7">
            <w:pPr>
              <w:rPr>
                <w:b/>
                <w:sz w:val="20"/>
                <w:szCs w:val="20"/>
              </w:rPr>
            </w:pPr>
            <w:r w:rsidRPr="00304FA3">
              <w:rPr>
                <w:b/>
                <w:sz w:val="20"/>
                <w:szCs w:val="20"/>
              </w:rPr>
              <w:t>Uvádí se v současné době na listinný poukaz</w:t>
            </w:r>
          </w:p>
        </w:tc>
        <w:tc>
          <w:tcPr>
            <w:tcW w:w="3083" w:type="dxa"/>
          </w:tcPr>
          <w:p w14:paraId="37383FD2" w14:textId="77777777" w:rsidR="002C79F7" w:rsidRPr="00304FA3" w:rsidRDefault="002C79F7" w:rsidP="002C79F7">
            <w:pPr>
              <w:rPr>
                <w:b/>
                <w:sz w:val="20"/>
                <w:szCs w:val="20"/>
              </w:rPr>
            </w:pPr>
            <w:r w:rsidRPr="00304FA3">
              <w:rPr>
                <w:b/>
                <w:sz w:val="20"/>
                <w:szCs w:val="20"/>
              </w:rPr>
              <w:t>Povinnost</w:t>
            </w:r>
          </w:p>
        </w:tc>
      </w:tr>
      <w:tr w:rsidR="002C79F7" w:rsidRPr="00304FA3" w14:paraId="00BF5D8D" w14:textId="77777777" w:rsidTr="00824FEF">
        <w:tc>
          <w:tcPr>
            <w:tcW w:w="1963" w:type="dxa"/>
          </w:tcPr>
          <w:p w14:paraId="65A73E30" w14:textId="77777777" w:rsidR="002C79F7" w:rsidRPr="00304FA3" w:rsidRDefault="002C79F7" w:rsidP="002C79F7">
            <w:pPr>
              <w:rPr>
                <w:sz w:val="20"/>
                <w:szCs w:val="20"/>
              </w:rPr>
            </w:pPr>
            <w:r w:rsidRPr="00304FA3">
              <w:rPr>
                <w:sz w:val="20"/>
                <w:szCs w:val="20"/>
              </w:rPr>
              <w:t>Kód</w:t>
            </w:r>
          </w:p>
        </w:tc>
        <w:tc>
          <w:tcPr>
            <w:tcW w:w="1946" w:type="dxa"/>
          </w:tcPr>
          <w:p w14:paraId="5C09B611" w14:textId="77777777" w:rsidR="002C79F7" w:rsidRPr="00304FA3" w:rsidRDefault="002C79F7" w:rsidP="002C79F7">
            <w:pPr>
              <w:rPr>
                <w:sz w:val="20"/>
                <w:szCs w:val="20"/>
              </w:rPr>
            </w:pPr>
            <w:r w:rsidRPr="00304FA3">
              <w:rPr>
                <w:sz w:val="20"/>
                <w:szCs w:val="20"/>
              </w:rPr>
              <w:t>Kód zdravotnického prostředku (dále ZP) přidělený SÚKL v rámci ohlášení úhrady</w:t>
            </w:r>
          </w:p>
        </w:tc>
        <w:tc>
          <w:tcPr>
            <w:tcW w:w="2637" w:type="dxa"/>
          </w:tcPr>
          <w:p w14:paraId="7B9A82F6" w14:textId="77777777" w:rsidR="002C79F7" w:rsidRPr="00304FA3" w:rsidRDefault="002C79F7" w:rsidP="002C79F7">
            <w:pPr>
              <w:rPr>
                <w:sz w:val="20"/>
                <w:szCs w:val="20"/>
              </w:rPr>
            </w:pPr>
            <w:r w:rsidRPr="00304FA3">
              <w:rPr>
                <w:sz w:val="20"/>
                <w:szCs w:val="20"/>
              </w:rPr>
              <w:t>Ano</w:t>
            </w:r>
          </w:p>
        </w:tc>
        <w:tc>
          <w:tcPr>
            <w:tcW w:w="3083" w:type="dxa"/>
          </w:tcPr>
          <w:p w14:paraId="719F20EF" w14:textId="77777777" w:rsidR="002C79F7" w:rsidRPr="00304FA3" w:rsidRDefault="002C79F7" w:rsidP="002C79F7">
            <w:pPr>
              <w:rPr>
                <w:sz w:val="20"/>
                <w:szCs w:val="20"/>
              </w:rPr>
            </w:pPr>
            <w:r w:rsidRPr="00304FA3">
              <w:rPr>
                <w:sz w:val="20"/>
                <w:szCs w:val="20"/>
              </w:rPr>
              <w:t>Ano</w:t>
            </w:r>
          </w:p>
        </w:tc>
      </w:tr>
      <w:tr w:rsidR="002C79F7" w:rsidRPr="00304FA3" w14:paraId="2634E987" w14:textId="77777777" w:rsidTr="00824FEF">
        <w:tc>
          <w:tcPr>
            <w:tcW w:w="1963" w:type="dxa"/>
          </w:tcPr>
          <w:p w14:paraId="48748CEA" w14:textId="77777777" w:rsidR="002C79F7" w:rsidRPr="00304FA3" w:rsidRDefault="002C79F7" w:rsidP="002C79F7">
            <w:pPr>
              <w:rPr>
                <w:sz w:val="20"/>
                <w:szCs w:val="20"/>
              </w:rPr>
            </w:pPr>
            <w:r w:rsidRPr="00304FA3">
              <w:rPr>
                <w:sz w:val="20"/>
                <w:szCs w:val="20"/>
              </w:rPr>
              <w:t>Název</w:t>
            </w:r>
          </w:p>
        </w:tc>
        <w:tc>
          <w:tcPr>
            <w:tcW w:w="1946" w:type="dxa"/>
          </w:tcPr>
          <w:p w14:paraId="3A4ECAAC" w14:textId="77777777" w:rsidR="002C79F7" w:rsidRPr="00304FA3" w:rsidRDefault="002C79F7" w:rsidP="002C79F7">
            <w:pPr>
              <w:rPr>
                <w:sz w:val="20"/>
                <w:szCs w:val="20"/>
              </w:rPr>
            </w:pPr>
            <w:r w:rsidRPr="00304FA3">
              <w:rPr>
                <w:sz w:val="20"/>
                <w:szCs w:val="20"/>
              </w:rPr>
              <w:t>Název zdravotní pomůcky</w:t>
            </w:r>
          </w:p>
        </w:tc>
        <w:tc>
          <w:tcPr>
            <w:tcW w:w="2637" w:type="dxa"/>
          </w:tcPr>
          <w:p w14:paraId="7BC1E95E" w14:textId="77777777" w:rsidR="002C79F7" w:rsidRPr="00304FA3" w:rsidRDefault="002C79F7" w:rsidP="002C79F7">
            <w:pPr>
              <w:rPr>
                <w:sz w:val="20"/>
                <w:szCs w:val="20"/>
              </w:rPr>
            </w:pPr>
            <w:r w:rsidRPr="00304FA3">
              <w:rPr>
                <w:sz w:val="20"/>
                <w:szCs w:val="20"/>
              </w:rPr>
              <w:t>Ano</w:t>
            </w:r>
          </w:p>
        </w:tc>
        <w:tc>
          <w:tcPr>
            <w:tcW w:w="3083" w:type="dxa"/>
          </w:tcPr>
          <w:p w14:paraId="5922C6E3" w14:textId="77777777" w:rsidR="002C79F7" w:rsidRPr="00304FA3" w:rsidRDefault="002C79F7" w:rsidP="002C79F7">
            <w:pPr>
              <w:rPr>
                <w:sz w:val="20"/>
                <w:szCs w:val="20"/>
              </w:rPr>
            </w:pPr>
            <w:r w:rsidRPr="00304FA3">
              <w:rPr>
                <w:sz w:val="20"/>
                <w:szCs w:val="20"/>
              </w:rPr>
              <w:t>Ano</w:t>
            </w:r>
          </w:p>
        </w:tc>
      </w:tr>
      <w:tr w:rsidR="002C79F7" w:rsidRPr="00304FA3" w14:paraId="79144EB9" w14:textId="77777777" w:rsidTr="00824FEF">
        <w:tc>
          <w:tcPr>
            <w:tcW w:w="1963" w:type="dxa"/>
          </w:tcPr>
          <w:p w14:paraId="56EFAB92" w14:textId="77777777" w:rsidR="002C79F7" w:rsidRPr="00304FA3" w:rsidRDefault="002C79F7" w:rsidP="002C79F7">
            <w:pPr>
              <w:rPr>
                <w:sz w:val="20"/>
                <w:szCs w:val="20"/>
              </w:rPr>
            </w:pPr>
            <w:r w:rsidRPr="00304FA3">
              <w:rPr>
                <w:sz w:val="20"/>
                <w:szCs w:val="20"/>
              </w:rPr>
              <w:t>Množství</w:t>
            </w:r>
          </w:p>
        </w:tc>
        <w:tc>
          <w:tcPr>
            <w:tcW w:w="1946" w:type="dxa"/>
          </w:tcPr>
          <w:p w14:paraId="4395DD7A" w14:textId="77777777" w:rsidR="002C79F7" w:rsidRPr="00304FA3" w:rsidRDefault="002C79F7" w:rsidP="002C79F7">
            <w:pPr>
              <w:rPr>
                <w:sz w:val="20"/>
                <w:szCs w:val="20"/>
              </w:rPr>
            </w:pPr>
            <w:r w:rsidRPr="00304FA3">
              <w:rPr>
                <w:sz w:val="20"/>
                <w:szCs w:val="20"/>
              </w:rPr>
              <w:t>Min. 1, Maximálně 6</w:t>
            </w:r>
          </w:p>
        </w:tc>
        <w:tc>
          <w:tcPr>
            <w:tcW w:w="2637" w:type="dxa"/>
          </w:tcPr>
          <w:p w14:paraId="675E5833" w14:textId="77777777" w:rsidR="002C79F7" w:rsidRPr="00304FA3" w:rsidRDefault="002C79F7" w:rsidP="002C79F7">
            <w:pPr>
              <w:rPr>
                <w:sz w:val="20"/>
                <w:szCs w:val="20"/>
              </w:rPr>
            </w:pPr>
            <w:r w:rsidRPr="00304FA3">
              <w:rPr>
                <w:sz w:val="20"/>
                <w:szCs w:val="20"/>
              </w:rPr>
              <w:t>Ano</w:t>
            </w:r>
          </w:p>
        </w:tc>
        <w:tc>
          <w:tcPr>
            <w:tcW w:w="3083" w:type="dxa"/>
          </w:tcPr>
          <w:p w14:paraId="296A964A" w14:textId="77777777" w:rsidR="002C79F7" w:rsidRPr="00304FA3" w:rsidRDefault="002C79F7" w:rsidP="002C79F7">
            <w:pPr>
              <w:rPr>
                <w:sz w:val="20"/>
                <w:szCs w:val="20"/>
              </w:rPr>
            </w:pPr>
            <w:r w:rsidRPr="00304FA3">
              <w:rPr>
                <w:sz w:val="20"/>
                <w:szCs w:val="20"/>
              </w:rPr>
              <w:t>Ano</w:t>
            </w:r>
          </w:p>
        </w:tc>
      </w:tr>
      <w:tr w:rsidR="0037687C" w:rsidRPr="00304FA3" w14:paraId="4EC8B262" w14:textId="77777777" w:rsidTr="00824FEF">
        <w:tc>
          <w:tcPr>
            <w:tcW w:w="1963" w:type="dxa"/>
          </w:tcPr>
          <w:p w14:paraId="1F0107E7" w14:textId="28B32F23" w:rsidR="0037687C" w:rsidRPr="00304FA3" w:rsidRDefault="0037687C" w:rsidP="0037687C">
            <w:pPr>
              <w:rPr>
                <w:szCs w:val="20"/>
              </w:rPr>
            </w:pPr>
            <w:r w:rsidRPr="006731E3">
              <w:rPr>
                <w:sz w:val="20"/>
                <w:szCs w:val="20"/>
              </w:rPr>
              <w:t>Měrná jednotka</w:t>
            </w:r>
          </w:p>
        </w:tc>
        <w:tc>
          <w:tcPr>
            <w:tcW w:w="1946" w:type="dxa"/>
          </w:tcPr>
          <w:p w14:paraId="0598DCB3" w14:textId="7D241BE4" w:rsidR="0037687C" w:rsidRPr="00304FA3" w:rsidRDefault="0037687C" w:rsidP="0037687C">
            <w:pPr>
              <w:rPr>
                <w:szCs w:val="20"/>
              </w:rPr>
            </w:pPr>
            <w:r w:rsidRPr="006731E3">
              <w:rPr>
                <w:sz w:val="20"/>
                <w:szCs w:val="20"/>
              </w:rPr>
              <w:t>Měrná jednotka</w:t>
            </w:r>
          </w:p>
        </w:tc>
        <w:tc>
          <w:tcPr>
            <w:tcW w:w="2637" w:type="dxa"/>
          </w:tcPr>
          <w:p w14:paraId="54575FD8" w14:textId="77777777" w:rsidR="0037687C" w:rsidRPr="00304FA3" w:rsidRDefault="0037687C" w:rsidP="0037687C">
            <w:pPr>
              <w:rPr>
                <w:szCs w:val="20"/>
              </w:rPr>
            </w:pPr>
          </w:p>
        </w:tc>
        <w:tc>
          <w:tcPr>
            <w:tcW w:w="3083" w:type="dxa"/>
          </w:tcPr>
          <w:p w14:paraId="3704D0BD" w14:textId="6C779E24" w:rsidR="0037687C" w:rsidRPr="00304FA3" w:rsidRDefault="0037687C" w:rsidP="0037687C">
            <w:pPr>
              <w:rPr>
                <w:szCs w:val="20"/>
              </w:rPr>
            </w:pPr>
            <w:r w:rsidRPr="006731E3">
              <w:rPr>
                <w:sz w:val="20"/>
                <w:szCs w:val="20"/>
              </w:rPr>
              <w:t>V případě, kdy bude předepisován zdravotnický prostředek</w:t>
            </w:r>
            <w:r>
              <w:rPr>
                <w:sz w:val="20"/>
                <w:szCs w:val="20"/>
              </w:rPr>
              <w:t xml:space="preserve"> s kódem 9999999</w:t>
            </w:r>
            <w:r w:rsidRPr="006731E3">
              <w:rPr>
                <w:sz w:val="20"/>
                <w:szCs w:val="20"/>
              </w:rPr>
              <w:t>, který není</w:t>
            </w:r>
            <w:r>
              <w:rPr>
                <w:sz w:val="20"/>
                <w:szCs w:val="20"/>
              </w:rPr>
              <w:t xml:space="preserve"> </w:t>
            </w:r>
            <w:r w:rsidRPr="006731E3">
              <w:rPr>
                <w:sz w:val="20"/>
                <w:szCs w:val="20"/>
              </w:rPr>
              <w:t>v číselníku zdravotnických prostředků</w:t>
            </w:r>
            <w:r>
              <w:rPr>
                <w:sz w:val="20"/>
                <w:szCs w:val="20"/>
              </w:rPr>
              <w:t>,</w:t>
            </w:r>
            <w:r w:rsidRPr="006731E3">
              <w:rPr>
                <w:sz w:val="20"/>
                <w:szCs w:val="20"/>
              </w:rPr>
              <w:t xml:space="preserve"> potom předepisující bude muset zadat měrnou jednotku.</w:t>
            </w:r>
          </w:p>
        </w:tc>
      </w:tr>
      <w:tr w:rsidR="0037687C" w:rsidRPr="00304FA3" w14:paraId="720F096D" w14:textId="77777777" w:rsidTr="00824FEF">
        <w:tc>
          <w:tcPr>
            <w:tcW w:w="1963" w:type="dxa"/>
          </w:tcPr>
          <w:p w14:paraId="1B1D181B" w14:textId="77777777" w:rsidR="0037687C" w:rsidRPr="00304FA3" w:rsidRDefault="0037687C" w:rsidP="0037687C">
            <w:pPr>
              <w:rPr>
                <w:sz w:val="20"/>
                <w:szCs w:val="20"/>
              </w:rPr>
            </w:pPr>
            <w:r w:rsidRPr="00304FA3">
              <w:rPr>
                <w:sz w:val="20"/>
                <w:szCs w:val="20"/>
              </w:rPr>
              <w:t>Úhrada</w:t>
            </w:r>
          </w:p>
        </w:tc>
        <w:tc>
          <w:tcPr>
            <w:tcW w:w="1946" w:type="dxa"/>
          </w:tcPr>
          <w:p w14:paraId="463271E4" w14:textId="77777777" w:rsidR="0037687C" w:rsidRPr="00304FA3" w:rsidRDefault="0037687C" w:rsidP="0037687C">
            <w:pPr>
              <w:rPr>
                <w:sz w:val="20"/>
                <w:szCs w:val="20"/>
              </w:rPr>
            </w:pPr>
            <w:r w:rsidRPr="00304FA3">
              <w:rPr>
                <w:sz w:val="20"/>
                <w:szCs w:val="20"/>
              </w:rPr>
              <w:t>Zda je úhrada ze zdravotního pojištění nebo je pacient samoplátce</w:t>
            </w:r>
          </w:p>
        </w:tc>
        <w:tc>
          <w:tcPr>
            <w:tcW w:w="2637" w:type="dxa"/>
          </w:tcPr>
          <w:p w14:paraId="18480681" w14:textId="77777777" w:rsidR="0037687C" w:rsidRPr="00304FA3" w:rsidRDefault="0037687C" w:rsidP="0037687C">
            <w:pPr>
              <w:rPr>
                <w:sz w:val="20"/>
                <w:szCs w:val="20"/>
              </w:rPr>
            </w:pPr>
            <w:r w:rsidRPr="00304FA3">
              <w:rPr>
                <w:sz w:val="20"/>
                <w:szCs w:val="20"/>
              </w:rPr>
              <w:t>Ne</w:t>
            </w:r>
          </w:p>
        </w:tc>
        <w:tc>
          <w:tcPr>
            <w:tcW w:w="3083" w:type="dxa"/>
          </w:tcPr>
          <w:p w14:paraId="1E2E5211" w14:textId="77777777" w:rsidR="0037687C" w:rsidRPr="00304FA3" w:rsidRDefault="0037687C" w:rsidP="0037687C">
            <w:pPr>
              <w:rPr>
                <w:sz w:val="20"/>
                <w:szCs w:val="20"/>
              </w:rPr>
            </w:pPr>
            <w:r w:rsidRPr="00304FA3">
              <w:rPr>
                <w:sz w:val="20"/>
                <w:szCs w:val="20"/>
              </w:rPr>
              <w:t>Ne</w:t>
            </w:r>
          </w:p>
        </w:tc>
      </w:tr>
      <w:tr w:rsidR="0037687C" w:rsidRPr="00304FA3" w14:paraId="20FA1019" w14:textId="77777777" w:rsidTr="00824FEF">
        <w:tc>
          <w:tcPr>
            <w:tcW w:w="1963" w:type="dxa"/>
          </w:tcPr>
          <w:p w14:paraId="45E97DBA" w14:textId="77777777" w:rsidR="0037687C" w:rsidRPr="00304FA3" w:rsidRDefault="0037687C" w:rsidP="0037687C">
            <w:pPr>
              <w:rPr>
                <w:sz w:val="20"/>
                <w:szCs w:val="20"/>
              </w:rPr>
            </w:pPr>
            <w:r w:rsidRPr="00304FA3">
              <w:rPr>
                <w:sz w:val="20"/>
                <w:szCs w:val="20"/>
              </w:rPr>
              <w:t>Nezaměňovat</w:t>
            </w:r>
          </w:p>
        </w:tc>
        <w:tc>
          <w:tcPr>
            <w:tcW w:w="1946" w:type="dxa"/>
          </w:tcPr>
          <w:p w14:paraId="29892E66" w14:textId="77777777" w:rsidR="0037687C" w:rsidRPr="00304FA3" w:rsidRDefault="0037687C" w:rsidP="0037687C">
            <w:pPr>
              <w:rPr>
                <w:sz w:val="20"/>
                <w:szCs w:val="20"/>
              </w:rPr>
            </w:pPr>
            <w:r w:rsidRPr="00304FA3">
              <w:rPr>
                <w:sz w:val="20"/>
                <w:szCs w:val="20"/>
              </w:rPr>
              <w:t>V takovém případě může výdejce vydat pouze předepsaný prostředek.</w:t>
            </w:r>
          </w:p>
        </w:tc>
        <w:tc>
          <w:tcPr>
            <w:tcW w:w="2637" w:type="dxa"/>
          </w:tcPr>
          <w:p w14:paraId="0EC5D321" w14:textId="77777777" w:rsidR="0037687C" w:rsidRPr="00304FA3" w:rsidRDefault="0037687C" w:rsidP="0037687C">
            <w:pPr>
              <w:rPr>
                <w:sz w:val="20"/>
                <w:szCs w:val="20"/>
                <w:lang w:val="en-150"/>
              </w:rPr>
            </w:pPr>
          </w:p>
        </w:tc>
        <w:tc>
          <w:tcPr>
            <w:tcW w:w="3083" w:type="dxa"/>
          </w:tcPr>
          <w:p w14:paraId="564144D2" w14:textId="77777777" w:rsidR="0037687C" w:rsidRPr="00304FA3" w:rsidRDefault="0037687C" w:rsidP="0037687C">
            <w:pPr>
              <w:rPr>
                <w:sz w:val="20"/>
                <w:szCs w:val="20"/>
              </w:rPr>
            </w:pPr>
            <w:r w:rsidRPr="00304FA3">
              <w:rPr>
                <w:sz w:val="20"/>
                <w:szCs w:val="20"/>
              </w:rPr>
              <w:t>Ne</w:t>
            </w:r>
          </w:p>
        </w:tc>
      </w:tr>
      <w:tr w:rsidR="0037687C" w:rsidRPr="00304FA3" w14:paraId="29E2A01D" w14:textId="77777777" w:rsidTr="00824FEF">
        <w:tc>
          <w:tcPr>
            <w:tcW w:w="1963" w:type="dxa"/>
          </w:tcPr>
          <w:p w14:paraId="34484076" w14:textId="77777777" w:rsidR="0037687C" w:rsidRPr="00304FA3" w:rsidRDefault="0037687C" w:rsidP="0037687C">
            <w:pPr>
              <w:rPr>
                <w:sz w:val="20"/>
                <w:szCs w:val="20"/>
              </w:rPr>
            </w:pPr>
            <w:r w:rsidRPr="00304FA3">
              <w:rPr>
                <w:sz w:val="20"/>
                <w:szCs w:val="20"/>
              </w:rPr>
              <w:t>Maximální úhrada ze ZP</w:t>
            </w:r>
          </w:p>
        </w:tc>
        <w:tc>
          <w:tcPr>
            <w:tcW w:w="1946" w:type="dxa"/>
            <w:vMerge w:val="restart"/>
          </w:tcPr>
          <w:p w14:paraId="52DDBD3E" w14:textId="77777777" w:rsidR="0037687C" w:rsidRPr="00304FA3" w:rsidRDefault="0037687C" w:rsidP="0037687C">
            <w:pPr>
              <w:rPr>
                <w:sz w:val="20"/>
                <w:szCs w:val="20"/>
              </w:rPr>
            </w:pPr>
            <w:r w:rsidRPr="00304FA3">
              <w:rPr>
                <w:sz w:val="20"/>
                <w:szCs w:val="20"/>
              </w:rPr>
              <w:t>Výše úhrad při předpisu se nebudou ukládat u vystaveného ePoukazu do centrálního úložiště elektronických poukazů. Ale uživatel uvidí, když zvolí daný zdravotnický prostředek z číselníku zdravotnických prostředků Maximální úhradu ze zdravotního pojištění a maximální celkovou cenu (+ rozdíl těchto částek – max. doplatek pacienta)</w:t>
            </w:r>
          </w:p>
        </w:tc>
        <w:tc>
          <w:tcPr>
            <w:tcW w:w="2637" w:type="dxa"/>
          </w:tcPr>
          <w:p w14:paraId="1FB1CD37" w14:textId="77777777" w:rsidR="0037687C" w:rsidRPr="00304FA3" w:rsidRDefault="0037687C" w:rsidP="0037687C">
            <w:pPr>
              <w:rPr>
                <w:sz w:val="20"/>
                <w:szCs w:val="20"/>
                <w:lang w:val="en-150"/>
              </w:rPr>
            </w:pPr>
          </w:p>
        </w:tc>
        <w:tc>
          <w:tcPr>
            <w:tcW w:w="3083" w:type="dxa"/>
          </w:tcPr>
          <w:p w14:paraId="031A7AB8" w14:textId="77777777" w:rsidR="0037687C" w:rsidRPr="00304FA3" w:rsidRDefault="0037687C" w:rsidP="0037687C">
            <w:pPr>
              <w:rPr>
                <w:sz w:val="20"/>
                <w:szCs w:val="20"/>
              </w:rPr>
            </w:pPr>
            <w:r w:rsidRPr="00304FA3">
              <w:rPr>
                <w:sz w:val="20"/>
                <w:szCs w:val="20"/>
              </w:rPr>
              <w:t>Informace jen pro čtení</w:t>
            </w:r>
          </w:p>
        </w:tc>
      </w:tr>
      <w:tr w:rsidR="0037687C" w:rsidRPr="00304FA3" w14:paraId="43CA8D96" w14:textId="77777777" w:rsidTr="00824FEF">
        <w:tc>
          <w:tcPr>
            <w:tcW w:w="1963" w:type="dxa"/>
          </w:tcPr>
          <w:p w14:paraId="76254603" w14:textId="77777777" w:rsidR="0037687C" w:rsidRPr="00304FA3" w:rsidRDefault="0037687C" w:rsidP="0037687C">
            <w:pPr>
              <w:rPr>
                <w:sz w:val="20"/>
                <w:szCs w:val="20"/>
              </w:rPr>
            </w:pPr>
            <w:r w:rsidRPr="00304FA3">
              <w:rPr>
                <w:sz w:val="20"/>
                <w:szCs w:val="20"/>
              </w:rPr>
              <w:t>Maximální konečná cena</w:t>
            </w:r>
          </w:p>
        </w:tc>
        <w:tc>
          <w:tcPr>
            <w:tcW w:w="1946" w:type="dxa"/>
            <w:vMerge/>
          </w:tcPr>
          <w:p w14:paraId="0EFBCAE4" w14:textId="77777777" w:rsidR="0037687C" w:rsidRPr="00304FA3" w:rsidRDefault="0037687C" w:rsidP="0037687C">
            <w:pPr>
              <w:rPr>
                <w:sz w:val="20"/>
                <w:szCs w:val="20"/>
              </w:rPr>
            </w:pPr>
          </w:p>
        </w:tc>
        <w:tc>
          <w:tcPr>
            <w:tcW w:w="2637" w:type="dxa"/>
          </w:tcPr>
          <w:p w14:paraId="6CA35295" w14:textId="77777777" w:rsidR="0037687C" w:rsidRPr="00304FA3" w:rsidRDefault="0037687C" w:rsidP="0037687C">
            <w:pPr>
              <w:rPr>
                <w:sz w:val="20"/>
                <w:szCs w:val="20"/>
                <w:lang w:val="en-150"/>
              </w:rPr>
            </w:pPr>
          </w:p>
        </w:tc>
        <w:tc>
          <w:tcPr>
            <w:tcW w:w="3083" w:type="dxa"/>
          </w:tcPr>
          <w:p w14:paraId="50A42274" w14:textId="77777777" w:rsidR="0037687C" w:rsidRPr="00304FA3" w:rsidRDefault="0037687C" w:rsidP="0037687C">
            <w:pPr>
              <w:rPr>
                <w:sz w:val="20"/>
                <w:szCs w:val="20"/>
                <w:lang w:val="en-150"/>
              </w:rPr>
            </w:pPr>
            <w:r w:rsidRPr="00304FA3">
              <w:rPr>
                <w:sz w:val="20"/>
                <w:szCs w:val="20"/>
              </w:rPr>
              <w:t>Informace jen pro čtení</w:t>
            </w:r>
          </w:p>
        </w:tc>
      </w:tr>
      <w:tr w:rsidR="0037687C" w:rsidRPr="00304FA3" w14:paraId="64E9DCDA" w14:textId="77777777" w:rsidTr="00824FEF">
        <w:tc>
          <w:tcPr>
            <w:tcW w:w="1963" w:type="dxa"/>
          </w:tcPr>
          <w:p w14:paraId="4CA69E57" w14:textId="77777777" w:rsidR="0037687C" w:rsidRPr="00304FA3" w:rsidRDefault="0037687C" w:rsidP="0037687C">
            <w:pPr>
              <w:rPr>
                <w:sz w:val="20"/>
                <w:szCs w:val="20"/>
              </w:rPr>
            </w:pPr>
            <w:r w:rsidRPr="00304FA3">
              <w:rPr>
                <w:sz w:val="20"/>
                <w:szCs w:val="20"/>
              </w:rPr>
              <w:t>Maximální doplatek pacienta</w:t>
            </w:r>
          </w:p>
        </w:tc>
        <w:tc>
          <w:tcPr>
            <w:tcW w:w="1946" w:type="dxa"/>
            <w:vMerge/>
          </w:tcPr>
          <w:p w14:paraId="2F154A32" w14:textId="77777777" w:rsidR="0037687C" w:rsidRPr="00304FA3" w:rsidRDefault="0037687C" w:rsidP="0037687C">
            <w:pPr>
              <w:rPr>
                <w:sz w:val="20"/>
                <w:szCs w:val="20"/>
              </w:rPr>
            </w:pPr>
          </w:p>
        </w:tc>
        <w:tc>
          <w:tcPr>
            <w:tcW w:w="2637" w:type="dxa"/>
          </w:tcPr>
          <w:p w14:paraId="5ECC2ACB" w14:textId="77777777" w:rsidR="0037687C" w:rsidRPr="00304FA3" w:rsidRDefault="0037687C" w:rsidP="0037687C">
            <w:pPr>
              <w:rPr>
                <w:sz w:val="20"/>
                <w:szCs w:val="20"/>
                <w:lang w:val="en-150"/>
              </w:rPr>
            </w:pPr>
          </w:p>
        </w:tc>
        <w:tc>
          <w:tcPr>
            <w:tcW w:w="3083" w:type="dxa"/>
          </w:tcPr>
          <w:p w14:paraId="59928449" w14:textId="77777777" w:rsidR="0037687C" w:rsidRPr="00304FA3" w:rsidRDefault="0037687C" w:rsidP="0037687C">
            <w:pPr>
              <w:rPr>
                <w:sz w:val="20"/>
                <w:szCs w:val="20"/>
                <w:lang w:val="en-150"/>
              </w:rPr>
            </w:pPr>
            <w:r w:rsidRPr="00304FA3">
              <w:rPr>
                <w:sz w:val="20"/>
                <w:szCs w:val="20"/>
              </w:rPr>
              <w:t>Informace jen pro čtení</w:t>
            </w:r>
          </w:p>
        </w:tc>
      </w:tr>
      <w:tr w:rsidR="0037687C" w:rsidRPr="00304FA3" w14:paraId="4AA91F19" w14:textId="77777777" w:rsidTr="00824FEF">
        <w:tc>
          <w:tcPr>
            <w:tcW w:w="1963" w:type="dxa"/>
          </w:tcPr>
          <w:p w14:paraId="7ACA8C74" w14:textId="77777777" w:rsidR="0037687C" w:rsidRPr="00304FA3" w:rsidRDefault="0037687C" w:rsidP="0037687C">
            <w:pPr>
              <w:rPr>
                <w:sz w:val="20"/>
                <w:szCs w:val="20"/>
              </w:rPr>
            </w:pPr>
            <w:r w:rsidRPr="00304FA3">
              <w:rPr>
                <w:sz w:val="20"/>
                <w:szCs w:val="20"/>
              </w:rPr>
              <w:t xml:space="preserve">Informace k vybranému </w:t>
            </w:r>
            <w:r w:rsidRPr="00304FA3">
              <w:rPr>
                <w:sz w:val="20"/>
                <w:szCs w:val="20"/>
              </w:rPr>
              <w:lastRenderedPageBreak/>
              <w:t>zdravotnickému prostředku</w:t>
            </w:r>
          </w:p>
        </w:tc>
        <w:tc>
          <w:tcPr>
            <w:tcW w:w="1946" w:type="dxa"/>
          </w:tcPr>
          <w:p w14:paraId="477B489C" w14:textId="77777777" w:rsidR="0037687C" w:rsidRPr="00304FA3" w:rsidRDefault="0037687C" w:rsidP="0037687C">
            <w:pPr>
              <w:rPr>
                <w:sz w:val="20"/>
                <w:szCs w:val="20"/>
              </w:rPr>
            </w:pPr>
            <w:r w:rsidRPr="00304FA3">
              <w:rPr>
                <w:sz w:val="20"/>
                <w:szCs w:val="20"/>
              </w:rPr>
              <w:lastRenderedPageBreak/>
              <w:t xml:space="preserve">Po výběru zdravotnického </w:t>
            </w:r>
            <w:r w:rsidRPr="00304FA3">
              <w:rPr>
                <w:sz w:val="20"/>
                <w:szCs w:val="20"/>
              </w:rPr>
              <w:lastRenderedPageBreak/>
              <w:t>prostředku z číselníku se zobrazí další informace z číselníku – indikační omezení, preskripční omezení, množstevní omezení.</w:t>
            </w:r>
          </w:p>
        </w:tc>
        <w:tc>
          <w:tcPr>
            <w:tcW w:w="2637" w:type="dxa"/>
          </w:tcPr>
          <w:p w14:paraId="5F9D55EC" w14:textId="77777777" w:rsidR="0037687C" w:rsidRPr="00304FA3" w:rsidRDefault="0037687C" w:rsidP="0037687C">
            <w:pPr>
              <w:rPr>
                <w:sz w:val="20"/>
                <w:szCs w:val="20"/>
                <w:lang w:val="en-150"/>
              </w:rPr>
            </w:pPr>
          </w:p>
        </w:tc>
        <w:tc>
          <w:tcPr>
            <w:tcW w:w="3083" w:type="dxa"/>
          </w:tcPr>
          <w:p w14:paraId="31F622FD" w14:textId="77777777" w:rsidR="0037687C" w:rsidRPr="00304FA3" w:rsidRDefault="0037687C" w:rsidP="0037687C">
            <w:pPr>
              <w:rPr>
                <w:sz w:val="20"/>
                <w:szCs w:val="20"/>
                <w:lang w:val="en-150"/>
              </w:rPr>
            </w:pPr>
            <w:r w:rsidRPr="00304FA3">
              <w:rPr>
                <w:sz w:val="20"/>
                <w:szCs w:val="20"/>
              </w:rPr>
              <w:t>Informace jen pro čtení</w:t>
            </w:r>
          </w:p>
        </w:tc>
      </w:tr>
    </w:tbl>
    <w:p w14:paraId="551ADE18" w14:textId="77777777" w:rsidR="002C79F7" w:rsidRDefault="002C79F7" w:rsidP="002C79F7"/>
    <w:p w14:paraId="02C71AA9" w14:textId="77777777" w:rsidR="002C79F7" w:rsidRDefault="002C79F7" w:rsidP="002C79F7"/>
    <w:p w14:paraId="2EACFD18" w14:textId="77777777" w:rsidR="002C79F7" w:rsidRDefault="002C79F7" w:rsidP="002C79F7">
      <w:pPr>
        <w:pStyle w:val="AQNadpis1"/>
      </w:pPr>
      <w:bookmarkStart w:id="218" w:name="_Toc71639972"/>
      <w:bookmarkStart w:id="219" w:name="_Toc71868916"/>
      <w:bookmarkStart w:id="220" w:name="_Toc191371489"/>
      <w:r>
        <w:t>Výdej</w:t>
      </w:r>
      <w:bookmarkEnd w:id="218"/>
      <w:bookmarkEnd w:id="219"/>
      <w:bookmarkEnd w:id="220"/>
    </w:p>
    <w:p w14:paraId="3D764B13" w14:textId="77777777" w:rsidR="002C79F7" w:rsidRDefault="002C79F7" w:rsidP="002C79F7">
      <w:r>
        <w:t>Rozsah údajů při výdeji. Na jeden ePoukaz bude moci být zaznamenáno více výdejů.</w:t>
      </w:r>
    </w:p>
    <w:p w14:paraId="7E2AEB12" w14:textId="77777777" w:rsidR="002C79F7" w:rsidRDefault="002C79F7" w:rsidP="002C79F7">
      <w:pPr>
        <w:pStyle w:val="AQNadpis2"/>
      </w:pPr>
      <w:bookmarkStart w:id="221" w:name="_Toc71639973"/>
      <w:bookmarkStart w:id="222" w:name="_Toc71868917"/>
      <w:bookmarkStart w:id="223" w:name="_Toc191371490"/>
      <w:r>
        <w:t>Hlavička výdeje</w:t>
      </w:r>
      <w:bookmarkEnd w:id="221"/>
      <w:bookmarkEnd w:id="222"/>
      <w:bookmarkEnd w:id="223"/>
    </w:p>
    <w:tbl>
      <w:tblPr>
        <w:tblW w:w="9498" w:type="dxa"/>
        <w:tblInd w:w="-5" w:type="dxa"/>
        <w:tblCellMar>
          <w:left w:w="70" w:type="dxa"/>
          <w:right w:w="70" w:type="dxa"/>
        </w:tblCellMar>
        <w:tblLook w:val="04A0" w:firstRow="1" w:lastRow="0" w:firstColumn="1" w:lastColumn="0" w:noHBand="0" w:noVBand="1"/>
      </w:tblPr>
      <w:tblGrid>
        <w:gridCol w:w="3220"/>
        <w:gridCol w:w="5002"/>
        <w:gridCol w:w="1276"/>
      </w:tblGrid>
      <w:tr w:rsidR="002C79F7" w:rsidRPr="000D74A8" w14:paraId="6FC2A6DD" w14:textId="77777777" w:rsidTr="002C79F7">
        <w:trPr>
          <w:trHeight w:val="288"/>
        </w:trPr>
        <w:tc>
          <w:tcPr>
            <w:tcW w:w="32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890334" w14:textId="77777777" w:rsidR="002C79F7" w:rsidRPr="00565D8C" w:rsidRDefault="002C79F7" w:rsidP="002C79F7">
            <w:pPr>
              <w:rPr>
                <w:b/>
              </w:rPr>
            </w:pPr>
            <w:r w:rsidRPr="00565D8C">
              <w:rPr>
                <w:b/>
              </w:rPr>
              <w:t>Informace</w:t>
            </w:r>
          </w:p>
        </w:tc>
        <w:tc>
          <w:tcPr>
            <w:tcW w:w="5002" w:type="dxa"/>
            <w:tcBorders>
              <w:top w:val="single" w:sz="4" w:space="0" w:color="auto"/>
              <w:left w:val="nil"/>
              <w:bottom w:val="single" w:sz="4" w:space="0" w:color="auto"/>
              <w:right w:val="single" w:sz="4" w:space="0" w:color="auto"/>
            </w:tcBorders>
            <w:shd w:val="clear" w:color="auto" w:fill="auto"/>
            <w:noWrap/>
            <w:vAlign w:val="center"/>
          </w:tcPr>
          <w:p w14:paraId="564CD0DC" w14:textId="77777777" w:rsidR="002C79F7" w:rsidRPr="00565D8C" w:rsidRDefault="002C79F7" w:rsidP="002C79F7">
            <w:pPr>
              <w:rPr>
                <w:b/>
              </w:rPr>
            </w:pPr>
            <w:r w:rsidRPr="00565D8C">
              <w:rPr>
                <w:b/>
              </w:rPr>
              <w:t>Popis</w:t>
            </w:r>
          </w:p>
        </w:tc>
        <w:tc>
          <w:tcPr>
            <w:tcW w:w="1276" w:type="dxa"/>
            <w:tcBorders>
              <w:top w:val="single" w:sz="4" w:space="0" w:color="auto"/>
              <w:left w:val="nil"/>
              <w:bottom w:val="single" w:sz="4" w:space="0" w:color="auto"/>
              <w:right w:val="single" w:sz="4" w:space="0" w:color="auto"/>
            </w:tcBorders>
            <w:vAlign w:val="center"/>
          </w:tcPr>
          <w:p w14:paraId="5BF56222" w14:textId="77777777" w:rsidR="002C79F7" w:rsidRPr="00565D8C" w:rsidRDefault="002C79F7" w:rsidP="002C79F7">
            <w:pPr>
              <w:rPr>
                <w:b/>
              </w:rPr>
            </w:pPr>
            <w:r>
              <w:rPr>
                <w:b/>
              </w:rPr>
              <w:t>Uvádět povinně</w:t>
            </w:r>
          </w:p>
        </w:tc>
      </w:tr>
      <w:tr w:rsidR="002C79F7" w:rsidRPr="000D74A8" w14:paraId="6F68CCD8"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1988576F"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výdeje</w:t>
            </w:r>
          </w:p>
        </w:tc>
        <w:tc>
          <w:tcPr>
            <w:tcW w:w="5002" w:type="dxa"/>
            <w:tcBorders>
              <w:top w:val="nil"/>
              <w:left w:val="nil"/>
              <w:bottom w:val="single" w:sz="4" w:space="0" w:color="auto"/>
              <w:right w:val="single" w:sz="4" w:space="0" w:color="auto"/>
            </w:tcBorders>
            <w:shd w:val="clear" w:color="auto" w:fill="auto"/>
            <w:noWrap/>
            <w:vAlign w:val="bottom"/>
          </w:tcPr>
          <w:p w14:paraId="1E8F0D93"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 xml:space="preserve">Datum provedení výdeje, zapsání výdeje </w:t>
            </w:r>
          </w:p>
        </w:tc>
        <w:tc>
          <w:tcPr>
            <w:tcW w:w="1276" w:type="dxa"/>
            <w:tcBorders>
              <w:top w:val="nil"/>
              <w:left w:val="nil"/>
              <w:bottom w:val="single" w:sz="4" w:space="0" w:color="auto"/>
              <w:right w:val="single" w:sz="4" w:space="0" w:color="auto"/>
            </w:tcBorders>
          </w:tcPr>
          <w:p w14:paraId="7108887B"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52A311AB"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tcPr>
          <w:p w14:paraId="2287658B"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uplatnění</w:t>
            </w:r>
          </w:p>
        </w:tc>
        <w:tc>
          <w:tcPr>
            <w:tcW w:w="5002" w:type="dxa"/>
            <w:tcBorders>
              <w:top w:val="nil"/>
              <w:left w:val="nil"/>
              <w:bottom w:val="single" w:sz="4" w:space="0" w:color="auto"/>
              <w:right w:val="single" w:sz="4" w:space="0" w:color="auto"/>
            </w:tcBorders>
            <w:shd w:val="clear" w:color="auto" w:fill="auto"/>
            <w:noWrap/>
            <w:vAlign w:val="bottom"/>
          </w:tcPr>
          <w:p w14:paraId="3F4F4EB4"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uplatnění ePoukazu. N</w:t>
            </w:r>
            <w:r w:rsidRPr="00BC7063">
              <w:rPr>
                <w:rFonts w:ascii="Calibri" w:eastAsia="Times New Roman" w:hAnsi="Calibri" w:cs="Calibri"/>
                <w:color w:val="000000"/>
                <w:lang w:eastAsia="cs-CZ"/>
              </w:rPr>
              <w:t>astavovat automaticky</w:t>
            </w:r>
            <w:r>
              <w:rPr>
                <w:rFonts w:ascii="Calibri" w:eastAsia="Times New Roman" w:hAnsi="Calibri" w:cs="Calibri"/>
                <w:color w:val="000000"/>
                <w:lang w:eastAsia="cs-CZ"/>
              </w:rPr>
              <w:t xml:space="preserve"> -</w:t>
            </w:r>
            <w:r w:rsidRPr="00BC7063">
              <w:rPr>
                <w:rFonts w:ascii="Calibri" w:eastAsia="Times New Roman" w:hAnsi="Calibri" w:cs="Calibri"/>
                <w:color w:val="000000"/>
                <w:lang w:eastAsia="cs-CZ"/>
              </w:rPr>
              <w:t xml:space="preserve"> výdejna provede výdej nebo si ePoukaz "zarezervuje" - tzn. začn</w:t>
            </w:r>
            <w:r>
              <w:rPr>
                <w:rFonts w:ascii="Calibri" w:eastAsia="Times New Roman" w:hAnsi="Calibri" w:cs="Calibri"/>
                <w:color w:val="000000"/>
                <w:lang w:eastAsia="cs-CZ"/>
              </w:rPr>
              <w:t>e</w:t>
            </w:r>
            <w:r w:rsidRPr="00BC7063">
              <w:rPr>
                <w:rFonts w:ascii="Calibri" w:eastAsia="Times New Roman" w:hAnsi="Calibri" w:cs="Calibri"/>
                <w:color w:val="000000"/>
                <w:lang w:eastAsia="cs-CZ"/>
              </w:rPr>
              <w:t xml:space="preserve"> např. výrobu pomůcky.</w:t>
            </w:r>
          </w:p>
        </w:tc>
        <w:tc>
          <w:tcPr>
            <w:tcW w:w="1276" w:type="dxa"/>
            <w:tcBorders>
              <w:top w:val="nil"/>
              <w:left w:val="nil"/>
              <w:bottom w:val="single" w:sz="4" w:space="0" w:color="auto"/>
              <w:right w:val="single" w:sz="4" w:space="0" w:color="auto"/>
            </w:tcBorders>
          </w:tcPr>
          <w:p w14:paraId="608B149F"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2BB8955B"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54E9BB44"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Unikátní identifikátor výdeje</w:t>
            </w:r>
          </w:p>
        </w:tc>
        <w:tc>
          <w:tcPr>
            <w:tcW w:w="5002" w:type="dxa"/>
            <w:tcBorders>
              <w:top w:val="nil"/>
              <w:left w:val="nil"/>
              <w:bottom w:val="single" w:sz="4" w:space="0" w:color="auto"/>
              <w:right w:val="single" w:sz="4" w:space="0" w:color="auto"/>
            </w:tcBorders>
            <w:shd w:val="clear" w:color="auto" w:fill="auto"/>
            <w:noWrap/>
            <w:vAlign w:val="bottom"/>
          </w:tcPr>
          <w:p w14:paraId="25C1F9FE"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Vygeneruje systém ePoukaz</w:t>
            </w:r>
          </w:p>
        </w:tc>
        <w:tc>
          <w:tcPr>
            <w:tcW w:w="1276" w:type="dxa"/>
            <w:tcBorders>
              <w:top w:val="nil"/>
              <w:left w:val="nil"/>
              <w:bottom w:val="single" w:sz="4" w:space="0" w:color="auto"/>
              <w:right w:val="single" w:sz="4" w:space="0" w:color="auto"/>
            </w:tcBorders>
          </w:tcPr>
          <w:p w14:paraId="1DA05A65"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4238D7BF"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63469488" w14:textId="77777777" w:rsidR="002C79F7" w:rsidRPr="000D74A8" w:rsidRDefault="002C79F7" w:rsidP="002C79F7">
            <w:pPr>
              <w:spacing w:after="0"/>
              <w:rPr>
                <w:rFonts w:ascii="Calibri" w:eastAsia="Times New Roman" w:hAnsi="Calibri" w:cs="Calibri"/>
                <w:color w:val="000000"/>
                <w:lang w:eastAsia="cs-CZ"/>
              </w:rPr>
            </w:pPr>
            <w:r w:rsidRPr="000D74A8">
              <w:rPr>
                <w:rFonts w:ascii="Calibri" w:eastAsia="Times New Roman" w:hAnsi="Calibri" w:cs="Calibri"/>
                <w:color w:val="000000"/>
                <w:lang w:eastAsia="cs-CZ"/>
              </w:rPr>
              <w:t>POZN</w:t>
            </w:r>
          </w:p>
        </w:tc>
        <w:tc>
          <w:tcPr>
            <w:tcW w:w="5002" w:type="dxa"/>
            <w:tcBorders>
              <w:top w:val="nil"/>
              <w:left w:val="nil"/>
              <w:bottom w:val="single" w:sz="4" w:space="0" w:color="auto"/>
              <w:right w:val="single" w:sz="4" w:space="0" w:color="auto"/>
            </w:tcBorders>
            <w:shd w:val="clear" w:color="auto" w:fill="auto"/>
            <w:noWrap/>
            <w:vAlign w:val="bottom"/>
          </w:tcPr>
          <w:p w14:paraId="25BD0265"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Libovolná poznámka</w:t>
            </w:r>
          </w:p>
        </w:tc>
        <w:tc>
          <w:tcPr>
            <w:tcW w:w="1276" w:type="dxa"/>
            <w:tcBorders>
              <w:top w:val="nil"/>
              <w:left w:val="nil"/>
              <w:bottom w:val="single" w:sz="4" w:space="0" w:color="auto"/>
              <w:right w:val="single" w:sz="4" w:space="0" w:color="auto"/>
            </w:tcBorders>
          </w:tcPr>
          <w:p w14:paraId="5F11A020"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0D74A8" w14:paraId="6BCDABE2"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19B99859"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 IČZ</w:t>
            </w:r>
          </w:p>
        </w:tc>
        <w:tc>
          <w:tcPr>
            <w:tcW w:w="5002" w:type="dxa"/>
            <w:tcBorders>
              <w:top w:val="nil"/>
              <w:left w:val="nil"/>
              <w:bottom w:val="single" w:sz="4" w:space="0" w:color="auto"/>
              <w:right w:val="single" w:sz="4" w:space="0" w:color="auto"/>
            </w:tcBorders>
            <w:shd w:val="clear" w:color="auto" w:fill="auto"/>
            <w:noWrap/>
            <w:vAlign w:val="bottom"/>
          </w:tcPr>
          <w:p w14:paraId="00165FA2"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IČZ vydávajícího</w:t>
            </w:r>
          </w:p>
        </w:tc>
        <w:tc>
          <w:tcPr>
            <w:tcW w:w="1276" w:type="dxa"/>
            <w:tcBorders>
              <w:top w:val="nil"/>
              <w:left w:val="nil"/>
              <w:bottom w:val="single" w:sz="4" w:space="0" w:color="auto"/>
              <w:right w:val="single" w:sz="4" w:space="0" w:color="auto"/>
            </w:tcBorders>
          </w:tcPr>
          <w:p w14:paraId="755F8065"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Povinné jen, pokud je úhrada ze ZP</w:t>
            </w:r>
          </w:p>
        </w:tc>
      </w:tr>
      <w:tr w:rsidR="002C79F7" w:rsidRPr="000D74A8" w14:paraId="0C1921F0"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4C47FB0E"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 Jméno</w:t>
            </w:r>
          </w:p>
        </w:tc>
        <w:tc>
          <w:tcPr>
            <w:tcW w:w="5002" w:type="dxa"/>
            <w:tcBorders>
              <w:top w:val="nil"/>
              <w:left w:val="nil"/>
              <w:bottom w:val="single" w:sz="4" w:space="0" w:color="auto"/>
              <w:right w:val="single" w:sz="4" w:space="0" w:color="auto"/>
            </w:tcBorders>
            <w:shd w:val="clear" w:color="auto" w:fill="auto"/>
            <w:noWrap/>
            <w:vAlign w:val="bottom"/>
          </w:tcPr>
          <w:p w14:paraId="00772EF7"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Jméno vydávajícího</w:t>
            </w:r>
          </w:p>
        </w:tc>
        <w:tc>
          <w:tcPr>
            <w:tcW w:w="1276" w:type="dxa"/>
            <w:tcBorders>
              <w:top w:val="nil"/>
              <w:left w:val="nil"/>
              <w:bottom w:val="single" w:sz="4" w:space="0" w:color="auto"/>
              <w:right w:val="single" w:sz="4" w:space="0" w:color="auto"/>
            </w:tcBorders>
          </w:tcPr>
          <w:p w14:paraId="77517C44"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267612B2"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3B379C20"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 Příjmení</w:t>
            </w:r>
          </w:p>
        </w:tc>
        <w:tc>
          <w:tcPr>
            <w:tcW w:w="5002" w:type="dxa"/>
            <w:tcBorders>
              <w:top w:val="nil"/>
              <w:left w:val="nil"/>
              <w:bottom w:val="single" w:sz="4" w:space="0" w:color="auto"/>
              <w:right w:val="single" w:sz="4" w:space="0" w:color="auto"/>
            </w:tcBorders>
            <w:shd w:val="clear" w:color="auto" w:fill="auto"/>
            <w:noWrap/>
            <w:vAlign w:val="bottom"/>
          </w:tcPr>
          <w:p w14:paraId="5F6D4A5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Příjmení vydávajícího</w:t>
            </w:r>
          </w:p>
        </w:tc>
        <w:tc>
          <w:tcPr>
            <w:tcW w:w="1276" w:type="dxa"/>
            <w:tcBorders>
              <w:top w:val="nil"/>
              <w:left w:val="nil"/>
              <w:bottom w:val="single" w:sz="4" w:space="0" w:color="auto"/>
              <w:right w:val="single" w:sz="4" w:space="0" w:color="auto"/>
            </w:tcBorders>
          </w:tcPr>
          <w:p w14:paraId="7ECA002F"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5068FE99"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tcPr>
          <w:p w14:paraId="1AB807D0"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subjekt - název</w:t>
            </w:r>
          </w:p>
        </w:tc>
        <w:tc>
          <w:tcPr>
            <w:tcW w:w="5002" w:type="dxa"/>
            <w:tcBorders>
              <w:top w:val="nil"/>
              <w:left w:val="nil"/>
              <w:bottom w:val="single" w:sz="4" w:space="0" w:color="auto"/>
              <w:right w:val="single" w:sz="4" w:space="0" w:color="auto"/>
            </w:tcBorders>
            <w:shd w:val="clear" w:color="auto" w:fill="auto"/>
            <w:noWrap/>
            <w:vAlign w:val="bottom"/>
          </w:tcPr>
          <w:p w14:paraId="2110858A"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Název subjektu vydávajícího</w:t>
            </w:r>
          </w:p>
        </w:tc>
        <w:tc>
          <w:tcPr>
            <w:tcW w:w="1276" w:type="dxa"/>
            <w:tcBorders>
              <w:top w:val="nil"/>
              <w:left w:val="nil"/>
              <w:bottom w:val="single" w:sz="4" w:space="0" w:color="auto"/>
              <w:right w:val="single" w:sz="4" w:space="0" w:color="auto"/>
            </w:tcBorders>
          </w:tcPr>
          <w:p w14:paraId="11DFC3D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3E86FBFC"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tcPr>
          <w:p w14:paraId="66FC1835"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subjekt - adresa</w:t>
            </w:r>
          </w:p>
        </w:tc>
        <w:tc>
          <w:tcPr>
            <w:tcW w:w="5002" w:type="dxa"/>
            <w:tcBorders>
              <w:top w:val="nil"/>
              <w:left w:val="nil"/>
              <w:bottom w:val="single" w:sz="4" w:space="0" w:color="auto"/>
              <w:right w:val="single" w:sz="4" w:space="0" w:color="auto"/>
            </w:tcBorders>
            <w:shd w:val="clear" w:color="auto" w:fill="auto"/>
            <w:noWrap/>
            <w:vAlign w:val="bottom"/>
          </w:tcPr>
          <w:p w14:paraId="7039A74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Adresa vydávajícího</w:t>
            </w:r>
          </w:p>
        </w:tc>
        <w:tc>
          <w:tcPr>
            <w:tcW w:w="1276" w:type="dxa"/>
            <w:tcBorders>
              <w:top w:val="nil"/>
              <w:left w:val="nil"/>
              <w:bottom w:val="single" w:sz="4" w:space="0" w:color="auto"/>
              <w:right w:val="single" w:sz="4" w:space="0" w:color="auto"/>
            </w:tcBorders>
          </w:tcPr>
          <w:p w14:paraId="6ED362EC"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0D74A8" w14:paraId="598007C4"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tcPr>
          <w:p w14:paraId="5B7DBCF3"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subjekt – telefon, email</w:t>
            </w:r>
          </w:p>
        </w:tc>
        <w:tc>
          <w:tcPr>
            <w:tcW w:w="5002" w:type="dxa"/>
            <w:tcBorders>
              <w:top w:val="nil"/>
              <w:left w:val="nil"/>
              <w:bottom w:val="single" w:sz="4" w:space="0" w:color="auto"/>
              <w:right w:val="single" w:sz="4" w:space="0" w:color="auto"/>
            </w:tcBorders>
            <w:shd w:val="clear" w:color="auto" w:fill="auto"/>
            <w:noWrap/>
            <w:vAlign w:val="bottom"/>
          </w:tcPr>
          <w:p w14:paraId="01C69E4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Telefon, email na subjekt</w:t>
            </w:r>
          </w:p>
        </w:tc>
        <w:tc>
          <w:tcPr>
            <w:tcW w:w="1276" w:type="dxa"/>
            <w:tcBorders>
              <w:top w:val="nil"/>
              <w:left w:val="nil"/>
              <w:bottom w:val="single" w:sz="4" w:space="0" w:color="auto"/>
              <w:right w:val="single" w:sz="4" w:space="0" w:color="auto"/>
            </w:tcBorders>
          </w:tcPr>
          <w:p w14:paraId="3BB2E821"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0D74A8" w14:paraId="47BB869E"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tcPr>
          <w:p w14:paraId="1FB6C984"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 telefon</w:t>
            </w:r>
          </w:p>
        </w:tc>
        <w:tc>
          <w:tcPr>
            <w:tcW w:w="5002" w:type="dxa"/>
            <w:tcBorders>
              <w:top w:val="nil"/>
              <w:left w:val="nil"/>
              <w:bottom w:val="single" w:sz="4" w:space="0" w:color="auto"/>
              <w:right w:val="single" w:sz="4" w:space="0" w:color="auto"/>
            </w:tcBorders>
            <w:shd w:val="clear" w:color="auto" w:fill="auto"/>
            <w:noWrap/>
            <w:vAlign w:val="bottom"/>
          </w:tcPr>
          <w:p w14:paraId="425D823A"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Telefon na vydávajícího</w:t>
            </w:r>
          </w:p>
        </w:tc>
        <w:tc>
          <w:tcPr>
            <w:tcW w:w="1276" w:type="dxa"/>
            <w:tcBorders>
              <w:top w:val="nil"/>
              <w:left w:val="nil"/>
              <w:bottom w:val="single" w:sz="4" w:space="0" w:color="auto"/>
              <w:right w:val="single" w:sz="4" w:space="0" w:color="auto"/>
            </w:tcBorders>
          </w:tcPr>
          <w:p w14:paraId="1859CA8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0D74A8" w14:paraId="0A660516"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0028329F"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založení</w:t>
            </w:r>
          </w:p>
        </w:tc>
        <w:tc>
          <w:tcPr>
            <w:tcW w:w="5002" w:type="dxa"/>
            <w:tcBorders>
              <w:top w:val="nil"/>
              <w:left w:val="nil"/>
              <w:bottom w:val="single" w:sz="4" w:space="0" w:color="auto"/>
              <w:right w:val="single" w:sz="4" w:space="0" w:color="auto"/>
            </w:tcBorders>
            <w:shd w:val="clear" w:color="auto" w:fill="auto"/>
            <w:noWrap/>
            <w:vAlign w:val="bottom"/>
          </w:tcPr>
          <w:p w14:paraId="212A9B5C"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založení</w:t>
            </w:r>
          </w:p>
        </w:tc>
        <w:tc>
          <w:tcPr>
            <w:tcW w:w="1276" w:type="dxa"/>
            <w:tcBorders>
              <w:top w:val="nil"/>
              <w:left w:val="nil"/>
              <w:bottom w:val="single" w:sz="4" w:space="0" w:color="auto"/>
              <w:right w:val="single" w:sz="4" w:space="0" w:color="auto"/>
            </w:tcBorders>
          </w:tcPr>
          <w:p w14:paraId="7A96E89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61F39126"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06DDC5D5"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změny</w:t>
            </w:r>
          </w:p>
        </w:tc>
        <w:tc>
          <w:tcPr>
            <w:tcW w:w="5002" w:type="dxa"/>
            <w:tcBorders>
              <w:top w:val="nil"/>
              <w:left w:val="nil"/>
              <w:bottom w:val="single" w:sz="4" w:space="0" w:color="auto"/>
              <w:right w:val="single" w:sz="4" w:space="0" w:color="auto"/>
            </w:tcBorders>
            <w:shd w:val="clear" w:color="auto" w:fill="auto"/>
            <w:noWrap/>
            <w:vAlign w:val="bottom"/>
          </w:tcPr>
          <w:p w14:paraId="04FB2FA2"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změny</w:t>
            </w:r>
          </w:p>
        </w:tc>
        <w:tc>
          <w:tcPr>
            <w:tcW w:w="1276" w:type="dxa"/>
            <w:tcBorders>
              <w:top w:val="nil"/>
              <w:left w:val="nil"/>
              <w:bottom w:val="single" w:sz="4" w:space="0" w:color="auto"/>
              <w:right w:val="single" w:sz="4" w:space="0" w:color="auto"/>
            </w:tcBorders>
          </w:tcPr>
          <w:p w14:paraId="335F169F"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0D74A8" w14:paraId="2EC5642C"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58145245"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zrušení</w:t>
            </w:r>
          </w:p>
        </w:tc>
        <w:tc>
          <w:tcPr>
            <w:tcW w:w="5002" w:type="dxa"/>
            <w:tcBorders>
              <w:top w:val="nil"/>
              <w:left w:val="nil"/>
              <w:bottom w:val="single" w:sz="4" w:space="0" w:color="auto"/>
              <w:right w:val="single" w:sz="4" w:space="0" w:color="auto"/>
            </w:tcBorders>
            <w:shd w:val="clear" w:color="auto" w:fill="auto"/>
            <w:noWrap/>
            <w:vAlign w:val="bottom"/>
          </w:tcPr>
          <w:p w14:paraId="1EA4F763"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zrušení</w:t>
            </w:r>
          </w:p>
        </w:tc>
        <w:tc>
          <w:tcPr>
            <w:tcW w:w="1276" w:type="dxa"/>
            <w:tcBorders>
              <w:top w:val="nil"/>
              <w:left w:val="nil"/>
              <w:bottom w:val="single" w:sz="4" w:space="0" w:color="auto"/>
              <w:right w:val="single" w:sz="4" w:space="0" w:color="auto"/>
            </w:tcBorders>
          </w:tcPr>
          <w:p w14:paraId="39B34E0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0D74A8" w14:paraId="5784C1A4"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65A0A899"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Důvod zrušení</w:t>
            </w:r>
          </w:p>
        </w:tc>
        <w:tc>
          <w:tcPr>
            <w:tcW w:w="5002" w:type="dxa"/>
            <w:tcBorders>
              <w:top w:val="nil"/>
              <w:left w:val="nil"/>
              <w:bottom w:val="single" w:sz="4" w:space="0" w:color="auto"/>
              <w:right w:val="single" w:sz="4" w:space="0" w:color="auto"/>
            </w:tcBorders>
            <w:shd w:val="clear" w:color="auto" w:fill="auto"/>
            <w:noWrap/>
            <w:vAlign w:val="bottom"/>
          </w:tcPr>
          <w:p w14:paraId="5F70F3C2"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Důvod, proč byl výdej zrušen</w:t>
            </w:r>
          </w:p>
        </w:tc>
        <w:tc>
          <w:tcPr>
            <w:tcW w:w="1276" w:type="dxa"/>
            <w:tcBorders>
              <w:top w:val="nil"/>
              <w:left w:val="nil"/>
              <w:bottom w:val="single" w:sz="4" w:space="0" w:color="auto"/>
              <w:right w:val="single" w:sz="4" w:space="0" w:color="auto"/>
            </w:tcBorders>
          </w:tcPr>
          <w:p w14:paraId="0B445530"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bl>
    <w:p w14:paraId="411A1FD5" w14:textId="77777777" w:rsidR="002C79F7" w:rsidRDefault="002C79F7" w:rsidP="002C79F7">
      <w:pPr>
        <w:pStyle w:val="AQNadpis2"/>
      </w:pPr>
      <w:bookmarkStart w:id="224" w:name="_Toc71639974"/>
      <w:bookmarkStart w:id="225" w:name="_Toc71868918"/>
      <w:bookmarkStart w:id="226" w:name="_Toc191371491"/>
      <w:r>
        <w:lastRenderedPageBreak/>
        <w:t>Vydaný zdravotnický prostředek</w:t>
      </w:r>
      <w:bookmarkEnd w:id="224"/>
      <w:bookmarkEnd w:id="225"/>
      <w:bookmarkEnd w:id="226"/>
    </w:p>
    <w:tbl>
      <w:tblPr>
        <w:tblW w:w="9498" w:type="dxa"/>
        <w:tblInd w:w="-5" w:type="dxa"/>
        <w:tblCellMar>
          <w:left w:w="70" w:type="dxa"/>
          <w:right w:w="70" w:type="dxa"/>
        </w:tblCellMar>
        <w:tblLook w:val="04A0" w:firstRow="1" w:lastRow="0" w:firstColumn="1" w:lastColumn="0" w:noHBand="0" w:noVBand="1"/>
      </w:tblPr>
      <w:tblGrid>
        <w:gridCol w:w="3373"/>
        <w:gridCol w:w="4849"/>
        <w:gridCol w:w="1276"/>
      </w:tblGrid>
      <w:tr w:rsidR="002C79F7" w:rsidRPr="00D14526" w14:paraId="7B8BB34A" w14:textId="77777777" w:rsidTr="002C79F7">
        <w:trPr>
          <w:trHeight w:val="288"/>
        </w:trPr>
        <w:tc>
          <w:tcPr>
            <w:tcW w:w="33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40D9D" w14:textId="77777777" w:rsidR="002C79F7" w:rsidRPr="00565D8C" w:rsidRDefault="002C79F7" w:rsidP="002C79F7">
            <w:pPr>
              <w:rPr>
                <w:b/>
              </w:rPr>
            </w:pPr>
            <w:r w:rsidRPr="00565D8C">
              <w:rPr>
                <w:b/>
              </w:rPr>
              <w:t>Informace</w:t>
            </w:r>
          </w:p>
        </w:tc>
        <w:tc>
          <w:tcPr>
            <w:tcW w:w="4849" w:type="dxa"/>
            <w:tcBorders>
              <w:top w:val="single" w:sz="4" w:space="0" w:color="auto"/>
              <w:left w:val="nil"/>
              <w:bottom w:val="single" w:sz="4" w:space="0" w:color="auto"/>
              <w:right w:val="single" w:sz="4" w:space="0" w:color="auto"/>
            </w:tcBorders>
            <w:shd w:val="clear" w:color="auto" w:fill="auto"/>
            <w:noWrap/>
            <w:vAlign w:val="center"/>
          </w:tcPr>
          <w:p w14:paraId="27CB14B5" w14:textId="77777777" w:rsidR="002C79F7" w:rsidRPr="00565D8C" w:rsidRDefault="002C79F7" w:rsidP="002C79F7">
            <w:pPr>
              <w:rPr>
                <w:b/>
              </w:rPr>
            </w:pPr>
            <w:r w:rsidRPr="00565D8C">
              <w:rPr>
                <w:b/>
              </w:rPr>
              <w:t>Popis</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4E620F9" w14:textId="77777777" w:rsidR="002C79F7" w:rsidRPr="00565D8C" w:rsidRDefault="002C79F7" w:rsidP="002C79F7">
            <w:pPr>
              <w:rPr>
                <w:b/>
              </w:rPr>
            </w:pPr>
            <w:r>
              <w:rPr>
                <w:b/>
              </w:rPr>
              <w:t>Uvádět povinně</w:t>
            </w:r>
          </w:p>
        </w:tc>
      </w:tr>
      <w:tr w:rsidR="002C79F7" w:rsidRPr="00D14526" w14:paraId="46BD2E5B" w14:textId="77777777" w:rsidTr="002C79F7">
        <w:trPr>
          <w:trHeight w:val="288"/>
        </w:trPr>
        <w:tc>
          <w:tcPr>
            <w:tcW w:w="3373" w:type="dxa"/>
            <w:tcBorders>
              <w:top w:val="nil"/>
              <w:left w:val="single" w:sz="4" w:space="0" w:color="auto"/>
              <w:bottom w:val="single" w:sz="4" w:space="0" w:color="auto"/>
              <w:right w:val="single" w:sz="4" w:space="0" w:color="auto"/>
            </w:tcBorders>
            <w:shd w:val="clear" w:color="auto" w:fill="auto"/>
            <w:noWrap/>
            <w:vAlign w:val="bottom"/>
            <w:hideMark/>
          </w:tcPr>
          <w:p w14:paraId="396A1EFC"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Množství</w:t>
            </w:r>
          </w:p>
        </w:tc>
        <w:tc>
          <w:tcPr>
            <w:tcW w:w="4849" w:type="dxa"/>
            <w:tcBorders>
              <w:top w:val="nil"/>
              <w:left w:val="nil"/>
              <w:bottom w:val="single" w:sz="4" w:space="0" w:color="auto"/>
              <w:right w:val="single" w:sz="4" w:space="0" w:color="auto"/>
            </w:tcBorders>
            <w:shd w:val="clear" w:color="auto" w:fill="auto"/>
            <w:noWrap/>
            <w:vAlign w:val="bottom"/>
          </w:tcPr>
          <w:p w14:paraId="37338230"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Vydané množství</w:t>
            </w:r>
          </w:p>
        </w:tc>
        <w:tc>
          <w:tcPr>
            <w:tcW w:w="1276" w:type="dxa"/>
            <w:tcBorders>
              <w:top w:val="nil"/>
              <w:left w:val="nil"/>
              <w:bottom w:val="single" w:sz="4" w:space="0" w:color="auto"/>
              <w:right w:val="single" w:sz="4" w:space="0" w:color="auto"/>
            </w:tcBorders>
            <w:shd w:val="clear" w:color="auto" w:fill="auto"/>
            <w:noWrap/>
            <w:vAlign w:val="bottom"/>
          </w:tcPr>
          <w:p w14:paraId="4E1640B5"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D14526" w14:paraId="5FBE4A71" w14:textId="77777777" w:rsidTr="002C79F7">
        <w:trPr>
          <w:trHeight w:val="288"/>
        </w:trPr>
        <w:tc>
          <w:tcPr>
            <w:tcW w:w="3373" w:type="dxa"/>
            <w:tcBorders>
              <w:top w:val="nil"/>
              <w:left w:val="single" w:sz="4" w:space="0" w:color="auto"/>
              <w:bottom w:val="single" w:sz="4" w:space="0" w:color="auto"/>
              <w:right w:val="single" w:sz="4" w:space="0" w:color="auto"/>
            </w:tcBorders>
            <w:shd w:val="clear" w:color="auto" w:fill="auto"/>
            <w:noWrap/>
            <w:vAlign w:val="bottom"/>
          </w:tcPr>
          <w:p w14:paraId="62A8214A"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Kód z číselníku</w:t>
            </w:r>
          </w:p>
        </w:tc>
        <w:tc>
          <w:tcPr>
            <w:tcW w:w="4849" w:type="dxa"/>
            <w:tcBorders>
              <w:top w:val="nil"/>
              <w:left w:val="nil"/>
              <w:bottom w:val="single" w:sz="4" w:space="0" w:color="auto"/>
              <w:right w:val="single" w:sz="4" w:space="0" w:color="auto"/>
            </w:tcBorders>
            <w:shd w:val="clear" w:color="auto" w:fill="auto"/>
            <w:noWrap/>
            <w:vAlign w:val="bottom"/>
          </w:tcPr>
          <w:p w14:paraId="6711F19E"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Kód z číselníku zdravotnických prostředků</w:t>
            </w:r>
          </w:p>
        </w:tc>
        <w:tc>
          <w:tcPr>
            <w:tcW w:w="1276" w:type="dxa"/>
            <w:tcBorders>
              <w:top w:val="nil"/>
              <w:left w:val="nil"/>
              <w:bottom w:val="single" w:sz="4" w:space="0" w:color="auto"/>
              <w:right w:val="single" w:sz="4" w:space="0" w:color="auto"/>
            </w:tcBorders>
            <w:shd w:val="clear" w:color="auto" w:fill="auto"/>
            <w:noWrap/>
            <w:vAlign w:val="bottom"/>
          </w:tcPr>
          <w:p w14:paraId="366F1D28"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D14526" w14:paraId="3B0D9758" w14:textId="77777777" w:rsidTr="002C79F7">
        <w:trPr>
          <w:trHeight w:val="288"/>
        </w:trPr>
        <w:tc>
          <w:tcPr>
            <w:tcW w:w="3373" w:type="dxa"/>
            <w:tcBorders>
              <w:top w:val="nil"/>
              <w:left w:val="single" w:sz="4" w:space="0" w:color="auto"/>
              <w:bottom w:val="single" w:sz="4" w:space="0" w:color="auto"/>
              <w:right w:val="single" w:sz="4" w:space="0" w:color="auto"/>
            </w:tcBorders>
            <w:shd w:val="clear" w:color="auto" w:fill="auto"/>
            <w:noWrap/>
            <w:vAlign w:val="bottom"/>
            <w:hideMark/>
          </w:tcPr>
          <w:p w14:paraId="223AB2C2"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Návod</w:t>
            </w:r>
          </w:p>
        </w:tc>
        <w:tc>
          <w:tcPr>
            <w:tcW w:w="4849" w:type="dxa"/>
            <w:tcBorders>
              <w:top w:val="nil"/>
              <w:left w:val="nil"/>
              <w:bottom w:val="single" w:sz="4" w:space="0" w:color="auto"/>
              <w:right w:val="single" w:sz="4" w:space="0" w:color="auto"/>
            </w:tcBorders>
            <w:shd w:val="clear" w:color="auto" w:fill="auto"/>
            <w:noWrap/>
            <w:vAlign w:val="bottom"/>
          </w:tcPr>
          <w:p w14:paraId="40E890EC"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Návod při výdeji</w:t>
            </w:r>
          </w:p>
        </w:tc>
        <w:tc>
          <w:tcPr>
            <w:tcW w:w="1276" w:type="dxa"/>
            <w:tcBorders>
              <w:top w:val="nil"/>
              <w:left w:val="nil"/>
              <w:bottom w:val="single" w:sz="4" w:space="0" w:color="auto"/>
              <w:right w:val="single" w:sz="4" w:space="0" w:color="auto"/>
            </w:tcBorders>
            <w:shd w:val="clear" w:color="auto" w:fill="auto"/>
            <w:noWrap/>
            <w:vAlign w:val="bottom"/>
          </w:tcPr>
          <w:p w14:paraId="350C7C69"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D14526" w14:paraId="02EA7B0A" w14:textId="77777777" w:rsidTr="002C79F7">
        <w:trPr>
          <w:trHeight w:val="288"/>
        </w:trPr>
        <w:tc>
          <w:tcPr>
            <w:tcW w:w="3373" w:type="dxa"/>
            <w:tcBorders>
              <w:top w:val="nil"/>
              <w:left w:val="single" w:sz="4" w:space="0" w:color="auto"/>
              <w:bottom w:val="single" w:sz="4" w:space="0" w:color="auto"/>
              <w:right w:val="single" w:sz="4" w:space="0" w:color="auto"/>
            </w:tcBorders>
            <w:shd w:val="clear" w:color="auto" w:fill="auto"/>
            <w:noWrap/>
            <w:vAlign w:val="bottom"/>
            <w:hideMark/>
          </w:tcPr>
          <w:p w14:paraId="1373E496"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Šarže</w:t>
            </w:r>
          </w:p>
        </w:tc>
        <w:tc>
          <w:tcPr>
            <w:tcW w:w="4849" w:type="dxa"/>
            <w:tcBorders>
              <w:top w:val="nil"/>
              <w:left w:val="nil"/>
              <w:bottom w:val="single" w:sz="4" w:space="0" w:color="auto"/>
              <w:right w:val="single" w:sz="4" w:space="0" w:color="auto"/>
            </w:tcBorders>
            <w:shd w:val="clear" w:color="auto" w:fill="auto"/>
            <w:noWrap/>
            <w:vAlign w:val="bottom"/>
          </w:tcPr>
          <w:p w14:paraId="60150B42"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Šarže</w:t>
            </w:r>
          </w:p>
        </w:tc>
        <w:tc>
          <w:tcPr>
            <w:tcW w:w="1276" w:type="dxa"/>
            <w:tcBorders>
              <w:top w:val="nil"/>
              <w:left w:val="nil"/>
              <w:bottom w:val="single" w:sz="4" w:space="0" w:color="auto"/>
              <w:right w:val="single" w:sz="4" w:space="0" w:color="auto"/>
            </w:tcBorders>
            <w:shd w:val="clear" w:color="auto" w:fill="auto"/>
            <w:noWrap/>
            <w:vAlign w:val="bottom"/>
          </w:tcPr>
          <w:p w14:paraId="225DC8BB"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D14526" w14:paraId="66D144E9" w14:textId="77777777" w:rsidTr="002C79F7">
        <w:trPr>
          <w:trHeight w:val="288"/>
        </w:trPr>
        <w:tc>
          <w:tcPr>
            <w:tcW w:w="3373" w:type="dxa"/>
            <w:tcBorders>
              <w:top w:val="nil"/>
              <w:left w:val="single" w:sz="4" w:space="0" w:color="auto"/>
              <w:bottom w:val="single" w:sz="4" w:space="0" w:color="auto"/>
              <w:right w:val="single" w:sz="4" w:space="0" w:color="auto"/>
            </w:tcBorders>
            <w:shd w:val="clear" w:color="auto" w:fill="auto"/>
            <w:noWrap/>
            <w:vAlign w:val="bottom"/>
            <w:hideMark/>
          </w:tcPr>
          <w:p w14:paraId="787EDE95"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Evidenční číslo</w:t>
            </w:r>
          </w:p>
        </w:tc>
        <w:tc>
          <w:tcPr>
            <w:tcW w:w="4849" w:type="dxa"/>
            <w:tcBorders>
              <w:top w:val="nil"/>
              <w:left w:val="nil"/>
              <w:bottom w:val="single" w:sz="4" w:space="0" w:color="auto"/>
              <w:right w:val="single" w:sz="4" w:space="0" w:color="auto"/>
            </w:tcBorders>
            <w:shd w:val="clear" w:color="auto" w:fill="auto"/>
            <w:noWrap/>
            <w:vAlign w:val="bottom"/>
          </w:tcPr>
          <w:p w14:paraId="362E03ED"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Evidenční číslo</w:t>
            </w:r>
          </w:p>
        </w:tc>
        <w:tc>
          <w:tcPr>
            <w:tcW w:w="1276" w:type="dxa"/>
            <w:tcBorders>
              <w:top w:val="nil"/>
              <w:left w:val="nil"/>
              <w:bottom w:val="single" w:sz="4" w:space="0" w:color="auto"/>
              <w:right w:val="single" w:sz="4" w:space="0" w:color="auto"/>
            </w:tcBorders>
            <w:shd w:val="clear" w:color="auto" w:fill="auto"/>
            <w:noWrap/>
            <w:vAlign w:val="bottom"/>
          </w:tcPr>
          <w:p w14:paraId="1E596701"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D14526" w14:paraId="78E0DA97" w14:textId="77777777" w:rsidTr="002C79F7">
        <w:trPr>
          <w:trHeight w:val="288"/>
        </w:trPr>
        <w:tc>
          <w:tcPr>
            <w:tcW w:w="3373" w:type="dxa"/>
            <w:tcBorders>
              <w:top w:val="nil"/>
              <w:left w:val="single" w:sz="4" w:space="0" w:color="auto"/>
              <w:bottom w:val="single" w:sz="4" w:space="0" w:color="auto"/>
              <w:right w:val="single" w:sz="4" w:space="0" w:color="auto"/>
            </w:tcBorders>
            <w:shd w:val="clear" w:color="auto" w:fill="auto"/>
            <w:noWrap/>
            <w:vAlign w:val="bottom"/>
          </w:tcPr>
          <w:p w14:paraId="054D9DA7"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Cena celkem</w:t>
            </w:r>
          </w:p>
        </w:tc>
        <w:tc>
          <w:tcPr>
            <w:tcW w:w="4849" w:type="dxa"/>
            <w:tcBorders>
              <w:top w:val="nil"/>
              <w:left w:val="nil"/>
              <w:bottom w:val="single" w:sz="4" w:space="0" w:color="auto"/>
              <w:right w:val="single" w:sz="4" w:space="0" w:color="auto"/>
            </w:tcBorders>
            <w:shd w:val="clear" w:color="auto" w:fill="auto"/>
            <w:noWrap/>
            <w:vAlign w:val="bottom"/>
          </w:tcPr>
          <w:p w14:paraId="0DA5BE94"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Cena celkem</w:t>
            </w:r>
          </w:p>
        </w:tc>
        <w:tc>
          <w:tcPr>
            <w:tcW w:w="1276" w:type="dxa"/>
            <w:tcBorders>
              <w:top w:val="nil"/>
              <w:left w:val="nil"/>
              <w:bottom w:val="single" w:sz="4" w:space="0" w:color="auto"/>
              <w:right w:val="single" w:sz="4" w:space="0" w:color="auto"/>
            </w:tcBorders>
            <w:shd w:val="clear" w:color="auto" w:fill="auto"/>
            <w:noWrap/>
            <w:vAlign w:val="bottom"/>
          </w:tcPr>
          <w:p w14:paraId="2A8CDC01"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D14526" w14:paraId="281EC754" w14:textId="77777777" w:rsidTr="002C79F7">
        <w:trPr>
          <w:trHeight w:val="288"/>
        </w:trPr>
        <w:tc>
          <w:tcPr>
            <w:tcW w:w="3373" w:type="dxa"/>
            <w:tcBorders>
              <w:top w:val="nil"/>
              <w:left w:val="single" w:sz="4" w:space="0" w:color="auto"/>
              <w:bottom w:val="single" w:sz="4" w:space="0" w:color="auto"/>
              <w:right w:val="single" w:sz="4" w:space="0" w:color="auto"/>
            </w:tcBorders>
            <w:shd w:val="clear" w:color="auto" w:fill="auto"/>
            <w:noWrap/>
            <w:vAlign w:val="bottom"/>
            <w:hideMark/>
          </w:tcPr>
          <w:p w14:paraId="652ED6F4"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Částka – úhrada ze zdravotního pojištění</w:t>
            </w:r>
          </w:p>
        </w:tc>
        <w:tc>
          <w:tcPr>
            <w:tcW w:w="4849" w:type="dxa"/>
            <w:tcBorders>
              <w:top w:val="nil"/>
              <w:left w:val="nil"/>
              <w:bottom w:val="single" w:sz="4" w:space="0" w:color="auto"/>
              <w:right w:val="single" w:sz="4" w:space="0" w:color="auto"/>
            </w:tcBorders>
            <w:shd w:val="clear" w:color="auto" w:fill="auto"/>
            <w:noWrap/>
            <w:vAlign w:val="bottom"/>
          </w:tcPr>
          <w:p w14:paraId="50F93178"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Částka – úhrada ze zdravotního pojištění</w:t>
            </w:r>
          </w:p>
        </w:tc>
        <w:tc>
          <w:tcPr>
            <w:tcW w:w="1276" w:type="dxa"/>
            <w:tcBorders>
              <w:top w:val="nil"/>
              <w:left w:val="nil"/>
              <w:bottom w:val="single" w:sz="4" w:space="0" w:color="auto"/>
              <w:right w:val="single" w:sz="4" w:space="0" w:color="auto"/>
            </w:tcBorders>
            <w:shd w:val="clear" w:color="auto" w:fill="auto"/>
            <w:noWrap/>
            <w:vAlign w:val="bottom"/>
          </w:tcPr>
          <w:p w14:paraId="02EBB8D7"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bl>
    <w:p w14:paraId="3FD1B656" w14:textId="77777777" w:rsidR="002C79F7" w:rsidRPr="00D669E3" w:rsidRDefault="002C79F7" w:rsidP="002C79F7"/>
    <w:p w14:paraId="6B4CE365" w14:textId="77777777" w:rsidR="002C79F7" w:rsidRDefault="002C79F7" w:rsidP="002C79F7">
      <w:pPr>
        <w:spacing w:before="0" w:after="0"/>
        <w:jc w:val="left"/>
        <w:rPr>
          <w:rFonts w:cstheme="minorBidi"/>
          <w:b/>
          <w:smallCaps/>
          <w:color w:val="0033A9"/>
          <w:sz w:val="40"/>
          <w:szCs w:val="48"/>
        </w:rPr>
      </w:pPr>
    </w:p>
    <w:p w14:paraId="601C4CB5" w14:textId="77777777" w:rsidR="00FC1061" w:rsidRDefault="00FC1061">
      <w:pPr>
        <w:spacing w:before="0" w:after="0"/>
        <w:jc w:val="left"/>
        <w:rPr>
          <w:rFonts w:cstheme="minorBidi"/>
          <w:b/>
          <w:smallCaps/>
          <w:color w:val="0033A9"/>
          <w:sz w:val="40"/>
          <w:szCs w:val="48"/>
        </w:rPr>
      </w:pPr>
      <w:r>
        <w:br w:type="page"/>
      </w:r>
    </w:p>
    <w:p w14:paraId="03457ACF" w14:textId="32C23948" w:rsidR="002C79F7" w:rsidRDefault="00667B3F" w:rsidP="00667B3F">
      <w:pPr>
        <w:pStyle w:val="AQNadpis1"/>
      </w:pPr>
      <w:bookmarkStart w:id="227" w:name="_Toc191371492"/>
      <w:r>
        <w:lastRenderedPageBreak/>
        <w:t>Webové služby</w:t>
      </w:r>
      <w:bookmarkEnd w:id="227"/>
    </w:p>
    <w:p w14:paraId="7EAE82AD" w14:textId="3031FC95" w:rsidR="00834FE2" w:rsidRPr="00834FE2" w:rsidRDefault="00834FE2" w:rsidP="00834FE2">
      <w:pPr>
        <w:pStyle w:val="AQNadpis2"/>
      </w:pPr>
      <w:bookmarkStart w:id="228" w:name="_Toc191371493"/>
      <w:r>
        <w:t>Přehled webových služeb</w:t>
      </w:r>
      <w:bookmarkEnd w:id="228"/>
    </w:p>
    <w:p w14:paraId="22ED525E" w14:textId="17183F32" w:rsidR="00667B3F" w:rsidRDefault="00667B3F" w:rsidP="00667B3F"/>
    <w:tbl>
      <w:tblPr>
        <w:tblStyle w:val="Tabulka"/>
        <w:tblW w:w="9488" w:type="dxa"/>
        <w:tblLook w:val="04A0" w:firstRow="1" w:lastRow="0" w:firstColumn="1" w:lastColumn="0" w:noHBand="0" w:noVBand="1"/>
      </w:tblPr>
      <w:tblGrid>
        <w:gridCol w:w="1111"/>
        <w:gridCol w:w="2880"/>
        <w:gridCol w:w="2376"/>
        <w:gridCol w:w="3121"/>
      </w:tblGrid>
      <w:tr w:rsidR="007D0A12" w:rsidRPr="00E6470C" w14:paraId="7B56172D" w14:textId="77777777" w:rsidTr="00A832B1">
        <w:trPr>
          <w:trHeight w:val="557"/>
        </w:trPr>
        <w:tc>
          <w:tcPr>
            <w:tcW w:w="1111" w:type="dxa"/>
            <w:hideMark/>
          </w:tcPr>
          <w:p w14:paraId="54DD6A8E" w14:textId="77777777" w:rsidR="007D0A12" w:rsidRPr="00E6470C" w:rsidRDefault="007D0A12" w:rsidP="00E6470C">
            <w:pPr>
              <w:rPr>
                <w:b/>
              </w:rPr>
            </w:pPr>
            <w:r w:rsidRPr="00E6470C">
              <w:rPr>
                <w:b/>
              </w:rPr>
              <w:t>Aplikace</w:t>
            </w:r>
          </w:p>
        </w:tc>
        <w:tc>
          <w:tcPr>
            <w:tcW w:w="2880" w:type="dxa"/>
            <w:hideMark/>
          </w:tcPr>
          <w:p w14:paraId="4D4DAA3E" w14:textId="77777777" w:rsidR="007D0A12" w:rsidRPr="00E6470C" w:rsidRDefault="007D0A12" w:rsidP="00E6470C">
            <w:pPr>
              <w:rPr>
                <w:b/>
              </w:rPr>
            </w:pPr>
            <w:r w:rsidRPr="00E6470C">
              <w:rPr>
                <w:b/>
              </w:rPr>
              <w:t>Název služby (SOAP action)</w:t>
            </w:r>
          </w:p>
        </w:tc>
        <w:tc>
          <w:tcPr>
            <w:tcW w:w="2376" w:type="dxa"/>
            <w:hideMark/>
          </w:tcPr>
          <w:p w14:paraId="3788F280" w14:textId="77777777" w:rsidR="007D0A12" w:rsidRPr="00E6470C" w:rsidRDefault="007D0A12" w:rsidP="00E6470C">
            <w:pPr>
              <w:rPr>
                <w:b/>
              </w:rPr>
            </w:pPr>
            <w:r w:rsidRPr="00E6470C">
              <w:rPr>
                <w:b/>
              </w:rPr>
              <w:t>Dostupná pro</w:t>
            </w:r>
          </w:p>
        </w:tc>
        <w:tc>
          <w:tcPr>
            <w:tcW w:w="3121" w:type="dxa"/>
            <w:hideMark/>
          </w:tcPr>
          <w:p w14:paraId="1BCBFA82" w14:textId="77777777" w:rsidR="007D0A12" w:rsidRPr="00E6470C" w:rsidRDefault="007D0A12" w:rsidP="00E6470C">
            <w:pPr>
              <w:rPr>
                <w:b/>
              </w:rPr>
            </w:pPr>
            <w:r w:rsidRPr="00E6470C">
              <w:rPr>
                <w:b/>
              </w:rPr>
              <w:t>Popis</w:t>
            </w:r>
          </w:p>
        </w:tc>
      </w:tr>
      <w:tr w:rsidR="007D0A12" w:rsidRPr="00E6470C" w14:paraId="414B93B9" w14:textId="77777777" w:rsidTr="00A832B1">
        <w:trPr>
          <w:trHeight w:val="1269"/>
        </w:trPr>
        <w:tc>
          <w:tcPr>
            <w:tcW w:w="1111" w:type="dxa"/>
            <w:hideMark/>
          </w:tcPr>
          <w:p w14:paraId="30C42444" w14:textId="77777777" w:rsidR="007D0A12" w:rsidRPr="00E6470C" w:rsidRDefault="007D0A12" w:rsidP="00E6470C">
            <w:r w:rsidRPr="00E6470C">
              <w:t>CÚeP</w:t>
            </w:r>
          </w:p>
        </w:tc>
        <w:tc>
          <w:tcPr>
            <w:tcW w:w="2880" w:type="dxa"/>
            <w:hideMark/>
          </w:tcPr>
          <w:p w14:paraId="6FB0158C" w14:textId="77777777" w:rsidR="007D0A12" w:rsidRPr="00E6470C" w:rsidRDefault="007D0A12" w:rsidP="00E6470C">
            <w:r w:rsidRPr="00E6470C">
              <w:t>AppPing</w:t>
            </w:r>
          </w:p>
        </w:tc>
        <w:tc>
          <w:tcPr>
            <w:tcW w:w="2376" w:type="dxa"/>
            <w:hideMark/>
          </w:tcPr>
          <w:p w14:paraId="51379BB0" w14:textId="77777777" w:rsidR="007D0A12" w:rsidRPr="00E6470C" w:rsidRDefault="007D0A12" w:rsidP="00E6470C">
            <w:r w:rsidRPr="00E6470C">
              <w:t>Všichni</w:t>
            </w:r>
          </w:p>
        </w:tc>
        <w:tc>
          <w:tcPr>
            <w:tcW w:w="3121" w:type="dxa"/>
            <w:hideMark/>
          </w:tcPr>
          <w:p w14:paraId="5D5C8448" w14:textId="77777777" w:rsidR="007D0A12" w:rsidRPr="00E6470C" w:rsidRDefault="007D0A12" w:rsidP="00E6470C">
            <w:r w:rsidRPr="00E6470C">
              <w:t>Možnost ověření komunikace bez elektronického podpisu</w:t>
            </w:r>
          </w:p>
        </w:tc>
      </w:tr>
      <w:tr w:rsidR="007D0A12" w:rsidRPr="00E6470C" w14:paraId="43840A69" w14:textId="77777777" w:rsidTr="00A832B1">
        <w:trPr>
          <w:trHeight w:val="1272"/>
        </w:trPr>
        <w:tc>
          <w:tcPr>
            <w:tcW w:w="1111" w:type="dxa"/>
            <w:hideMark/>
          </w:tcPr>
          <w:p w14:paraId="0B6F0AAF" w14:textId="77777777" w:rsidR="007D0A12" w:rsidRPr="00E6470C" w:rsidRDefault="007D0A12" w:rsidP="00E6470C">
            <w:r w:rsidRPr="00E6470C">
              <w:t>CÚeP</w:t>
            </w:r>
          </w:p>
        </w:tc>
        <w:tc>
          <w:tcPr>
            <w:tcW w:w="2880" w:type="dxa"/>
            <w:hideMark/>
          </w:tcPr>
          <w:p w14:paraId="3DF99352" w14:textId="77777777" w:rsidR="007D0A12" w:rsidRPr="00E6470C" w:rsidRDefault="007D0A12" w:rsidP="00E6470C">
            <w:r w:rsidRPr="00E6470C">
              <w:t>AppPingZEP</w:t>
            </w:r>
          </w:p>
        </w:tc>
        <w:tc>
          <w:tcPr>
            <w:tcW w:w="2376" w:type="dxa"/>
            <w:hideMark/>
          </w:tcPr>
          <w:p w14:paraId="2A959006" w14:textId="77777777" w:rsidR="007D0A12" w:rsidRPr="00E6470C" w:rsidRDefault="007D0A12" w:rsidP="00E6470C">
            <w:r w:rsidRPr="00E6470C">
              <w:t>Všichni</w:t>
            </w:r>
          </w:p>
        </w:tc>
        <w:tc>
          <w:tcPr>
            <w:tcW w:w="3121" w:type="dxa"/>
            <w:hideMark/>
          </w:tcPr>
          <w:p w14:paraId="46C30AD9" w14:textId="77777777" w:rsidR="007D0A12" w:rsidRPr="00E6470C" w:rsidRDefault="007D0A12" w:rsidP="00E6470C">
            <w:r w:rsidRPr="00E6470C">
              <w:t>Možnost ověření komunikace s elektronickým podpisem</w:t>
            </w:r>
          </w:p>
        </w:tc>
      </w:tr>
      <w:tr w:rsidR="007D0A12" w:rsidRPr="00E6470C" w14:paraId="33E4DE14" w14:textId="77777777" w:rsidTr="00A832B1">
        <w:trPr>
          <w:trHeight w:val="837"/>
        </w:trPr>
        <w:tc>
          <w:tcPr>
            <w:tcW w:w="1111" w:type="dxa"/>
            <w:hideMark/>
          </w:tcPr>
          <w:p w14:paraId="3B904758" w14:textId="77777777" w:rsidR="007D0A12" w:rsidRPr="00E6470C" w:rsidRDefault="007D0A12" w:rsidP="00E6470C">
            <w:r w:rsidRPr="00E6470C">
              <w:t>CÚeP</w:t>
            </w:r>
          </w:p>
        </w:tc>
        <w:tc>
          <w:tcPr>
            <w:tcW w:w="2880" w:type="dxa"/>
            <w:hideMark/>
          </w:tcPr>
          <w:p w14:paraId="290DD5B5" w14:textId="77777777" w:rsidR="007D0A12" w:rsidRPr="00E6470C" w:rsidRDefault="007D0A12" w:rsidP="00E6470C">
            <w:r w:rsidRPr="00E6470C">
              <w:t>GetAppInfo</w:t>
            </w:r>
          </w:p>
        </w:tc>
        <w:tc>
          <w:tcPr>
            <w:tcW w:w="2376" w:type="dxa"/>
            <w:hideMark/>
          </w:tcPr>
          <w:p w14:paraId="12CC5952" w14:textId="77777777" w:rsidR="007D0A12" w:rsidRPr="00E6470C" w:rsidRDefault="007D0A12" w:rsidP="00E6470C">
            <w:r w:rsidRPr="00E6470C">
              <w:t>Všichni</w:t>
            </w:r>
          </w:p>
        </w:tc>
        <w:tc>
          <w:tcPr>
            <w:tcW w:w="3121" w:type="dxa"/>
            <w:hideMark/>
          </w:tcPr>
          <w:p w14:paraId="448B6D17" w14:textId="77777777" w:rsidR="007D0A12" w:rsidRPr="00E6470C" w:rsidRDefault="007D0A12" w:rsidP="00E6470C">
            <w:r w:rsidRPr="00E6470C">
              <w:t>Informace a verzi aplikace a podporovaném rozhraní</w:t>
            </w:r>
          </w:p>
        </w:tc>
      </w:tr>
      <w:tr w:rsidR="007D0A12" w:rsidRPr="00E6470C" w14:paraId="792ADBF6" w14:textId="77777777" w:rsidTr="00A832B1">
        <w:trPr>
          <w:trHeight w:val="840"/>
        </w:trPr>
        <w:tc>
          <w:tcPr>
            <w:tcW w:w="1111" w:type="dxa"/>
            <w:hideMark/>
          </w:tcPr>
          <w:p w14:paraId="6E286D1F" w14:textId="77777777" w:rsidR="007D0A12" w:rsidRPr="00E6470C" w:rsidRDefault="007D0A12" w:rsidP="00E6470C">
            <w:r w:rsidRPr="00E6470C">
              <w:t>CÚeP</w:t>
            </w:r>
          </w:p>
        </w:tc>
        <w:tc>
          <w:tcPr>
            <w:tcW w:w="2880" w:type="dxa"/>
            <w:hideMark/>
          </w:tcPr>
          <w:p w14:paraId="1FEF1F85" w14:textId="77777777" w:rsidR="007D0A12" w:rsidRPr="00E6470C" w:rsidRDefault="007D0A12" w:rsidP="00E6470C">
            <w:r w:rsidRPr="00E6470C">
              <w:t>ZalozitPoukaz</w:t>
            </w:r>
          </w:p>
        </w:tc>
        <w:tc>
          <w:tcPr>
            <w:tcW w:w="2376" w:type="dxa"/>
            <w:hideMark/>
          </w:tcPr>
          <w:p w14:paraId="33990277" w14:textId="77777777" w:rsidR="007D0A12" w:rsidRPr="00E6470C" w:rsidRDefault="007D0A12" w:rsidP="00E6470C">
            <w:r w:rsidRPr="00E6470C">
              <w:t>Předepisující</w:t>
            </w:r>
          </w:p>
        </w:tc>
        <w:tc>
          <w:tcPr>
            <w:tcW w:w="3121" w:type="dxa"/>
            <w:hideMark/>
          </w:tcPr>
          <w:p w14:paraId="10005E35" w14:textId="77777777" w:rsidR="007D0A12" w:rsidRPr="00E6470C" w:rsidRDefault="007D0A12" w:rsidP="00E6470C">
            <w:r w:rsidRPr="00E6470C">
              <w:t>Založení nového poukazu</w:t>
            </w:r>
          </w:p>
        </w:tc>
      </w:tr>
      <w:tr w:rsidR="007D0A12" w:rsidRPr="00E6470C" w14:paraId="371B7EA6" w14:textId="77777777" w:rsidTr="00A832B1">
        <w:trPr>
          <w:trHeight w:val="1116"/>
        </w:trPr>
        <w:tc>
          <w:tcPr>
            <w:tcW w:w="1111" w:type="dxa"/>
            <w:hideMark/>
          </w:tcPr>
          <w:p w14:paraId="7C455BDB" w14:textId="77777777" w:rsidR="007D0A12" w:rsidRPr="00E6470C" w:rsidRDefault="007D0A12" w:rsidP="00E6470C">
            <w:r w:rsidRPr="00E6470C">
              <w:t>CÚeP</w:t>
            </w:r>
          </w:p>
        </w:tc>
        <w:tc>
          <w:tcPr>
            <w:tcW w:w="2880" w:type="dxa"/>
            <w:hideMark/>
          </w:tcPr>
          <w:p w14:paraId="0BE1EB8E" w14:textId="77777777" w:rsidR="007D0A12" w:rsidRPr="00E6470C" w:rsidRDefault="007D0A12" w:rsidP="00E6470C">
            <w:r w:rsidRPr="00E6470C">
              <w:t>ZmenitPoukaz</w:t>
            </w:r>
          </w:p>
        </w:tc>
        <w:tc>
          <w:tcPr>
            <w:tcW w:w="2376" w:type="dxa"/>
            <w:hideMark/>
          </w:tcPr>
          <w:p w14:paraId="751657F6" w14:textId="77777777" w:rsidR="007D0A12" w:rsidRPr="00E6470C" w:rsidRDefault="007D0A12" w:rsidP="00E6470C">
            <w:r w:rsidRPr="00E6470C">
              <w:t>Předepisující</w:t>
            </w:r>
          </w:p>
        </w:tc>
        <w:tc>
          <w:tcPr>
            <w:tcW w:w="3121" w:type="dxa"/>
            <w:hideMark/>
          </w:tcPr>
          <w:p w14:paraId="75396D1A" w14:textId="77777777" w:rsidR="007D0A12" w:rsidRPr="00E6470C" w:rsidRDefault="007D0A12" w:rsidP="00E6470C">
            <w:r w:rsidRPr="00E6470C">
              <w:t>Změna existujícího poukazu</w:t>
            </w:r>
          </w:p>
        </w:tc>
      </w:tr>
      <w:tr w:rsidR="007D0A12" w:rsidRPr="00E6470C" w14:paraId="5446F40D" w14:textId="77777777" w:rsidTr="00A832B1">
        <w:trPr>
          <w:trHeight w:val="1116"/>
        </w:trPr>
        <w:tc>
          <w:tcPr>
            <w:tcW w:w="1111" w:type="dxa"/>
            <w:hideMark/>
          </w:tcPr>
          <w:p w14:paraId="34D6780D" w14:textId="77777777" w:rsidR="007D0A12" w:rsidRPr="00E6470C" w:rsidRDefault="007D0A12" w:rsidP="00E6470C">
            <w:r w:rsidRPr="00E6470C">
              <w:t>CÚeP</w:t>
            </w:r>
          </w:p>
        </w:tc>
        <w:tc>
          <w:tcPr>
            <w:tcW w:w="2880" w:type="dxa"/>
            <w:hideMark/>
          </w:tcPr>
          <w:p w14:paraId="22C86B15" w14:textId="77777777" w:rsidR="007D0A12" w:rsidRPr="00E6470C" w:rsidRDefault="007D0A12" w:rsidP="00E6470C">
            <w:r w:rsidRPr="00E6470C">
              <w:t>ZrusitPoukaz</w:t>
            </w:r>
          </w:p>
        </w:tc>
        <w:tc>
          <w:tcPr>
            <w:tcW w:w="2376" w:type="dxa"/>
            <w:hideMark/>
          </w:tcPr>
          <w:p w14:paraId="7DC0CEBB" w14:textId="77777777" w:rsidR="007D0A12" w:rsidRPr="00E6470C" w:rsidRDefault="007D0A12" w:rsidP="00E6470C">
            <w:r w:rsidRPr="00E6470C">
              <w:t>Předepisující</w:t>
            </w:r>
          </w:p>
        </w:tc>
        <w:tc>
          <w:tcPr>
            <w:tcW w:w="3121" w:type="dxa"/>
            <w:hideMark/>
          </w:tcPr>
          <w:p w14:paraId="68C7CE6C" w14:textId="77777777" w:rsidR="007D0A12" w:rsidRPr="00E6470C" w:rsidRDefault="007D0A12" w:rsidP="00E6470C">
            <w:r w:rsidRPr="00E6470C">
              <w:t>Zrušení existujícího poukazu</w:t>
            </w:r>
          </w:p>
        </w:tc>
      </w:tr>
      <w:tr w:rsidR="007D0A12" w:rsidRPr="00E6470C" w14:paraId="108D9B67" w14:textId="77777777" w:rsidTr="00A832B1">
        <w:trPr>
          <w:trHeight w:val="911"/>
        </w:trPr>
        <w:tc>
          <w:tcPr>
            <w:tcW w:w="1111" w:type="dxa"/>
            <w:hideMark/>
          </w:tcPr>
          <w:p w14:paraId="410D895D" w14:textId="77777777" w:rsidR="007D0A12" w:rsidRPr="00E6470C" w:rsidRDefault="007D0A12" w:rsidP="00E6470C">
            <w:r w:rsidRPr="00E6470C">
              <w:t>CÚeP</w:t>
            </w:r>
          </w:p>
        </w:tc>
        <w:tc>
          <w:tcPr>
            <w:tcW w:w="2880" w:type="dxa"/>
            <w:hideMark/>
          </w:tcPr>
          <w:p w14:paraId="3F5B8B2E" w14:textId="77777777" w:rsidR="007D0A12" w:rsidRPr="00E6470C" w:rsidRDefault="007D0A12" w:rsidP="00E6470C">
            <w:r w:rsidRPr="00E6470C">
              <w:t>NacistInformaceOZrusenemPoukazu</w:t>
            </w:r>
          </w:p>
        </w:tc>
        <w:tc>
          <w:tcPr>
            <w:tcW w:w="2376" w:type="dxa"/>
            <w:hideMark/>
          </w:tcPr>
          <w:p w14:paraId="35F727BF" w14:textId="77777777" w:rsidR="007D0A12" w:rsidRPr="00E6470C" w:rsidRDefault="007D0A12" w:rsidP="00E6470C">
            <w:r w:rsidRPr="00E6470C">
              <w:t>Všichni</w:t>
            </w:r>
          </w:p>
        </w:tc>
        <w:tc>
          <w:tcPr>
            <w:tcW w:w="3121" w:type="dxa"/>
            <w:hideMark/>
          </w:tcPr>
          <w:p w14:paraId="65BCA187" w14:textId="77777777" w:rsidR="007D0A12" w:rsidRPr="00E6470C" w:rsidRDefault="007D0A12" w:rsidP="00E6470C">
            <w:r w:rsidRPr="00E6470C">
              <w:t>Získání informace o zrušení poukazu</w:t>
            </w:r>
          </w:p>
        </w:tc>
      </w:tr>
      <w:tr w:rsidR="007D0A12" w:rsidRPr="00E6470C" w14:paraId="1BE52C5A" w14:textId="77777777" w:rsidTr="00A832B1">
        <w:trPr>
          <w:trHeight w:val="840"/>
        </w:trPr>
        <w:tc>
          <w:tcPr>
            <w:tcW w:w="1111" w:type="dxa"/>
            <w:hideMark/>
          </w:tcPr>
          <w:p w14:paraId="238F6C5A" w14:textId="77777777" w:rsidR="007D0A12" w:rsidRPr="00E6470C" w:rsidRDefault="007D0A12" w:rsidP="00E6470C">
            <w:r w:rsidRPr="00E6470C">
              <w:t>CÚeP</w:t>
            </w:r>
          </w:p>
        </w:tc>
        <w:tc>
          <w:tcPr>
            <w:tcW w:w="2880" w:type="dxa"/>
            <w:hideMark/>
          </w:tcPr>
          <w:p w14:paraId="503C796F" w14:textId="77777777" w:rsidR="007D0A12" w:rsidRPr="00E6470C" w:rsidRDefault="007D0A12" w:rsidP="00E6470C">
            <w:r w:rsidRPr="00E6470C">
              <w:t>NacistPoukaz</w:t>
            </w:r>
          </w:p>
        </w:tc>
        <w:tc>
          <w:tcPr>
            <w:tcW w:w="2376" w:type="dxa"/>
            <w:hideMark/>
          </w:tcPr>
          <w:p w14:paraId="3B0B6EC4" w14:textId="77777777" w:rsidR="007D0A12" w:rsidRPr="00E6470C" w:rsidRDefault="007D0A12" w:rsidP="00E6470C">
            <w:r w:rsidRPr="00E6470C">
              <w:t>Všichni</w:t>
            </w:r>
          </w:p>
        </w:tc>
        <w:tc>
          <w:tcPr>
            <w:tcW w:w="3121" w:type="dxa"/>
            <w:hideMark/>
          </w:tcPr>
          <w:p w14:paraId="40A52E12" w14:textId="77777777" w:rsidR="007D0A12" w:rsidRPr="00E6470C" w:rsidRDefault="007D0A12" w:rsidP="00E6470C">
            <w:r w:rsidRPr="00E6470C">
              <w:t>Získání údajů poukazu</w:t>
            </w:r>
          </w:p>
        </w:tc>
      </w:tr>
      <w:tr w:rsidR="007D0A12" w:rsidRPr="00E6470C" w14:paraId="26D6CE63" w14:textId="77777777" w:rsidTr="00A832B1">
        <w:trPr>
          <w:trHeight w:val="681"/>
        </w:trPr>
        <w:tc>
          <w:tcPr>
            <w:tcW w:w="1111" w:type="dxa"/>
            <w:hideMark/>
          </w:tcPr>
          <w:p w14:paraId="41E33AEF" w14:textId="77777777" w:rsidR="007D0A12" w:rsidRPr="00E6470C" w:rsidRDefault="007D0A12" w:rsidP="00E6470C">
            <w:r w:rsidRPr="00E6470C">
              <w:t>CÚeP</w:t>
            </w:r>
          </w:p>
        </w:tc>
        <w:tc>
          <w:tcPr>
            <w:tcW w:w="2880" w:type="dxa"/>
            <w:hideMark/>
          </w:tcPr>
          <w:p w14:paraId="4558AC2E" w14:textId="77777777" w:rsidR="007D0A12" w:rsidRPr="00E6470C" w:rsidRDefault="007D0A12" w:rsidP="00E6470C">
            <w:r w:rsidRPr="00E6470C">
              <w:t>StahnoutPruvodku</w:t>
            </w:r>
          </w:p>
        </w:tc>
        <w:tc>
          <w:tcPr>
            <w:tcW w:w="2376" w:type="dxa"/>
            <w:hideMark/>
          </w:tcPr>
          <w:p w14:paraId="75D233E1" w14:textId="77777777" w:rsidR="007D0A12" w:rsidRPr="00E6470C" w:rsidRDefault="007D0A12" w:rsidP="00E6470C">
            <w:r w:rsidRPr="00E6470C">
              <w:t>Všichni</w:t>
            </w:r>
          </w:p>
        </w:tc>
        <w:tc>
          <w:tcPr>
            <w:tcW w:w="3121" w:type="dxa"/>
            <w:hideMark/>
          </w:tcPr>
          <w:p w14:paraId="1C1D3068" w14:textId="77777777" w:rsidR="007D0A12" w:rsidRPr="00E6470C" w:rsidRDefault="007D0A12" w:rsidP="00E6470C">
            <w:r w:rsidRPr="00E6470C">
              <w:t>Stažení PDF průvodky</w:t>
            </w:r>
          </w:p>
        </w:tc>
      </w:tr>
      <w:tr w:rsidR="007D0A12" w:rsidRPr="00E6470C" w14:paraId="6FB3A2B8" w14:textId="77777777" w:rsidTr="00A832B1">
        <w:trPr>
          <w:trHeight w:val="840"/>
        </w:trPr>
        <w:tc>
          <w:tcPr>
            <w:tcW w:w="1111" w:type="dxa"/>
            <w:hideMark/>
          </w:tcPr>
          <w:p w14:paraId="19B8862E" w14:textId="77777777" w:rsidR="007D0A12" w:rsidRPr="00E6470C" w:rsidRDefault="007D0A12" w:rsidP="00E6470C">
            <w:r w:rsidRPr="00E6470C">
              <w:t>CÚeP</w:t>
            </w:r>
          </w:p>
        </w:tc>
        <w:tc>
          <w:tcPr>
            <w:tcW w:w="2880" w:type="dxa"/>
            <w:hideMark/>
          </w:tcPr>
          <w:p w14:paraId="570060DC" w14:textId="77777777" w:rsidR="007D0A12" w:rsidRPr="00E6470C" w:rsidRDefault="007D0A12" w:rsidP="00E6470C">
            <w:r w:rsidRPr="00E6470C">
              <w:t>ZalozitVydej</w:t>
            </w:r>
          </w:p>
        </w:tc>
        <w:tc>
          <w:tcPr>
            <w:tcW w:w="2376" w:type="dxa"/>
            <w:hideMark/>
          </w:tcPr>
          <w:p w14:paraId="4490C312" w14:textId="77777777" w:rsidR="007D0A12" w:rsidRPr="00E6470C" w:rsidRDefault="007D0A12" w:rsidP="00E6470C">
            <w:r w:rsidRPr="00E6470C">
              <w:t>Vydávající</w:t>
            </w:r>
          </w:p>
        </w:tc>
        <w:tc>
          <w:tcPr>
            <w:tcW w:w="3121" w:type="dxa"/>
            <w:hideMark/>
          </w:tcPr>
          <w:p w14:paraId="009859A4" w14:textId="77777777" w:rsidR="007D0A12" w:rsidRPr="00E6470C" w:rsidRDefault="007D0A12" w:rsidP="00E6470C">
            <w:r w:rsidRPr="00E6470C">
              <w:t>Založení nového výdeje</w:t>
            </w:r>
          </w:p>
        </w:tc>
      </w:tr>
      <w:tr w:rsidR="007D0A12" w:rsidRPr="00E6470C" w14:paraId="77838811" w14:textId="77777777" w:rsidTr="00A832B1">
        <w:trPr>
          <w:trHeight w:val="564"/>
        </w:trPr>
        <w:tc>
          <w:tcPr>
            <w:tcW w:w="1111" w:type="dxa"/>
            <w:hideMark/>
          </w:tcPr>
          <w:p w14:paraId="59766B3F" w14:textId="77777777" w:rsidR="007D0A12" w:rsidRPr="00E6470C" w:rsidRDefault="007D0A12" w:rsidP="00E6470C">
            <w:r w:rsidRPr="00E6470C">
              <w:t>CÚeP</w:t>
            </w:r>
          </w:p>
        </w:tc>
        <w:tc>
          <w:tcPr>
            <w:tcW w:w="2880" w:type="dxa"/>
            <w:hideMark/>
          </w:tcPr>
          <w:p w14:paraId="2EFD45C0" w14:textId="77777777" w:rsidR="007D0A12" w:rsidRPr="00E6470C" w:rsidRDefault="007D0A12" w:rsidP="00E6470C">
            <w:r w:rsidRPr="00E6470C">
              <w:t>ZmenitVydej</w:t>
            </w:r>
          </w:p>
        </w:tc>
        <w:tc>
          <w:tcPr>
            <w:tcW w:w="2376" w:type="dxa"/>
            <w:hideMark/>
          </w:tcPr>
          <w:p w14:paraId="4569A5E0" w14:textId="77777777" w:rsidR="007D0A12" w:rsidRPr="00E6470C" w:rsidRDefault="007D0A12" w:rsidP="00E6470C">
            <w:r w:rsidRPr="00E6470C">
              <w:t>Vydávající</w:t>
            </w:r>
          </w:p>
        </w:tc>
        <w:tc>
          <w:tcPr>
            <w:tcW w:w="3121" w:type="dxa"/>
            <w:hideMark/>
          </w:tcPr>
          <w:p w14:paraId="010D5506" w14:textId="77777777" w:rsidR="007D0A12" w:rsidRPr="00E6470C" w:rsidRDefault="007D0A12" w:rsidP="00E6470C">
            <w:r w:rsidRPr="00E6470C">
              <w:t>Změna výdeje</w:t>
            </w:r>
          </w:p>
        </w:tc>
      </w:tr>
      <w:tr w:rsidR="007D0A12" w:rsidRPr="00E6470C" w14:paraId="350D3A38" w14:textId="77777777" w:rsidTr="00A832B1">
        <w:trPr>
          <w:trHeight w:val="564"/>
        </w:trPr>
        <w:tc>
          <w:tcPr>
            <w:tcW w:w="1111" w:type="dxa"/>
            <w:hideMark/>
          </w:tcPr>
          <w:p w14:paraId="0C07D98F" w14:textId="77777777" w:rsidR="007D0A12" w:rsidRPr="00E6470C" w:rsidRDefault="007D0A12" w:rsidP="00E6470C">
            <w:r w:rsidRPr="00E6470C">
              <w:lastRenderedPageBreak/>
              <w:t>CÚeP</w:t>
            </w:r>
          </w:p>
        </w:tc>
        <w:tc>
          <w:tcPr>
            <w:tcW w:w="2880" w:type="dxa"/>
            <w:hideMark/>
          </w:tcPr>
          <w:p w14:paraId="2431F8D3" w14:textId="77777777" w:rsidR="007D0A12" w:rsidRPr="00E6470C" w:rsidRDefault="007D0A12" w:rsidP="00E6470C">
            <w:r w:rsidRPr="00E6470C">
              <w:t>ZrusitVydej</w:t>
            </w:r>
          </w:p>
        </w:tc>
        <w:tc>
          <w:tcPr>
            <w:tcW w:w="2376" w:type="dxa"/>
            <w:hideMark/>
          </w:tcPr>
          <w:p w14:paraId="2C238122" w14:textId="77777777" w:rsidR="007D0A12" w:rsidRPr="00E6470C" w:rsidRDefault="007D0A12" w:rsidP="00E6470C">
            <w:r w:rsidRPr="00E6470C">
              <w:t>Vydávající</w:t>
            </w:r>
          </w:p>
        </w:tc>
        <w:tc>
          <w:tcPr>
            <w:tcW w:w="3121" w:type="dxa"/>
            <w:hideMark/>
          </w:tcPr>
          <w:p w14:paraId="691DBDF4" w14:textId="77777777" w:rsidR="007D0A12" w:rsidRPr="00E6470C" w:rsidRDefault="007D0A12" w:rsidP="00E6470C">
            <w:r w:rsidRPr="00E6470C">
              <w:t>Zrušení výdeje</w:t>
            </w:r>
          </w:p>
        </w:tc>
      </w:tr>
      <w:tr w:rsidR="007D0A12" w:rsidRPr="00E6470C" w14:paraId="43E47081" w14:textId="77777777" w:rsidTr="00A832B1">
        <w:trPr>
          <w:trHeight w:val="692"/>
        </w:trPr>
        <w:tc>
          <w:tcPr>
            <w:tcW w:w="1111" w:type="dxa"/>
            <w:hideMark/>
          </w:tcPr>
          <w:p w14:paraId="577F447E" w14:textId="77777777" w:rsidR="007D0A12" w:rsidRPr="00E6470C" w:rsidRDefault="007D0A12" w:rsidP="00E6470C">
            <w:r w:rsidRPr="00E6470C">
              <w:t>CÚeP</w:t>
            </w:r>
          </w:p>
        </w:tc>
        <w:tc>
          <w:tcPr>
            <w:tcW w:w="2880" w:type="dxa"/>
            <w:hideMark/>
          </w:tcPr>
          <w:p w14:paraId="487380EC" w14:textId="77777777" w:rsidR="007D0A12" w:rsidRPr="00E6470C" w:rsidRDefault="007D0A12" w:rsidP="00E6470C">
            <w:r w:rsidRPr="00E6470C">
              <w:t>NacistInformaceOZrusenemVydeji</w:t>
            </w:r>
          </w:p>
        </w:tc>
        <w:tc>
          <w:tcPr>
            <w:tcW w:w="2376" w:type="dxa"/>
            <w:hideMark/>
          </w:tcPr>
          <w:p w14:paraId="1225ADD6" w14:textId="77777777" w:rsidR="007D0A12" w:rsidRPr="00E6470C" w:rsidRDefault="007D0A12" w:rsidP="00E6470C">
            <w:r w:rsidRPr="00E6470C">
              <w:t>Všichni</w:t>
            </w:r>
          </w:p>
        </w:tc>
        <w:tc>
          <w:tcPr>
            <w:tcW w:w="3121" w:type="dxa"/>
            <w:hideMark/>
          </w:tcPr>
          <w:p w14:paraId="4A8AA4E3" w14:textId="77777777" w:rsidR="007D0A12" w:rsidRPr="00E6470C" w:rsidRDefault="007D0A12" w:rsidP="00E6470C">
            <w:r w:rsidRPr="00E6470C">
              <w:t>Získání informace o zrušeném výdeji</w:t>
            </w:r>
          </w:p>
        </w:tc>
      </w:tr>
      <w:tr w:rsidR="007D0A12" w:rsidRPr="00E6470C" w14:paraId="3138C976" w14:textId="77777777" w:rsidTr="00A832B1">
        <w:trPr>
          <w:trHeight w:val="804"/>
        </w:trPr>
        <w:tc>
          <w:tcPr>
            <w:tcW w:w="1111" w:type="dxa"/>
            <w:hideMark/>
          </w:tcPr>
          <w:p w14:paraId="2DBCEF1D" w14:textId="77777777" w:rsidR="007D0A12" w:rsidRPr="00E6470C" w:rsidRDefault="007D0A12" w:rsidP="00E6470C">
            <w:r w:rsidRPr="00E6470C">
              <w:t>CÚeP</w:t>
            </w:r>
          </w:p>
        </w:tc>
        <w:tc>
          <w:tcPr>
            <w:tcW w:w="2880" w:type="dxa"/>
            <w:hideMark/>
          </w:tcPr>
          <w:p w14:paraId="442DF4BD" w14:textId="77777777" w:rsidR="007D0A12" w:rsidRPr="00E6470C" w:rsidRDefault="007D0A12" w:rsidP="00E6470C">
            <w:r w:rsidRPr="00E6470C">
              <w:t>NacistVydej</w:t>
            </w:r>
          </w:p>
        </w:tc>
        <w:tc>
          <w:tcPr>
            <w:tcW w:w="2376" w:type="dxa"/>
            <w:hideMark/>
          </w:tcPr>
          <w:p w14:paraId="3212E242" w14:textId="77777777" w:rsidR="007D0A12" w:rsidRPr="00E6470C" w:rsidRDefault="007D0A12" w:rsidP="00E6470C">
            <w:r w:rsidRPr="00E6470C">
              <w:t>Všichni</w:t>
            </w:r>
          </w:p>
        </w:tc>
        <w:tc>
          <w:tcPr>
            <w:tcW w:w="3121" w:type="dxa"/>
            <w:hideMark/>
          </w:tcPr>
          <w:p w14:paraId="197ED186" w14:textId="77777777" w:rsidR="007D0A12" w:rsidRPr="00E6470C" w:rsidRDefault="007D0A12" w:rsidP="00E6470C">
            <w:r w:rsidRPr="00E6470C">
              <w:t>Načtení detailu výdeje</w:t>
            </w:r>
          </w:p>
        </w:tc>
      </w:tr>
      <w:tr w:rsidR="007D0A12" w:rsidRPr="00E6470C" w14:paraId="0155DEAF" w14:textId="77777777" w:rsidTr="00A832B1">
        <w:trPr>
          <w:trHeight w:val="840"/>
        </w:trPr>
        <w:tc>
          <w:tcPr>
            <w:tcW w:w="1111" w:type="dxa"/>
            <w:hideMark/>
          </w:tcPr>
          <w:p w14:paraId="6A958E27" w14:textId="77777777" w:rsidR="007D0A12" w:rsidRPr="00E6470C" w:rsidRDefault="007D0A12" w:rsidP="00E6470C">
            <w:r w:rsidRPr="00E6470C">
              <w:t>CÚeP</w:t>
            </w:r>
          </w:p>
        </w:tc>
        <w:tc>
          <w:tcPr>
            <w:tcW w:w="2880" w:type="dxa"/>
            <w:hideMark/>
          </w:tcPr>
          <w:p w14:paraId="067B69A7" w14:textId="77777777" w:rsidR="007D0A12" w:rsidRPr="00E6470C" w:rsidRDefault="007D0A12" w:rsidP="00E6470C">
            <w:r w:rsidRPr="00E6470C">
              <w:t>ZmenitStavPoukazu</w:t>
            </w:r>
          </w:p>
        </w:tc>
        <w:tc>
          <w:tcPr>
            <w:tcW w:w="2376" w:type="dxa"/>
            <w:hideMark/>
          </w:tcPr>
          <w:p w14:paraId="4790EC55" w14:textId="77777777" w:rsidR="007D0A12" w:rsidRPr="00E6470C" w:rsidRDefault="007D0A12" w:rsidP="00E6470C">
            <w:r w:rsidRPr="00E6470C">
              <w:t>Vydávající</w:t>
            </w:r>
          </w:p>
        </w:tc>
        <w:tc>
          <w:tcPr>
            <w:tcW w:w="3121" w:type="dxa"/>
            <w:hideMark/>
          </w:tcPr>
          <w:p w14:paraId="1DC7495B" w14:textId="77777777" w:rsidR="007D0A12" w:rsidRPr="00E6470C" w:rsidRDefault="007D0A12" w:rsidP="00E6470C">
            <w:r w:rsidRPr="00E6470C">
              <w:t>Změna stavu předpisu</w:t>
            </w:r>
          </w:p>
        </w:tc>
      </w:tr>
      <w:tr w:rsidR="007D0A12" w:rsidRPr="00E6470C" w14:paraId="700B122D" w14:textId="77777777" w:rsidTr="00A832B1">
        <w:trPr>
          <w:trHeight w:val="976"/>
        </w:trPr>
        <w:tc>
          <w:tcPr>
            <w:tcW w:w="1111" w:type="dxa"/>
            <w:hideMark/>
          </w:tcPr>
          <w:p w14:paraId="564CA302" w14:textId="77777777" w:rsidR="007D0A12" w:rsidRPr="00E6470C" w:rsidRDefault="007D0A12" w:rsidP="00E6470C">
            <w:r w:rsidRPr="00E6470C">
              <w:t>CÚeP</w:t>
            </w:r>
          </w:p>
        </w:tc>
        <w:tc>
          <w:tcPr>
            <w:tcW w:w="2880" w:type="dxa"/>
            <w:hideMark/>
          </w:tcPr>
          <w:p w14:paraId="55166FD9" w14:textId="77777777" w:rsidR="007D0A12" w:rsidRPr="00E6470C" w:rsidRDefault="007D0A12" w:rsidP="00E6470C">
            <w:r w:rsidRPr="00E6470C">
              <w:t>ZmenitUdajePoukazu</w:t>
            </w:r>
          </w:p>
        </w:tc>
        <w:tc>
          <w:tcPr>
            <w:tcW w:w="2376" w:type="dxa"/>
            <w:hideMark/>
          </w:tcPr>
          <w:p w14:paraId="58CDC141" w14:textId="77777777" w:rsidR="007D0A12" w:rsidRPr="00E6470C" w:rsidRDefault="007D0A12" w:rsidP="00E6470C">
            <w:r w:rsidRPr="00E6470C">
              <w:t>Vydávající</w:t>
            </w:r>
          </w:p>
        </w:tc>
        <w:tc>
          <w:tcPr>
            <w:tcW w:w="3121" w:type="dxa"/>
            <w:hideMark/>
          </w:tcPr>
          <w:p w14:paraId="687BCA41" w14:textId="77777777" w:rsidR="007D0A12" w:rsidRPr="00E6470C" w:rsidRDefault="007D0A12" w:rsidP="00E6470C">
            <w:r w:rsidRPr="00E6470C">
              <w:t>Změna pojišťovny nebo čísla pojištěnce na poukazu</w:t>
            </w:r>
          </w:p>
        </w:tc>
      </w:tr>
      <w:tr w:rsidR="007D0A12" w:rsidRPr="00E6470C" w14:paraId="69A99E48" w14:textId="77777777" w:rsidTr="00A832B1">
        <w:trPr>
          <w:trHeight w:val="1104"/>
        </w:trPr>
        <w:tc>
          <w:tcPr>
            <w:tcW w:w="1111" w:type="dxa"/>
            <w:vMerge w:val="restart"/>
            <w:hideMark/>
          </w:tcPr>
          <w:p w14:paraId="73C53E22" w14:textId="77777777" w:rsidR="007D0A12" w:rsidRPr="00E6470C" w:rsidRDefault="007D0A12" w:rsidP="00E6470C">
            <w:r w:rsidRPr="00E6470C">
              <w:t>CÚeP</w:t>
            </w:r>
          </w:p>
        </w:tc>
        <w:tc>
          <w:tcPr>
            <w:tcW w:w="2880" w:type="dxa"/>
            <w:vMerge w:val="restart"/>
            <w:hideMark/>
          </w:tcPr>
          <w:p w14:paraId="70ED8CDE" w14:textId="6432F56B" w:rsidR="007D0A12" w:rsidRPr="00E6470C" w:rsidRDefault="007D0A12" w:rsidP="00E6470C">
            <w:r w:rsidRPr="00E6470C">
              <w:t>SeznamPredpisuDleDokladu</w:t>
            </w:r>
            <w:r w:rsidR="0039163E">
              <w:t>Poukaz</w:t>
            </w:r>
          </w:p>
        </w:tc>
        <w:tc>
          <w:tcPr>
            <w:tcW w:w="2376" w:type="dxa"/>
            <w:vMerge w:val="restart"/>
            <w:hideMark/>
          </w:tcPr>
          <w:p w14:paraId="64421DDA" w14:textId="77777777" w:rsidR="007D0A12" w:rsidRPr="00E6470C" w:rsidRDefault="007D0A12" w:rsidP="00E6470C">
            <w:r w:rsidRPr="00E6470C">
              <w:t>Vydávající</w:t>
            </w:r>
          </w:p>
        </w:tc>
        <w:tc>
          <w:tcPr>
            <w:tcW w:w="3121" w:type="dxa"/>
            <w:hideMark/>
          </w:tcPr>
          <w:p w14:paraId="5780221D" w14:textId="77777777" w:rsidR="007D0A12" w:rsidRPr="00E6470C" w:rsidRDefault="007D0A12" w:rsidP="00E6470C">
            <w:r w:rsidRPr="00E6470C">
              <w:t>EndPoint epoukaz:</w:t>
            </w:r>
          </w:p>
        </w:tc>
      </w:tr>
      <w:tr w:rsidR="007D0A12" w:rsidRPr="00E6470C" w14:paraId="1321E086" w14:textId="77777777" w:rsidTr="00A832B1">
        <w:trPr>
          <w:trHeight w:val="1585"/>
        </w:trPr>
        <w:tc>
          <w:tcPr>
            <w:tcW w:w="1111" w:type="dxa"/>
            <w:vMerge/>
            <w:hideMark/>
          </w:tcPr>
          <w:p w14:paraId="2B2A11A4" w14:textId="77777777" w:rsidR="007D0A12" w:rsidRPr="00E6470C" w:rsidRDefault="007D0A12" w:rsidP="00E6470C"/>
        </w:tc>
        <w:tc>
          <w:tcPr>
            <w:tcW w:w="2880" w:type="dxa"/>
            <w:vMerge/>
            <w:hideMark/>
          </w:tcPr>
          <w:p w14:paraId="07F3801F" w14:textId="77777777" w:rsidR="007D0A12" w:rsidRPr="00E6470C" w:rsidRDefault="007D0A12" w:rsidP="00E6470C"/>
        </w:tc>
        <w:tc>
          <w:tcPr>
            <w:tcW w:w="2376" w:type="dxa"/>
            <w:vMerge/>
            <w:hideMark/>
          </w:tcPr>
          <w:p w14:paraId="2386D9F0" w14:textId="77777777" w:rsidR="007D0A12" w:rsidRPr="00E6470C" w:rsidRDefault="007D0A12" w:rsidP="00E6470C"/>
        </w:tc>
        <w:tc>
          <w:tcPr>
            <w:tcW w:w="3121" w:type="dxa"/>
            <w:hideMark/>
          </w:tcPr>
          <w:p w14:paraId="07639A44" w14:textId="77777777" w:rsidR="007D0A12" w:rsidRPr="00E6470C" w:rsidRDefault="007D0A12" w:rsidP="00E6470C">
            <w:r w:rsidRPr="00E6470C">
              <w:t>Vyhledání nevydaných ePoukazů podle dokladu (občanský průkaz, cestovní pas) pacienta.</w:t>
            </w:r>
          </w:p>
        </w:tc>
      </w:tr>
      <w:tr w:rsidR="007D0A12" w:rsidRPr="00E6470C" w14:paraId="3562D66C" w14:textId="77777777" w:rsidTr="00A832B1">
        <w:trPr>
          <w:trHeight w:val="552"/>
        </w:trPr>
        <w:tc>
          <w:tcPr>
            <w:tcW w:w="1111" w:type="dxa"/>
            <w:vMerge w:val="restart"/>
            <w:hideMark/>
          </w:tcPr>
          <w:p w14:paraId="15AF228A" w14:textId="77777777" w:rsidR="007D0A12" w:rsidRPr="00E6470C" w:rsidRDefault="007D0A12" w:rsidP="00E6470C">
            <w:r w:rsidRPr="00E6470C">
              <w:t>Common</w:t>
            </w:r>
          </w:p>
        </w:tc>
        <w:tc>
          <w:tcPr>
            <w:tcW w:w="2880" w:type="dxa"/>
            <w:vMerge w:val="restart"/>
            <w:hideMark/>
          </w:tcPr>
          <w:p w14:paraId="7ACCC1E6" w14:textId="77777777" w:rsidR="007D0A12" w:rsidRPr="00E6470C" w:rsidRDefault="007D0A12" w:rsidP="00E6470C">
            <w:r w:rsidRPr="00E6470C">
              <w:t>SeznamPredpisuDleDokladuVse</w:t>
            </w:r>
          </w:p>
        </w:tc>
        <w:tc>
          <w:tcPr>
            <w:tcW w:w="2376" w:type="dxa"/>
            <w:vMerge w:val="restart"/>
            <w:hideMark/>
          </w:tcPr>
          <w:p w14:paraId="1C37967C" w14:textId="77777777" w:rsidR="007D0A12" w:rsidRPr="00E6470C" w:rsidRDefault="007D0A12" w:rsidP="00E6470C">
            <w:r w:rsidRPr="00E6470C">
              <w:t>Vydávající</w:t>
            </w:r>
          </w:p>
        </w:tc>
        <w:tc>
          <w:tcPr>
            <w:tcW w:w="3121" w:type="dxa"/>
            <w:hideMark/>
          </w:tcPr>
          <w:p w14:paraId="1B94C554" w14:textId="77777777" w:rsidR="007D0A12" w:rsidRPr="00E6470C" w:rsidRDefault="007D0A12" w:rsidP="00E6470C">
            <w:r w:rsidRPr="00E6470C">
              <w:t>EndPoint SUKL:</w:t>
            </w:r>
          </w:p>
        </w:tc>
      </w:tr>
      <w:tr w:rsidR="007D0A12" w:rsidRPr="00E6470C" w14:paraId="78F948DB" w14:textId="77777777" w:rsidTr="00A832B1">
        <w:trPr>
          <w:trHeight w:val="1947"/>
        </w:trPr>
        <w:tc>
          <w:tcPr>
            <w:tcW w:w="1111" w:type="dxa"/>
            <w:vMerge/>
            <w:hideMark/>
          </w:tcPr>
          <w:p w14:paraId="2BC8BBD6" w14:textId="77777777" w:rsidR="007D0A12" w:rsidRPr="00E6470C" w:rsidRDefault="007D0A12" w:rsidP="00E6470C"/>
        </w:tc>
        <w:tc>
          <w:tcPr>
            <w:tcW w:w="2880" w:type="dxa"/>
            <w:vMerge/>
            <w:hideMark/>
          </w:tcPr>
          <w:p w14:paraId="4EDAC8F9" w14:textId="77777777" w:rsidR="007D0A12" w:rsidRPr="00E6470C" w:rsidRDefault="007D0A12" w:rsidP="00E6470C"/>
        </w:tc>
        <w:tc>
          <w:tcPr>
            <w:tcW w:w="2376" w:type="dxa"/>
            <w:vMerge/>
            <w:hideMark/>
          </w:tcPr>
          <w:p w14:paraId="3A5CD631" w14:textId="77777777" w:rsidR="007D0A12" w:rsidRPr="00E6470C" w:rsidRDefault="007D0A12" w:rsidP="00E6470C"/>
        </w:tc>
        <w:tc>
          <w:tcPr>
            <w:tcW w:w="3121" w:type="dxa"/>
            <w:hideMark/>
          </w:tcPr>
          <w:p w14:paraId="1691F88F" w14:textId="77777777" w:rsidR="007D0A12" w:rsidRPr="00E6470C" w:rsidRDefault="007D0A12" w:rsidP="00E6470C">
            <w:r w:rsidRPr="00E6470C">
              <w:t>Vyhledání nevydaných ePoukazů a eReceptů podle dokladu (občanský průkaz, cestovní pas) pacienta.</w:t>
            </w:r>
          </w:p>
        </w:tc>
      </w:tr>
      <w:tr w:rsidR="007D0A12" w:rsidRPr="00E6470C" w14:paraId="59A201A4" w14:textId="77777777" w:rsidTr="00A832B1">
        <w:trPr>
          <w:trHeight w:val="841"/>
        </w:trPr>
        <w:tc>
          <w:tcPr>
            <w:tcW w:w="1111" w:type="dxa"/>
            <w:hideMark/>
          </w:tcPr>
          <w:p w14:paraId="0E6D01A2" w14:textId="77777777" w:rsidR="007D0A12" w:rsidRPr="00E6470C" w:rsidRDefault="007D0A12" w:rsidP="00E6470C">
            <w:r w:rsidRPr="00E6470C">
              <w:t>Common</w:t>
            </w:r>
          </w:p>
        </w:tc>
        <w:tc>
          <w:tcPr>
            <w:tcW w:w="2880" w:type="dxa"/>
            <w:hideMark/>
          </w:tcPr>
          <w:p w14:paraId="06E451F0" w14:textId="77777777" w:rsidR="007D0A12" w:rsidRPr="00E6470C" w:rsidRDefault="007D0A12" w:rsidP="00E6470C">
            <w:r w:rsidRPr="00E6470C">
              <w:t>Login</w:t>
            </w:r>
          </w:p>
        </w:tc>
        <w:tc>
          <w:tcPr>
            <w:tcW w:w="2376" w:type="dxa"/>
            <w:hideMark/>
          </w:tcPr>
          <w:p w14:paraId="00280C81" w14:textId="77777777" w:rsidR="007D0A12" w:rsidRPr="00E6470C" w:rsidRDefault="007D0A12" w:rsidP="00E6470C">
            <w:r w:rsidRPr="00E6470C">
              <w:t>Předepisující, Vydávající</w:t>
            </w:r>
          </w:p>
        </w:tc>
        <w:tc>
          <w:tcPr>
            <w:tcW w:w="3121" w:type="dxa"/>
            <w:hideMark/>
          </w:tcPr>
          <w:p w14:paraId="1B7459B4" w14:textId="77777777" w:rsidR="007D0A12" w:rsidRPr="00E6470C" w:rsidRDefault="007D0A12" w:rsidP="00E6470C">
            <w:r w:rsidRPr="00E6470C">
              <w:t>Autentifikace, získání seznamu rolí uživatele</w:t>
            </w:r>
          </w:p>
        </w:tc>
      </w:tr>
      <w:tr w:rsidR="007D0A12" w:rsidRPr="00E6470C" w14:paraId="7131E44F" w14:textId="77777777" w:rsidTr="00A832B1">
        <w:trPr>
          <w:trHeight w:val="1275"/>
        </w:trPr>
        <w:tc>
          <w:tcPr>
            <w:tcW w:w="1111" w:type="dxa"/>
            <w:hideMark/>
          </w:tcPr>
          <w:p w14:paraId="7B2676EA" w14:textId="77777777" w:rsidR="007D0A12" w:rsidRPr="00E6470C" w:rsidRDefault="007D0A12" w:rsidP="00E6470C">
            <w:r w:rsidRPr="00E6470C">
              <w:t>CÚeP</w:t>
            </w:r>
          </w:p>
        </w:tc>
        <w:tc>
          <w:tcPr>
            <w:tcW w:w="2880" w:type="dxa"/>
            <w:hideMark/>
          </w:tcPr>
          <w:p w14:paraId="0DACD896" w14:textId="77777777" w:rsidR="007D0A12" w:rsidRPr="00E6470C" w:rsidRDefault="007D0A12" w:rsidP="00E6470C">
            <w:r w:rsidRPr="00E6470C">
              <w:t>PripojitPrilohu</w:t>
            </w:r>
          </w:p>
        </w:tc>
        <w:tc>
          <w:tcPr>
            <w:tcW w:w="2376" w:type="dxa"/>
            <w:hideMark/>
          </w:tcPr>
          <w:p w14:paraId="3AFDA36C" w14:textId="77777777" w:rsidR="007D0A12" w:rsidRPr="00E6470C" w:rsidRDefault="007D0A12" w:rsidP="00E6470C">
            <w:r w:rsidRPr="00E6470C">
              <w:t>Předepisující, Vydávající</w:t>
            </w:r>
          </w:p>
        </w:tc>
        <w:tc>
          <w:tcPr>
            <w:tcW w:w="3121" w:type="dxa"/>
            <w:hideMark/>
          </w:tcPr>
          <w:p w14:paraId="2F73312A" w14:textId="3EB15779" w:rsidR="007D0A12" w:rsidRPr="00E6470C" w:rsidRDefault="007D0A12" w:rsidP="00E6470C">
            <w:r w:rsidRPr="00E6470C">
              <w:t xml:space="preserve">Připojení přílohy (soubor) k ePoukazu. Max. velikost přílohy </w:t>
            </w:r>
            <w:r w:rsidR="00630EA9">
              <w:t>10</w:t>
            </w:r>
            <w:r w:rsidRPr="00E6470C">
              <w:t xml:space="preserve"> MB.</w:t>
            </w:r>
          </w:p>
        </w:tc>
      </w:tr>
      <w:tr w:rsidR="007D0A12" w:rsidRPr="00E6470C" w14:paraId="397FBB83" w14:textId="77777777" w:rsidTr="00A832B1">
        <w:trPr>
          <w:trHeight w:val="826"/>
        </w:trPr>
        <w:tc>
          <w:tcPr>
            <w:tcW w:w="1111" w:type="dxa"/>
            <w:hideMark/>
          </w:tcPr>
          <w:p w14:paraId="2210928D" w14:textId="77777777" w:rsidR="007D0A12" w:rsidRPr="00E6470C" w:rsidRDefault="007D0A12" w:rsidP="00E6470C">
            <w:r w:rsidRPr="00E6470C">
              <w:t>CÚeP</w:t>
            </w:r>
          </w:p>
        </w:tc>
        <w:tc>
          <w:tcPr>
            <w:tcW w:w="2880" w:type="dxa"/>
            <w:hideMark/>
          </w:tcPr>
          <w:p w14:paraId="70D2FBC5" w14:textId="77777777" w:rsidR="007D0A12" w:rsidRPr="00E6470C" w:rsidRDefault="007D0A12" w:rsidP="00E6470C">
            <w:r w:rsidRPr="00E6470C">
              <w:t>ZrusitPrilohu</w:t>
            </w:r>
          </w:p>
        </w:tc>
        <w:tc>
          <w:tcPr>
            <w:tcW w:w="2376" w:type="dxa"/>
            <w:hideMark/>
          </w:tcPr>
          <w:p w14:paraId="69119885" w14:textId="77777777" w:rsidR="007D0A12" w:rsidRPr="00E6470C" w:rsidRDefault="007D0A12" w:rsidP="00E6470C">
            <w:r w:rsidRPr="00E6470C">
              <w:t>Předepisující, Vydávající</w:t>
            </w:r>
          </w:p>
        </w:tc>
        <w:tc>
          <w:tcPr>
            <w:tcW w:w="3121" w:type="dxa"/>
            <w:hideMark/>
          </w:tcPr>
          <w:p w14:paraId="63150C24" w14:textId="77777777" w:rsidR="007D0A12" w:rsidRPr="00E6470C" w:rsidRDefault="007D0A12" w:rsidP="00E6470C">
            <w:r w:rsidRPr="00E6470C">
              <w:t>Zrušení existující přílohy.</w:t>
            </w:r>
          </w:p>
        </w:tc>
      </w:tr>
      <w:tr w:rsidR="007D0A12" w:rsidRPr="00E6470C" w14:paraId="4AC0A504" w14:textId="77777777" w:rsidTr="00A832B1">
        <w:trPr>
          <w:trHeight w:val="709"/>
        </w:trPr>
        <w:tc>
          <w:tcPr>
            <w:tcW w:w="1111" w:type="dxa"/>
            <w:hideMark/>
          </w:tcPr>
          <w:p w14:paraId="744962C9" w14:textId="77777777" w:rsidR="007D0A12" w:rsidRPr="00E6470C" w:rsidRDefault="007D0A12" w:rsidP="00E6470C">
            <w:r w:rsidRPr="00E6470C">
              <w:t>CÚeP</w:t>
            </w:r>
          </w:p>
        </w:tc>
        <w:tc>
          <w:tcPr>
            <w:tcW w:w="2880" w:type="dxa"/>
            <w:hideMark/>
          </w:tcPr>
          <w:p w14:paraId="3E5F9CD3" w14:textId="77777777" w:rsidR="007D0A12" w:rsidRPr="00E6470C" w:rsidRDefault="007D0A12" w:rsidP="00E6470C">
            <w:r w:rsidRPr="00E6470C">
              <w:t>NacistPrilohu</w:t>
            </w:r>
          </w:p>
        </w:tc>
        <w:tc>
          <w:tcPr>
            <w:tcW w:w="2376" w:type="dxa"/>
            <w:hideMark/>
          </w:tcPr>
          <w:p w14:paraId="75102264" w14:textId="77777777" w:rsidR="007D0A12" w:rsidRPr="00E6470C" w:rsidRDefault="007D0A12" w:rsidP="00E6470C">
            <w:r w:rsidRPr="00E6470C">
              <w:t>Předepisující, Vydávající</w:t>
            </w:r>
          </w:p>
        </w:tc>
        <w:tc>
          <w:tcPr>
            <w:tcW w:w="3121" w:type="dxa"/>
            <w:hideMark/>
          </w:tcPr>
          <w:p w14:paraId="07044B12" w14:textId="77777777" w:rsidR="007D0A12" w:rsidRPr="00E6470C" w:rsidRDefault="007D0A12" w:rsidP="00E6470C">
            <w:r w:rsidRPr="00E6470C">
              <w:t>Načtení přílohy (data-soubor).</w:t>
            </w:r>
          </w:p>
        </w:tc>
      </w:tr>
      <w:tr w:rsidR="007D0A12" w:rsidRPr="00E6470C" w14:paraId="379BA9C9" w14:textId="77777777" w:rsidTr="00A832B1">
        <w:trPr>
          <w:trHeight w:val="989"/>
        </w:trPr>
        <w:tc>
          <w:tcPr>
            <w:tcW w:w="1111" w:type="dxa"/>
            <w:hideMark/>
          </w:tcPr>
          <w:p w14:paraId="5B875C20" w14:textId="77777777" w:rsidR="007D0A12" w:rsidRPr="00E6470C" w:rsidRDefault="007D0A12" w:rsidP="00E6470C">
            <w:r w:rsidRPr="00E6470C">
              <w:lastRenderedPageBreak/>
              <w:t>CÚeP</w:t>
            </w:r>
          </w:p>
        </w:tc>
        <w:tc>
          <w:tcPr>
            <w:tcW w:w="2880" w:type="dxa"/>
            <w:hideMark/>
          </w:tcPr>
          <w:p w14:paraId="72E61103" w14:textId="77777777" w:rsidR="007D0A12" w:rsidRPr="00E6470C" w:rsidRDefault="007D0A12" w:rsidP="00E6470C">
            <w:r w:rsidRPr="00E6470C">
              <w:t>SeznamPriloh</w:t>
            </w:r>
          </w:p>
        </w:tc>
        <w:tc>
          <w:tcPr>
            <w:tcW w:w="2376" w:type="dxa"/>
            <w:hideMark/>
          </w:tcPr>
          <w:p w14:paraId="7F2794AD" w14:textId="77777777" w:rsidR="007D0A12" w:rsidRPr="00E6470C" w:rsidRDefault="007D0A12" w:rsidP="00E6470C">
            <w:r w:rsidRPr="00E6470C">
              <w:t>Předepisující, Vydávající</w:t>
            </w:r>
          </w:p>
        </w:tc>
        <w:tc>
          <w:tcPr>
            <w:tcW w:w="3121" w:type="dxa"/>
            <w:hideMark/>
          </w:tcPr>
          <w:p w14:paraId="2C7FA2F7" w14:textId="77777777" w:rsidR="007D0A12" w:rsidRPr="00E6470C" w:rsidRDefault="007D0A12" w:rsidP="00E6470C">
            <w:r w:rsidRPr="00E6470C">
              <w:t>Načtení seznamu příloh k danému ePoukazu.</w:t>
            </w:r>
          </w:p>
        </w:tc>
      </w:tr>
      <w:tr w:rsidR="007D0A12" w:rsidRPr="00E6470C" w14:paraId="01101F64" w14:textId="77777777" w:rsidTr="00A832B1">
        <w:trPr>
          <w:trHeight w:val="975"/>
        </w:trPr>
        <w:tc>
          <w:tcPr>
            <w:tcW w:w="1111" w:type="dxa"/>
            <w:hideMark/>
          </w:tcPr>
          <w:p w14:paraId="69CD4581" w14:textId="77777777" w:rsidR="007D0A12" w:rsidRPr="00E6470C" w:rsidRDefault="007D0A12" w:rsidP="00E6470C">
            <w:r w:rsidRPr="00E6470C">
              <w:t>CÚeP</w:t>
            </w:r>
          </w:p>
        </w:tc>
        <w:tc>
          <w:tcPr>
            <w:tcW w:w="2880" w:type="dxa"/>
            <w:hideMark/>
          </w:tcPr>
          <w:p w14:paraId="02F05CA1" w14:textId="77777777" w:rsidR="007D0A12" w:rsidRPr="00E6470C" w:rsidRDefault="007D0A12" w:rsidP="00E6470C">
            <w:r w:rsidRPr="00E6470C">
              <w:t>SeznamPoukazuZmena</w:t>
            </w:r>
          </w:p>
        </w:tc>
        <w:tc>
          <w:tcPr>
            <w:tcW w:w="2376" w:type="dxa"/>
            <w:hideMark/>
          </w:tcPr>
          <w:p w14:paraId="5A1E3C24" w14:textId="77777777" w:rsidR="007D0A12" w:rsidRPr="00E6470C" w:rsidRDefault="007D0A12" w:rsidP="00E6470C">
            <w:r w:rsidRPr="00E6470C">
              <w:t>Předepisující</w:t>
            </w:r>
          </w:p>
        </w:tc>
        <w:tc>
          <w:tcPr>
            <w:tcW w:w="3121" w:type="dxa"/>
            <w:hideMark/>
          </w:tcPr>
          <w:p w14:paraId="54F61F00" w14:textId="77777777" w:rsidR="007D0A12" w:rsidRPr="00E6470C" w:rsidRDefault="007D0A12" w:rsidP="00E6470C">
            <w:r w:rsidRPr="00E6470C">
              <w:t>Seznam poukazů, na kterých byla provedená změna.</w:t>
            </w:r>
          </w:p>
        </w:tc>
      </w:tr>
      <w:tr w:rsidR="007D0A12" w:rsidRPr="00E6470C" w14:paraId="65439802" w14:textId="77777777" w:rsidTr="00A832B1">
        <w:trPr>
          <w:trHeight w:val="846"/>
        </w:trPr>
        <w:tc>
          <w:tcPr>
            <w:tcW w:w="1111" w:type="dxa"/>
            <w:hideMark/>
          </w:tcPr>
          <w:p w14:paraId="6290F161" w14:textId="77777777" w:rsidR="007D0A12" w:rsidRPr="00E6470C" w:rsidRDefault="007D0A12" w:rsidP="00E6470C">
            <w:r w:rsidRPr="00E6470C">
              <w:t>CÚeP</w:t>
            </w:r>
          </w:p>
        </w:tc>
        <w:tc>
          <w:tcPr>
            <w:tcW w:w="2880" w:type="dxa"/>
            <w:hideMark/>
          </w:tcPr>
          <w:p w14:paraId="6D88FCF7" w14:textId="77777777" w:rsidR="007D0A12" w:rsidRPr="00E6470C" w:rsidRDefault="007D0A12" w:rsidP="00E6470C">
            <w:r w:rsidRPr="00E6470C">
              <w:t>SeznamKeSchvaleni</w:t>
            </w:r>
          </w:p>
        </w:tc>
        <w:tc>
          <w:tcPr>
            <w:tcW w:w="2376" w:type="dxa"/>
            <w:hideMark/>
          </w:tcPr>
          <w:p w14:paraId="3B5D7628" w14:textId="77777777" w:rsidR="007D0A12" w:rsidRPr="00E6470C" w:rsidRDefault="007D0A12" w:rsidP="00E6470C">
            <w:r w:rsidRPr="00E6470C">
              <w:t>Zdravotní pojišťovna</w:t>
            </w:r>
          </w:p>
        </w:tc>
        <w:tc>
          <w:tcPr>
            <w:tcW w:w="3121" w:type="dxa"/>
            <w:hideMark/>
          </w:tcPr>
          <w:p w14:paraId="0B8AC210" w14:textId="77777777" w:rsidR="007D0A12" w:rsidRPr="00E6470C" w:rsidRDefault="007D0A12" w:rsidP="00E6470C">
            <w:r w:rsidRPr="00E6470C">
              <w:t>Načtení seznamu ePoukazů ke schválení.</w:t>
            </w:r>
          </w:p>
        </w:tc>
      </w:tr>
      <w:tr w:rsidR="007D0A12" w:rsidRPr="00E6470C" w14:paraId="748C1F9E" w14:textId="77777777" w:rsidTr="00A832B1">
        <w:trPr>
          <w:trHeight w:val="831"/>
        </w:trPr>
        <w:tc>
          <w:tcPr>
            <w:tcW w:w="1111" w:type="dxa"/>
            <w:hideMark/>
          </w:tcPr>
          <w:p w14:paraId="6D2B6768" w14:textId="77777777" w:rsidR="007D0A12" w:rsidRPr="00E6470C" w:rsidRDefault="007D0A12" w:rsidP="00E6470C">
            <w:r w:rsidRPr="00E6470C">
              <w:t>CÚeP</w:t>
            </w:r>
          </w:p>
        </w:tc>
        <w:tc>
          <w:tcPr>
            <w:tcW w:w="2880" w:type="dxa"/>
            <w:hideMark/>
          </w:tcPr>
          <w:p w14:paraId="352AE317" w14:textId="77777777" w:rsidR="007D0A12" w:rsidRPr="00E6470C" w:rsidRDefault="007D0A12" w:rsidP="00E6470C">
            <w:r w:rsidRPr="00E6470C">
              <w:t>PripravitVydeje</w:t>
            </w:r>
          </w:p>
        </w:tc>
        <w:tc>
          <w:tcPr>
            <w:tcW w:w="2376" w:type="dxa"/>
            <w:hideMark/>
          </w:tcPr>
          <w:p w14:paraId="28CE1A12" w14:textId="4E2D79F3" w:rsidR="00A832B1" w:rsidRDefault="00A832B1" w:rsidP="00E6470C">
            <w:r>
              <w:t>Předepisující,</w:t>
            </w:r>
          </w:p>
          <w:p w14:paraId="4956A8D2" w14:textId="61FC5823" w:rsidR="007D0A12" w:rsidRPr="00E6470C" w:rsidRDefault="007D0A12" w:rsidP="00E6470C">
            <w:r w:rsidRPr="00E6470C">
              <w:t>Zdravotní pojišťovna</w:t>
            </w:r>
          </w:p>
        </w:tc>
        <w:tc>
          <w:tcPr>
            <w:tcW w:w="3121" w:type="dxa"/>
            <w:hideMark/>
          </w:tcPr>
          <w:p w14:paraId="1C97545C" w14:textId="77777777" w:rsidR="007D0A12" w:rsidRPr="00E6470C" w:rsidRDefault="007D0A12" w:rsidP="00E6470C">
            <w:r w:rsidRPr="00E6470C">
              <w:t>Zadat požadavek na přípravu dávky výdejů.</w:t>
            </w:r>
          </w:p>
        </w:tc>
      </w:tr>
      <w:tr w:rsidR="007D0A12" w:rsidRPr="00E6470C" w14:paraId="09C29952" w14:textId="77777777" w:rsidTr="00A832B1">
        <w:trPr>
          <w:trHeight w:val="701"/>
        </w:trPr>
        <w:tc>
          <w:tcPr>
            <w:tcW w:w="1111" w:type="dxa"/>
            <w:hideMark/>
          </w:tcPr>
          <w:p w14:paraId="3EA5D434" w14:textId="77777777" w:rsidR="007D0A12" w:rsidRPr="00E6470C" w:rsidRDefault="007D0A12" w:rsidP="00E6470C">
            <w:r w:rsidRPr="00E6470C">
              <w:t>CÚeP</w:t>
            </w:r>
          </w:p>
        </w:tc>
        <w:tc>
          <w:tcPr>
            <w:tcW w:w="2880" w:type="dxa"/>
            <w:hideMark/>
          </w:tcPr>
          <w:p w14:paraId="7ACAA6A1" w14:textId="77777777" w:rsidR="007D0A12" w:rsidRPr="00E6470C" w:rsidRDefault="007D0A12" w:rsidP="00E6470C">
            <w:r w:rsidRPr="00E6470C">
              <w:t>StahnoutVydeje</w:t>
            </w:r>
          </w:p>
        </w:tc>
        <w:tc>
          <w:tcPr>
            <w:tcW w:w="2376" w:type="dxa"/>
            <w:hideMark/>
          </w:tcPr>
          <w:p w14:paraId="09346D43" w14:textId="19D3171F" w:rsidR="00A832B1" w:rsidRDefault="00A832B1" w:rsidP="00E6470C">
            <w:r>
              <w:t>Předepisující,</w:t>
            </w:r>
          </w:p>
          <w:p w14:paraId="4B67633A" w14:textId="41AC4734" w:rsidR="007D0A12" w:rsidRPr="00E6470C" w:rsidRDefault="007D0A12" w:rsidP="00E6470C">
            <w:r w:rsidRPr="00E6470C">
              <w:t>Zdravotní pojišťovna</w:t>
            </w:r>
          </w:p>
        </w:tc>
        <w:tc>
          <w:tcPr>
            <w:tcW w:w="3121" w:type="dxa"/>
            <w:hideMark/>
          </w:tcPr>
          <w:p w14:paraId="585681E8" w14:textId="77777777" w:rsidR="007D0A12" w:rsidRPr="00E6470C" w:rsidRDefault="007D0A12" w:rsidP="00E6470C">
            <w:r w:rsidRPr="00E6470C">
              <w:t>Stáhnout dávku výdejů.</w:t>
            </w:r>
          </w:p>
        </w:tc>
      </w:tr>
      <w:tr w:rsidR="007D0A12" w:rsidRPr="00E6470C" w14:paraId="3FE00800" w14:textId="77777777" w:rsidTr="00A832B1">
        <w:trPr>
          <w:trHeight w:val="840"/>
        </w:trPr>
        <w:tc>
          <w:tcPr>
            <w:tcW w:w="1111" w:type="dxa"/>
            <w:hideMark/>
          </w:tcPr>
          <w:p w14:paraId="098091D2" w14:textId="77777777" w:rsidR="007D0A12" w:rsidRPr="00E6470C" w:rsidRDefault="007D0A12" w:rsidP="00E6470C">
            <w:r w:rsidRPr="00E6470C">
              <w:t>CÚeP</w:t>
            </w:r>
          </w:p>
        </w:tc>
        <w:tc>
          <w:tcPr>
            <w:tcW w:w="2880" w:type="dxa"/>
            <w:hideMark/>
          </w:tcPr>
          <w:p w14:paraId="2466CD27" w14:textId="77777777" w:rsidR="007D0A12" w:rsidRPr="00E6470C" w:rsidRDefault="007D0A12" w:rsidP="00E6470C">
            <w:r w:rsidRPr="00E6470C">
              <w:t>PrevzitVydeje</w:t>
            </w:r>
          </w:p>
        </w:tc>
        <w:tc>
          <w:tcPr>
            <w:tcW w:w="2376" w:type="dxa"/>
            <w:hideMark/>
          </w:tcPr>
          <w:p w14:paraId="4F8DF9AC" w14:textId="544309B1" w:rsidR="00A832B1" w:rsidRDefault="00A832B1" w:rsidP="00E6470C">
            <w:r>
              <w:t>Předepisující,</w:t>
            </w:r>
          </w:p>
          <w:p w14:paraId="16D91CEC" w14:textId="522AD082" w:rsidR="007D0A12" w:rsidRPr="00E6470C" w:rsidRDefault="007D0A12" w:rsidP="00E6470C">
            <w:r w:rsidRPr="00E6470C">
              <w:t>Zdravotní pojišťovna</w:t>
            </w:r>
          </w:p>
        </w:tc>
        <w:tc>
          <w:tcPr>
            <w:tcW w:w="3121" w:type="dxa"/>
            <w:hideMark/>
          </w:tcPr>
          <w:p w14:paraId="223755B7" w14:textId="77777777" w:rsidR="007D0A12" w:rsidRPr="00E6470C" w:rsidRDefault="007D0A12" w:rsidP="00E6470C">
            <w:r w:rsidRPr="00E6470C">
              <w:t>Převzít dávku výdejů.</w:t>
            </w:r>
          </w:p>
        </w:tc>
      </w:tr>
      <w:tr w:rsidR="007D0A12" w:rsidRPr="00E6470C" w14:paraId="71835506" w14:textId="77777777" w:rsidTr="00A832B1">
        <w:trPr>
          <w:trHeight w:val="1615"/>
        </w:trPr>
        <w:tc>
          <w:tcPr>
            <w:tcW w:w="1111" w:type="dxa"/>
            <w:hideMark/>
          </w:tcPr>
          <w:p w14:paraId="109FBC86" w14:textId="77777777" w:rsidR="007D0A12" w:rsidRPr="00E6470C" w:rsidRDefault="007D0A12" w:rsidP="00E6470C">
            <w:r w:rsidRPr="00E6470C">
              <w:t>CÚeP</w:t>
            </w:r>
          </w:p>
        </w:tc>
        <w:tc>
          <w:tcPr>
            <w:tcW w:w="2880" w:type="dxa"/>
            <w:hideMark/>
          </w:tcPr>
          <w:p w14:paraId="5B100FF5" w14:textId="77777777" w:rsidR="007D0A12" w:rsidRPr="00E6470C" w:rsidRDefault="007D0A12" w:rsidP="00E6470C">
            <w:r w:rsidRPr="00E6470C">
              <w:t>ProvestSchvaleni</w:t>
            </w:r>
          </w:p>
        </w:tc>
        <w:tc>
          <w:tcPr>
            <w:tcW w:w="2376" w:type="dxa"/>
            <w:hideMark/>
          </w:tcPr>
          <w:p w14:paraId="12411B73" w14:textId="77777777" w:rsidR="007D0A12" w:rsidRPr="00E6470C" w:rsidRDefault="007D0A12" w:rsidP="00E6470C">
            <w:r w:rsidRPr="00E6470C">
              <w:t>Předepisující, Zdravotní pojišťovna</w:t>
            </w:r>
          </w:p>
        </w:tc>
        <w:tc>
          <w:tcPr>
            <w:tcW w:w="3121" w:type="dxa"/>
            <w:hideMark/>
          </w:tcPr>
          <w:p w14:paraId="66C6BE67" w14:textId="77777777" w:rsidR="007D0A12" w:rsidRPr="00E6470C" w:rsidRDefault="007D0A12" w:rsidP="00E6470C">
            <w:r w:rsidRPr="00E6470C">
              <w:t>Schválení/neschválení ePoukazu na základě rozhodnutí zdravotní pojišťovny včetně dalších údajů o rozhodnutí schválení/neschválení).</w:t>
            </w:r>
          </w:p>
        </w:tc>
      </w:tr>
      <w:tr w:rsidR="008E3CC9" w:rsidRPr="00E6470C" w14:paraId="40E0AD28" w14:textId="77777777" w:rsidTr="00A832B1">
        <w:trPr>
          <w:trHeight w:val="1615"/>
        </w:trPr>
        <w:tc>
          <w:tcPr>
            <w:tcW w:w="1111" w:type="dxa"/>
          </w:tcPr>
          <w:p w14:paraId="0B670199" w14:textId="69718D97" w:rsidR="008E3CC9" w:rsidRPr="00E6470C" w:rsidRDefault="00641809" w:rsidP="00E6470C">
            <w:r>
              <w:t>obchod</w:t>
            </w:r>
          </w:p>
        </w:tc>
        <w:tc>
          <w:tcPr>
            <w:tcW w:w="2880" w:type="dxa"/>
          </w:tcPr>
          <w:p w14:paraId="09B5052E" w14:textId="196263E6" w:rsidR="008E3CC9" w:rsidRPr="00E6470C" w:rsidRDefault="008E3CC9" w:rsidP="00E6470C">
            <w:r w:rsidRPr="00E6470C">
              <w:t>NacistPoukazZasilkovyProdej</w:t>
            </w:r>
          </w:p>
        </w:tc>
        <w:tc>
          <w:tcPr>
            <w:tcW w:w="2376" w:type="dxa"/>
          </w:tcPr>
          <w:p w14:paraId="00946AD7" w14:textId="12118613" w:rsidR="008E3CC9" w:rsidRPr="00E6470C" w:rsidRDefault="008E3CC9" w:rsidP="00E6470C">
            <w:r w:rsidRPr="00E6470C">
              <w:t>Vydávající</w:t>
            </w:r>
          </w:p>
        </w:tc>
        <w:tc>
          <w:tcPr>
            <w:tcW w:w="3121" w:type="dxa"/>
          </w:tcPr>
          <w:p w14:paraId="58D36543" w14:textId="374FF563" w:rsidR="008E3CC9" w:rsidRPr="00E6470C" w:rsidRDefault="008E3CC9" w:rsidP="00E6470C">
            <w:r w:rsidRPr="00E6470C">
              <w:t>Načtení ePoukazu pro zásilkový prodej.</w:t>
            </w:r>
          </w:p>
        </w:tc>
      </w:tr>
    </w:tbl>
    <w:p w14:paraId="183D323D" w14:textId="4CC16015" w:rsidR="007D0A12" w:rsidRDefault="007D0A12" w:rsidP="00667B3F"/>
    <w:p w14:paraId="7AA1AC0D" w14:textId="77777777" w:rsidR="00DD7B95" w:rsidRPr="00C120B0" w:rsidRDefault="00DD7B95" w:rsidP="00DD7B95">
      <w:pPr>
        <w:pStyle w:val="AQNadpis2"/>
      </w:pPr>
      <w:bookmarkStart w:id="229" w:name="_Toc73360617"/>
      <w:bookmarkStart w:id="230" w:name="_Toc191371494"/>
      <w:r>
        <w:t>Základní struktura webových služeb</w:t>
      </w:r>
      <w:bookmarkEnd w:id="229"/>
      <w:bookmarkEnd w:id="230"/>
    </w:p>
    <w:p w14:paraId="27526B7B" w14:textId="77777777" w:rsidR="00DD7B95" w:rsidRDefault="00DD7B95" w:rsidP="00DD7B95">
      <w:pPr>
        <w:pStyle w:val="AQNadpis3"/>
      </w:pPr>
      <w:r>
        <w:t>AppPing</w:t>
      </w:r>
    </w:p>
    <w:p w14:paraId="1FF211CC" w14:textId="77777777" w:rsidR="00DD7B95" w:rsidRPr="00F330A8" w:rsidRDefault="00DD7B95" w:rsidP="00DD7B95">
      <w:r>
        <w:t>Vstup</w:t>
      </w:r>
      <w:r w:rsidRPr="00F330A8">
        <w:t xml:space="preserve"> služby</w:t>
      </w:r>
      <w:r>
        <w:t>:</w:t>
      </w:r>
    </w:p>
    <w:p w14:paraId="24A176DC" w14:textId="77777777" w:rsidR="00DD7B95" w:rsidRDefault="00DD7B95" w:rsidP="008D56D1">
      <w:pPr>
        <w:pStyle w:val="Odstavecseseznamem"/>
      </w:pPr>
      <w:r>
        <w:t>Přistupující (login</w:t>
      </w:r>
      <w:r w:rsidRPr="00F330A8">
        <w:t xml:space="preserve"> a kód pracoviště </w:t>
      </w:r>
      <w:r>
        <w:t>uživatele)</w:t>
      </w:r>
    </w:p>
    <w:p w14:paraId="61598ECA" w14:textId="77777777" w:rsidR="00DD7B95" w:rsidRDefault="00DD7B95" w:rsidP="00DD7B95">
      <w:pPr>
        <w:jc w:val="left"/>
      </w:pPr>
      <w:r>
        <w:t>Výstup služby:</w:t>
      </w:r>
    </w:p>
    <w:p w14:paraId="43C7D66A" w14:textId="77777777" w:rsidR="00DD7B95" w:rsidRDefault="00DD7B95" w:rsidP="008D56D1">
      <w:pPr>
        <w:pStyle w:val="Odstavecseseznamem"/>
      </w:pPr>
      <w:r>
        <w:t>Informace o zprávě</w:t>
      </w:r>
    </w:p>
    <w:p w14:paraId="64798416" w14:textId="77777777" w:rsidR="00DD7B95" w:rsidRDefault="00DD7B95" w:rsidP="00DD7B95">
      <w:pPr>
        <w:pStyle w:val="AQNadpis3"/>
      </w:pPr>
      <w:r>
        <w:lastRenderedPageBreak/>
        <w:t>AppPingZEP</w:t>
      </w:r>
    </w:p>
    <w:p w14:paraId="24CD2932" w14:textId="77777777" w:rsidR="00DD7B95" w:rsidRPr="00F330A8" w:rsidRDefault="00DD7B95" w:rsidP="00DD7B95">
      <w:r>
        <w:t>Vstup</w:t>
      </w:r>
      <w:r w:rsidRPr="00F330A8">
        <w:t xml:space="preserve"> služby</w:t>
      </w:r>
      <w:r>
        <w:t>:</w:t>
      </w:r>
    </w:p>
    <w:p w14:paraId="6DB21789" w14:textId="77777777" w:rsidR="00DD7B95" w:rsidRDefault="00DD7B95" w:rsidP="008D56D1">
      <w:pPr>
        <w:pStyle w:val="Odstavecseseznamem"/>
      </w:pPr>
      <w:r>
        <w:t>Přistupující (login</w:t>
      </w:r>
      <w:r w:rsidRPr="00F330A8">
        <w:t xml:space="preserve"> a kód pracoviště </w:t>
      </w:r>
      <w:r>
        <w:t>uživatele)</w:t>
      </w:r>
    </w:p>
    <w:p w14:paraId="643DE1B2" w14:textId="77777777" w:rsidR="00DD7B95" w:rsidRDefault="00DD7B95" w:rsidP="008D56D1">
      <w:pPr>
        <w:pStyle w:val="Odstavecseseznamem"/>
      </w:pPr>
      <w:r>
        <w:t>Elektronický podpis</w:t>
      </w:r>
    </w:p>
    <w:p w14:paraId="35085E7A" w14:textId="77777777" w:rsidR="00DD7B95" w:rsidRDefault="00DD7B95" w:rsidP="00DD7B95">
      <w:pPr>
        <w:jc w:val="left"/>
      </w:pPr>
      <w:r>
        <w:t>Výstup služby:</w:t>
      </w:r>
    </w:p>
    <w:p w14:paraId="1D1D4EFB" w14:textId="77777777" w:rsidR="00DD7B95" w:rsidRPr="00F96DDB" w:rsidRDefault="00DD7B95" w:rsidP="008D56D1">
      <w:pPr>
        <w:pStyle w:val="Odstavecseseznamem"/>
      </w:pPr>
      <w:r>
        <w:t>Informace o zprávě</w:t>
      </w:r>
    </w:p>
    <w:p w14:paraId="086BB2CD" w14:textId="77777777" w:rsidR="00DD7B95" w:rsidRDefault="00DD7B95" w:rsidP="00DD7B95">
      <w:pPr>
        <w:pStyle w:val="AQNadpis3"/>
      </w:pPr>
      <w:r>
        <w:t>Založit Poukaz</w:t>
      </w:r>
    </w:p>
    <w:p w14:paraId="26B71E1E" w14:textId="77777777" w:rsidR="00DD7B95" w:rsidRPr="00F330A8" w:rsidRDefault="00DD7B95" w:rsidP="00DD7B95">
      <w:r>
        <w:t>Vstup</w:t>
      </w:r>
      <w:r w:rsidRPr="00F330A8">
        <w:t xml:space="preserve"> služby</w:t>
      </w:r>
      <w:r>
        <w:t>:</w:t>
      </w:r>
    </w:p>
    <w:p w14:paraId="5A0B2EDA" w14:textId="77777777" w:rsidR="00DD7B95" w:rsidRDefault="00DD7B95" w:rsidP="008D56D1">
      <w:pPr>
        <w:pStyle w:val="Odstavecseseznamem"/>
      </w:pPr>
      <w:r>
        <w:t>Předepisující (login</w:t>
      </w:r>
      <w:r w:rsidRPr="00F330A8">
        <w:t xml:space="preserve"> a kód pracoviště </w:t>
      </w:r>
      <w:r>
        <w:t>uživatele)</w:t>
      </w:r>
    </w:p>
    <w:p w14:paraId="7A1145BF" w14:textId="77777777" w:rsidR="00DD7B95" w:rsidRPr="00F330A8" w:rsidRDefault="00DD7B95" w:rsidP="008D56D1">
      <w:pPr>
        <w:pStyle w:val="Odstavecseseznamem"/>
      </w:pPr>
      <w:r>
        <w:t>Pracoviště poskytovatele zdravotních služeb</w:t>
      </w:r>
    </w:p>
    <w:p w14:paraId="03ADA774" w14:textId="77777777" w:rsidR="00DD7B95" w:rsidRDefault="00DD7B95" w:rsidP="008D56D1">
      <w:pPr>
        <w:pStyle w:val="Odstavecseseznamem"/>
      </w:pPr>
      <w:r w:rsidRPr="00F330A8">
        <w:t>Pacient</w:t>
      </w:r>
    </w:p>
    <w:p w14:paraId="37FDB261" w14:textId="77777777" w:rsidR="00DD7B95" w:rsidRDefault="00DD7B95" w:rsidP="008D56D1">
      <w:pPr>
        <w:pStyle w:val="Odstavecseseznamem"/>
      </w:pPr>
      <w:r>
        <w:t>Zdravotnický prostředek</w:t>
      </w:r>
    </w:p>
    <w:p w14:paraId="1AB117A5" w14:textId="77777777" w:rsidR="00DD7B95" w:rsidRDefault="00DD7B95" w:rsidP="00DD7B95">
      <w:pPr>
        <w:jc w:val="left"/>
      </w:pPr>
    </w:p>
    <w:p w14:paraId="16E4D7B5" w14:textId="77777777" w:rsidR="00DD7B95" w:rsidRDefault="00DD7B95" w:rsidP="00DD7B95">
      <w:pPr>
        <w:jc w:val="left"/>
      </w:pPr>
      <w:r>
        <w:t>Výstup služby:</w:t>
      </w:r>
    </w:p>
    <w:p w14:paraId="6433E829" w14:textId="77777777" w:rsidR="00DD7B95" w:rsidRDefault="00DD7B95" w:rsidP="008D56D1">
      <w:pPr>
        <w:pStyle w:val="Odstavecseseznamem"/>
      </w:pPr>
      <w:r>
        <w:t>Identifikátor ePoukazu</w:t>
      </w:r>
    </w:p>
    <w:p w14:paraId="365E4995" w14:textId="77777777" w:rsidR="00DD7B95" w:rsidRDefault="00DD7B95" w:rsidP="00DD7B95">
      <w:pPr>
        <w:pStyle w:val="AQNadpis3"/>
      </w:pPr>
      <w:r>
        <w:t>Změnit Poukaz</w:t>
      </w:r>
    </w:p>
    <w:p w14:paraId="5A39A70E" w14:textId="77777777" w:rsidR="00DD7B95" w:rsidRDefault="00DD7B95" w:rsidP="00DD7B95">
      <w:r>
        <w:t>Vstup</w:t>
      </w:r>
      <w:r w:rsidRPr="00F330A8">
        <w:t xml:space="preserve"> služby</w:t>
      </w:r>
      <w:r>
        <w:t>:</w:t>
      </w:r>
    </w:p>
    <w:p w14:paraId="70CA9A53" w14:textId="77777777" w:rsidR="00DD7B95" w:rsidRPr="00F330A8" w:rsidRDefault="00DD7B95" w:rsidP="008D56D1">
      <w:pPr>
        <w:pStyle w:val="Odstavecseseznamem"/>
      </w:pPr>
      <w:r>
        <w:t>Identifikátor ePoukazu</w:t>
      </w:r>
    </w:p>
    <w:p w14:paraId="278F64FB" w14:textId="77777777" w:rsidR="00DD7B95" w:rsidRDefault="00DD7B95" w:rsidP="008D56D1">
      <w:pPr>
        <w:pStyle w:val="Odstavecseseznamem"/>
      </w:pPr>
      <w:r>
        <w:t>Předepisující (login</w:t>
      </w:r>
      <w:r w:rsidRPr="00F330A8">
        <w:t xml:space="preserve"> a kód pracoviště </w:t>
      </w:r>
      <w:r>
        <w:t>uživatele)</w:t>
      </w:r>
    </w:p>
    <w:p w14:paraId="4321AA5B" w14:textId="77777777" w:rsidR="00DD7B95" w:rsidRPr="00F330A8" w:rsidRDefault="00DD7B95" w:rsidP="008D56D1">
      <w:pPr>
        <w:pStyle w:val="Odstavecseseznamem"/>
      </w:pPr>
      <w:r>
        <w:t>Pracoviště poskytovatele zdravotních služeb</w:t>
      </w:r>
    </w:p>
    <w:p w14:paraId="7D912F3C" w14:textId="77777777" w:rsidR="00DD7B95" w:rsidRDefault="00DD7B95" w:rsidP="008D56D1">
      <w:pPr>
        <w:pStyle w:val="Odstavecseseznamem"/>
      </w:pPr>
      <w:r w:rsidRPr="00F330A8">
        <w:t>Pacient</w:t>
      </w:r>
    </w:p>
    <w:p w14:paraId="45CE0A41" w14:textId="77777777" w:rsidR="00DD7B95" w:rsidRDefault="00DD7B95" w:rsidP="008D56D1">
      <w:pPr>
        <w:pStyle w:val="Odstavecseseznamem"/>
      </w:pPr>
      <w:r>
        <w:t>Zdravotnický prostředek</w:t>
      </w:r>
    </w:p>
    <w:p w14:paraId="0C6C4A64" w14:textId="77777777" w:rsidR="00DD7B95" w:rsidRDefault="00DD7B95" w:rsidP="00DD7B95">
      <w:pPr>
        <w:jc w:val="left"/>
      </w:pPr>
    </w:p>
    <w:p w14:paraId="316E8B96" w14:textId="77777777" w:rsidR="00DD7B95" w:rsidRDefault="00DD7B95" w:rsidP="00DD7B95">
      <w:pPr>
        <w:jc w:val="left"/>
      </w:pPr>
      <w:r>
        <w:t>Výstup služby:</w:t>
      </w:r>
    </w:p>
    <w:p w14:paraId="78EDC83D" w14:textId="77777777" w:rsidR="00DD7B95" w:rsidRDefault="00DD7B95" w:rsidP="008D56D1">
      <w:pPr>
        <w:pStyle w:val="Odstavecseseznamem"/>
      </w:pPr>
      <w:r>
        <w:t>Identifikátor ePoukazu</w:t>
      </w:r>
    </w:p>
    <w:p w14:paraId="5527C8B1" w14:textId="77777777" w:rsidR="00DD7B95" w:rsidRDefault="00DD7B95" w:rsidP="00DD7B95">
      <w:pPr>
        <w:pStyle w:val="AQNadpis3"/>
      </w:pPr>
      <w:r>
        <w:t>Zrušit Poukaz</w:t>
      </w:r>
    </w:p>
    <w:p w14:paraId="724B03F1" w14:textId="77777777" w:rsidR="00DD7B95" w:rsidRDefault="00DD7B95" w:rsidP="00DD7B95">
      <w:r>
        <w:t>Vstup</w:t>
      </w:r>
      <w:r w:rsidRPr="00F330A8">
        <w:t xml:space="preserve"> služby</w:t>
      </w:r>
      <w:r>
        <w:t>:</w:t>
      </w:r>
    </w:p>
    <w:p w14:paraId="42E325FE" w14:textId="77777777" w:rsidR="00DD7B95" w:rsidRPr="00F330A8" w:rsidRDefault="00DD7B95" w:rsidP="008D56D1">
      <w:pPr>
        <w:pStyle w:val="Odstavecseseznamem"/>
      </w:pPr>
      <w:r>
        <w:t>Identifikátor ePoukazu</w:t>
      </w:r>
    </w:p>
    <w:p w14:paraId="1F355B6A" w14:textId="77777777" w:rsidR="00DD7B95" w:rsidRDefault="00DD7B95" w:rsidP="008D56D1">
      <w:pPr>
        <w:pStyle w:val="Odstavecseseznamem"/>
      </w:pPr>
      <w:r>
        <w:t>Předepisující (login</w:t>
      </w:r>
      <w:r w:rsidRPr="00F330A8">
        <w:t xml:space="preserve"> a kód pracoviště </w:t>
      </w:r>
      <w:r>
        <w:t>uživatele)</w:t>
      </w:r>
    </w:p>
    <w:p w14:paraId="5D00B8B0" w14:textId="77777777" w:rsidR="00DD7B95" w:rsidRDefault="00DD7B95" w:rsidP="008D56D1">
      <w:pPr>
        <w:pStyle w:val="Odstavecseseznamem"/>
      </w:pPr>
      <w:r>
        <w:t>Pracoviště poskytovatele zdravotních služeb</w:t>
      </w:r>
    </w:p>
    <w:p w14:paraId="7FBA2734" w14:textId="77777777" w:rsidR="00DD7B95" w:rsidRDefault="00DD7B95" w:rsidP="008D56D1">
      <w:pPr>
        <w:pStyle w:val="Odstavecseseznamem"/>
      </w:pPr>
      <w:r>
        <w:t>Důvod zrušení</w:t>
      </w:r>
    </w:p>
    <w:p w14:paraId="237EEBFB" w14:textId="77777777" w:rsidR="00DD7B95" w:rsidRDefault="00DD7B95" w:rsidP="00DD7B95">
      <w:pPr>
        <w:ind w:left="720"/>
      </w:pPr>
    </w:p>
    <w:p w14:paraId="572FB9D9" w14:textId="77777777" w:rsidR="00DD7B95" w:rsidRDefault="00DD7B95" w:rsidP="00DD7B95">
      <w:pPr>
        <w:jc w:val="left"/>
      </w:pPr>
      <w:r>
        <w:t>Výstup služby:</w:t>
      </w:r>
    </w:p>
    <w:p w14:paraId="5CF9A67A" w14:textId="77777777" w:rsidR="00DD7B95" w:rsidRDefault="00DD7B95" w:rsidP="008D56D1">
      <w:pPr>
        <w:pStyle w:val="Odstavecseseznamem"/>
      </w:pPr>
      <w:r>
        <w:t>Informace o zrušení</w:t>
      </w:r>
    </w:p>
    <w:p w14:paraId="70747EB1" w14:textId="77777777" w:rsidR="00DD7B95" w:rsidRDefault="00DD7B95" w:rsidP="00DD7B95">
      <w:pPr>
        <w:pStyle w:val="AQNadpis3"/>
      </w:pPr>
      <w:r>
        <w:lastRenderedPageBreak/>
        <w:t>Načíst Poukaz</w:t>
      </w:r>
    </w:p>
    <w:p w14:paraId="402D4D7A" w14:textId="77777777" w:rsidR="00DD7B95" w:rsidRDefault="00DD7B95" w:rsidP="00DD7B95">
      <w:r>
        <w:t>Vstup</w:t>
      </w:r>
      <w:r w:rsidRPr="00F330A8">
        <w:t xml:space="preserve"> služby</w:t>
      </w:r>
      <w:r>
        <w:t>:</w:t>
      </w:r>
    </w:p>
    <w:p w14:paraId="250220DB" w14:textId="77777777" w:rsidR="00DD7B95" w:rsidRPr="00F330A8" w:rsidRDefault="00DD7B95" w:rsidP="008D56D1">
      <w:pPr>
        <w:pStyle w:val="Odstavecseseznamem"/>
      </w:pPr>
      <w:r>
        <w:t>Identifikátor ePoukazu</w:t>
      </w:r>
    </w:p>
    <w:p w14:paraId="5DB33BBC" w14:textId="77777777" w:rsidR="00DD7B95" w:rsidRDefault="00DD7B95" w:rsidP="008D56D1">
      <w:pPr>
        <w:pStyle w:val="Odstavecseseznamem"/>
      </w:pPr>
      <w:r>
        <w:t>Předepisující (login</w:t>
      </w:r>
      <w:r w:rsidRPr="00F330A8">
        <w:t xml:space="preserve"> a kód pracoviště </w:t>
      </w:r>
      <w:r>
        <w:t>uživatele)</w:t>
      </w:r>
    </w:p>
    <w:p w14:paraId="400794C2" w14:textId="77777777" w:rsidR="00DD7B95" w:rsidRDefault="00DD7B95" w:rsidP="008D56D1">
      <w:pPr>
        <w:pStyle w:val="Odstavecseseznamem"/>
      </w:pPr>
      <w:r>
        <w:t>Pracoviště poskytovatele zdravotních služeb</w:t>
      </w:r>
    </w:p>
    <w:p w14:paraId="7DE29ACF" w14:textId="77777777" w:rsidR="00DD7B95" w:rsidRDefault="00DD7B95" w:rsidP="00DD7B95">
      <w:pPr>
        <w:jc w:val="left"/>
      </w:pPr>
      <w:r>
        <w:t>Výstup služby:</w:t>
      </w:r>
    </w:p>
    <w:p w14:paraId="7959EA36" w14:textId="77777777" w:rsidR="00DD7B95" w:rsidRDefault="00DD7B95" w:rsidP="008D56D1">
      <w:pPr>
        <w:pStyle w:val="Odstavecseseznamem"/>
      </w:pPr>
      <w:r>
        <w:t>Předepisující (login</w:t>
      </w:r>
      <w:r w:rsidRPr="00F330A8">
        <w:t xml:space="preserve"> a kód pracoviště </w:t>
      </w:r>
      <w:r>
        <w:t>uživatele)</w:t>
      </w:r>
    </w:p>
    <w:p w14:paraId="097B12EE" w14:textId="77777777" w:rsidR="00DD7B95" w:rsidRPr="00F330A8" w:rsidRDefault="00DD7B95" w:rsidP="008D56D1">
      <w:pPr>
        <w:pStyle w:val="Odstavecseseznamem"/>
      </w:pPr>
      <w:r>
        <w:t>Pracoviště poskytovatele zdravotních služeb</w:t>
      </w:r>
    </w:p>
    <w:p w14:paraId="5191EAEF" w14:textId="77777777" w:rsidR="00DD7B95" w:rsidRDefault="00DD7B95" w:rsidP="008D56D1">
      <w:pPr>
        <w:pStyle w:val="Odstavecseseznamem"/>
      </w:pPr>
      <w:r w:rsidRPr="00F330A8">
        <w:t>Pacient</w:t>
      </w:r>
    </w:p>
    <w:p w14:paraId="65EEAEAF" w14:textId="77777777" w:rsidR="00DD7B95" w:rsidRDefault="00DD7B95" w:rsidP="008D56D1">
      <w:pPr>
        <w:pStyle w:val="Odstavecseseznamem"/>
      </w:pPr>
      <w:r>
        <w:t>Zdravotnický prostředek</w:t>
      </w:r>
    </w:p>
    <w:p w14:paraId="10B063F1" w14:textId="77777777" w:rsidR="00DD7B95" w:rsidRDefault="00DD7B95" w:rsidP="00DD7B95">
      <w:pPr>
        <w:pStyle w:val="AQNadpis3"/>
      </w:pPr>
      <w:r>
        <w:t>Načtení zrušeného Poukazu</w:t>
      </w:r>
    </w:p>
    <w:p w14:paraId="59F6CB66" w14:textId="77777777" w:rsidR="00DD7B95" w:rsidRDefault="00DD7B95" w:rsidP="00DD7B95">
      <w:r>
        <w:t>Vstup</w:t>
      </w:r>
      <w:r w:rsidRPr="00F330A8">
        <w:t xml:space="preserve"> služby</w:t>
      </w:r>
      <w:r>
        <w:t>:</w:t>
      </w:r>
    </w:p>
    <w:p w14:paraId="6BE5E065" w14:textId="77777777" w:rsidR="00DD7B95" w:rsidRPr="00F330A8" w:rsidRDefault="00DD7B95" w:rsidP="008D56D1">
      <w:pPr>
        <w:pStyle w:val="Odstavecseseznamem"/>
      </w:pPr>
      <w:r>
        <w:t>Identifikátor ePoukazu</w:t>
      </w:r>
    </w:p>
    <w:p w14:paraId="6CDE6273" w14:textId="77777777" w:rsidR="00DD7B95" w:rsidRDefault="00DD7B95" w:rsidP="008D56D1">
      <w:pPr>
        <w:pStyle w:val="Odstavecseseznamem"/>
      </w:pPr>
      <w:r>
        <w:t>Předepisující (login</w:t>
      </w:r>
      <w:r w:rsidRPr="00F330A8">
        <w:t xml:space="preserve"> a kód pracoviště </w:t>
      </w:r>
      <w:r>
        <w:t>uživatele)</w:t>
      </w:r>
    </w:p>
    <w:p w14:paraId="2A73B503" w14:textId="77777777" w:rsidR="00DD7B95" w:rsidRDefault="00DD7B95" w:rsidP="008D56D1">
      <w:pPr>
        <w:pStyle w:val="Odstavecseseznamem"/>
      </w:pPr>
      <w:r>
        <w:t>Pracoviště poskytovatele zdravotních služeb</w:t>
      </w:r>
    </w:p>
    <w:p w14:paraId="33F408D6" w14:textId="77777777" w:rsidR="00DD7B95" w:rsidRDefault="00DD7B95" w:rsidP="00DD7B95">
      <w:pPr>
        <w:jc w:val="left"/>
      </w:pPr>
      <w:r>
        <w:t>Výstup služby:</w:t>
      </w:r>
    </w:p>
    <w:p w14:paraId="3403BDEE" w14:textId="77777777" w:rsidR="00DD7B95" w:rsidRDefault="00DD7B95" w:rsidP="008D56D1">
      <w:pPr>
        <w:pStyle w:val="Odstavecseseznamem"/>
      </w:pPr>
      <w:r>
        <w:t>Důvod zrušení</w:t>
      </w:r>
    </w:p>
    <w:p w14:paraId="0E9A122E" w14:textId="77777777" w:rsidR="00DD7B95" w:rsidRDefault="00DD7B95" w:rsidP="00DD7B95">
      <w:pPr>
        <w:pStyle w:val="AQNadpis3"/>
      </w:pPr>
      <w:r>
        <w:t>Stáhnout průvodku</w:t>
      </w:r>
    </w:p>
    <w:p w14:paraId="47B82376" w14:textId="77777777" w:rsidR="00DD7B95" w:rsidRDefault="00DD7B95" w:rsidP="00DD7B95">
      <w:r>
        <w:t>Vstup</w:t>
      </w:r>
      <w:r w:rsidRPr="00F330A8">
        <w:t xml:space="preserve"> služby</w:t>
      </w:r>
      <w:r>
        <w:t>:</w:t>
      </w:r>
    </w:p>
    <w:p w14:paraId="7E353AE8" w14:textId="77777777" w:rsidR="00DD7B95" w:rsidRPr="00F330A8" w:rsidRDefault="00DD7B95" w:rsidP="008D56D1">
      <w:pPr>
        <w:pStyle w:val="Odstavecseseznamem"/>
      </w:pPr>
      <w:r>
        <w:t>Identifikátor ePoukazu</w:t>
      </w:r>
    </w:p>
    <w:p w14:paraId="5B21DCB4" w14:textId="77777777" w:rsidR="00DD7B95" w:rsidRDefault="00DD7B95" w:rsidP="008D56D1">
      <w:pPr>
        <w:pStyle w:val="Odstavecseseznamem"/>
      </w:pPr>
      <w:r>
        <w:t>Přistupující (login</w:t>
      </w:r>
      <w:r w:rsidRPr="00F330A8">
        <w:t xml:space="preserve"> a kód pracoviště </w:t>
      </w:r>
      <w:r>
        <w:t>uživatele)</w:t>
      </w:r>
    </w:p>
    <w:p w14:paraId="3D1CBA23" w14:textId="77777777" w:rsidR="00DD7B95" w:rsidRDefault="00DD7B95" w:rsidP="008D56D1">
      <w:pPr>
        <w:pStyle w:val="Odstavecseseznamem"/>
      </w:pPr>
      <w:r>
        <w:t>Pracoviště poskytovatele zdravotních služeb</w:t>
      </w:r>
    </w:p>
    <w:p w14:paraId="121D94E7" w14:textId="77777777" w:rsidR="00DD7B95" w:rsidRDefault="00DD7B95" w:rsidP="00DD7B95">
      <w:pPr>
        <w:jc w:val="left"/>
      </w:pPr>
      <w:r>
        <w:t>Výstup služby:</w:t>
      </w:r>
    </w:p>
    <w:p w14:paraId="13E620A3" w14:textId="77777777" w:rsidR="00DD7B95" w:rsidRDefault="00DD7B95" w:rsidP="008D56D1">
      <w:pPr>
        <w:pStyle w:val="Odstavecseseznamem"/>
      </w:pPr>
      <w:r>
        <w:t>Průvodka ePoukazu v PDF (BASE64)</w:t>
      </w:r>
    </w:p>
    <w:p w14:paraId="7E7EC1F6" w14:textId="77777777" w:rsidR="00DD7B95" w:rsidRDefault="00DD7B95" w:rsidP="00DD7B95">
      <w:pPr>
        <w:pStyle w:val="AQNadpis3"/>
      </w:pPr>
      <w:r>
        <w:t>Založit výdej na Poukaz</w:t>
      </w:r>
    </w:p>
    <w:p w14:paraId="5FE3F5C6" w14:textId="77777777" w:rsidR="00DD7B95" w:rsidRDefault="00DD7B95" w:rsidP="00DD7B95">
      <w:r>
        <w:t>Vstup</w:t>
      </w:r>
      <w:r w:rsidRPr="00F330A8">
        <w:t xml:space="preserve"> služby</w:t>
      </w:r>
      <w:r>
        <w:t>:</w:t>
      </w:r>
    </w:p>
    <w:p w14:paraId="47588D10" w14:textId="77777777" w:rsidR="00DD7B95" w:rsidRPr="00F330A8" w:rsidRDefault="00DD7B95" w:rsidP="008D56D1">
      <w:pPr>
        <w:pStyle w:val="Odstavecseseznamem"/>
      </w:pPr>
      <w:r>
        <w:t>Identifikátor ePoukazu</w:t>
      </w:r>
    </w:p>
    <w:p w14:paraId="2B287A60" w14:textId="77777777" w:rsidR="00DD7B95" w:rsidRDefault="00DD7B95" w:rsidP="008D56D1">
      <w:pPr>
        <w:pStyle w:val="Odstavecseseznamem"/>
      </w:pPr>
      <w:r>
        <w:t>Vydávající (login</w:t>
      </w:r>
      <w:r w:rsidRPr="00F330A8">
        <w:t xml:space="preserve"> a kód pracoviště </w:t>
      </w:r>
      <w:r>
        <w:t>uživatele)</w:t>
      </w:r>
    </w:p>
    <w:p w14:paraId="4AEB8D5D" w14:textId="77777777" w:rsidR="00DD7B95" w:rsidRDefault="00DD7B95" w:rsidP="008D56D1">
      <w:pPr>
        <w:pStyle w:val="Odstavecseseznamem"/>
      </w:pPr>
      <w:r>
        <w:t>Pracoviště vydávajícího</w:t>
      </w:r>
    </w:p>
    <w:p w14:paraId="499B167B" w14:textId="77777777" w:rsidR="00DD7B95" w:rsidRDefault="00DD7B95" w:rsidP="008D56D1">
      <w:pPr>
        <w:pStyle w:val="Odstavecseseznamem"/>
      </w:pPr>
      <w:r>
        <w:t>Vydávaný zdravotnický prostředek</w:t>
      </w:r>
    </w:p>
    <w:p w14:paraId="5DBA4386" w14:textId="77777777" w:rsidR="00DD7B95" w:rsidRDefault="00DD7B95" w:rsidP="00DD7B95">
      <w:pPr>
        <w:jc w:val="left"/>
      </w:pPr>
      <w:r>
        <w:t>Výstup služby:</w:t>
      </w:r>
    </w:p>
    <w:p w14:paraId="4DBD5986" w14:textId="77777777" w:rsidR="00DD7B95" w:rsidRPr="00BE438D" w:rsidRDefault="00DD7B95" w:rsidP="008D56D1">
      <w:pPr>
        <w:pStyle w:val="Odstavecseseznamem"/>
      </w:pPr>
      <w:r>
        <w:t>Identifikátor výdeje zdravotního prostředku</w:t>
      </w:r>
    </w:p>
    <w:p w14:paraId="74204E75" w14:textId="77777777" w:rsidR="00DD7B95" w:rsidRDefault="00DD7B95" w:rsidP="00DD7B95">
      <w:pPr>
        <w:pStyle w:val="AQNadpis3"/>
      </w:pPr>
      <w:r>
        <w:lastRenderedPageBreak/>
        <w:t>Změnit výdej Poukaz</w:t>
      </w:r>
    </w:p>
    <w:p w14:paraId="166EC41C" w14:textId="77777777" w:rsidR="00DD7B95" w:rsidRDefault="00DD7B95" w:rsidP="00DD7B95">
      <w:r>
        <w:t>Vstup</w:t>
      </w:r>
      <w:r w:rsidRPr="00F330A8">
        <w:t xml:space="preserve"> služby</w:t>
      </w:r>
      <w:r>
        <w:t>:</w:t>
      </w:r>
    </w:p>
    <w:p w14:paraId="32662556" w14:textId="77777777" w:rsidR="00DD7B95" w:rsidRDefault="00DD7B95" w:rsidP="008D56D1">
      <w:pPr>
        <w:pStyle w:val="Odstavecseseznamem"/>
      </w:pPr>
      <w:r>
        <w:t>Identifikátor ePoukazu</w:t>
      </w:r>
    </w:p>
    <w:p w14:paraId="13B332CE" w14:textId="77777777" w:rsidR="00DD7B95" w:rsidRPr="00F330A8" w:rsidRDefault="00DD7B95" w:rsidP="008D56D1">
      <w:pPr>
        <w:pStyle w:val="Odstavecseseznamem"/>
      </w:pPr>
      <w:r>
        <w:t>Identifikátor výdeje zdravotnického prostředku</w:t>
      </w:r>
    </w:p>
    <w:p w14:paraId="5CB0C527" w14:textId="77777777" w:rsidR="00DD7B95" w:rsidRDefault="00DD7B95" w:rsidP="008D56D1">
      <w:pPr>
        <w:pStyle w:val="Odstavecseseznamem"/>
      </w:pPr>
      <w:r>
        <w:t>Vydávající (login</w:t>
      </w:r>
      <w:r w:rsidRPr="00F330A8">
        <w:t xml:space="preserve"> a kód pracoviště </w:t>
      </w:r>
      <w:r>
        <w:t>uživatele)</w:t>
      </w:r>
    </w:p>
    <w:p w14:paraId="04884B7A" w14:textId="77777777" w:rsidR="00DD7B95" w:rsidRDefault="00DD7B95" w:rsidP="008D56D1">
      <w:pPr>
        <w:pStyle w:val="Odstavecseseznamem"/>
      </w:pPr>
      <w:r>
        <w:t>Pracoviště vydávajícího</w:t>
      </w:r>
    </w:p>
    <w:p w14:paraId="7BC446C8" w14:textId="77777777" w:rsidR="00DD7B95" w:rsidRDefault="00DD7B95" w:rsidP="008D56D1">
      <w:pPr>
        <w:pStyle w:val="Odstavecseseznamem"/>
      </w:pPr>
      <w:r>
        <w:t>Vydávaný zdravotnický prostředek</w:t>
      </w:r>
    </w:p>
    <w:p w14:paraId="33DC6117" w14:textId="77777777" w:rsidR="00DD7B95" w:rsidRDefault="00DD7B95" w:rsidP="00DD7B95">
      <w:pPr>
        <w:jc w:val="left"/>
      </w:pPr>
      <w:r>
        <w:t>Výstup služby:</w:t>
      </w:r>
    </w:p>
    <w:p w14:paraId="288581B4" w14:textId="77777777" w:rsidR="00DD7B95" w:rsidRDefault="00DD7B95" w:rsidP="008D56D1">
      <w:pPr>
        <w:pStyle w:val="Odstavecseseznamem"/>
      </w:pPr>
      <w:r>
        <w:t>Identifikátor výdeje zdravotnického prostředku</w:t>
      </w:r>
    </w:p>
    <w:p w14:paraId="24CDA1C5" w14:textId="77777777" w:rsidR="00DD7B95" w:rsidRPr="00BE438D" w:rsidRDefault="00DD7B95" w:rsidP="00DD7B95">
      <w:pPr>
        <w:pStyle w:val="AQNadpis3"/>
      </w:pPr>
      <w:r>
        <w:t>Načíst výdej Poukaz</w:t>
      </w:r>
    </w:p>
    <w:p w14:paraId="7FC3D210" w14:textId="77777777" w:rsidR="00DD7B95" w:rsidRDefault="00DD7B95" w:rsidP="00DD7B95">
      <w:r>
        <w:t>Vstup</w:t>
      </w:r>
      <w:r w:rsidRPr="00F330A8">
        <w:t xml:space="preserve"> služby</w:t>
      </w:r>
      <w:r>
        <w:t>:</w:t>
      </w:r>
    </w:p>
    <w:p w14:paraId="165EA54E" w14:textId="77777777" w:rsidR="00DD7B95" w:rsidRPr="00F330A8" w:rsidRDefault="00DD7B95" w:rsidP="008D56D1">
      <w:pPr>
        <w:pStyle w:val="Odstavecseseznamem"/>
      </w:pPr>
      <w:r>
        <w:t>Identifikátor výdeje ePoukazu</w:t>
      </w:r>
    </w:p>
    <w:p w14:paraId="47F84D9E" w14:textId="77777777" w:rsidR="00DD7B95" w:rsidRDefault="00DD7B95" w:rsidP="008D56D1">
      <w:pPr>
        <w:pStyle w:val="Odstavecseseznamem"/>
      </w:pPr>
      <w:r>
        <w:t>Uživatel (login</w:t>
      </w:r>
      <w:r w:rsidRPr="00F330A8">
        <w:t xml:space="preserve"> a kód pracoviště </w:t>
      </w:r>
      <w:r>
        <w:t>uživatele)</w:t>
      </w:r>
    </w:p>
    <w:p w14:paraId="1BC68DA7" w14:textId="77777777" w:rsidR="00DD7B95" w:rsidRDefault="00DD7B95" w:rsidP="008D56D1">
      <w:pPr>
        <w:pStyle w:val="Odstavecseseznamem"/>
      </w:pPr>
      <w:r>
        <w:t>Pracoviště poskytovatele zdravotních služeb</w:t>
      </w:r>
    </w:p>
    <w:p w14:paraId="2B34FEAF" w14:textId="77777777" w:rsidR="00DD7B95" w:rsidRDefault="00DD7B95" w:rsidP="00DD7B95">
      <w:pPr>
        <w:jc w:val="left"/>
      </w:pPr>
      <w:r>
        <w:t>Výstup služby:</w:t>
      </w:r>
    </w:p>
    <w:p w14:paraId="2B1B5033" w14:textId="77777777" w:rsidR="00DD7B95" w:rsidRDefault="00DD7B95" w:rsidP="008D56D1">
      <w:pPr>
        <w:pStyle w:val="Odstavecseseznamem"/>
      </w:pPr>
      <w:r>
        <w:t>Předepisující (login</w:t>
      </w:r>
      <w:r w:rsidRPr="00F330A8">
        <w:t xml:space="preserve"> a kód pracoviště </w:t>
      </w:r>
      <w:r>
        <w:t>uživatele)</w:t>
      </w:r>
    </w:p>
    <w:p w14:paraId="51E07916" w14:textId="77777777" w:rsidR="00DD7B95" w:rsidRPr="00F330A8" w:rsidRDefault="00DD7B95" w:rsidP="008D56D1">
      <w:pPr>
        <w:pStyle w:val="Odstavecseseznamem"/>
      </w:pPr>
      <w:r>
        <w:t>Pracoviště poskytovatele zdravotních služeb</w:t>
      </w:r>
    </w:p>
    <w:p w14:paraId="2B92228D" w14:textId="77777777" w:rsidR="00DD7B95" w:rsidRDefault="00DD7B95" w:rsidP="008D56D1">
      <w:pPr>
        <w:pStyle w:val="Odstavecseseznamem"/>
      </w:pPr>
      <w:r w:rsidRPr="00F330A8">
        <w:t>Pacient</w:t>
      </w:r>
    </w:p>
    <w:p w14:paraId="204441BC" w14:textId="77777777" w:rsidR="00DD7B95" w:rsidRDefault="00DD7B95" w:rsidP="008D56D1">
      <w:pPr>
        <w:pStyle w:val="Odstavecseseznamem"/>
      </w:pPr>
      <w:r>
        <w:t>Zdravotnický prostředek</w:t>
      </w:r>
    </w:p>
    <w:p w14:paraId="759A79D9" w14:textId="77777777" w:rsidR="00DD7B95" w:rsidRDefault="00DD7B95" w:rsidP="00DD7B95">
      <w:pPr>
        <w:pStyle w:val="AQNadpis3"/>
      </w:pPr>
      <w:r>
        <w:t>Zrušit výdej Poukaz</w:t>
      </w:r>
    </w:p>
    <w:p w14:paraId="42416EA5" w14:textId="77777777" w:rsidR="00DD7B95" w:rsidRDefault="00DD7B95" w:rsidP="00DD7B95">
      <w:r>
        <w:t>Vstup</w:t>
      </w:r>
      <w:r w:rsidRPr="00F330A8">
        <w:t xml:space="preserve"> služby</w:t>
      </w:r>
      <w:r>
        <w:t>:</w:t>
      </w:r>
    </w:p>
    <w:p w14:paraId="633E90AC" w14:textId="77777777" w:rsidR="00DD7B95" w:rsidRPr="00F330A8" w:rsidRDefault="00DD7B95" w:rsidP="008D56D1">
      <w:pPr>
        <w:pStyle w:val="Odstavecseseznamem"/>
      </w:pPr>
      <w:r>
        <w:t>Identifikátor ePoukazu</w:t>
      </w:r>
    </w:p>
    <w:p w14:paraId="7241036D" w14:textId="77777777" w:rsidR="00DD7B95" w:rsidRDefault="00DD7B95" w:rsidP="008D56D1">
      <w:pPr>
        <w:pStyle w:val="Odstavecseseznamem"/>
      </w:pPr>
      <w:r>
        <w:t>Předepisující (login</w:t>
      </w:r>
      <w:r w:rsidRPr="00F330A8">
        <w:t xml:space="preserve"> a kód pracoviště </w:t>
      </w:r>
      <w:r>
        <w:t>uživatele)</w:t>
      </w:r>
    </w:p>
    <w:p w14:paraId="432D70D9" w14:textId="77777777" w:rsidR="00DD7B95" w:rsidRDefault="00DD7B95" w:rsidP="008D56D1">
      <w:pPr>
        <w:pStyle w:val="Odstavecseseznamem"/>
      </w:pPr>
      <w:r>
        <w:t>Pracoviště vydávajícího</w:t>
      </w:r>
    </w:p>
    <w:p w14:paraId="414EFF3C" w14:textId="77777777" w:rsidR="00DD7B95" w:rsidRDefault="00DD7B95" w:rsidP="008D56D1">
      <w:pPr>
        <w:pStyle w:val="Odstavecseseznamem"/>
      </w:pPr>
      <w:r>
        <w:t>Důvod zrušení</w:t>
      </w:r>
    </w:p>
    <w:p w14:paraId="0EA288CD" w14:textId="77777777" w:rsidR="00DD7B95" w:rsidRDefault="00DD7B95" w:rsidP="00DD7B95">
      <w:pPr>
        <w:ind w:left="720"/>
      </w:pPr>
    </w:p>
    <w:p w14:paraId="0C66D873" w14:textId="77777777" w:rsidR="00DD7B95" w:rsidRDefault="00DD7B95" w:rsidP="00DD7B95">
      <w:pPr>
        <w:jc w:val="left"/>
      </w:pPr>
      <w:r>
        <w:t>Výstup služby:</w:t>
      </w:r>
    </w:p>
    <w:p w14:paraId="608A5B30" w14:textId="77777777" w:rsidR="00DD7B95" w:rsidRDefault="00DD7B95" w:rsidP="008D56D1">
      <w:pPr>
        <w:pStyle w:val="Odstavecseseznamem"/>
      </w:pPr>
      <w:r>
        <w:t>Informace o zrušení</w:t>
      </w:r>
    </w:p>
    <w:p w14:paraId="36D92F1C" w14:textId="77777777" w:rsidR="00DD7B95" w:rsidRPr="00134C56" w:rsidRDefault="00DD7B95" w:rsidP="00DD7B95">
      <w:pPr>
        <w:pStyle w:val="AQNadpis3"/>
      </w:pPr>
      <w:r>
        <w:t>Načtení zrušeného výdeje Poukazu</w:t>
      </w:r>
    </w:p>
    <w:p w14:paraId="44F10383" w14:textId="77777777" w:rsidR="00DD7B95" w:rsidRDefault="00DD7B95" w:rsidP="00DD7B95">
      <w:r>
        <w:t>Vstup</w:t>
      </w:r>
      <w:r w:rsidRPr="00F330A8">
        <w:t xml:space="preserve"> služby</w:t>
      </w:r>
      <w:r>
        <w:t>:</w:t>
      </w:r>
    </w:p>
    <w:p w14:paraId="6D209739" w14:textId="77777777" w:rsidR="00DD7B95" w:rsidRPr="00F330A8" w:rsidRDefault="00DD7B95" w:rsidP="008D56D1">
      <w:pPr>
        <w:pStyle w:val="Odstavecseseznamem"/>
      </w:pPr>
      <w:r>
        <w:t>Identifikátor výdeje ePoukazu</w:t>
      </w:r>
    </w:p>
    <w:p w14:paraId="16564F5C" w14:textId="77777777" w:rsidR="00DD7B95" w:rsidRDefault="00DD7B95" w:rsidP="008D56D1">
      <w:pPr>
        <w:pStyle w:val="Odstavecseseznamem"/>
      </w:pPr>
      <w:r>
        <w:t>Uživatel (login</w:t>
      </w:r>
      <w:r w:rsidRPr="00F330A8">
        <w:t xml:space="preserve"> a kód pracoviště </w:t>
      </w:r>
      <w:r>
        <w:t>uživatele)</w:t>
      </w:r>
    </w:p>
    <w:p w14:paraId="082F3466" w14:textId="77777777" w:rsidR="00DD7B95" w:rsidRDefault="00DD7B95" w:rsidP="008D56D1">
      <w:pPr>
        <w:pStyle w:val="Odstavecseseznamem"/>
      </w:pPr>
      <w:r>
        <w:t>Pracoviště</w:t>
      </w:r>
    </w:p>
    <w:p w14:paraId="15F9D478" w14:textId="77777777" w:rsidR="00DD7B95" w:rsidRDefault="00DD7B95" w:rsidP="00DD7B95">
      <w:pPr>
        <w:jc w:val="left"/>
      </w:pPr>
      <w:r>
        <w:t>Výstup služby:</w:t>
      </w:r>
    </w:p>
    <w:p w14:paraId="2C58C7E7" w14:textId="77777777" w:rsidR="00DD7B95" w:rsidRDefault="00DD7B95" w:rsidP="008D56D1">
      <w:pPr>
        <w:pStyle w:val="Odstavecseseznamem"/>
      </w:pPr>
      <w:r>
        <w:t>Důvod zrušení</w:t>
      </w:r>
    </w:p>
    <w:p w14:paraId="64F9A742" w14:textId="77777777" w:rsidR="00DD7B95" w:rsidRDefault="00DD7B95" w:rsidP="00DD7B95">
      <w:pPr>
        <w:pStyle w:val="AQNadpis3"/>
      </w:pPr>
      <w:r w:rsidRPr="00FD6768">
        <w:lastRenderedPageBreak/>
        <w:t>Změnit stav Poukazu</w:t>
      </w:r>
    </w:p>
    <w:p w14:paraId="58926D9C" w14:textId="77777777" w:rsidR="00DD7B95" w:rsidRDefault="00DD7B95" w:rsidP="00DD7B95">
      <w:r>
        <w:t>Vstup</w:t>
      </w:r>
      <w:r w:rsidRPr="00F330A8">
        <w:t xml:space="preserve"> služby</w:t>
      </w:r>
      <w:r>
        <w:t>:</w:t>
      </w:r>
    </w:p>
    <w:p w14:paraId="0483E353" w14:textId="77777777" w:rsidR="00DD7B95" w:rsidRPr="00F330A8" w:rsidRDefault="00DD7B95" w:rsidP="008D56D1">
      <w:pPr>
        <w:pStyle w:val="Odstavecseseznamem"/>
      </w:pPr>
      <w:r>
        <w:t>Identifikátor ePoukazu</w:t>
      </w:r>
    </w:p>
    <w:p w14:paraId="52B49EF9" w14:textId="77777777" w:rsidR="00DD7B95" w:rsidRDefault="00DD7B95" w:rsidP="008D56D1">
      <w:pPr>
        <w:pStyle w:val="Odstavecseseznamem"/>
      </w:pPr>
      <w:r>
        <w:t>Uživatel (login</w:t>
      </w:r>
      <w:r w:rsidRPr="00F330A8">
        <w:t xml:space="preserve"> a kód pracoviště </w:t>
      </w:r>
      <w:r>
        <w:t>uživatele)</w:t>
      </w:r>
    </w:p>
    <w:p w14:paraId="76439CA8" w14:textId="77777777" w:rsidR="00DD7B95" w:rsidRDefault="00DD7B95" w:rsidP="008D56D1">
      <w:pPr>
        <w:pStyle w:val="Odstavecseseznamem"/>
      </w:pPr>
      <w:r>
        <w:t>Stav</w:t>
      </w:r>
    </w:p>
    <w:p w14:paraId="1ADDCFF2" w14:textId="77777777" w:rsidR="00DD7B95" w:rsidRDefault="00DD7B95" w:rsidP="00DD7B95">
      <w:pPr>
        <w:jc w:val="left"/>
      </w:pPr>
      <w:r>
        <w:t>Výstup služby:</w:t>
      </w:r>
    </w:p>
    <w:p w14:paraId="4A7F3494" w14:textId="77777777" w:rsidR="00DD7B95" w:rsidRDefault="00DD7B95" w:rsidP="008D56D1">
      <w:pPr>
        <w:pStyle w:val="Odstavecseseznamem"/>
      </w:pPr>
      <w:r>
        <w:t>Potvrzení změny</w:t>
      </w:r>
    </w:p>
    <w:p w14:paraId="0D10FE6A" w14:textId="77777777" w:rsidR="00DD7B95" w:rsidRDefault="00DD7B95" w:rsidP="00DD7B95">
      <w:pPr>
        <w:pStyle w:val="AQNadpis3"/>
      </w:pPr>
      <w:r>
        <w:t>Změnit údaje na Poukazu</w:t>
      </w:r>
    </w:p>
    <w:p w14:paraId="5FFCEA85" w14:textId="77777777" w:rsidR="00DD7B95" w:rsidRDefault="00DD7B95" w:rsidP="00DD7B95">
      <w:r>
        <w:t>Vstup</w:t>
      </w:r>
      <w:r w:rsidRPr="00F330A8">
        <w:t xml:space="preserve"> služby</w:t>
      </w:r>
      <w:r>
        <w:t>:</w:t>
      </w:r>
    </w:p>
    <w:p w14:paraId="04BDCB22" w14:textId="77777777" w:rsidR="00DD7B95" w:rsidRPr="00F330A8" w:rsidRDefault="00DD7B95" w:rsidP="008D56D1">
      <w:pPr>
        <w:pStyle w:val="Odstavecseseznamem"/>
      </w:pPr>
      <w:r>
        <w:t>Identifikátor ePoukazu</w:t>
      </w:r>
    </w:p>
    <w:p w14:paraId="00269087" w14:textId="77777777" w:rsidR="00DD7B95" w:rsidRDefault="00DD7B95" w:rsidP="008D56D1">
      <w:pPr>
        <w:pStyle w:val="Odstavecseseznamem"/>
      </w:pPr>
      <w:r>
        <w:t>Uživatel (login</w:t>
      </w:r>
      <w:r w:rsidRPr="00F330A8">
        <w:t xml:space="preserve"> a kód pracoviště </w:t>
      </w:r>
      <w:r>
        <w:t>uživatele)</w:t>
      </w:r>
    </w:p>
    <w:p w14:paraId="62832EDB" w14:textId="77777777" w:rsidR="00DD7B95" w:rsidRDefault="00DD7B95" w:rsidP="008D56D1">
      <w:pPr>
        <w:pStyle w:val="Odstavecseseznamem"/>
      </w:pPr>
      <w:r>
        <w:t>Zdravotní pojišťovna</w:t>
      </w:r>
    </w:p>
    <w:p w14:paraId="5DA98104" w14:textId="77777777" w:rsidR="00DD7B95" w:rsidRDefault="00DD7B95" w:rsidP="008D56D1">
      <w:pPr>
        <w:pStyle w:val="Odstavecseseznamem"/>
      </w:pPr>
      <w:r>
        <w:t>Číslo pojištěnce</w:t>
      </w:r>
    </w:p>
    <w:p w14:paraId="4AC76F89" w14:textId="77777777" w:rsidR="00DD7B95" w:rsidRDefault="00DD7B95" w:rsidP="00DD7B95">
      <w:pPr>
        <w:jc w:val="left"/>
      </w:pPr>
      <w:r>
        <w:t>Výstup služby:</w:t>
      </w:r>
    </w:p>
    <w:p w14:paraId="600EC8FD" w14:textId="77777777" w:rsidR="00DD7B95" w:rsidRDefault="00DD7B95" w:rsidP="008D56D1">
      <w:pPr>
        <w:pStyle w:val="Odstavecseseznamem"/>
      </w:pPr>
      <w:r>
        <w:t>Potvrzení změny</w:t>
      </w:r>
    </w:p>
    <w:p w14:paraId="3241732B" w14:textId="77777777" w:rsidR="00DD7B95" w:rsidRDefault="00DD7B95" w:rsidP="00DD7B95">
      <w:pPr>
        <w:pStyle w:val="AQNadpis3"/>
      </w:pPr>
      <w:r>
        <w:t>Seznam předpisů dle dokladu – poukaz</w:t>
      </w:r>
    </w:p>
    <w:p w14:paraId="13EC099F" w14:textId="77777777" w:rsidR="00DD7B95" w:rsidRDefault="00DD7B95" w:rsidP="00DD7B95">
      <w:r>
        <w:t>Vstup</w:t>
      </w:r>
      <w:r w:rsidRPr="00F330A8">
        <w:t xml:space="preserve"> služby</w:t>
      </w:r>
      <w:r>
        <w:t>:</w:t>
      </w:r>
    </w:p>
    <w:p w14:paraId="6139D9CC" w14:textId="77777777" w:rsidR="00DD7B95" w:rsidRDefault="00DD7B95" w:rsidP="008D56D1">
      <w:pPr>
        <w:pStyle w:val="Odstavecseseznamem"/>
      </w:pPr>
      <w:r>
        <w:t>Uživatel (login</w:t>
      </w:r>
      <w:r w:rsidRPr="00F330A8">
        <w:t xml:space="preserve"> a kód pracoviště </w:t>
      </w:r>
      <w:r>
        <w:t>uživatele)</w:t>
      </w:r>
    </w:p>
    <w:p w14:paraId="03655A6E" w14:textId="77777777" w:rsidR="00DD7B95" w:rsidRDefault="00DD7B95" w:rsidP="008D56D1">
      <w:pPr>
        <w:pStyle w:val="Odstavecseseznamem"/>
      </w:pPr>
      <w:r>
        <w:t>Druh a číslo dokladu</w:t>
      </w:r>
    </w:p>
    <w:p w14:paraId="624ACFFA" w14:textId="77777777" w:rsidR="00DD7B95" w:rsidRDefault="00DD7B95" w:rsidP="00DD7B95">
      <w:pPr>
        <w:jc w:val="left"/>
      </w:pPr>
      <w:r>
        <w:t>Výstup služby:</w:t>
      </w:r>
    </w:p>
    <w:p w14:paraId="6B19957D" w14:textId="77777777" w:rsidR="00DD7B95" w:rsidRDefault="00DD7B95" w:rsidP="008D56D1">
      <w:pPr>
        <w:pStyle w:val="Odstavecseseznamem"/>
      </w:pPr>
      <w:r>
        <w:t>Seznam identifikátorů ePoukazů</w:t>
      </w:r>
    </w:p>
    <w:p w14:paraId="4F88DD49" w14:textId="77777777" w:rsidR="00DD7B95" w:rsidRDefault="00DD7B95" w:rsidP="00DD7B95">
      <w:pPr>
        <w:pStyle w:val="AQNadpis3"/>
      </w:pPr>
      <w:r>
        <w:t>Seznam předpisů dle dokladu – vše</w:t>
      </w:r>
    </w:p>
    <w:p w14:paraId="509E238B" w14:textId="77777777" w:rsidR="00DD7B95" w:rsidRDefault="00DD7B95" w:rsidP="00DD7B95">
      <w:r>
        <w:t>Vstup</w:t>
      </w:r>
      <w:r w:rsidRPr="00F330A8">
        <w:t xml:space="preserve"> služby</w:t>
      </w:r>
      <w:r>
        <w:t>:</w:t>
      </w:r>
    </w:p>
    <w:p w14:paraId="5DC66628" w14:textId="77777777" w:rsidR="00DD7B95" w:rsidRDefault="00DD7B95" w:rsidP="008D56D1">
      <w:pPr>
        <w:pStyle w:val="Odstavecseseznamem"/>
      </w:pPr>
      <w:r>
        <w:t>Uživatel (login</w:t>
      </w:r>
      <w:r w:rsidRPr="00F330A8">
        <w:t xml:space="preserve"> a kód pracoviště </w:t>
      </w:r>
      <w:r>
        <w:t>uživatele)</w:t>
      </w:r>
    </w:p>
    <w:p w14:paraId="1F4A047E" w14:textId="77777777" w:rsidR="00DD7B95" w:rsidRDefault="00DD7B95" w:rsidP="008D56D1">
      <w:pPr>
        <w:pStyle w:val="Odstavecseseznamem"/>
      </w:pPr>
      <w:r>
        <w:t>Druh a číslo dokladu</w:t>
      </w:r>
    </w:p>
    <w:p w14:paraId="759B2831" w14:textId="77777777" w:rsidR="00DD7B95" w:rsidRDefault="00DD7B95" w:rsidP="00DD7B95">
      <w:pPr>
        <w:jc w:val="left"/>
      </w:pPr>
      <w:r>
        <w:t>Výstup služby:</w:t>
      </w:r>
    </w:p>
    <w:p w14:paraId="5C61D882" w14:textId="77777777" w:rsidR="00DD7B95" w:rsidRDefault="00DD7B95" w:rsidP="008D56D1">
      <w:pPr>
        <w:pStyle w:val="Odstavecseseznamem"/>
      </w:pPr>
      <w:r>
        <w:t>Seznam identifikátorů ePoukazů a eReceptů</w:t>
      </w:r>
    </w:p>
    <w:p w14:paraId="30BBE50B" w14:textId="77777777" w:rsidR="00DD7B95" w:rsidRDefault="00DD7B95" w:rsidP="00DD7B95">
      <w:pPr>
        <w:pStyle w:val="AQNadpis3"/>
      </w:pPr>
      <w:r>
        <w:t>Připravit výdeje předepisujícího</w:t>
      </w:r>
    </w:p>
    <w:p w14:paraId="334EAD77" w14:textId="77777777" w:rsidR="00DD7B95" w:rsidRDefault="00DD7B95" w:rsidP="00DD7B95">
      <w:r>
        <w:t>Vstup</w:t>
      </w:r>
      <w:r w:rsidRPr="00F330A8">
        <w:t xml:space="preserve"> služby</w:t>
      </w:r>
      <w:r>
        <w:t>:</w:t>
      </w:r>
    </w:p>
    <w:p w14:paraId="6C61793B" w14:textId="77777777" w:rsidR="00DD7B95" w:rsidRDefault="00DD7B95" w:rsidP="008D56D1">
      <w:pPr>
        <w:pStyle w:val="Odstavecseseznamem"/>
      </w:pPr>
      <w:r>
        <w:t>Uživatel (login</w:t>
      </w:r>
      <w:r w:rsidRPr="00F330A8">
        <w:t xml:space="preserve"> a kód pracoviště </w:t>
      </w:r>
      <w:r>
        <w:t>uživatele)</w:t>
      </w:r>
    </w:p>
    <w:p w14:paraId="7274C5D1" w14:textId="77777777" w:rsidR="00DD7B95" w:rsidRDefault="00DD7B95" w:rsidP="008D56D1">
      <w:pPr>
        <w:pStyle w:val="Odstavecseseznamem"/>
      </w:pPr>
      <w:r>
        <w:t>Datum</w:t>
      </w:r>
    </w:p>
    <w:p w14:paraId="04D5C6A9" w14:textId="77777777" w:rsidR="00DD7B95" w:rsidRDefault="00DD7B95" w:rsidP="00DD7B95">
      <w:pPr>
        <w:jc w:val="left"/>
      </w:pPr>
      <w:r>
        <w:t>Výstup služby:</w:t>
      </w:r>
    </w:p>
    <w:p w14:paraId="1832EBE2" w14:textId="77777777" w:rsidR="00DD7B95" w:rsidRDefault="00DD7B95" w:rsidP="008D56D1">
      <w:pPr>
        <w:pStyle w:val="Odstavecseseznamem"/>
      </w:pPr>
      <w:r>
        <w:lastRenderedPageBreak/>
        <w:t>Informace o přijetí požadavku</w:t>
      </w:r>
    </w:p>
    <w:p w14:paraId="748FF033" w14:textId="77777777" w:rsidR="00DD7B95" w:rsidRDefault="00DD7B95" w:rsidP="00DD7B95">
      <w:pPr>
        <w:pStyle w:val="AQNadpis3"/>
      </w:pPr>
      <w:r>
        <w:t>Stáhnout výdeje předepisujícího</w:t>
      </w:r>
    </w:p>
    <w:p w14:paraId="50FED015" w14:textId="77777777" w:rsidR="00DD7B95" w:rsidRDefault="00DD7B95" w:rsidP="00DD7B95">
      <w:r>
        <w:t>Vstup</w:t>
      </w:r>
      <w:r w:rsidRPr="00F330A8">
        <w:t xml:space="preserve"> služby</w:t>
      </w:r>
      <w:r>
        <w:t>:</w:t>
      </w:r>
    </w:p>
    <w:p w14:paraId="5A81A3B3" w14:textId="77777777" w:rsidR="00DD7B95" w:rsidRDefault="00DD7B95" w:rsidP="008D56D1">
      <w:pPr>
        <w:pStyle w:val="Odstavecseseznamem"/>
      </w:pPr>
      <w:r>
        <w:t>Uživatel (login</w:t>
      </w:r>
      <w:r w:rsidRPr="00F330A8">
        <w:t xml:space="preserve"> a kód pracoviště </w:t>
      </w:r>
      <w:r>
        <w:t>uživatele)</w:t>
      </w:r>
    </w:p>
    <w:p w14:paraId="3A71DD59" w14:textId="77777777" w:rsidR="00DD7B95" w:rsidRDefault="00DD7B95" w:rsidP="008D56D1">
      <w:pPr>
        <w:pStyle w:val="Odstavecseseznamem"/>
      </w:pPr>
      <w:r>
        <w:t>Datum</w:t>
      </w:r>
    </w:p>
    <w:p w14:paraId="3D457892" w14:textId="77777777" w:rsidR="00DD7B95" w:rsidRDefault="00DD7B95" w:rsidP="00DD7B95">
      <w:pPr>
        <w:jc w:val="left"/>
      </w:pPr>
      <w:r>
        <w:t>Výstup služby:</w:t>
      </w:r>
    </w:p>
    <w:p w14:paraId="2D2F5FB1" w14:textId="77777777" w:rsidR="00DD7B95" w:rsidRDefault="00DD7B95" w:rsidP="008D56D1">
      <w:pPr>
        <w:pStyle w:val="Odstavecseseznamem"/>
      </w:pPr>
      <w:r>
        <w:t>Dávka CSV souborů (BASE64)</w:t>
      </w:r>
    </w:p>
    <w:p w14:paraId="0D76DD4C" w14:textId="77777777" w:rsidR="00DD7B95" w:rsidRDefault="00DD7B95" w:rsidP="00DD7B95">
      <w:pPr>
        <w:pStyle w:val="AQNadpis3"/>
      </w:pPr>
      <w:r>
        <w:t>Převzít výdeje předepisujícího</w:t>
      </w:r>
    </w:p>
    <w:p w14:paraId="241477D7" w14:textId="77777777" w:rsidR="00DD7B95" w:rsidRDefault="00DD7B95" w:rsidP="00DD7B95">
      <w:r>
        <w:t>Vstup</w:t>
      </w:r>
      <w:r w:rsidRPr="00F330A8">
        <w:t xml:space="preserve"> služby</w:t>
      </w:r>
      <w:r>
        <w:t>:</w:t>
      </w:r>
    </w:p>
    <w:p w14:paraId="404634AB" w14:textId="77777777" w:rsidR="00DD7B95" w:rsidRDefault="00DD7B95" w:rsidP="008D56D1">
      <w:pPr>
        <w:pStyle w:val="Odstavecseseznamem"/>
      </w:pPr>
      <w:r>
        <w:t>Uživatel (login</w:t>
      </w:r>
      <w:r w:rsidRPr="00F330A8">
        <w:t xml:space="preserve"> a kód pracoviště </w:t>
      </w:r>
      <w:r>
        <w:t>uživatele)</w:t>
      </w:r>
    </w:p>
    <w:p w14:paraId="605F5B7C" w14:textId="77777777" w:rsidR="00DD7B95" w:rsidRDefault="00DD7B95" w:rsidP="008D56D1">
      <w:pPr>
        <w:pStyle w:val="Odstavecseseznamem"/>
      </w:pPr>
      <w:r>
        <w:t>Datum</w:t>
      </w:r>
    </w:p>
    <w:p w14:paraId="45459C4F" w14:textId="77777777" w:rsidR="00DD7B95" w:rsidRDefault="00DD7B95" w:rsidP="00DD7B95">
      <w:pPr>
        <w:jc w:val="left"/>
      </w:pPr>
      <w:r>
        <w:t>Výstup služby:</w:t>
      </w:r>
    </w:p>
    <w:p w14:paraId="1A8A4AA2" w14:textId="77777777" w:rsidR="00DD7B95" w:rsidRDefault="00DD7B95" w:rsidP="008D56D1">
      <w:pPr>
        <w:pStyle w:val="Odstavecseseznamem"/>
      </w:pPr>
      <w:r>
        <w:t>Informace o přijetí požadavku</w:t>
      </w:r>
    </w:p>
    <w:p w14:paraId="465DEAB7" w14:textId="77777777" w:rsidR="00DD7B95" w:rsidRDefault="00DD7B95" w:rsidP="00DD7B95">
      <w:pPr>
        <w:pStyle w:val="AQNadpis3"/>
      </w:pPr>
      <w:r>
        <w:t>Připravit výdeje</w:t>
      </w:r>
    </w:p>
    <w:p w14:paraId="1C023B5C" w14:textId="77777777" w:rsidR="00DD7B95" w:rsidRDefault="00DD7B95" w:rsidP="00DD7B95">
      <w:r>
        <w:t>Vstup</w:t>
      </w:r>
      <w:r w:rsidRPr="00F330A8">
        <w:t xml:space="preserve"> služby</w:t>
      </w:r>
      <w:r>
        <w:t>:</w:t>
      </w:r>
    </w:p>
    <w:p w14:paraId="1CABF9D6" w14:textId="77777777" w:rsidR="00DD7B95" w:rsidRDefault="00DD7B95" w:rsidP="008D56D1">
      <w:pPr>
        <w:pStyle w:val="Odstavecseseznamem"/>
      </w:pPr>
      <w:r>
        <w:t>Uživatel (login</w:t>
      </w:r>
      <w:r w:rsidRPr="00F330A8">
        <w:t xml:space="preserve"> a kód pracoviště </w:t>
      </w:r>
      <w:r>
        <w:t>uživatele)</w:t>
      </w:r>
    </w:p>
    <w:p w14:paraId="0C9C502D" w14:textId="77777777" w:rsidR="00DD7B95" w:rsidRDefault="00DD7B95" w:rsidP="008D56D1">
      <w:pPr>
        <w:pStyle w:val="Odstavecseseznamem"/>
      </w:pPr>
      <w:r>
        <w:t>Datum</w:t>
      </w:r>
    </w:p>
    <w:p w14:paraId="63BC821F" w14:textId="77777777" w:rsidR="00DD7B95" w:rsidRDefault="00DD7B95" w:rsidP="00DD7B95">
      <w:pPr>
        <w:jc w:val="left"/>
      </w:pPr>
      <w:r>
        <w:t>Výstup služby:</w:t>
      </w:r>
    </w:p>
    <w:p w14:paraId="51D8CCCE" w14:textId="77777777" w:rsidR="00DD7B95" w:rsidRDefault="00DD7B95" w:rsidP="008D56D1">
      <w:pPr>
        <w:pStyle w:val="Odstavecseseznamem"/>
      </w:pPr>
      <w:r>
        <w:t>Informace o přijetí požadavku</w:t>
      </w:r>
    </w:p>
    <w:p w14:paraId="0535EA1C" w14:textId="77777777" w:rsidR="00DD7B95" w:rsidRDefault="00DD7B95" w:rsidP="00DD7B95">
      <w:pPr>
        <w:pStyle w:val="AQNadpis3"/>
      </w:pPr>
      <w:r>
        <w:t>Stáhnout výdeje</w:t>
      </w:r>
    </w:p>
    <w:p w14:paraId="0062DD89" w14:textId="77777777" w:rsidR="00DD7B95" w:rsidRDefault="00DD7B95" w:rsidP="00DD7B95">
      <w:r>
        <w:t>Vstup</w:t>
      </w:r>
      <w:r w:rsidRPr="00F330A8">
        <w:t xml:space="preserve"> služby</w:t>
      </w:r>
      <w:r>
        <w:t>:</w:t>
      </w:r>
    </w:p>
    <w:p w14:paraId="6BD98E6F" w14:textId="77777777" w:rsidR="00DD7B95" w:rsidRDefault="00DD7B95" w:rsidP="008D56D1">
      <w:pPr>
        <w:pStyle w:val="Odstavecseseznamem"/>
      </w:pPr>
      <w:r>
        <w:t>Uživatel (login</w:t>
      </w:r>
      <w:r w:rsidRPr="00F330A8">
        <w:t xml:space="preserve"> a kód pracoviště </w:t>
      </w:r>
      <w:r>
        <w:t>uživatele)</w:t>
      </w:r>
    </w:p>
    <w:p w14:paraId="143A24FA" w14:textId="77777777" w:rsidR="00DD7B95" w:rsidRDefault="00DD7B95" w:rsidP="008D56D1">
      <w:pPr>
        <w:pStyle w:val="Odstavecseseznamem"/>
      </w:pPr>
      <w:r>
        <w:t>Datum</w:t>
      </w:r>
    </w:p>
    <w:p w14:paraId="15A934DC" w14:textId="77777777" w:rsidR="00DD7B95" w:rsidRDefault="00DD7B95" w:rsidP="00DD7B95">
      <w:pPr>
        <w:jc w:val="left"/>
      </w:pPr>
      <w:r>
        <w:t>Výstup služby:</w:t>
      </w:r>
    </w:p>
    <w:p w14:paraId="175D8B94" w14:textId="77777777" w:rsidR="00DD7B95" w:rsidRDefault="00DD7B95" w:rsidP="008D56D1">
      <w:pPr>
        <w:pStyle w:val="Odstavecseseznamem"/>
      </w:pPr>
      <w:r>
        <w:t>Dávka CSV souborů (BASE64)</w:t>
      </w:r>
    </w:p>
    <w:p w14:paraId="7AC07452" w14:textId="77777777" w:rsidR="00DD7B95" w:rsidRDefault="00DD7B95" w:rsidP="00DD7B95">
      <w:pPr>
        <w:pStyle w:val="AQNadpis3"/>
      </w:pPr>
      <w:r>
        <w:t>Převzít výdeje</w:t>
      </w:r>
    </w:p>
    <w:p w14:paraId="443B5989" w14:textId="77777777" w:rsidR="00DD7B95" w:rsidRDefault="00DD7B95" w:rsidP="00DD7B95">
      <w:r>
        <w:t>Vstup</w:t>
      </w:r>
      <w:r w:rsidRPr="00F330A8">
        <w:t xml:space="preserve"> služby</w:t>
      </w:r>
      <w:r>
        <w:t>:</w:t>
      </w:r>
    </w:p>
    <w:p w14:paraId="33E6BE67" w14:textId="77777777" w:rsidR="00DD7B95" w:rsidRDefault="00DD7B95" w:rsidP="008D56D1">
      <w:pPr>
        <w:pStyle w:val="Odstavecseseznamem"/>
      </w:pPr>
      <w:r>
        <w:t>Uživatel (login</w:t>
      </w:r>
      <w:r w:rsidRPr="00F330A8">
        <w:t xml:space="preserve"> a kód pracoviště </w:t>
      </w:r>
      <w:r>
        <w:t>uživatele)</w:t>
      </w:r>
    </w:p>
    <w:p w14:paraId="362342E5" w14:textId="77777777" w:rsidR="00DD7B95" w:rsidRDefault="00DD7B95" w:rsidP="008D56D1">
      <w:pPr>
        <w:pStyle w:val="Odstavecseseznamem"/>
      </w:pPr>
      <w:r>
        <w:t>Datum</w:t>
      </w:r>
    </w:p>
    <w:p w14:paraId="01CA1DFE" w14:textId="77777777" w:rsidR="00DD7B95" w:rsidRDefault="00DD7B95" w:rsidP="00DD7B95">
      <w:pPr>
        <w:jc w:val="left"/>
      </w:pPr>
      <w:r>
        <w:t>Výstup služby:</w:t>
      </w:r>
    </w:p>
    <w:p w14:paraId="41ED41BC" w14:textId="77777777" w:rsidR="00DD7B95" w:rsidRDefault="00DD7B95" w:rsidP="008D56D1">
      <w:pPr>
        <w:pStyle w:val="Odstavecseseznamem"/>
      </w:pPr>
      <w:r>
        <w:lastRenderedPageBreak/>
        <w:t>Informace o přijetí požadavku</w:t>
      </w:r>
    </w:p>
    <w:p w14:paraId="45FFA66F" w14:textId="77777777" w:rsidR="00DD7B95" w:rsidRDefault="00DD7B95" w:rsidP="00DD7B95">
      <w:pPr>
        <w:pStyle w:val="AQNadpis3"/>
      </w:pPr>
      <w:r>
        <w:t>Připojit přílohu</w:t>
      </w:r>
    </w:p>
    <w:p w14:paraId="7BA0D8B2" w14:textId="77777777" w:rsidR="00DD7B95" w:rsidRDefault="00DD7B95" w:rsidP="00DD7B95">
      <w:r>
        <w:t>Vstup</w:t>
      </w:r>
      <w:r w:rsidRPr="00F330A8">
        <w:t xml:space="preserve"> služby</w:t>
      </w:r>
      <w:r>
        <w:t>:</w:t>
      </w:r>
    </w:p>
    <w:p w14:paraId="64A625D7" w14:textId="77777777" w:rsidR="00DD7B95" w:rsidRDefault="00DD7B95" w:rsidP="008D56D1">
      <w:pPr>
        <w:pStyle w:val="Odstavecseseznamem"/>
      </w:pPr>
      <w:r>
        <w:t>Uživatel (login</w:t>
      </w:r>
      <w:r w:rsidRPr="00F330A8">
        <w:t xml:space="preserve"> a kód pracoviště </w:t>
      </w:r>
      <w:r>
        <w:t>uživatele)</w:t>
      </w:r>
    </w:p>
    <w:p w14:paraId="550688A3" w14:textId="77777777" w:rsidR="00DD7B95" w:rsidRDefault="00DD7B95" w:rsidP="008D56D1">
      <w:pPr>
        <w:pStyle w:val="Odstavecseseznamem"/>
      </w:pPr>
      <w:r>
        <w:t>Informace o příloze</w:t>
      </w:r>
    </w:p>
    <w:p w14:paraId="76B4C5C1" w14:textId="77777777" w:rsidR="00DD7B95" w:rsidRDefault="00DD7B95" w:rsidP="008D56D1">
      <w:pPr>
        <w:pStyle w:val="Odstavecseseznamem"/>
      </w:pPr>
      <w:r>
        <w:t>Soubor (BASE64)</w:t>
      </w:r>
    </w:p>
    <w:p w14:paraId="10137693" w14:textId="77777777" w:rsidR="00DD7B95" w:rsidRDefault="00DD7B95" w:rsidP="00DD7B95">
      <w:pPr>
        <w:jc w:val="left"/>
      </w:pPr>
      <w:r>
        <w:t>Výstup služby:</w:t>
      </w:r>
    </w:p>
    <w:p w14:paraId="55B8A9D0" w14:textId="77777777" w:rsidR="00DD7B95" w:rsidRDefault="00DD7B95" w:rsidP="008D56D1">
      <w:pPr>
        <w:pStyle w:val="Odstavecseseznamem"/>
      </w:pPr>
      <w:r>
        <w:t>Informace o připojení</w:t>
      </w:r>
    </w:p>
    <w:p w14:paraId="2857642F" w14:textId="77777777" w:rsidR="00DD7B95" w:rsidRDefault="00DD7B95" w:rsidP="008D56D1">
      <w:pPr>
        <w:pStyle w:val="Odstavecseseznamem"/>
      </w:pPr>
      <w:r>
        <w:t>Identifikátor přílohy</w:t>
      </w:r>
    </w:p>
    <w:p w14:paraId="3BAB2DD3" w14:textId="77777777" w:rsidR="00DD7B95" w:rsidRDefault="00DD7B95" w:rsidP="00DD7B95">
      <w:pPr>
        <w:pStyle w:val="AQNadpis3"/>
      </w:pPr>
      <w:r>
        <w:t>Seznam příloh</w:t>
      </w:r>
    </w:p>
    <w:p w14:paraId="3109CDD2" w14:textId="77777777" w:rsidR="00DD7B95" w:rsidRDefault="00DD7B95" w:rsidP="00DD7B95">
      <w:r>
        <w:t>Vstup</w:t>
      </w:r>
      <w:r w:rsidRPr="00F330A8">
        <w:t xml:space="preserve"> služby</w:t>
      </w:r>
      <w:r>
        <w:t>:</w:t>
      </w:r>
    </w:p>
    <w:p w14:paraId="6029C6C8" w14:textId="77777777" w:rsidR="00DD7B95" w:rsidRDefault="00DD7B95" w:rsidP="008D56D1">
      <w:pPr>
        <w:pStyle w:val="Odstavecseseznamem"/>
      </w:pPr>
      <w:r>
        <w:t>Uživatel (login</w:t>
      </w:r>
      <w:r w:rsidRPr="00F330A8">
        <w:t xml:space="preserve"> a kód pracoviště </w:t>
      </w:r>
      <w:r>
        <w:t>uživatele)</w:t>
      </w:r>
    </w:p>
    <w:p w14:paraId="3DBBCA29" w14:textId="77777777" w:rsidR="00DD7B95" w:rsidRDefault="00DD7B95" w:rsidP="008D56D1">
      <w:pPr>
        <w:pStyle w:val="Odstavecseseznamem"/>
      </w:pPr>
      <w:r>
        <w:t>Identifikátor ePoukazu</w:t>
      </w:r>
    </w:p>
    <w:p w14:paraId="68476920" w14:textId="77777777" w:rsidR="00DD7B95" w:rsidRDefault="00DD7B95" w:rsidP="00DD7B95">
      <w:pPr>
        <w:jc w:val="left"/>
      </w:pPr>
      <w:r>
        <w:t>Výstup služby:</w:t>
      </w:r>
    </w:p>
    <w:p w14:paraId="1698CF7D" w14:textId="77777777" w:rsidR="00DD7B95" w:rsidRDefault="00DD7B95" w:rsidP="008D56D1">
      <w:pPr>
        <w:pStyle w:val="Odstavecseseznamem"/>
      </w:pPr>
      <w:r>
        <w:t>Seznam příloh (identifikátory, názvy, …)</w:t>
      </w:r>
    </w:p>
    <w:p w14:paraId="7F5CA03C" w14:textId="77777777" w:rsidR="00DD7B95" w:rsidRDefault="00DD7B95" w:rsidP="00DD7B95">
      <w:pPr>
        <w:pStyle w:val="AQNadpis3"/>
      </w:pPr>
      <w:r>
        <w:t>Načíst přílohu</w:t>
      </w:r>
    </w:p>
    <w:p w14:paraId="1F7C15FC" w14:textId="77777777" w:rsidR="00DD7B95" w:rsidRDefault="00DD7B95" w:rsidP="00DD7B95">
      <w:r>
        <w:t>Vstup</w:t>
      </w:r>
      <w:r w:rsidRPr="00F330A8">
        <w:t xml:space="preserve"> služby</w:t>
      </w:r>
      <w:r>
        <w:t>:</w:t>
      </w:r>
    </w:p>
    <w:p w14:paraId="76642582" w14:textId="77777777" w:rsidR="00DD7B95" w:rsidRDefault="00DD7B95" w:rsidP="008D56D1">
      <w:pPr>
        <w:pStyle w:val="Odstavecseseznamem"/>
      </w:pPr>
      <w:r>
        <w:t>Uživatel (login</w:t>
      </w:r>
      <w:r w:rsidRPr="00F330A8">
        <w:t xml:space="preserve"> a kód pracoviště </w:t>
      </w:r>
      <w:r>
        <w:t>uživatele)</w:t>
      </w:r>
    </w:p>
    <w:p w14:paraId="7AFFD892" w14:textId="77777777" w:rsidR="00DD7B95" w:rsidRDefault="00DD7B95" w:rsidP="008D56D1">
      <w:pPr>
        <w:pStyle w:val="Odstavecseseznamem"/>
      </w:pPr>
      <w:r>
        <w:t>Identifikátor ePoukazu</w:t>
      </w:r>
    </w:p>
    <w:p w14:paraId="44244C0E" w14:textId="77777777" w:rsidR="00DD7B95" w:rsidRDefault="00DD7B95" w:rsidP="008D56D1">
      <w:pPr>
        <w:pStyle w:val="Odstavecseseznamem"/>
      </w:pPr>
      <w:r>
        <w:t>Identifikátor přílohy</w:t>
      </w:r>
    </w:p>
    <w:p w14:paraId="3F868808" w14:textId="77777777" w:rsidR="00DD7B95" w:rsidRDefault="00DD7B95" w:rsidP="00DD7B95">
      <w:pPr>
        <w:jc w:val="left"/>
      </w:pPr>
      <w:r>
        <w:t>Výstup služby:</w:t>
      </w:r>
    </w:p>
    <w:p w14:paraId="271D77AB" w14:textId="77777777" w:rsidR="00DD7B95" w:rsidRDefault="00DD7B95" w:rsidP="008D56D1">
      <w:pPr>
        <w:pStyle w:val="Odstavecseseznamem"/>
      </w:pPr>
      <w:r>
        <w:t>Informace o příloze (název, datum vložení, …)</w:t>
      </w:r>
    </w:p>
    <w:p w14:paraId="3084B004" w14:textId="77777777" w:rsidR="00DD7B95" w:rsidRDefault="00DD7B95" w:rsidP="008D56D1">
      <w:pPr>
        <w:pStyle w:val="Odstavecseseznamem"/>
      </w:pPr>
      <w:r>
        <w:t>Soubor (BASE64)</w:t>
      </w:r>
    </w:p>
    <w:p w14:paraId="6D615B92" w14:textId="77777777" w:rsidR="00DD7B95" w:rsidRDefault="00DD7B95" w:rsidP="00DD7B95">
      <w:pPr>
        <w:pStyle w:val="AQNadpis3"/>
      </w:pPr>
      <w:r>
        <w:t>Zrušit přílohu</w:t>
      </w:r>
    </w:p>
    <w:p w14:paraId="4B02F33D" w14:textId="77777777" w:rsidR="00DD7B95" w:rsidRDefault="00DD7B95" w:rsidP="00DD7B95">
      <w:r>
        <w:t>Vstup</w:t>
      </w:r>
      <w:r w:rsidRPr="00F330A8">
        <w:t xml:space="preserve"> služby</w:t>
      </w:r>
      <w:r>
        <w:t>:</w:t>
      </w:r>
    </w:p>
    <w:p w14:paraId="4B3A4719" w14:textId="77777777" w:rsidR="00DD7B95" w:rsidRDefault="00DD7B95" w:rsidP="008D56D1">
      <w:pPr>
        <w:pStyle w:val="Odstavecseseznamem"/>
      </w:pPr>
      <w:r>
        <w:t>Uživatel (login</w:t>
      </w:r>
      <w:r w:rsidRPr="00F330A8">
        <w:t xml:space="preserve"> a kód pracoviště </w:t>
      </w:r>
      <w:r>
        <w:t>uživatele)</w:t>
      </w:r>
    </w:p>
    <w:p w14:paraId="15C65F0E" w14:textId="77777777" w:rsidR="00DD7B95" w:rsidRDefault="00DD7B95" w:rsidP="008D56D1">
      <w:pPr>
        <w:pStyle w:val="Odstavecseseznamem"/>
      </w:pPr>
      <w:r>
        <w:t>Identifikátor ePoukazu</w:t>
      </w:r>
    </w:p>
    <w:p w14:paraId="76394ECF" w14:textId="77777777" w:rsidR="00DD7B95" w:rsidRDefault="00DD7B95" w:rsidP="008D56D1">
      <w:pPr>
        <w:pStyle w:val="Odstavecseseznamem"/>
      </w:pPr>
      <w:r>
        <w:t>Identifikátor přílohy</w:t>
      </w:r>
    </w:p>
    <w:p w14:paraId="0F915A48" w14:textId="77777777" w:rsidR="00DD7B95" w:rsidRDefault="00DD7B95" w:rsidP="00DD7B95">
      <w:pPr>
        <w:jc w:val="left"/>
      </w:pPr>
      <w:r>
        <w:t>Výstup služby:</w:t>
      </w:r>
    </w:p>
    <w:p w14:paraId="56413207" w14:textId="77777777" w:rsidR="00DD7B95" w:rsidRDefault="00DD7B95" w:rsidP="008D56D1">
      <w:pPr>
        <w:pStyle w:val="Odstavecseseznamem"/>
      </w:pPr>
      <w:r>
        <w:t>Informace o zrušení</w:t>
      </w:r>
    </w:p>
    <w:p w14:paraId="1E292763" w14:textId="77777777" w:rsidR="00DD7B95" w:rsidRDefault="00DD7B95" w:rsidP="00DD7B95">
      <w:pPr>
        <w:pStyle w:val="AQNadpis3"/>
      </w:pPr>
      <w:r>
        <w:lastRenderedPageBreak/>
        <w:t>Načtení seznamu ePoukazů Ke schválení</w:t>
      </w:r>
    </w:p>
    <w:p w14:paraId="2BD8C992" w14:textId="77777777" w:rsidR="00DD7B95" w:rsidRDefault="00DD7B95" w:rsidP="00DD7B95">
      <w:r>
        <w:t>Vstup</w:t>
      </w:r>
      <w:r w:rsidRPr="00F330A8">
        <w:t xml:space="preserve"> služby</w:t>
      </w:r>
      <w:r>
        <w:t>:</w:t>
      </w:r>
    </w:p>
    <w:p w14:paraId="36B9C041" w14:textId="77777777" w:rsidR="00DD7B95" w:rsidRDefault="00DD7B95" w:rsidP="008D56D1">
      <w:pPr>
        <w:pStyle w:val="Odstavecseseznamem"/>
      </w:pPr>
      <w:r>
        <w:t>Uživatel (login</w:t>
      </w:r>
      <w:r w:rsidRPr="00F330A8">
        <w:t xml:space="preserve"> a kód pracoviště </w:t>
      </w:r>
      <w:r>
        <w:t>uživatele)</w:t>
      </w:r>
    </w:p>
    <w:p w14:paraId="0F114BC4" w14:textId="77777777" w:rsidR="00DD7B95" w:rsidRDefault="00DD7B95" w:rsidP="00DD7B95">
      <w:pPr>
        <w:jc w:val="left"/>
      </w:pPr>
      <w:r>
        <w:t>Výstup služby:</w:t>
      </w:r>
    </w:p>
    <w:p w14:paraId="259462FD" w14:textId="77777777" w:rsidR="00DD7B95" w:rsidRDefault="00DD7B95" w:rsidP="008D56D1">
      <w:pPr>
        <w:pStyle w:val="Odstavecseseznamem"/>
      </w:pPr>
      <w:r>
        <w:t>Seznam identifikátorů ePoukazů ve stavu Ke schválení</w:t>
      </w:r>
    </w:p>
    <w:p w14:paraId="48A65402" w14:textId="77777777" w:rsidR="00DD7B95" w:rsidRDefault="00DD7B95" w:rsidP="00DD7B95">
      <w:pPr>
        <w:pStyle w:val="AQNadpis3"/>
      </w:pPr>
      <w:r>
        <w:t>Provedení schválení</w:t>
      </w:r>
    </w:p>
    <w:p w14:paraId="2FF1B13C" w14:textId="77777777" w:rsidR="00DD7B95" w:rsidRDefault="00DD7B95" w:rsidP="00DD7B95">
      <w:r>
        <w:t>Vstup</w:t>
      </w:r>
      <w:r w:rsidRPr="00F330A8">
        <w:t xml:space="preserve"> služby</w:t>
      </w:r>
      <w:r>
        <w:t>:</w:t>
      </w:r>
    </w:p>
    <w:p w14:paraId="662922D6" w14:textId="77777777" w:rsidR="00DD7B95" w:rsidRDefault="00DD7B95" w:rsidP="008D56D1">
      <w:pPr>
        <w:pStyle w:val="Odstavecseseznamem"/>
      </w:pPr>
      <w:r>
        <w:t>Uživatel (login</w:t>
      </w:r>
      <w:r w:rsidRPr="00F330A8">
        <w:t xml:space="preserve"> a kód pracoviště </w:t>
      </w:r>
      <w:r>
        <w:t>uživatele)</w:t>
      </w:r>
    </w:p>
    <w:p w14:paraId="532A55FD" w14:textId="77777777" w:rsidR="00DD7B95" w:rsidRDefault="00DD7B95" w:rsidP="008D56D1">
      <w:pPr>
        <w:pStyle w:val="Odstavecseseznamem"/>
      </w:pPr>
      <w:r>
        <w:t>Identifikátor ePoukazu</w:t>
      </w:r>
    </w:p>
    <w:p w14:paraId="1A31BA7B" w14:textId="77777777" w:rsidR="00DD7B95" w:rsidRDefault="00DD7B95" w:rsidP="008D56D1">
      <w:pPr>
        <w:pStyle w:val="Odstavecseseznamem"/>
      </w:pPr>
      <w:r>
        <w:t>Informace o výsledku schválení</w:t>
      </w:r>
    </w:p>
    <w:p w14:paraId="00CBC5EC" w14:textId="77777777" w:rsidR="00DD7B95" w:rsidRDefault="00DD7B95" w:rsidP="00DD7B95">
      <w:pPr>
        <w:jc w:val="left"/>
      </w:pPr>
      <w:r>
        <w:t>Výstup služby:</w:t>
      </w:r>
    </w:p>
    <w:p w14:paraId="24749BEB" w14:textId="77777777" w:rsidR="00DD7B95" w:rsidRDefault="00DD7B95" w:rsidP="008D56D1">
      <w:pPr>
        <w:pStyle w:val="Odstavecseseznamem"/>
      </w:pPr>
      <w:r>
        <w:t>Informace o provedení schválení</w:t>
      </w:r>
    </w:p>
    <w:p w14:paraId="288E4E28" w14:textId="77777777" w:rsidR="00DD7B95" w:rsidRDefault="00DD7B95" w:rsidP="00DD7B95">
      <w:pPr>
        <w:pStyle w:val="AQNadpis3"/>
      </w:pPr>
      <w:r>
        <w:t>Seznam předpisů se změnou</w:t>
      </w:r>
    </w:p>
    <w:p w14:paraId="765913F4" w14:textId="77777777" w:rsidR="00DD7B95" w:rsidRDefault="00DD7B95" w:rsidP="00DD7B95">
      <w:r>
        <w:t>Vstup</w:t>
      </w:r>
      <w:r w:rsidRPr="00F330A8">
        <w:t xml:space="preserve"> služby</w:t>
      </w:r>
      <w:r>
        <w:t>:</w:t>
      </w:r>
    </w:p>
    <w:p w14:paraId="525F81C5" w14:textId="77777777" w:rsidR="00DD7B95" w:rsidRDefault="00DD7B95" w:rsidP="008D56D1">
      <w:pPr>
        <w:pStyle w:val="Odstavecseseznamem"/>
      </w:pPr>
      <w:r>
        <w:t>Uživatel (login</w:t>
      </w:r>
      <w:r w:rsidRPr="00F330A8">
        <w:t xml:space="preserve"> a kód pracoviště </w:t>
      </w:r>
      <w:r>
        <w:t>uživatele)</w:t>
      </w:r>
    </w:p>
    <w:p w14:paraId="35024A0B" w14:textId="77777777" w:rsidR="00DD7B95" w:rsidRDefault="00DD7B95" w:rsidP="008D56D1">
      <w:pPr>
        <w:pStyle w:val="Odstavecseseznamem"/>
      </w:pPr>
      <w:r>
        <w:t>Interval datumů</w:t>
      </w:r>
    </w:p>
    <w:p w14:paraId="33DF5BEB" w14:textId="77777777" w:rsidR="00DD7B95" w:rsidRDefault="00DD7B95" w:rsidP="00DD7B95">
      <w:pPr>
        <w:jc w:val="left"/>
      </w:pPr>
      <w:r>
        <w:t>Výstup služby:</w:t>
      </w:r>
    </w:p>
    <w:p w14:paraId="1AD60AA2" w14:textId="77777777" w:rsidR="00DD7B95" w:rsidRDefault="00DD7B95" w:rsidP="008D56D1">
      <w:pPr>
        <w:pStyle w:val="Odstavecseseznamem"/>
      </w:pPr>
      <w:r>
        <w:t>Seznam identifikátorů ePoukazů, na kterých došlo ke změně</w:t>
      </w:r>
    </w:p>
    <w:p w14:paraId="2062AE8A" w14:textId="48900A13" w:rsidR="00DD7B95" w:rsidRDefault="00DD7B95" w:rsidP="00DD7B95">
      <w:pPr>
        <w:spacing w:before="0" w:after="0"/>
        <w:jc w:val="left"/>
      </w:pPr>
      <w:r>
        <w:br w:type="page"/>
      </w:r>
    </w:p>
    <w:p w14:paraId="58DF4B73" w14:textId="3BA8DC2C" w:rsidR="00874F88" w:rsidRDefault="00874F88" w:rsidP="00874F88">
      <w:pPr>
        <w:pStyle w:val="AQNadpis3"/>
      </w:pPr>
      <w:r>
        <w:lastRenderedPageBreak/>
        <w:t>Načtení poukazů pro zásilkový prodej</w:t>
      </w:r>
    </w:p>
    <w:p w14:paraId="3FEFB68C" w14:textId="77777777" w:rsidR="00874F88" w:rsidRDefault="00874F88" w:rsidP="00874F88">
      <w:r>
        <w:t>Vstup</w:t>
      </w:r>
      <w:r w:rsidRPr="00F330A8">
        <w:t xml:space="preserve"> služby</w:t>
      </w:r>
      <w:r>
        <w:t>:</w:t>
      </w:r>
    </w:p>
    <w:p w14:paraId="6A3AF59E" w14:textId="77777777" w:rsidR="00874F88" w:rsidRPr="00F330A8" w:rsidRDefault="00874F88" w:rsidP="00A604A1">
      <w:pPr>
        <w:pStyle w:val="Odstavecseseznamem"/>
        <w:numPr>
          <w:ilvl w:val="0"/>
          <w:numId w:val="30"/>
        </w:numPr>
      </w:pPr>
      <w:r>
        <w:t>Identifikátor ePoukazu</w:t>
      </w:r>
    </w:p>
    <w:p w14:paraId="72EDA9A7" w14:textId="77777777" w:rsidR="00874F88" w:rsidRDefault="00874F88" w:rsidP="00A604A1">
      <w:pPr>
        <w:pStyle w:val="Odstavecseseznamem"/>
        <w:numPr>
          <w:ilvl w:val="0"/>
          <w:numId w:val="30"/>
        </w:numPr>
      </w:pPr>
      <w:r>
        <w:t>Pracoviště poskytovatele zdravotních služeb (Kód)</w:t>
      </w:r>
    </w:p>
    <w:p w14:paraId="22926428" w14:textId="77777777" w:rsidR="00874F88" w:rsidRDefault="00874F88" w:rsidP="00A604A1">
      <w:pPr>
        <w:pStyle w:val="Odstavecseseznamem"/>
        <w:numPr>
          <w:ilvl w:val="0"/>
          <w:numId w:val="30"/>
        </w:numPr>
      </w:pPr>
      <w:r>
        <w:t>SSL certifikát</w:t>
      </w:r>
    </w:p>
    <w:p w14:paraId="65190901" w14:textId="77777777" w:rsidR="00874F88" w:rsidRDefault="00874F88" w:rsidP="00874F88">
      <w:r>
        <w:t>Výstup služby:</w:t>
      </w:r>
    </w:p>
    <w:p w14:paraId="0C7B473B" w14:textId="77777777" w:rsidR="00874F88" w:rsidRDefault="00874F88" w:rsidP="00A604A1">
      <w:pPr>
        <w:pStyle w:val="Odstavecseseznamem"/>
        <w:numPr>
          <w:ilvl w:val="0"/>
          <w:numId w:val="30"/>
        </w:numPr>
      </w:pPr>
      <w:r>
        <w:t>Identifikátor ePoukazu</w:t>
      </w:r>
    </w:p>
    <w:p w14:paraId="70684A11" w14:textId="77777777" w:rsidR="00874F88" w:rsidRDefault="00874F88" w:rsidP="00A604A1">
      <w:pPr>
        <w:pStyle w:val="Odstavecseseznamem"/>
        <w:numPr>
          <w:ilvl w:val="0"/>
          <w:numId w:val="30"/>
        </w:numPr>
      </w:pPr>
      <w:r>
        <w:t>Datum vystavení, platnost do</w:t>
      </w:r>
    </w:p>
    <w:p w14:paraId="6BEE71BF" w14:textId="77777777" w:rsidR="00874F88" w:rsidRDefault="00874F88" w:rsidP="00A604A1">
      <w:pPr>
        <w:pStyle w:val="Odstavecseseznamem"/>
        <w:numPr>
          <w:ilvl w:val="0"/>
          <w:numId w:val="30"/>
        </w:numPr>
      </w:pPr>
      <w:r>
        <w:t>Stavy ePoukazu</w:t>
      </w:r>
    </w:p>
    <w:p w14:paraId="358EAB17" w14:textId="77777777" w:rsidR="00874F88" w:rsidRDefault="00874F88" w:rsidP="00A604A1">
      <w:pPr>
        <w:pStyle w:val="Odstavecseseznamem"/>
        <w:numPr>
          <w:ilvl w:val="0"/>
          <w:numId w:val="30"/>
        </w:numPr>
      </w:pPr>
      <w:r>
        <w:t>Zdravotní pojišťovna pacienta</w:t>
      </w:r>
    </w:p>
    <w:p w14:paraId="3D467130" w14:textId="77777777" w:rsidR="00874F88" w:rsidRDefault="00874F88" w:rsidP="00A604A1">
      <w:pPr>
        <w:pStyle w:val="Odstavecseseznamem"/>
        <w:numPr>
          <w:ilvl w:val="0"/>
          <w:numId w:val="30"/>
        </w:numPr>
      </w:pPr>
      <w:r>
        <w:t>Zdravotnický prostředek</w:t>
      </w:r>
    </w:p>
    <w:p w14:paraId="34617A2B" w14:textId="77777777" w:rsidR="00874F88" w:rsidRDefault="00874F88" w:rsidP="00DD7B95">
      <w:pPr>
        <w:spacing w:before="0" w:after="0"/>
        <w:jc w:val="left"/>
        <w:rPr>
          <w:rFonts w:cstheme="minorBidi"/>
          <w:b/>
          <w:smallCaps/>
          <w:color w:val="0033A9"/>
          <w:sz w:val="40"/>
          <w:szCs w:val="48"/>
        </w:rPr>
      </w:pPr>
    </w:p>
    <w:p w14:paraId="0C614012" w14:textId="77777777" w:rsidR="00874F88" w:rsidRDefault="00874F88">
      <w:pPr>
        <w:spacing w:before="0" w:after="0"/>
        <w:jc w:val="left"/>
        <w:rPr>
          <w:rFonts w:cstheme="minorBidi"/>
          <w:b/>
          <w:smallCaps/>
          <w:color w:val="0033A9"/>
          <w:sz w:val="40"/>
          <w:szCs w:val="48"/>
        </w:rPr>
      </w:pPr>
      <w:bookmarkStart w:id="231" w:name="_Toc73360604"/>
      <w:bookmarkStart w:id="232" w:name="_Ref77115185"/>
      <w:bookmarkStart w:id="233" w:name="_Ref77115192"/>
      <w:r>
        <w:br w:type="page"/>
      </w:r>
    </w:p>
    <w:p w14:paraId="594FD8EC" w14:textId="4EE0426D" w:rsidR="00FC7A6C" w:rsidRDefault="00FC7A6C" w:rsidP="00FC7A6C">
      <w:pPr>
        <w:pStyle w:val="AQNadpis1"/>
      </w:pPr>
      <w:bookmarkStart w:id="234" w:name="_Toc191371495"/>
      <w:r>
        <w:lastRenderedPageBreak/>
        <w:t>Parametr úhrad</w:t>
      </w:r>
      <w:bookmarkEnd w:id="231"/>
      <w:bookmarkEnd w:id="232"/>
      <w:bookmarkEnd w:id="233"/>
      <w:bookmarkEnd w:id="234"/>
    </w:p>
    <w:p w14:paraId="6741C886" w14:textId="77777777" w:rsidR="00FC7A6C" w:rsidRDefault="00FC7A6C" w:rsidP="00FC7A6C">
      <w:r>
        <w:t>Příznak úhrady u předepsaných položek může nabývat následujících hodnot:</w:t>
      </w:r>
    </w:p>
    <w:p w14:paraId="61B6A102" w14:textId="77777777" w:rsidR="00FC7A6C" w:rsidRPr="00222A3E" w:rsidRDefault="00FC7A6C" w:rsidP="00A604A1">
      <w:pPr>
        <w:pStyle w:val="Odstavecseseznamem"/>
        <w:numPr>
          <w:ilvl w:val="0"/>
          <w:numId w:val="29"/>
        </w:numPr>
      </w:pPr>
      <w:r w:rsidRPr="00222A3E">
        <w:t>PACIENT – hradí pacient</w:t>
      </w:r>
    </w:p>
    <w:p w14:paraId="364BABE2" w14:textId="0A5EE6CF" w:rsidR="00FC7A6C" w:rsidRPr="00222A3E" w:rsidRDefault="00FC7A6C" w:rsidP="00A604A1">
      <w:pPr>
        <w:pStyle w:val="Odstavecseseznamem"/>
        <w:numPr>
          <w:ilvl w:val="0"/>
          <w:numId w:val="29"/>
        </w:numPr>
      </w:pPr>
      <w:r w:rsidRPr="00222A3E">
        <w:t>UHR1 – základní úhrada</w:t>
      </w:r>
    </w:p>
    <w:p w14:paraId="100DD4FF" w14:textId="77777777" w:rsidR="00FC7A6C" w:rsidRPr="00222A3E" w:rsidRDefault="00FC7A6C" w:rsidP="00A604A1">
      <w:pPr>
        <w:pStyle w:val="Odstavecseseznamem"/>
        <w:numPr>
          <w:ilvl w:val="0"/>
          <w:numId w:val="29"/>
        </w:numPr>
      </w:pPr>
      <w:r w:rsidRPr="00222A3E">
        <w:t>UHR2 – použití u některých zdravotnických prostředků</w:t>
      </w:r>
    </w:p>
    <w:p w14:paraId="7DB0F095" w14:textId="77777777" w:rsidR="00FC7A6C" w:rsidRPr="00222A3E" w:rsidRDefault="00FC7A6C" w:rsidP="00A604A1">
      <w:pPr>
        <w:pStyle w:val="Odstavecseseznamem"/>
        <w:numPr>
          <w:ilvl w:val="0"/>
          <w:numId w:val="29"/>
        </w:numPr>
      </w:pPr>
      <w:r w:rsidRPr="00222A3E">
        <w:t>UHR3 – použití u některých zdravotnických prostředků</w:t>
      </w:r>
    </w:p>
    <w:p w14:paraId="080A7BF1" w14:textId="6A2E1847" w:rsidR="00FC7A6C" w:rsidRPr="00222A3E" w:rsidRDefault="00FC7A6C" w:rsidP="00A604A1">
      <w:pPr>
        <w:pStyle w:val="Odstavecseseznamem"/>
        <w:numPr>
          <w:ilvl w:val="0"/>
          <w:numId w:val="29"/>
        </w:numPr>
      </w:pPr>
      <w:r w:rsidRPr="00222A3E">
        <w:t>PACIENT_ZAM – hradí pacientův zaměstnavatel (rezervováno p</w:t>
      </w:r>
      <w:r w:rsidR="00D429F4">
        <w:t>ro</w:t>
      </w:r>
      <w:r w:rsidRPr="00222A3E">
        <w:t xml:space="preserve"> budoucí využití)</w:t>
      </w:r>
    </w:p>
    <w:p w14:paraId="1541911D" w14:textId="71DB23F9" w:rsidR="00FC7A6C" w:rsidRPr="00222A3E" w:rsidRDefault="00D429F4" w:rsidP="00A604A1">
      <w:pPr>
        <w:pStyle w:val="Odstavecseseznamem"/>
        <w:numPr>
          <w:ilvl w:val="0"/>
          <w:numId w:val="29"/>
        </w:numPr>
      </w:pPr>
      <w:r w:rsidRPr="00D429F4">
        <w:t>UHR1</w:t>
      </w:r>
      <w:r>
        <w:t>_</w:t>
      </w:r>
      <w:r w:rsidRPr="00D429F4">
        <w:t xml:space="preserve">ZAM </w:t>
      </w:r>
      <w:r w:rsidR="00FC7A6C" w:rsidRPr="00222A3E">
        <w:t>– základní úhrada s doplatkem hrazeným zaměstnavatelem pacienta (Určeno pro vojáky s doplatkem hrazeným armádou.</w:t>
      </w:r>
      <w:r>
        <w:t xml:space="preserve"> </w:t>
      </w:r>
      <w:r w:rsidR="00FC7A6C" w:rsidRPr="00222A3E">
        <w:t>Předepisující</w:t>
      </w:r>
      <w:r>
        <w:t xml:space="preserve"> </w:t>
      </w:r>
      <w:r w:rsidR="00FC7A6C" w:rsidRPr="00222A3E">
        <w:t>lékař musí mít smlouvu s AČR, pojištěnec musí být voják z povolání, voják v aktivní záloze, žák vojenské školy, a zároveň pojištěn u VoZP, kód LP musí být uveden v příloze smlouvy s AČR.)</w:t>
      </w:r>
    </w:p>
    <w:p w14:paraId="0F68C0BB" w14:textId="0778A972" w:rsidR="00FC7A6C" w:rsidRPr="00222A3E" w:rsidRDefault="00FC7A6C" w:rsidP="00A604A1">
      <w:pPr>
        <w:pStyle w:val="Odstavecseseznamem"/>
        <w:numPr>
          <w:ilvl w:val="0"/>
          <w:numId w:val="29"/>
        </w:numPr>
      </w:pPr>
      <w:r w:rsidRPr="00222A3E">
        <w:t xml:space="preserve">UHR2_ZAM – UHR2 (použití u některých zdravotnických prostředků) s doplatkem hrazeným zaměstnavatelem pacienta (Určeno pro vojáky s doplatkem hrazeným armádou. </w:t>
      </w:r>
      <w:r w:rsidRPr="00222A3E">
        <w:rPr>
          <w:rFonts w:eastAsia="Times New Roman"/>
        </w:rPr>
        <w:t>Předepisující lékař musí mít smlouvu s AČR, pojištěnec musí být voják z povolání, voják v aktivní záloze, žák vojenské školy, a zároveň pojištěn u VoZP, kód LP musí být uveden v příloze smlouvy s AČR.</w:t>
      </w:r>
      <w:r w:rsidRPr="00222A3E">
        <w:t>)</w:t>
      </w:r>
    </w:p>
    <w:p w14:paraId="40B68C71" w14:textId="3B091F0E" w:rsidR="00FC7A6C" w:rsidRPr="00222A3E" w:rsidRDefault="00FC7A6C" w:rsidP="00A604A1">
      <w:pPr>
        <w:pStyle w:val="Odstavecseseznamem"/>
        <w:numPr>
          <w:ilvl w:val="0"/>
          <w:numId w:val="29"/>
        </w:numPr>
      </w:pPr>
      <w:r w:rsidRPr="00222A3E">
        <w:t xml:space="preserve">UHR3_ZAM – UHR3 (použití u některých zdravotnických prostředků) s doplatkem hrazeným zaměstnavatelem pacienta (Určeno pro vojáky s doplatkem hrazeným armádou. </w:t>
      </w:r>
      <w:r w:rsidRPr="00222A3E">
        <w:rPr>
          <w:rFonts w:eastAsia="Times New Roman"/>
        </w:rPr>
        <w:t>Předepisující lékař musí mít smlouvu s AČR, pojištěnec musí být voják z povolání, voják v aktivní záloze, žák vojenské školy, a zároveň pojištěn u VoZP, kód LP musí být uveden v příloze smlouvy s AČR.</w:t>
      </w:r>
      <w:r w:rsidRPr="00222A3E">
        <w:t>)</w:t>
      </w:r>
    </w:p>
    <w:p w14:paraId="3636A1F8" w14:textId="77777777" w:rsidR="00FC7A6C" w:rsidRDefault="00FC7A6C" w:rsidP="00FC7A6C"/>
    <w:p w14:paraId="68F0758B" w14:textId="77777777" w:rsidR="00FC7A6C" w:rsidRPr="00691435" w:rsidRDefault="00FC7A6C" w:rsidP="00FC7A6C">
      <w:r>
        <w:t>Využití dalších úhrad (UHR2, UHR3):</w:t>
      </w:r>
    </w:p>
    <w:p w14:paraId="6BDA3627" w14:textId="77777777" w:rsidR="00FC7A6C" w:rsidRDefault="00FC7A6C" w:rsidP="008D56D1">
      <w:pPr>
        <w:pStyle w:val="Odstavecseseznamem"/>
      </w:pPr>
      <w:r w:rsidRPr="00E84667">
        <w:t xml:space="preserve">pro potřeby rozdílné úhrady dle stupňů inkontinence </w:t>
      </w:r>
    </w:p>
    <w:p w14:paraId="2D5C5C26" w14:textId="77777777" w:rsidR="00FC7A6C" w:rsidRDefault="00FC7A6C" w:rsidP="008D56D1">
      <w:pPr>
        <w:pStyle w:val="Odstavecseseznamem"/>
      </w:pPr>
      <w:r w:rsidRPr="00E84667">
        <w:t xml:space="preserve">pro potřeby rozdílných úhrad dle věku – děti/dospělí </w:t>
      </w:r>
    </w:p>
    <w:p w14:paraId="4B47D986" w14:textId="77777777" w:rsidR="00FC7A6C" w:rsidRDefault="00FC7A6C" w:rsidP="008D56D1">
      <w:pPr>
        <w:pStyle w:val="Odstavecseseznamem"/>
      </w:pPr>
      <w:r w:rsidRPr="00E84667">
        <w:t xml:space="preserve">pro potřeby rozdílných úhrad v čase – jiná úhrada v prvním roce a dalších letech </w:t>
      </w:r>
    </w:p>
    <w:p w14:paraId="1E70BA9B" w14:textId="77777777" w:rsidR="00FC7A6C" w:rsidRPr="00E84667" w:rsidRDefault="00FC7A6C" w:rsidP="008D56D1">
      <w:pPr>
        <w:pStyle w:val="Odstavecseseznamem"/>
      </w:pPr>
      <w:r w:rsidRPr="00E84667">
        <w:t xml:space="preserve">pro potřeby klasifikace diagnostických proužků pro stanovení glukózy z krve </w:t>
      </w:r>
    </w:p>
    <w:p w14:paraId="65B38660" w14:textId="77777777" w:rsidR="00FC7A6C" w:rsidRDefault="00FC7A6C" w:rsidP="00FC7A6C"/>
    <w:p w14:paraId="33370850" w14:textId="77777777" w:rsidR="00FC7A6C" w:rsidRDefault="00FC7A6C" w:rsidP="008D56D1">
      <w:pPr>
        <w:pStyle w:val="Odstavecseseznamem"/>
      </w:pPr>
      <w:r>
        <w:t>UHR1 se používá u všech skupin zdravotnických prostředků</w:t>
      </w:r>
    </w:p>
    <w:p w14:paraId="6146AD11" w14:textId="77777777" w:rsidR="00FC7A6C" w:rsidRDefault="00FC7A6C" w:rsidP="008D56D1">
      <w:pPr>
        <w:pStyle w:val="Odstavecseseznamem"/>
      </w:pPr>
      <w:r>
        <w:t>UHR2 a UHR3 se používá u skupiny zdravotnických prostředků 02 (</w:t>
      </w:r>
      <w:r w:rsidRPr="006A7DD9">
        <w:t>ZP pro inkontinentní pacienty</w:t>
      </w:r>
      <w:r>
        <w:t>)</w:t>
      </w:r>
    </w:p>
    <w:p w14:paraId="6F6A545E" w14:textId="77777777" w:rsidR="00FC7A6C" w:rsidRDefault="00FC7A6C" w:rsidP="008D56D1">
      <w:pPr>
        <w:pStyle w:val="Odstavecseseznamem"/>
      </w:pPr>
      <w:r>
        <w:t>UHR2 se používá u skupiny zdravotnických prostředků 05 (</w:t>
      </w:r>
      <w:r w:rsidRPr="006A7DD9">
        <w:t>ZP pro pacienty s diabetem a s jinými poruchami metabolismu</w:t>
      </w:r>
      <w:r>
        <w:t>) a 08 (</w:t>
      </w:r>
      <w:r w:rsidRPr="006A7DD9">
        <w:t>ZP pro pacienty s poruchou sluchu</w:t>
      </w:r>
      <w:r>
        <w:t>)</w:t>
      </w:r>
    </w:p>
    <w:p w14:paraId="5D338944" w14:textId="77777777" w:rsidR="00FC7A6C" w:rsidRDefault="00FC7A6C" w:rsidP="00FC7A6C"/>
    <w:p w14:paraId="1D25DDEE" w14:textId="77777777" w:rsidR="00FC7A6C" w:rsidRPr="002150D3" w:rsidRDefault="00FC7A6C" w:rsidP="00FC7A6C">
      <w:pPr>
        <w:rPr>
          <w:b/>
        </w:rPr>
      </w:pPr>
      <w:r w:rsidRPr="002150D3">
        <w:rPr>
          <w:b/>
        </w:rPr>
        <w:t xml:space="preserve">Systém ePoukaz bude kontrolovat při založení ePoukazu (měkká chyba) </w:t>
      </w:r>
    </w:p>
    <w:p w14:paraId="50BFC056" w14:textId="77777777" w:rsidR="00FC7A6C" w:rsidRDefault="00FC7A6C" w:rsidP="00FC7A6C">
      <w:pPr>
        <w:rPr>
          <w:b/>
        </w:rPr>
      </w:pPr>
      <w:r w:rsidRPr="002150D3">
        <w:rPr>
          <w:b/>
        </w:rPr>
        <w:t xml:space="preserve">UHR2 a UHR3 bude moci být jen </w:t>
      </w:r>
      <w:r>
        <w:rPr>
          <w:b/>
        </w:rPr>
        <w:t>při zadání zdravotnického prostředku, který je v úhradové skupině</w:t>
      </w:r>
      <w:r w:rsidRPr="002150D3">
        <w:rPr>
          <w:b/>
        </w:rPr>
        <w:t xml:space="preserve"> 02.01.01.01</w:t>
      </w:r>
    </w:p>
    <w:p w14:paraId="67428B04" w14:textId="77777777" w:rsidR="00FC7A6C" w:rsidRDefault="00FC7A6C" w:rsidP="00FC7A6C">
      <w:pPr>
        <w:rPr>
          <w:b/>
        </w:rPr>
      </w:pPr>
      <w:r w:rsidRPr="002150D3">
        <w:rPr>
          <w:b/>
        </w:rPr>
        <w:t>UHR</w:t>
      </w:r>
      <w:r>
        <w:rPr>
          <w:b/>
        </w:rPr>
        <w:t xml:space="preserve">3 </w:t>
      </w:r>
      <w:r w:rsidRPr="002150D3">
        <w:rPr>
          <w:b/>
        </w:rPr>
        <w:t xml:space="preserve">bude moci být jen </w:t>
      </w:r>
      <w:r>
        <w:rPr>
          <w:b/>
        </w:rPr>
        <w:t>při zadání zdravotnického prostředku, který je v úhradové skupině</w:t>
      </w:r>
      <w:r w:rsidRPr="002150D3">
        <w:rPr>
          <w:b/>
        </w:rPr>
        <w:t xml:space="preserve"> 05.02.02.01</w:t>
      </w:r>
      <w:r>
        <w:rPr>
          <w:b/>
        </w:rPr>
        <w:t xml:space="preserve">, </w:t>
      </w:r>
      <w:r w:rsidRPr="002150D3">
        <w:rPr>
          <w:b/>
        </w:rPr>
        <w:t>05.03.03.04</w:t>
      </w:r>
      <w:r>
        <w:rPr>
          <w:b/>
        </w:rPr>
        <w:t xml:space="preserve">, </w:t>
      </w:r>
      <w:r w:rsidRPr="002150D3">
        <w:rPr>
          <w:b/>
        </w:rPr>
        <w:t>08.01.02.01</w:t>
      </w:r>
      <w:r>
        <w:rPr>
          <w:b/>
        </w:rPr>
        <w:t xml:space="preserve">, </w:t>
      </w:r>
      <w:r w:rsidRPr="002150D3">
        <w:rPr>
          <w:b/>
        </w:rPr>
        <w:t>08.01.02.02</w:t>
      </w:r>
    </w:p>
    <w:p w14:paraId="7EDC083E" w14:textId="77777777" w:rsidR="00FC7A6C" w:rsidRDefault="00FC7A6C" w:rsidP="00FC7A6C">
      <w:pPr>
        <w:pStyle w:val="AQNadpis2"/>
      </w:pPr>
      <w:bookmarkStart w:id="235" w:name="_Toc73360605"/>
      <w:bookmarkStart w:id="236" w:name="_Toc191371496"/>
      <w:r w:rsidRPr="001E13A5">
        <w:t>vložky, kapsy, intravaginální tampony, vložné pleny, fixační kalhotky, plenkové kalhotky</w:t>
      </w:r>
      <w:r>
        <w:t xml:space="preserve"> (</w:t>
      </w:r>
      <w:r w:rsidRPr="001E13A5">
        <w:t>02.01.01.01</w:t>
      </w:r>
      <w:r>
        <w:t>)</w:t>
      </w:r>
      <w:bookmarkEnd w:id="235"/>
      <w:bookmarkEnd w:id="236"/>
    </w:p>
    <w:tbl>
      <w:tblPr>
        <w:tblStyle w:val="Motivtabulky"/>
        <w:tblW w:w="0" w:type="auto"/>
        <w:tblLook w:val="04A0" w:firstRow="1" w:lastRow="0" w:firstColumn="1" w:lastColumn="0" w:noHBand="0" w:noVBand="1"/>
      </w:tblPr>
      <w:tblGrid>
        <w:gridCol w:w="3256"/>
        <w:gridCol w:w="5806"/>
      </w:tblGrid>
      <w:tr w:rsidR="00FC7A6C" w:rsidRPr="00941CF0" w14:paraId="23EF3A59" w14:textId="77777777" w:rsidTr="006F553D">
        <w:tc>
          <w:tcPr>
            <w:tcW w:w="3256" w:type="dxa"/>
          </w:tcPr>
          <w:p w14:paraId="5A353306" w14:textId="77777777" w:rsidR="00FC7A6C" w:rsidRPr="00941CF0" w:rsidRDefault="00FC7A6C" w:rsidP="006F553D">
            <w:pPr>
              <w:rPr>
                <w:b/>
              </w:rPr>
            </w:pPr>
            <w:r w:rsidRPr="00941CF0">
              <w:rPr>
                <w:b/>
              </w:rPr>
              <w:t>Úhrada</w:t>
            </w:r>
          </w:p>
        </w:tc>
        <w:tc>
          <w:tcPr>
            <w:tcW w:w="5806" w:type="dxa"/>
          </w:tcPr>
          <w:p w14:paraId="45F35ACD" w14:textId="77777777" w:rsidR="00FC7A6C" w:rsidRPr="00941CF0" w:rsidRDefault="00FC7A6C" w:rsidP="006F553D">
            <w:pPr>
              <w:rPr>
                <w:b/>
              </w:rPr>
            </w:pPr>
            <w:r w:rsidRPr="00941CF0">
              <w:rPr>
                <w:b/>
              </w:rPr>
              <w:t>Stupeň inkontinence</w:t>
            </w:r>
          </w:p>
        </w:tc>
      </w:tr>
      <w:tr w:rsidR="00FC7A6C" w14:paraId="4E826632" w14:textId="77777777" w:rsidTr="006F553D">
        <w:tc>
          <w:tcPr>
            <w:tcW w:w="3256" w:type="dxa"/>
          </w:tcPr>
          <w:p w14:paraId="2B9E33F0" w14:textId="77777777" w:rsidR="00FC7A6C" w:rsidRDefault="00FC7A6C" w:rsidP="006F553D">
            <w:r>
              <w:t>UHR1</w:t>
            </w:r>
          </w:p>
        </w:tc>
        <w:tc>
          <w:tcPr>
            <w:tcW w:w="5806" w:type="dxa"/>
          </w:tcPr>
          <w:p w14:paraId="6F3B3C3A" w14:textId="77777777" w:rsidR="00FC7A6C" w:rsidRDefault="00FC7A6C" w:rsidP="006F553D">
            <w:r>
              <w:t>I. stupeň – mimovolní únik moči nad 50 ml do 100 ml (včetně) v průběhu 24 hodin, stupeň postižení / inkontinence = 1</w:t>
            </w:r>
          </w:p>
        </w:tc>
      </w:tr>
      <w:tr w:rsidR="00FC7A6C" w14:paraId="4FC0498E" w14:textId="77777777" w:rsidTr="006F553D">
        <w:tc>
          <w:tcPr>
            <w:tcW w:w="3256" w:type="dxa"/>
          </w:tcPr>
          <w:p w14:paraId="7B976001" w14:textId="77777777" w:rsidR="00FC7A6C" w:rsidRDefault="00FC7A6C" w:rsidP="006F553D">
            <w:r>
              <w:lastRenderedPageBreak/>
              <w:t>UHR2</w:t>
            </w:r>
          </w:p>
        </w:tc>
        <w:tc>
          <w:tcPr>
            <w:tcW w:w="5806" w:type="dxa"/>
          </w:tcPr>
          <w:p w14:paraId="794B1061" w14:textId="77777777" w:rsidR="00FC7A6C" w:rsidRDefault="00FC7A6C" w:rsidP="006F553D">
            <w:r>
              <w:t>II. stupeň – mimovolní únik moči nad 100 ml do 200 ml (včetně) v průběhu 24 hodin + fekální inkontinence, stupeň postižení / inkontinence = 2</w:t>
            </w:r>
          </w:p>
        </w:tc>
      </w:tr>
      <w:tr w:rsidR="00FC7A6C" w14:paraId="620641B6" w14:textId="77777777" w:rsidTr="006F553D">
        <w:tc>
          <w:tcPr>
            <w:tcW w:w="3256" w:type="dxa"/>
          </w:tcPr>
          <w:p w14:paraId="1ED2B138" w14:textId="77777777" w:rsidR="00FC7A6C" w:rsidRDefault="00FC7A6C" w:rsidP="006F553D">
            <w:r>
              <w:t>UHR3</w:t>
            </w:r>
          </w:p>
        </w:tc>
        <w:tc>
          <w:tcPr>
            <w:tcW w:w="5806" w:type="dxa"/>
          </w:tcPr>
          <w:p w14:paraId="13E562A6" w14:textId="77777777" w:rsidR="00FC7A6C" w:rsidRDefault="00FC7A6C" w:rsidP="006F553D">
            <w:r>
              <w:t>III. stupeň – mimovolní únik moči nad 200 ml v průběhu 24 hodin + smíšená inkontinence, stupeň postižení / inkontinence = 3</w:t>
            </w:r>
          </w:p>
        </w:tc>
      </w:tr>
    </w:tbl>
    <w:p w14:paraId="2513C0EE" w14:textId="77777777" w:rsidR="00FC7A6C" w:rsidRDefault="00FC7A6C" w:rsidP="00FC7A6C"/>
    <w:p w14:paraId="01DD2DD3" w14:textId="77777777" w:rsidR="00FC7A6C" w:rsidRPr="00BD14D6" w:rsidRDefault="00FC7A6C" w:rsidP="00FC7A6C">
      <w:pPr>
        <w:rPr>
          <w:b/>
        </w:rPr>
      </w:pPr>
      <w:r w:rsidRPr="00BD14D6">
        <w:rPr>
          <w:b/>
        </w:rPr>
        <w:t>Validace při založení ePoukazu:</w:t>
      </w:r>
    </w:p>
    <w:p w14:paraId="1D33B672" w14:textId="77777777" w:rsidR="00FC7A6C" w:rsidRPr="00222A3E" w:rsidRDefault="00FC7A6C" w:rsidP="00A604A1">
      <w:pPr>
        <w:pStyle w:val="Odstavecseseznamem"/>
        <w:numPr>
          <w:ilvl w:val="0"/>
          <w:numId w:val="28"/>
        </w:numPr>
      </w:pPr>
      <w:r w:rsidRPr="00222A3E">
        <w:t>Úhrada musí korespondovat se zadaným stupněm inkontinence – měkká chyba</w:t>
      </w:r>
    </w:p>
    <w:p w14:paraId="63EAEF22" w14:textId="77777777" w:rsidR="00FC7A6C" w:rsidRPr="00222A3E" w:rsidRDefault="00FC7A6C" w:rsidP="00A604A1">
      <w:pPr>
        <w:pStyle w:val="Odstavecseseznamem"/>
        <w:numPr>
          <w:ilvl w:val="0"/>
          <w:numId w:val="28"/>
        </w:numPr>
      </w:pPr>
      <w:r w:rsidRPr="00222A3E">
        <w:t>V případu výběru stupně inkontinence s úhradou, která není stanovena pro danou skupinu inkontinence (cena 0 v UHRx) – měkká chyba</w:t>
      </w:r>
    </w:p>
    <w:p w14:paraId="46E4D347" w14:textId="77777777" w:rsidR="00FC7A6C" w:rsidRDefault="00FC7A6C" w:rsidP="00FC7A6C">
      <w:pPr>
        <w:pStyle w:val="AQNadpis2"/>
      </w:pPr>
      <w:bookmarkStart w:id="237" w:name="_Toc73360606"/>
      <w:bookmarkStart w:id="238" w:name="_Toc191371497"/>
      <w:r>
        <w:t>Diagnostické proužky pro stanovení glukózy z krve (05.02.02.01)</w:t>
      </w:r>
      <w:bookmarkEnd w:id="237"/>
      <w:bookmarkEnd w:id="238"/>
    </w:p>
    <w:p w14:paraId="538A2229" w14:textId="77777777" w:rsidR="00FC7A6C" w:rsidRPr="00FD49B4" w:rsidRDefault="00FC7A6C" w:rsidP="00FC7A6C">
      <w:pPr>
        <w:rPr>
          <w:i/>
        </w:rPr>
      </w:pPr>
      <w:r w:rsidRPr="00FD49B4">
        <w:rPr>
          <w:i/>
        </w:rPr>
        <w:t xml:space="preserve">Předpokládaná úhrada 1: diabetes mellitus při léčbě perorálními antidiabetiky – 100 ks/1 rok OME1: DIA, PRL  </w:t>
      </w:r>
    </w:p>
    <w:p w14:paraId="754D50CA" w14:textId="77777777" w:rsidR="00FC7A6C" w:rsidRPr="00FD49B4" w:rsidRDefault="00FC7A6C" w:rsidP="00FC7A6C">
      <w:pPr>
        <w:rPr>
          <w:i/>
        </w:rPr>
      </w:pPr>
      <w:r w:rsidRPr="00FD49B4">
        <w:rPr>
          <w:i/>
        </w:rPr>
        <w:t xml:space="preserve">Předpokládaná úhrada 2: </w:t>
      </w:r>
    </w:p>
    <w:p w14:paraId="322143AE" w14:textId="77777777" w:rsidR="00FC7A6C" w:rsidRPr="00FD49B4" w:rsidRDefault="00FC7A6C" w:rsidP="00FC7A6C">
      <w:pPr>
        <w:rPr>
          <w:i/>
        </w:rPr>
      </w:pPr>
      <w:r>
        <w:rPr>
          <w:i/>
        </w:rPr>
        <w:t>D</w:t>
      </w:r>
      <w:r w:rsidRPr="00FD49B4">
        <w:rPr>
          <w:i/>
        </w:rPr>
        <w:t xml:space="preserve">iabetes mellitus při léčbě injekčními neinzulínovými antidiabetiky, inzulínem (do 2 dávek denně); nediabetická hypoglykémie (inzulinom, dialýza, postprandiální hypoglykémie) – 400 ks/ 1 rok; </w:t>
      </w:r>
      <w:r w:rsidRPr="00FD49B4">
        <w:rPr>
          <w:i/>
        </w:rPr>
        <w:t xml:space="preserve"> diabetes mellitus při léčbě intenzifikovanou inzulínovou terapií (léčba inzulínovými pery nebo pumpou) – 1500 ks/ 1 rok; </w:t>
      </w:r>
      <w:r w:rsidRPr="00FD49B4">
        <w:rPr>
          <w:i/>
        </w:rPr>
        <w:t xml:space="preserve"> diabetes mellitus do 18 let včetně; diabetes mellitus v těhotenství – 2500 ks/ 1 rok </w:t>
      </w:r>
    </w:p>
    <w:p w14:paraId="412E2C13" w14:textId="77777777" w:rsidR="00FC7A6C" w:rsidRDefault="00FC7A6C" w:rsidP="00FC7A6C">
      <w:pPr>
        <w:rPr>
          <w:i/>
        </w:rPr>
      </w:pPr>
      <w:r w:rsidRPr="00FD49B4">
        <w:rPr>
          <w:i/>
        </w:rPr>
        <w:t>OME2: DIA</w:t>
      </w:r>
    </w:p>
    <w:p w14:paraId="235DA1C8" w14:textId="77777777" w:rsidR="00FC7A6C" w:rsidRDefault="00FC7A6C" w:rsidP="00FC7A6C">
      <w:pPr>
        <w:rPr>
          <w:b/>
        </w:rPr>
      </w:pPr>
      <w:r>
        <w:rPr>
          <w:b/>
        </w:rPr>
        <w:t>Systém nebude kontrolovat vybranou úhradu. Úhrada je vázaná na léčbu.</w:t>
      </w:r>
    </w:p>
    <w:p w14:paraId="5A143711" w14:textId="77777777" w:rsidR="00FC7A6C" w:rsidRDefault="00FC7A6C" w:rsidP="00FC7A6C">
      <w:pPr>
        <w:pStyle w:val="AQNadpis2"/>
      </w:pPr>
      <w:bookmarkStart w:id="239" w:name="_Toc73360607"/>
      <w:bookmarkStart w:id="240" w:name="_Toc191371498"/>
      <w:r>
        <w:t>N</w:t>
      </w:r>
      <w:r w:rsidRPr="00B651D4">
        <w:t xml:space="preserve">áplasťové inzulínové pumpy </w:t>
      </w:r>
      <w:r>
        <w:t>(</w:t>
      </w:r>
      <w:r w:rsidRPr="00B651D4">
        <w:t>05.03.03.04</w:t>
      </w:r>
      <w:r>
        <w:t>)</w:t>
      </w:r>
      <w:bookmarkEnd w:id="239"/>
      <w:bookmarkEnd w:id="240"/>
    </w:p>
    <w:p w14:paraId="549176F8" w14:textId="77777777" w:rsidR="00FC7A6C" w:rsidRPr="00B651D4" w:rsidRDefault="00FC7A6C" w:rsidP="00FC7A6C">
      <w:pPr>
        <w:rPr>
          <w:i/>
        </w:rPr>
      </w:pPr>
      <w:r w:rsidRPr="00B651D4">
        <w:rPr>
          <w:i/>
        </w:rPr>
        <w:t xml:space="preserve">Pro potřeby ohlášení zdravotnických prostředků, u kterých je v této konkrétní úhradové skupině definována rozdílná výše úhrady pro 1. rok používání a rozdílná výše úhrady pro 2. - 4. rok používání, bude využita další sada úhrad, která je označena jako Předpokládaná úhrada 2 (UHR2), dle níže uvedených parametrů: </w:t>
      </w:r>
    </w:p>
    <w:p w14:paraId="6B8DE23B" w14:textId="77777777" w:rsidR="00FC7A6C" w:rsidRPr="00B651D4" w:rsidRDefault="00FC7A6C" w:rsidP="00FC7A6C">
      <w:pPr>
        <w:rPr>
          <w:i/>
        </w:rPr>
      </w:pPr>
      <w:r w:rsidRPr="00B651D4">
        <w:rPr>
          <w:i/>
        </w:rPr>
        <w:t xml:space="preserve">Předpokládaná úhrada 1: 1. rok (včetně veškerého příslušenství a baterií na 1 rok provozu) LIM1: Z (po schválení revizním lékařem S5) OME1: DIA </w:t>
      </w:r>
    </w:p>
    <w:p w14:paraId="3D2CDEFB" w14:textId="77777777" w:rsidR="00FC7A6C" w:rsidRPr="00B651D4" w:rsidRDefault="00FC7A6C" w:rsidP="00FC7A6C">
      <w:pPr>
        <w:rPr>
          <w:i/>
        </w:rPr>
      </w:pPr>
      <w:r w:rsidRPr="00B651D4">
        <w:rPr>
          <w:i/>
        </w:rPr>
        <w:t xml:space="preserve">Předpokládaná úhrada 2: 2. – 4. rok (včetně veškerého příslušenství a baterií) LIM2: Z (po schválení revizním lékařem S5) OME2: DIA </w:t>
      </w:r>
    </w:p>
    <w:p w14:paraId="7D730C3C" w14:textId="77777777" w:rsidR="00FC7A6C" w:rsidRPr="00FD49B4" w:rsidRDefault="00FC7A6C" w:rsidP="00FC7A6C">
      <w:pPr>
        <w:rPr>
          <w:b/>
        </w:rPr>
      </w:pPr>
      <w:r>
        <w:rPr>
          <w:b/>
        </w:rPr>
        <w:t>Nebude možné kontrolovat vybranou úhradu. Úhrada je závislá na délce použití.</w:t>
      </w:r>
    </w:p>
    <w:p w14:paraId="41A95DD2" w14:textId="77777777" w:rsidR="00FC7A6C" w:rsidRDefault="00FC7A6C" w:rsidP="00FC7A6C"/>
    <w:p w14:paraId="19811D3B" w14:textId="77777777" w:rsidR="00FC7A6C" w:rsidRDefault="00FC7A6C" w:rsidP="00FC7A6C">
      <w:pPr>
        <w:pStyle w:val="AQNadpis2"/>
      </w:pPr>
      <w:bookmarkStart w:id="241" w:name="_Toc73360608"/>
      <w:bookmarkStart w:id="242" w:name="_Toc191371499"/>
      <w:r>
        <w:lastRenderedPageBreak/>
        <w:t>Sluchadla na kostní vedení včetně kompletního příslušenství po dobu životnosti sluchadla (08.01.02.01)</w:t>
      </w:r>
      <w:bookmarkEnd w:id="241"/>
      <w:bookmarkEnd w:id="242"/>
    </w:p>
    <w:p w14:paraId="094B0F0B" w14:textId="77777777" w:rsidR="00FC7A6C" w:rsidRDefault="00FC7A6C" w:rsidP="00FC7A6C">
      <w:r>
        <w:t xml:space="preserve">Pro potřeby ohlášení zdravotnických prostředků, u kterých jsou v této konkrétní úhradové skupině definovány rozdílné podmínky úhrady (specializace předepisujícího lékaře) dle věku pojištěnce, bude využita další sada úhrad, která je označena jako Předpokládaná úhrada 2 (UHR2), dle níže uvedených parametrů: </w:t>
      </w:r>
    </w:p>
    <w:p w14:paraId="1F8CCBBA" w14:textId="77777777" w:rsidR="00FC7A6C" w:rsidRDefault="00FC7A6C" w:rsidP="00FC7A6C">
      <w:r>
        <w:t xml:space="preserve">Předpokládaná úhrada 1: do 18 let včetně OME1: FON </w:t>
      </w:r>
    </w:p>
    <w:p w14:paraId="777050EB" w14:textId="77777777" w:rsidR="00FC7A6C" w:rsidRDefault="00FC7A6C" w:rsidP="00FC7A6C">
      <w:r>
        <w:t>Předpokládaná úhrada 2: od 19 let OME2: FON, ORL</w:t>
      </w:r>
    </w:p>
    <w:p w14:paraId="2ADD49F9" w14:textId="77777777" w:rsidR="00FC7A6C" w:rsidRDefault="00FC7A6C" w:rsidP="00FC7A6C"/>
    <w:p w14:paraId="066BA004" w14:textId="77777777" w:rsidR="00FC7A6C" w:rsidRPr="00222A3E" w:rsidRDefault="00FC7A6C" w:rsidP="00FC7A6C">
      <w:pPr>
        <w:rPr>
          <w:b/>
        </w:rPr>
      </w:pPr>
      <w:r w:rsidRPr="00222A3E">
        <w:rPr>
          <w:b/>
        </w:rPr>
        <w:t>Validace při založení ePoukazu:</w:t>
      </w:r>
    </w:p>
    <w:p w14:paraId="69E662A9" w14:textId="77777777" w:rsidR="00FC7A6C" w:rsidRPr="00222A3E" w:rsidRDefault="00FC7A6C" w:rsidP="00A604A1">
      <w:pPr>
        <w:pStyle w:val="Odstavecseseznamem"/>
        <w:numPr>
          <w:ilvl w:val="0"/>
          <w:numId w:val="28"/>
        </w:numPr>
      </w:pPr>
      <w:r w:rsidRPr="00222A3E">
        <w:t>Úhrada musí korespondovat s věkem pacienta ke dni předepsání – měkká chyba</w:t>
      </w:r>
    </w:p>
    <w:p w14:paraId="4663E9DA" w14:textId="77777777" w:rsidR="00FC7A6C" w:rsidRDefault="00FC7A6C" w:rsidP="00FC7A6C">
      <w:r>
        <w:t xml:space="preserve"> </w:t>
      </w:r>
    </w:p>
    <w:p w14:paraId="020F1EB9" w14:textId="77777777" w:rsidR="00FC7A6C" w:rsidRDefault="00FC7A6C" w:rsidP="00FC7A6C">
      <w:pPr>
        <w:pStyle w:val="AQNadpis2"/>
      </w:pPr>
      <w:bookmarkStart w:id="243" w:name="_Toc73360609"/>
      <w:bookmarkStart w:id="244" w:name="_Toc191371500"/>
      <w:r>
        <w:t>Brýlové sluchadlo na kostní vedení jedno nebo oboustranné (08.01.02.02)</w:t>
      </w:r>
      <w:bookmarkEnd w:id="243"/>
      <w:bookmarkEnd w:id="244"/>
    </w:p>
    <w:p w14:paraId="191A6079" w14:textId="77777777" w:rsidR="00FC7A6C" w:rsidRDefault="00FC7A6C" w:rsidP="00FC7A6C">
      <w:r>
        <w:t xml:space="preserve">Pro potřeby ohlášení zdravotnických prostředků, u kterých jsou v této konkrétní úhradové skupině definovány rozdílné podmínky úhrady (specializace předepisujícího lékaře) dle věku pojištěnce, bude využita další sada úhrad, která je označena jako Předpokládaná úhrada 2 (UHR2), dle níže uvedených parametrů: </w:t>
      </w:r>
    </w:p>
    <w:p w14:paraId="23F3BD74" w14:textId="77777777" w:rsidR="00FC7A6C" w:rsidRDefault="00FC7A6C" w:rsidP="00FC7A6C">
      <w:r>
        <w:t xml:space="preserve">Předpokládaná úhrada 1: do 18 let včetně OME1: FON </w:t>
      </w:r>
    </w:p>
    <w:p w14:paraId="58B7DE29" w14:textId="77777777" w:rsidR="00FC7A6C" w:rsidRDefault="00FC7A6C" w:rsidP="00FC7A6C">
      <w:r>
        <w:t xml:space="preserve">Předpokládaná úhrada 2: od 19 let OME2: FON, ORL </w:t>
      </w:r>
    </w:p>
    <w:p w14:paraId="20D2AEA0" w14:textId="77777777" w:rsidR="00FC7A6C" w:rsidRPr="00BD14D6" w:rsidRDefault="00FC7A6C" w:rsidP="00FC7A6C">
      <w:pPr>
        <w:rPr>
          <w:b/>
        </w:rPr>
      </w:pPr>
      <w:r w:rsidRPr="00BD14D6">
        <w:rPr>
          <w:b/>
        </w:rPr>
        <w:t>Validace při založení ePoukazu:</w:t>
      </w:r>
    </w:p>
    <w:p w14:paraId="4D8200E6" w14:textId="77777777" w:rsidR="00FC7A6C" w:rsidRPr="00C31695" w:rsidRDefault="00FC7A6C" w:rsidP="00A604A1">
      <w:pPr>
        <w:pStyle w:val="Odstavecseseznamem"/>
        <w:numPr>
          <w:ilvl w:val="0"/>
          <w:numId w:val="28"/>
        </w:numPr>
      </w:pPr>
      <w:r w:rsidRPr="00C31695">
        <w:t>Úhrada musí korespondovat s věkem pacienta ke dni předepsání – měkká chyba</w:t>
      </w:r>
    </w:p>
    <w:p w14:paraId="0F694A0E" w14:textId="77777777" w:rsidR="00FC7A6C" w:rsidRDefault="00FC7A6C" w:rsidP="00FC7A6C"/>
    <w:p w14:paraId="554AAE09" w14:textId="77777777" w:rsidR="00FC7A6C" w:rsidRPr="00222A3E" w:rsidRDefault="00FC7A6C" w:rsidP="00FC7A6C"/>
    <w:p w14:paraId="2D037CE4" w14:textId="77777777" w:rsidR="00FC7A6C" w:rsidRDefault="00FC7A6C" w:rsidP="00FC7A6C">
      <w:pPr>
        <w:spacing w:before="0" w:after="0"/>
        <w:jc w:val="left"/>
        <w:rPr>
          <w:rFonts w:cstheme="minorBidi"/>
          <w:b/>
          <w:smallCaps/>
          <w:color w:val="0033A9"/>
          <w:sz w:val="40"/>
          <w:szCs w:val="48"/>
        </w:rPr>
      </w:pPr>
      <w:r>
        <w:br w:type="page"/>
      </w:r>
    </w:p>
    <w:p w14:paraId="79DB06B3" w14:textId="77777777" w:rsidR="00FC7A6C" w:rsidRDefault="00FC7A6C" w:rsidP="00FC7A6C">
      <w:pPr>
        <w:pStyle w:val="AQNadpis1"/>
      </w:pPr>
      <w:bookmarkStart w:id="245" w:name="_Toc73360610"/>
      <w:bookmarkStart w:id="246" w:name="_Ref77115199"/>
      <w:bookmarkStart w:id="247" w:name="_Ref77115204"/>
      <w:bookmarkStart w:id="248" w:name="_Toc191371501"/>
      <w:r>
        <w:lastRenderedPageBreak/>
        <w:t>ePoukaz – preskripční, indikační a množstevní omezení</w:t>
      </w:r>
      <w:bookmarkEnd w:id="245"/>
      <w:bookmarkEnd w:id="246"/>
      <w:bookmarkEnd w:id="247"/>
      <w:bookmarkEnd w:id="248"/>
    </w:p>
    <w:p w14:paraId="629CF2FE" w14:textId="77777777" w:rsidR="00FC7A6C" w:rsidRDefault="00FC7A6C" w:rsidP="00FC7A6C">
      <w:r>
        <w:t>K vzhledem k různým variantám (výběr úhradové skupiny, věk pacienta, typ léčby …) zadání ePoukazu není možné mít preskripční a indikační omezení při předpisu ePoukazu jako tvrdou chybu.</w:t>
      </w:r>
    </w:p>
    <w:p w14:paraId="3A22DEC1" w14:textId="77777777" w:rsidR="00FC7A6C" w:rsidRPr="006C3B4F" w:rsidRDefault="00FC7A6C" w:rsidP="00FC7A6C">
      <w:r>
        <w:t>Kontroly nebudou aplikovány, pokud si pacient sám hradí zdravotnický prostředek.</w:t>
      </w:r>
    </w:p>
    <w:p w14:paraId="66C85BD7" w14:textId="77777777" w:rsidR="00FC7A6C" w:rsidRDefault="00FC7A6C" w:rsidP="00FC7A6C">
      <w:pPr>
        <w:pStyle w:val="AQNadpis2"/>
      </w:pPr>
      <w:bookmarkStart w:id="249" w:name="_Toc73360611"/>
      <w:bookmarkStart w:id="250" w:name="_Toc191371502"/>
      <w:r>
        <w:t>Preskripční omezení</w:t>
      </w:r>
      <w:bookmarkEnd w:id="249"/>
      <w:bookmarkEnd w:id="250"/>
    </w:p>
    <w:p w14:paraId="2F783D1E" w14:textId="77777777" w:rsidR="00FC7A6C" w:rsidRDefault="00FC7A6C" w:rsidP="00FC7A6C">
      <w:r>
        <w:t>Preskripční omezení se vztahuje na odbornost předepisujícího a na zvolenou maximální výši úhrady zdravotnického prostředku.</w:t>
      </w:r>
    </w:p>
    <w:p w14:paraId="32CD84F6" w14:textId="77777777" w:rsidR="00FC7A6C" w:rsidRDefault="00FC7A6C" w:rsidP="00FC7A6C">
      <w:r>
        <w:t>Systém ePoukaz nebude ověřovat odbornost lékaře, která mu skutečně náleží a kterou tak zadá předepisující na ePoukaz. Bude to na zodpovědnosti předepisujícího.</w:t>
      </w:r>
    </w:p>
    <w:p w14:paraId="11729BC6" w14:textId="77777777" w:rsidR="00FC7A6C" w:rsidRDefault="00FC7A6C" w:rsidP="00FC7A6C">
      <w:r>
        <w:t>Předepisující lékař vybere při předpisu, o jakou úhradu se jedná (základní – UHR1, UHR2, UHR3) a na základě uvedené odbornosti předepisujícího systém vyhodnotí, zda daný zdravotnický prostředek vyhovuje tomuto omezení. Kontrola bude prováděna proti číselníku zdravotnických prostředků (atributy OME1, OME2, OME3, UHR1, UHR2, UHR3). Případně, kdy daná odbornost předepisujícího nebude spadat do preskripčního omezení zdravotnického prostředku v číselníku, při uložení ePoukazu do centrálního úložiště elektronických poukazů se vrátí varování.</w:t>
      </w:r>
    </w:p>
    <w:p w14:paraId="74CEBC90" w14:textId="77777777" w:rsidR="00FC7A6C" w:rsidRPr="00A43BB2" w:rsidRDefault="00FC7A6C" w:rsidP="00FC7A6C">
      <w:pPr>
        <w:pStyle w:val="AQNadpis2"/>
      </w:pPr>
      <w:bookmarkStart w:id="251" w:name="_Toc73360612"/>
      <w:bookmarkStart w:id="252" w:name="_Toc191371503"/>
      <w:r>
        <w:t>Indikační a množstevní omezení</w:t>
      </w:r>
      <w:bookmarkEnd w:id="251"/>
      <w:bookmarkEnd w:id="252"/>
    </w:p>
    <w:p w14:paraId="3A24E503" w14:textId="77777777" w:rsidR="00FC7A6C" w:rsidRPr="00C31695" w:rsidRDefault="00FC7A6C" w:rsidP="00FC7A6C">
      <w:r w:rsidRPr="00C31695">
        <w:t>Realizace obecné kontroly těchto omezení (zahrnující všechny úhradové skupiny) by byla problematická (v centrálním registru dostatek dat pro posouzení – závažnost onemocnění, typ léčby, …)</w:t>
      </w:r>
    </w:p>
    <w:p w14:paraId="347271F1" w14:textId="77777777" w:rsidR="00FC7A6C" w:rsidRDefault="00FC7A6C" w:rsidP="00FC7A6C">
      <w:pPr>
        <w:pStyle w:val="AQNadpis3"/>
      </w:pPr>
      <w:r>
        <w:t>Indikační omezení</w:t>
      </w:r>
    </w:p>
    <w:p w14:paraId="2589F9D4" w14:textId="77777777" w:rsidR="00FC7A6C" w:rsidRPr="00C31695" w:rsidRDefault="00FC7A6C" w:rsidP="00FC7A6C">
      <w:r w:rsidRPr="00C31695">
        <w:t>Nebude možné vyhodnocovat „strojově“. ePoukaz bude disponovat číselníkem indikačních omezení. Při výběru zdravotnického prostředku s indikačním omezením na ePoukaz se zobrazí informace k indikačnímu omezení předepisujícímu z číselníku – příklad:</w:t>
      </w:r>
    </w:p>
    <w:tbl>
      <w:tblPr>
        <w:tblW w:w="9634" w:type="dxa"/>
        <w:tblCellMar>
          <w:left w:w="70" w:type="dxa"/>
          <w:right w:w="70" w:type="dxa"/>
        </w:tblCellMar>
        <w:tblLook w:val="04A0" w:firstRow="1" w:lastRow="0" w:firstColumn="1" w:lastColumn="0" w:noHBand="0" w:noVBand="1"/>
      </w:tblPr>
      <w:tblGrid>
        <w:gridCol w:w="1103"/>
        <w:gridCol w:w="8531"/>
      </w:tblGrid>
      <w:tr w:rsidR="00FC7A6C" w:rsidRPr="00C31695" w14:paraId="62B144F6" w14:textId="77777777" w:rsidTr="006F553D">
        <w:trPr>
          <w:trHeight w:val="288"/>
        </w:trPr>
        <w:tc>
          <w:tcPr>
            <w:tcW w:w="1103" w:type="dxa"/>
            <w:tcBorders>
              <w:top w:val="single" w:sz="4" w:space="0" w:color="auto"/>
              <w:left w:val="single" w:sz="4" w:space="0" w:color="auto"/>
              <w:bottom w:val="single" w:sz="4" w:space="0" w:color="auto"/>
              <w:right w:val="single" w:sz="4" w:space="0" w:color="auto"/>
            </w:tcBorders>
            <w:shd w:val="clear" w:color="auto" w:fill="auto"/>
            <w:noWrap/>
            <w:hideMark/>
          </w:tcPr>
          <w:p w14:paraId="3941F43C" w14:textId="77777777" w:rsidR="00FC7A6C" w:rsidRPr="00C31695" w:rsidRDefault="00FC7A6C" w:rsidP="006F553D">
            <w:r w:rsidRPr="00C31695">
              <w:t>04.02.08.01</w:t>
            </w:r>
          </w:p>
        </w:tc>
        <w:tc>
          <w:tcPr>
            <w:tcW w:w="8531" w:type="dxa"/>
            <w:tcBorders>
              <w:top w:val="single" w:sz="4" w:space="0" w:color="auto"/>
              <w:left w:val="nil"/>
              <w:bottom w:val="single" w:sz="4" w:space="0" w:color="auto"/>
              <w:right w:val="single" w:sz="4" w:space="0" w:color="auto"/>
            </w:tcBorders>
            <w:shd w:val="clear" w:color="auto" w:fill="auto"/>
            <w:hideMark/>
          </w:tcPr>
          <w:p w14:paraId="324380CF" w14:textId="77777777" w:rsidR="00FC7A6C" w:rsidRPr="00C31695" w:rsidRDefault="00FC7A6C" w:rsidP="006F553D">
            <w:r w:rsidRPr="00C31695">
              <w:t>akutní nebo chronické stavy pánve, v těhotenství, po porodu (symphyseolyza), po úraze (ruptura), při dysfunkci kyčelních kloubů, kyčelní dysplazii, repozicích kyčle, při pooperační léčbě fraktur pánve, artrozy SI skloubení</w:t>
            </w:r>
          </w:p>
        </w:tc>
      </w:tr>
      <w:tr w:rsidR="00FC7A6C" w:rsidRPr="00C31695" w14:paraId="2764E03C" w14:textId="77777777" w:rsidTr="006F553D">
        <w:trPr>
          <w:trHeight w:val="288"/>
        </w:trPr>
        <w:tc>
          <w:tcPr>
            <w:tcW w:w="1103" w:type="dxa"/>
            <w:tcBorders>
              <w:top w:val="nil"/>
              <w:left w:val="single" w:sz="4" w:space="0" w:color="auto"/>
              <w:bottom w:val="single" w:sz="4" w:space="0" w:color="auto"/>
              <w:right w:val="single" w:sz="4" w:space="0" w:color="auto"/>
            </w:tcBorders>
            <w:shd w:val="clear" w:color="auto" w:fill="auto"/>
            <w:noWrap/>
            <w:hideMark/>
          </w:tcPr>
          <w:p w14:paraId="45AF814F" w14:textId="77777777" w:rsidR="00FC7A6C" w:rsidRPr="00C31695" w:rsidRDefault="00FC7A6C" w:rsidP="006F553D">
            <w:r w:rsidRPr="00C31695">
              <w:t>04.03.01.01</w:t>
            </w:r>
          </w:p>
        </w:tc>
        <w:tc>
          <w:tcPr>
            <w:tcW w:w="8531" w:type="dxa"/>
            <w:tcBorders>
              <w:top w:val="nil"/>
              <w:left w:val="nil"/>
              <w:bottom w:val="single" w:sz="4" w:space="0" w:color="auto"/>
              <w:right w:val="single" w:sz="4" w:space="0" w:color="auto"/>
            </w:tcBorders>
            <w:shd w:val="clear" w:color="auto" w:fill="auto"/>
            <w:hideMark/>
          </w:tcPr>
          <w:p w14:paraId="79009BC5" w14:textId="77777777" w:rsidR="00FC7A6C" w:rsidRPr="00C31695" w:rsidRDefault="00FC7A6C" w:rsidP="006F553D">
            <w:r w:rsidRPr="00C31695">
              <w:t>akutní a chronické stavy prstů horní končetiny (zlomeniny a luxace, akutní šlachové poškození, artróza, revmatická onemocnění), neurologické postižení</w:t>
            </w:r>
          </w:p>
        </w:tc>
      </w:tr>
      <w:tr w:rsidR="00FC7A6C" w:rsidRPr="00C31695" w14:paraId="745A3A78" w14:textId="77777777" w:rsidTr="006F553D">
        <w:trPr>
          <w:trHeight w:val="480"/>
        </w:trPr>
        <w:tc>
          <w:tcPr>
            <w:tcW w:w="1103" w:type="dxa"/>
            <w:tcBorders>
              <w:top w:val="nil"/>
              <w:left w:val="single" w:sz="4" w:space="0" w:color="auto"/>
              <w:bottom w:val="single" w:sz="4" w:space="0" w:color="auto"/>
              <w:right w:val="single" w:sz="4" w:space="0" w:color="auto"/>
            </w:tcBorders>
            <w:shd w:val="clear" w:color="auto" w:fill="auto"/>
            <w:noWrap/>
            <w:hideMark/>
          </w:tcPr>
          <w:p w14:paraId="63FB2773" w14:textId="77777777" w:rsidR="00FC7A6C" w:rsidRPr="00C31695" w:rsidRDefault="00FC7A6C" w:rsidP="006F553D">
            <w:r w:rsidRPr="00C31695">
              <w:t>04.03.01.02</w:t>
            </w:r>
          </w:p>
        </w:tc>
        <w:tc>
          <w:tcPr>
            <w:tcW w:w="8531" w:type="dxa"/>
            <w:tcBorders>
              <w:top w:val="nil"/>
              <w:left w:val="nil"/>
              <w:bottom w:val="single" w:sz="4" w:space="0" w:color="auto"/>
              <w:right w:val="single" w:sz="4" w:space="0" w:color="auto"/>
            </w:tcBorders>
            <w:shd w:val="clear" w:color="auto" w:fill="auto"/>
            <w:hideMark/>
          </w:tcPr>
          <w:p w14:paraId="352555D2" w14:textId="77777777" w:rsidR="00FC7A6C" w:rsidRPr="00C31695" w:rsidRDefault="00FC7A6C" w:rsidP="006F553D">
            <w:r w:rsidRPr="00C31695">
              <w:t>pooperační a poúrazové stavy prstů horní končetiny do 3 měsíců od operace/úrazu, kde je nezbytná postupná rehabilitace</w:t>
            </w:r>
          </w:p>
        </w:tc>
      </w:tr>
    </w:tbl>
    <w:p w14:paraId="4481FDFC" w14:textId="77777777" w:rsidR="00FC7A6C" w:rsidRPr="00C31695" w:rsidRDefault="00FC7A6C" w:rsidP="00FC7A6C">
      <w:r w:rsidRPr="00C31695">
        <w:t>V aplikacích SÚKL bude implementováno zobrazení těchto textů, pro aplikace třetích stran bude doporučení na implementaci.</w:t>
      </w:r>
    </w:p>
    <w:p w14:paraId="49F99812" w14:textId="77777777" w:rsidR="00FC7A6C" w:rsidRDefault="00FC7A6C" w:rsidP="00FC7A6C">
      <w:pPr>
        <w:pStyle w:val="AQNadpis3"/>
      </w:pPr>
      <w:r>
        <w:t>Množstevní omezení</w:t>
      </w:r>
    </w:p>
    <w:p w14:paraId="074BB71F" w14:textId="77777777" w:rsidR="00FC7A6C" w:rsidRPr="00702B8C" w:rsidRDefault="00FC7A6C" w:rsidP="00FC7A6C">
      <w:r w:rsidRPr="00702B8C">
        <w:t>Jsou zdravotnické prostředky</w:t>
      </w:r>
      <w:r>
        <w:t>, kde</w:t>
      </w:r>
      <w:r w:rsidRPr="00702B8C">
        <w:t xml:space="preserve"> je množstevní omezení jednoznačně definované (např. 30 kusů/měsíc), ale existuje řada výjimek.</w:t>
      </w:r>
    </w:p>
    <w:p w14:paraId="7EBCC5CC" w14:textId="77777777" w:rsidR="00FC7A6C" w:rsidRDefault="00FC7A6C" w:rsidP="00FC7A6C">
      <w:r>
        <w:lastRenderedPageBreak/>
        <w:t>Příklady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03"/>
        <w:gridCol w:w="960"/>
        <w:gridCol w:w="7571"/>
      </w:tblGrid>
      <w:tr w:rsidR="00FC7A6C" w:rsidRPr="00485E1A" w14:paraId="4EF1BC5D" w14:textId="77777777" w:rsidTr="006F553D">
        <w:trPr>
          <w:trHeight w:val="264"/>
        </w:trPr>
        <w:tc>
          <w:tcPr>
            <w:tcW w:w="1103" w:type="dxa"/>
            <w:shd w:val="clear" w:color="auto" w:fill="auto"/>
            <w:noWrap/>
            <w:vAlign w:val="bottom"/>
            <w:hideMark/>
          </w:tcPr>
          <w:p w14:paraId="2AFD2363"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Kod</w:t>
            </w:r>
          </w:p>
        </w:tc>
        <w:tc>
          <w:tcPr>
            <w:tcW w:w="960" w:type="dxa"/>
            <w:shd w:val="clear" w:color="auto" w:fill="auto"/>
            <w:noWrap/>
            <w:vAlign w:val="bottom"/>
            <w:hideMark/>
          </w:tcPr>
          <w:p w14:paraId="4C43659B"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udoks</w:t>
            </w:r>
          </w:p>
        </w:tc>
        <w:tc>
          <w:tcPr>
            <w:tcW w:w="7571" w:type="dxa"/>
            <w:shd w:val="clear" w:color="auto" w:fill="auto"/>
            <w:noWrap/>
            <w:vAlign w:val="bottom"/>
            <w:hideMark/>
          </w:tcPr>
          <w:p w14:paraId="509DC094"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poznamka</w:t>
            </w:r>
          </w:p>
        </w:tc>
      </w:tr>
      <w:tr w:rsidR="00FC7A6C" w:rsidRPr="00485E1A" w14:paraId="41A96FE4" w14:textId="77777777" w:rsidTr="006F553D">
        <w:trPr>
          <w:trHeight w:val="264"/>
        </w:trPr>
        <w:tc>
          <w:tcPr>
            <w:tcW w:w="1103" w:type="dxa"/>
            <w:shd w:val="clear" w:color="auto" w:fill="auto"/>
            <w:noWrap/>
            <w:vAlign w:val="bottom"/>
            <w:hideMark/>
          </w:tcPr>
          <w:p w14:paraId="2AD42A62"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01.04.01.01</w:t>
            </w:r>
          </w:p>
        </w:tc>
        <w:tc>
          <w:tcPr>
            <w:tcW w:w="960" w:type="dxa"/>
            <w:shd w:val="clear" w:color="auto" w:fill="auto"/>
            <w:noWrap/>
            <w:vAlign w:val="bottom"/>
            <w:hideMark/>
          </w:tcPr>
          <w:p w14:paraId="286AA8FA"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1000</w:t>
            </w:r>
          </w:p>
        </w:tc>
        <w:tc>
          <w:tcPr>
            <w:tcW w:w="7571" w:type="dxa"/>
            <w:shd w:val="clear" w:color="auto" w:fill="auto"/>
            <w:noWrap/>
            <w:vAlign w:val="bottom"/>
            <w:hideMark/>
          </w:tcPr>
          <w:p w14:paraId="1EE13B37" w14:textId="77777777" w:rsidR="00FC7A6C" w:rsidRPr="00485E1A" w:rsidRDefault="00FC7A6C" w:rsidP="006F553D">
            <w:pPr>
              <w:spacing w:after="0"/>
              <w:jc w:val="right"/>
              <w:rPr>
                <w:rFonts w:eastAsia="Times New Roman" w:cs="Arial"/>
                <w:szCs w:val="20"/>
                <w:lang w:eastAsia="cs-CZ"/>
              </w:rPr>
            </w:pPr>
          </w:p>
        </w:tc>
      </w:tr>
      <w:tr w:rsidR="00FC7A6C" w:rsidRPr="00485E1A" w14:paraId="77F86F61" w14:textId="77777777" w:rsidTr="006F553D">
        <w:trPr>
          <w:trHeight w:val="264"/>
        </w:trPr>
        <w:tc>
          <w:tcPr>
            <w:tcW w:w="1103" w:type="dxa"/>
            <w:shd w:val="clear" w:color="auto" w:fill="auto"/>
            <w:noWrap/>
            <w:vAlign w:val="bottom"/>
            <w:hideMark/>
          </w:tcPr>
          <w:p w14:paraId="1C365F8A"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01.04.01.02</w:t>
            </w:r>
          </w:p>
        </w:tc>
        <w:tc>
          <w:tcPr>
            <w:tcW w:w="960" w:type="dxa"/>
            <w:shd w:val="clear" w:color="auto" w:fill="auto"/>
            <w:noWrap/>
            <w:vAlign w:val="bottom"/>
            <w:hideMark/>
          </w:tcPr>
          <w:p w14:paraId="6CFBDF36"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300</w:t>
            </w:r>
          </w:p>
        </w:tc>
        <w:tc>
          <w:tcPr>
            <w:tcW w:w="7571" w:type="dxa"/>
            <w:shd w:val="clear" w:color="auto" w:fill="auto"/>
            <w:noWrap/>
            <w:vAlign w:val="bottom"/>
            <w:hideMark/>
          </w:tcPr>
          <w:p w14:paraId="15AF0FA8" w14:textId="77777777" w:rsidR="00FC7A6C" w:rsidRPr="00485E1A" w:rsidRDefault="00FC7A6C" w:rsidP="006F553D">
            <w:pPr>
              <w:spacing w:after="0"/>
              <w:jc w:val="right"/>
              <w:rPr>
                <w:rFonts w:eastAsia="Times New Roman" w:cs="Arial"/>
                <w:szCs w:val="20"/>
                <w:lang w:eastAsia="cs-CZ"/>
              </w:rPr>
            </w:pPr>
          </w:p>
        </w:tc>
      </w:tr>
      <w:tr w:rsidR="00FC7A6C" w:rsidRPr="00485E1A" w14:paraId="5B2F9307" w14:textId="77777777" w:rsidTr="006F553D">
        <w:trPr>
          <w:trHeight w:val="264"/>
        </w:trPr>
        <w:tc>
          <w:tcPr>
            <w:tcW w:w="1103" w:type="dxa"/>
            <w:shd w:val="clear" w:color="auto" w:fill="auto"/>
            <w:noWrap/>
            <w:vAlign w:val="bottom"/>
            <w:hideMark/>
          </w:tcPr>
          <w:p w14:paraId="10D5C3CB"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02.01.01.01</w:t>
            </w:r>
          </w:p>
        </w:tc>
        <w:tc>
          <w:tcPr>
            <w:tcW w:w="960" w:type="dxa"/>
            <w:shd w:val="clear" w:color="auto" w:fill="auto"/>
            <w:noWrap/>
            <w:vAlign w:val="bottom"/>
            <w:hideMark/>
          </w:tcPr>
          <w:p w14:paraId="73C4F76B"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150</w:t>
            </w:r>
          </w:p>
        </w:tc>
        <w:tc>
          <w:tcPr>
            <w:tcW w:w="7571" w:type="dxa"/>
            <w:shd w:val="clear" w:color="auto" w:fill="auto"/>
            <w:noWrap/>
            <w:vAlign w:val="bottom"/>
            <w:hideMark/>
          </w:tcPr>
          <w:p w14:paraId="6654B84F" w14:textId="77777777" w:rsidR="00FC7A6C" w:rsidRPr="00485E1A" w:rsidRDefault="00FC7A6C" w:rsidP="006F553D">
            <w:pPr>
              <w:spacing w:after="0"/>
              <w:jc w:val="right"/>
              <w:rPr>
                <w:rFonts w:eastAsia="Times New Roman" w:cs="Arial"/>
                <w:szCs w:val="20"/>
                <w:lang w:eastAsia="cs-CZ"/>
              </w:rPr>
            </w:pPr>
          </w:p>
        </w:tc>
      </w:tr>
      <w:tr w:rsidR="00FC7A6C" w:rsidRPr="00485E1A" w14:paraId="18481506" w14:textId="77777777" w:rsidTr="006F553D">
        <w:trPr>
          <w:trHeight w:val="264"/>
        </w:trPr>
        <w:tc>
          <w:tcPr>
            <w:tcW w:w="1103" w:type="dxa"/>
            <w:shd w:val="clear" w:color="auto" w:fill="auto"/>
            <w:noWrap/>
            <w:vAlign w:val="bottom"/>
            <w:hideMark/>
          </w:tcPr>
          <w:p w14:paraId="4B2855B3"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02.01.01.02</w:t>
            </w:r>
          </w:p>
        </w:tc>
        <w:tc>
          <w:tcPr>
            <w:tcW w:w="960" w:type="dxa"/>
            <w:shd w:val="clear" w:color="auto" w:fill="auto"/>
            <w:noWrap/>
            <w:vAlign w:val="bottom"/>
            <w:hideMark/>
          </w:tcPr>
          <w:p w14:paraId="656C8BEB"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30</w:t>
            </w:r>
          </w:p>
        </w:tc>
        <w:tc>
          <w:tcPr>
            <w:tcW w:w="7571" w:type="dxa"/>
            <w:shd w:val="clear" w:color="auto" w:fill="auto"/>
            <w:noWrap/>
            <w:vAlign w:val="bottom"/>
            <w:hideMark/>
          </w:tcPr>
          <w:p w14:paraId="104092B0" w14:textId="77777777" w:rsidR="00FC7A6C" w:rsidRPr="00485E1A" w:rsidRDefault="00FC7A6C" w:rsidP="006F553D">
            <w:pPr>
              <w:spacing w:after="0"/>
              <w:jc w:val="right"/>
              <w:rPr>
                <w:rFonts w:eastAsia="Times New Roman" w:cs="Arial"/>
                <w:szCs w:val="20"/>
                <w:lang w:eastAsia="cs-CZ"/>
              </w:rPr>
            </w:pPr>
          </w:p>
        </w:tc>
      </w:tr>
      <w:tr w:rsidR="00FC7A6C" w:rsidRPr="00485E1A" w14:paraId="62EBBEE8" w14:textId="77777777" w:rsidTr="006F553D">
        <w:trPr>
          <w:trHeight w:val="264"/>
        </w:trPr>
        <w:tc>
          <w:tcPr>
            <w:tcW w:w="1103" w:type="dxa"/>
            <w:shd w:val="clear" w:color="auto" w:fill="auto"/>
            <w:noWrap/>
            <w:vAlign w:val="bottom"/>
            <w:hideMark/>
          </w:tcPr>
          <w:p w14:paraId="205B4BAB"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02.02.01.01</w:t>
            </w:r>
          </w:p>
        </w:tc>
        <w:tc>
          <w:tcPr>
            <w:tcW w:w="960" w:type="dxa"/>
            <w:shd w:val="clear" w:color="auto" w:fill="auto"/>
            <w:noWrap/>
            <w:vAlign w:val="bottom"/>
            <w:hideMark/>
          </w:tcPr>
          <w:p w14:paraId="69729358"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30</w:t>
            </w:r>
          </w:p>
        </w:tc>
        <w:tc>
          <w:tcPr>
            <w:tcW w:w="7571" w:type="dxa"/>
            <w:shd w:val="clear" w:color="auto" w:fill="auto"/>
            <w:noWrap/>
            <w:vAlign w:val="bottom"/>
            <w:hideMark/>
          </w:tcPr>
          <w:p w14:paraId="6B8B87F5" w14:textId="77777777" w:rsidR="00FC7A6C" w:rsidRPr="00485E1A" w:rsidRDefault="00FC7A6C" w:rsidP="006F553D">
            <w:pPr>
              <w:spacing w:after="0"/>
              <w:jc w:val="right"/>
              <w:rPr>
                <w:rFonts w:eastAsia="Times New Roman" w:cs="Arial"/>
                <w:szCs w:val="20"/>
                <w:lang w:eastAsia="cs-CZ"/>
              </w:rPr>
            </w:pPr>
          </w:p>
        </w:tc>
      </w:tr>
      <w:tr w:rsidR="00FC7A6C" w:rsidRPr="00485E1A" w14:paraId="76B87AEE" w14:textId="77777777" w:rsidTr="006F553D">
        <w:trPr>
          <w:trHeight w:val="264"/>
        </w:trPr>
        <w:tc>
          <w:tcPr>
            <w:tcW w:w="1103" w:type="dxa"/>
            <w:shd w:val="clear" w:color="auto" w:fill="auto"/>
            <w:noWrap/>
            <w:vAlign w:val="bottom"/>
            <w:hideMark/>
          </w:tcPr>
          <w:p w14:paraId="0907C2B2"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02.02.02.01</w:t>
            </w:r>
          </w:p>
        </w:tc>
        <w:tc>
          <w:tcPr>
            <w:tcW w:w="960" w:type="dxa"/>
            <w:shd w:val="clear" w:color="auto" w:fill="auto"/>
            <w:noWrap/>
            <w:vAlign w:val="bottom"/>
            <w:hideMark/>
          </w:tcPr>
          <w:p w14:paraId="09C4D62C"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15</w:t>
            </w:r>
          </w:p>
        </w:tc>
        <w:tc>
          <w:tcPr>
            <w:tcW w:w="7571" w:type="dxa"/>
            <w:shd w:val="clear" w:color="auto" w:fill="auto"/>
            <w:noWrap/>
            <w:vAlign w:val="bottom"/>
            <w:hideMark/>
          </w:tcPr>
          <w:p w14:paraId="5F590F9A"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15 ks/ měsíc; 20 ks pro pacienty s nefrostomií; pro děti do 6 let bez limitu</w:t>
            </w:r>
          </w:p>
        </w:tc>
      </w:tr>
      <w:tr w:rsidR="00FC7A6C" w:rsidRPr="00485E1A" w14:paraId="08F83778" w14:textId="77777777" w:rsidTr="006F553D">
        <w:trPr>
          <w:trHeight w:val="264"/>
        </w:trPr>
        <w:tc>
          <w:tcPr>
            <w:tcW w:w="1103" w:type="dxa"/>
            <w:shd w:val="clear" w:color="auto" w:fill="auto"/>
            <w:noWrap/>
            <w:vAlign w:val="bottom"/>
            <w:hideMark/>
          </w:tcPr>
          <w:p w14:paraId="1E51038F"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02.02.02.02</w:t>
            </w:r>
          </w:p>
        </w:tc>
        <w:tc>
          <w:tcPr>
            <w:tcW w:w="960" w:type="dxa"/>
            <w:shd w:val="clear" w:color="auto" w:fill="auto"/>
            <w:noWrap/>
            <w:vAlign w:val="bottom"/>
            <w:hideMark/>
          </w:tcPr>
          <w:p w14:paraId="25024B9C"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15</w:t>
            </w:r>
          </w:p>
        </w:tc>
        <w:tc>
          <w:tcPr>
            <w:tcW w:w="7571" w:type="dxa"/>
            <w:shd w:val="clear" w:color="auto" w:fill="auto"/>
            <w:noWrap/>
            <w:vAlign w:val="bottom"/>
            <w:hideMark/>
          </w:tcPr>
          <w:p w14:paraId="641B5E29"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15 ks/ měsíc; 20 ks pro pacienty s nefrostomií; pro děti do 6 let bez limitu</w:t>
            </w:r>
          </w:p>
        </w:tc>
      </w:tr>
    </w:tbl>
    <w:p w14:paraId="3574B1A3" w14:textId="77777777" w:rsidR="00FC7A6C" w:rsidRDefault="00FC7A6C" w:rsidP="00FC7A6C"/>
    <w:p w14:paraId="58CF9926" w14:textId="77777777" w:rsidR="00FC7A6C" w:rsidRDefault="00FC7A6C" w:rsidP="00FC7A6C">
      <w:r>
        <w:t xml:space="preserve">V systému ePoukaz budou implementovány dva typy „kontrol“ </w:t>
      </w:r>
    </w:p>
    <w:p w14:paraId="2F3325F7" w14:textId="77777777" w:rsidR="00FC7A6C" w:rsidRPr="00702B8C" w:rsidRDefault="00FC7A6C" w:rsidP="008D56D1">
      <w:pPr>
        <w:pStyle w:val="Odstavecseseznamem"/>
      </w:pPr>
      <w:r>
        <w:t>Vizuální</w:t>
      </w:r>
    </w:p>
    <w:p w14:paraId="5844426E" w14:textId="77777777" w:rsidR="00FC7A6C" w:rsidRPr="00C31695" w:rsidRDefault="00FC7A6C" w:rsidP="00FC7A6C">
      <w:r w:rsidRPr="00C31695">
        <w:t>Při výběru zdravotnického prostředku s množstevním omezením na ePoukaz se zobrazí informace k indikačnímu omezení předepisujícímu z číselníku zdravotnických prostředků (atributy – UDOKS - Počet kusů za užitnou dobu; UDO - Užitná doba vyjádřená v měsících) a z pomocného číselníku případná poznámka (např.: 15 ks/ měsíc; 20 ks pro pacienty s nefrostomií; pro děti do 6 let bez limitu)</w:t>
      </w:r>
    </w:p>
    <w:p w14:paraId="4DB55DA9" w14:textId="77777777" w:rsidR="00FC7A6C" w:rsidRPr="00C31695" w:rsidRDefault="00FC7A6C" w:rsidP="00FC7A6C">
      <w:r w:rsidRPr="00C31695">
        <w:t>V aplikacích SÚKL bude implementováno zobrazení těchto textů, pro aplikace třetích stran bude doporučení na implementaci.</w:t>
      </w:r>
    </w:p>
    <w:p w14:paraId="41D70538" w14:textId="77777777" w:rsidR="00FC7A6C" w:rsidRDefault="00FC7A6C" w:rsidP="008D56D1">
      <w:pPr>
        <w:pStyle w:val="Odstavecseseznamem"/>
      </w:pPr>
      <w:r>
        <w:t>Automaticky vyhodnocovaná</w:t>
      </w:r>
    </w:p>
    <w:p w14:paraId="70F0139A" w14:textId="77777777" w:rsidR="00FC7A6C" w:rsidRPr="00C31695" w:rsidRDefault="00FC7A6C" w:rsidP="00FC7A6C">
      <w:r w:rsidRPr="00C31695">
        <w:t xml:space="preserve">U zdravotnických prostředků, kde bude v číselníku hodnota UDOKS (případně UDO), se provede kontrola nad všemi ePoukazy daného pacienta (jen u ztotožněných záznamů proti Registru obyvatel) a v případě překročení množstevního limitu se při uložení ePoukazu vrátí varování. </w:t>
      </w:r>
    </w:p>
    <w:p w14:paraId="452CE81E" w14:textId="77777777" w:rsidR="00FC7A6C" w:rsidRPr="00C31695" w:rsidRDefault="00FC7A6C" w:rsidP="00FC7A6C">
      <w:r w:rsidRPr="00C31695">
        <w:t>Předepisující si bude také moci provést kontrolu před předepsáním.</w:t>
      </w:r>
    </w:p>
    <w:p w14:paraId="66D19366" w14:textId="77777777" w:rsidR="00FC7A6C" w:rsidRPr="00C31695" w:rsidRDefault="00FC7A6C" w:rsidP="00FC7A6C">
      <w:r w:rsidRPr="00C31695">
        <w:t>Tato kontrola naráží na to, že ePoukaz nebude povinný – tedy centrální uložiště nebude disponovat potřebným množstvím dat pro provedení korektní kontroly.</w:t>
      </w:r>
    </w:p>
    <w:p w14:paraId="11109B5B" w14:textId="77777777" w:rsidR="00FC7A6C" w:rsidRPr="00A43BB2" w:rsidRDefault="00FC7A6C" w:rsidP="00FC7A6C"/>
    <w:p w14:paraId="4524A9BB" w14:textId="77777777" w:rsidR="00FC7A6C" w:rsidRPr="000B0E1C" w:rsidRDefault="00FC7A6C" w:rsidP="00FC7A6C"/>
    <w:p w14:paraId="2A904333" w14:textId="77777777" w:rsidR="00FC7A6C" w:rsidRPr="00C31695" w:rsidRDefault="00FC7A6C" w:rsidP="00FC7A6C"/>
    <w:p w14:paraId="7B6ED450" w14:textId="77777777" w:rsidR="00FC7A6C" w:rsidRPr="00C31695" w:rsidRDefault="00FC7A6C" w:rsidP="00FC7A6C">
      <w:pPr>
        <w:spacing w:before="0" w:after="0"/>
        <w:jc w:val="left"/>
      </w:pPr>
      <w:r>
        <w:br w:type="page"/>
      </w:r>
    </w:p>
    <w:p w14:paraId="46C7D920" w14:textId="77777777" w:rsidR="00FC1061" w:rsidRDefault="00FC1061" w:rsidP="00FC1061">
      <w:pPr>
        <w:pStyle w:val="AQNadpis1"/>
      </w:pPr>
      <w:bookmarkStart w:id="253" w:name="_Toc191371504"/>
      <w:r>
        <w:lastRenderedPageBreak/>
        <w:t>Role</w:t>
      </w:r>
      <w:bookmarkEnd w:id="253"/>
    </w:p>
    <w:p w14:paraId="4F0D4DEF" w14:textId="0355ED2E" w:rsidR="00FC1061" w:rsidRDefault="00FC1061" w:rsidP="00FC1061">
      <w:r>
        <w:t>Tato kapitola popisuje role uživatelů a pracovišť, které budou moci předepisovat ePoukaz.</w:t>
      </w:r>
    </w:p>
    <w:p w14:paraId="50CFC882" w14:textId="6BFEC8D7" w:rsidR="00AE4DF2" w:rsidRPr="004E10D3" w:rsidRDefault="00AE4DF2" w:rsidP="00AE4DF2">
      <w:pPr>
        <w:pStyle w:val="AQNadpis2"/>
      </w:pPr>
      <w:bookmarkStart w:id="254" w:name="_Toc191371505"/>
      <w:r>
        <w:t>Předepisující</w:t>
      </w:r>
      <w:bookmarkEnd w:id="254"/>
    </w:p>
    <w:p w14:paraId="4C739CEB" w14:textId="77777777" w:rsidR="00FC1061" w:rsidRPr="004E10D3" w:rsidRDefault="00FC1061" w:rsidP="00FC1061">
      <w:pPr>
        <w:pStyle w:val="AQNadpis3"/>
      </w:pPr>
      <w:r>
        <w:t>Role uživatelů</w:t>
      </w:r>
    </w:p>
    <w:p w14:paraId="0A57CE13" w14:textId="77777777" w:rsidR="00FC1061" w:rsidRDefault="00FC1061" w:rsidP="00FC1061">
      <w:r>
        <w:t>Role uživatelů, které budou moci předepisovat ePoukaz</w:t>
      </w:r>
    </w:p>
    <w:p w14:paraId="65895530" w14:textId="77777777" w:rsidR="00FC1061" w:rsidRDefault="00FC1061" w:rsidP="008D56D1">
      <w:pPr>
        <w:pStyle w:val="Odstavecseseznamem"/>
      </w:pPr>
      <w:r>
        <w:t>Lékař (existující role)</w:t>
      </w:r>
    </w:p>
    <w:p w14:paraId="60960BAB" w14:textId="77777777" w:rsidR="00FC1061" w:rsidRDefault="00FC1061" w:rsidP="008D56D1">
      <w:pPr>
        <w:pStyle w:val="Odstavecseseznamem"/>
      </w:pPr>
      <w:r>
        <w:t>Jiný nelékařský zdravotní pracovník (nová role) včetně Home Care</w:t>
      </w:r>
    </w:p>
    <w:p w14:paraId="774A9B46" w14:textId="77777777" w:rsidR="00FC1061" w:rsidRDefault="00FC1061" w:rsidP="00FC1061">
      <w:pPr>
        <w:pStyle w:val="AQNadpis3"/>
      </w:pPr>
      <w:r>
        <w:t>Role pracovišť</w:t>
      </w:r>
    </w:p>
    <w:p w14:paraId="0433CBD0" w14:textId="77777777" w:rsidR="00FC1061" w:rsidRDefault="00FC1061" w:rsidP="008D56D1">
      <w:pPr>
        <w:pStyle w:val="Odstavecseseznamem"/>
      </w:pPr>
      <w:r>
        <w:t>Poskytovatel zdravotních služeb (existující role Ambulance)</w:t>
      </w:r>
    </w:p>
    <w:p w14:paraId="521E95F2" w14:textId="77777777" w:rsidR="00FC1061" w:rsidRDefault="00FC1061" w:rsidP="00FC1061">
      <w:pPr>
        <w:pStyle w:val="AQNadpis3"/>
      </w:pPr>
      <w:r>
        <w:t>Oprávnění</w:t>
      </w:r>
    </w:p>
    <w:p w14:paraId="004D588A" w14:textId="77777777" w:rsidR="00FC1061" w:rsidRDefault="00FC1061" w:rsidP="00FC1061"/>
    <w:tbl>
      <w:tblPr>
        <w:tblW w:w="9776" w:type="dxa"/>
        <w:tblCellMar>
          <w:left w:w="70" w:type="dxa"/>
          <w:right w:w="70" w:type="dxa"/>
        </w:tblCellMar>
        <w:tblLook w:val="04A0" w:firstRow="1" w:lastRow="0" w:firstColumn="1" w:lastColumn="0" w:noHBand="0" w:noVBand="1"/>
      </w:tblPr>
      <w:tblGrid>
        <w:gridCol w:w="2780"/>
        <w:gridCol w:w="3452"/>
        <w:gridCol w:w="3544"/>
      </w:tblGrid>
      <w:tr w:rsidR="00FC1061" w:rsidRPr="003E71E1" w14:paraId="37B1DAA5" w14:textId="77777777" w:rsidTr="006D150F">
        <w:trPr>
          <w:trHeight w:val="1200"/>
        </w:trPr>
        <w:tc>
          <w:tcPr>
            <w:tcW w:w="2780" w:type="dxa"/>
            <w:tcBorders>
              <w:top w:val="single" w:sz="4" w:space="0" w:color="auto"/>
              <w:left w:val="single" w:sz="4" w:space="0" w:color="auto"/>
              <w:bottom w:val="single" w:sz="4" w:space="0" w:color="auto"/>
              <w:right w:val="single" w:sz="4" w:space="0" w:color="auto"/>
            </w:tcBorders>
            <w:shd w:val="clear" w:color="000000" w:fill="B4C6E7"/>
            <w:noWrap/>
            <w:vAlign w:val="center"/>
            <w:hideMark/>
          </w:tcPr>
          <w:p w14:paraId="324A4BF9" w14:textId="77777777" w:rsidR="00FC1061" w:rsidRPr="003E71E1" w:rsidRDefault="00FC1061" w:rsidP="00FC1061">
            <w:pPr>
              <w:spacing w:before="0" w:after="0"/>
              <w:jc w:val="center"/>
              <w:rPr>
                <w:rFonts w:ascii="Calibri" w:eastAsia="Times New Roman" w:hAnsi="Calibri" w:cs="Calibri"/>
                <w:b/>
                <w:bCs/>
                <w:color w:val="000000"/>
                <w:sz w:val="22"/>
                <w:szCs w:val="22"/>
                <w:lang w:eastAsia="cs-CZ"/>
              </w:rPr>
            </w:pPr>
            <w:r w:rsidRPr="003E71E1">
              <w:rPr>
                <w:rFonts w:ascii="Calibri" w:eastAsia="Times New Roman" w:hAnsi="Calibri" w:cs="Calibri"/>
                <w:b/>
                <w:bCs/>
                <w:color w:val="000000"/>
                <w:sz w:val="22"/>
                <w:szCs w:val="22"/>
                <w:lang w:eastAsia="cs-CZ"/>
              </w:rPr>
              <w:t>Předepisující osoba</w:t>
            </w:r>
          </w:p>
        </w:tc>
        <w:tc>
          <w:tcPr>
            <w:tcW w:w="6996" w:type="dxa"/>
            <w:gridSpan w:val="2"/>
            <w:tcBorders>
              <w:top w:val="single" w:sz="4" w:space="0" w:color="auto"/>
              <w:left w:val="nil"/>
              <w:bottom w:val="single" w:sz="4" w:space="0" w:color="auto"/>
              <w:right w:val="single" w:sz="4" w:space="0" w:color="auto"/>
            </w:tcBorders>
            <w:shd w:val="clear" w:color="000000" w:fill="FFE699"/>
            <w:vAlign w:val="center"/>
            <w:hideMark/>
          </w:tcPr>
          <w:p w14:paraId="67515EE1" w14:textId="77777777" w:rsidR="00FC1061" w:rsidRPr="003E71E1" w:rsidRDefault="00FC1061" w:rsidP="00FC1061">
            <w:pPr>
              <w:spacing w:before="0" w:after="0"/>
              <w:jc w:val="center"/>
              <w:rPr>
                <w:rFonts w:ascii="Calibri" w:eastAsia="Times New Roman" w:hAnsi="Calibri" w:cs="Calibri"/>
                <w:b/>
                <w:bCs/>
                <w:color w:val="000000"/>
                <w:sz w:val="22"/>
                <w:szCs w:val="22"/>
                <w:lang w:eastAsia="cs-CZ"/>
              </w:rPr>
            </w:pPr>
            <w:r w:rsidRPr="003E71E1">
              <w:rPr>
                <w:rFonts w:ascii="Calibri" w:eastAsia="Times New Roman" w:hAnsi="Calibri" w:cs="Calibri"/>
                <w:b/>
                <w:bCs/>
                <w:color w:val="000000"/>
                <w:sz w:val="22"/>
                <w:szCs w:val="22"/>
                <w:lang w:eastAsia="cs-CZ"/>
              </w:rPr>
              <w:t>Poskytovatel zdravotních služeb</w:t>
            </w:r>
          </w:p>
        </w:tc>
      </w:tr>
      <w:tr w:rsidR="00FC1061" w:rsidRPr="003E71E1" w14:paraId="53D17337" w14:textId="77777777" w:rsidTr="00AC3F84">
        <w:trPr>
          <w:trHeight w:val="1200"/>
        </w:trPr>
        <w:tc>
          <w:tcPr>
            <w:tcW w:w="2780" w:type="dxa"/>
            <w:tcBorders>
              <w:top w:val="nil"/>
              <w:left w:val="single" w:sz="4" w:space="0" w:color="auto"/>
              <w:bottom w:val="single" w:sz="4" w:space="0" w:color="auto"/>
              <w:right w:val="single" w:sz="4" w:space="0" w:color="auto"/>
            </w:tcBorders>
            <w:shd w:val="clear" w:color="000000" w:fill="B4C6E7"/>
            <w:noWrap/>
            <w:vAlign w:val="center"/>
            <w:hideMark/>
          </w:tcPr>
          <w:p w14:paraId="3D1DBDEA" w14:textId="77777777" w:rsidR="00FC1061" w:rsidRPr="003E71E1" w:rsidRDefault="00FC1061" w:rsidP="00FC1061">
            <w:pPr>
              <w:spacing w:before="0" w:after="0"/>
              <w:jc w:val="center"/>
              <w:rPr>
                <w:rFonts w:ascii="Calibri" w:eastAsia="Times New Roman" w:hAnsi="Calibri" w:cs="Calibri"/>
                <w:color w:val="000000"/>
                <w:sz w:val="22"/>
                <w:szCs w:val="22"/>
                <w:lang w:eastAsia="cs-CZ"/>
              </w:rPr>
            </w:pPr>
            <w:r w:rsidRPr="003E71E1">
              <w:rPr>
                <w:rFonts w:ascii="Calibri" w:eastAsia="Times New Roman" w:hAnsi="Calibri" w:cs="Calibri"/>
                <w:color w:val="000000"/>
                <w:sz w:val="22"/>
                <w:szCs w:val="22"/>
                <w:lang w:eastAsia="cs-CZ"/>
              </w:rPr>
              <w:t>Lékař</w:t>
            </w:r>
          </w:p>
        </w:tc>
        <w:tc>
          <w:tcPr>
            <w:tcW w:w="3452"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390B88E8" w14:textId="77777777" w:rsidR="00FC1061" w:rsidRPr="003E71E1" w:rsidRDefault="00FC1061" w:rsidP="00FC1061">
            <w:pPr>
              <w:spacing w:before="0" w:after="0"/>
              <w:jc w:val="center"/>
              <w:rPr>
                <w:rFonts w:ascii="Calibri" w:eastAsia="Times New Roman" w:hAnsi="Calibri" w:cs="Calibri"/>
                <w:b/>
                <w:bCs/>
                <w:color w:val="000000"/>
                <w:sz w:val="60"/>
                <w:szCs w:val="60"/>
                <w:lang w:eastAsia="cs-CZ"/>
              </w:rPr>
            </w:pPr>
            <w:r w:rsidRPr="003E71E1">
              <w:rPr>
                <w:rFonts w:ascii="Calibri" w:eastAsia="Times New Roman" w:hAnsi="Calibri" w:cs="Calibri"/>
                <w:b/>
                <w:bCs/>
                <w:color w:val="000000"/>
                <w:sz w:val="60"/>
                <w:szCs w:val="60"/>
                <w:lang w:eastAsia="cs-CZ"/>
              </w:rPr>
              <w:t>x</w:t>
            </w:r>
          </w:p>
        </w:tc>
        <w:tc>
          <w:tcPr>
            <w:tcW w:w="3544"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0A901064" w14:textId="77777777" w:rsidR="00FC1061" w:rsidRPr="003E71E1" w:rsidRDefault="00FC1061" w:rsidP="00FC1061">
            <w:pPr>
              <w:spacing w:before="0" w:after="0"/>
              <w:jc w:val="center"/>
              <w:rPr>
                <w:rFonts w:ascii="Calibri" w:eastAsia="Times New Roman" w:hAnsi="Calibri" w:cs="Calibri"/>
                <w:b/>
                <w:bCs/>
                <w:color w:val="000000"/>
                <w:sz w:val="60"/>
                <w:szCs w:val="60"/>
                <w:lang w:eastAsia="cs-CZ"/>
              </w:rPr>
            </w:pPr>
            <w:r w:rsidRPr="003E71E1">
              <w:rPr>
                <w:rFonts w:ascii="Calibri" w:eastAsia="Times New Roman" w:hAnsi="Calibri" w:cs="Calibri"/>
                <w:b/>
                <w:bCs/>
                <w:color w:val="000000"/>
                <w:sz w:val="60"/>
                <w:szCs w:val="60"/>
                <w:lang w:eastAsia="cs-CZ"/>
              </w:rPr>
              <w:t>x</w:t>
            </w:r>
          </w:p>
        </w:tc>
      </w:tr>
      <w:tr w:rsidR="00FC1061" w:rsidRPr="003E71E1" w14:paraId="2FFC31E3" w14:textId="77777777" w:rsidTr="00AC3F84">
        <w:trPr>
          <w:trHeight w:val="1200"/>
        </w:trPr>
        <w:tc>
          <w:tcPr>
            <w:tcW w:w="2780" w:type="dxa"/>
            <w:tcBorders>
              <w:top w:val="nil"/>
              <w:left w:val="single" w:sz="4" w:space="0" w:color="auto"/>
              <w:bottom w:val="single" w:sz="4" w:space="0" w:color="auto"/>
              <w:right w:val="single" w:sz="4" w:space="0" w:color="auto"/>
            </w:tcBorders>
            <w:shd w:val="clear" w:color="000000" w:fill="B4C6E7"/>
            <w:vAlign w:val="center"/>
            <w:hideMark/>
          </w:tcPr>
          <w:p w14:paraId="253DE93D" w14:textId="77777777" w:rsidR="00FC1061" w:rsidRPr="003E71E1" w:rsidRDefault="00FC1061" w:rsidP="00FC1061">
            <w:pPr>
              <w:spacing w:before="0" w:after="0"/>
              <w:jc w:val="center"/>
              <w:rPr>
                <w:rFonts w:ascii="Calibri" w:eastAsia="Times New Roman" w:hAnsi="Calibri" w:cs="Calibri"/>
                <w:color w:val="000000"/>
                <w:sz w:val="22"/>
                <w:szCs w:val="22"/>
                <w:lang w:eastAsia="cs-CZ"/>
              </w:rPr>
            </w:pPr>
            <w:r w:rsidRPr="003E71E1">
              <w:rPr>
                <w:rFonts w:ascii="Calibri" w:eastAsia="Times New Roman" w:hAnsi="Calibri" w:cs="Calibri"/>
                <w:color w:val="000000"/>
                <w:sz w:val="22"/>
                <w:szCs w:val="22"/>
                <w:lang w:eastAsia="cs-CZ"/>
              </w:rPr>
              <w:t>Jiný nelékařský</w:t>
            </w:r>
            <w:r w:rsidRPr="003E71E1">
              <w:rPr>
                <w:rFonts w:ascii="Calibri" w:eastAsia="Times New Roman" w:hAnsi="Calibri" w:cs="Calibri"/>
                <w:color w:val="000000"/>
                <w:sz w:val="22"/>
                <w:szCs w:val="22"/>
                <w:lang w:eastAsia="cs-CZ"/>
              </w:rPr>
              <w:br/>
              <w:t>zdravotnický pracovník</w:t>
            </w:r>
          </w:p>
        </w:tc>
        <w:tc>
          <w:tcPr>
            <w:tcW w:w="3452" w:type="dxa"/>
            <w:tcBorders>
              <w:top w:val="nil"/>
              <w:left w:val="nil"/>
              <w:bottom w:val="single" w:sz="4" w:space="0" w:color="auto"/>
              <w:right w:val="single" w:sz="4" w:space="0" w:color="auto"/>
            </w:tcBorders>
            <w:shd w:val="clear" w:color="000000" w:fill="FF0000"/>
            <w:noWrap/>
            <w:vAlign w:val="center"/>
            <w:hideMark/>
          </w:tcPr>
          <w:p w14:paraId="53297DFC" w14:textId="77777777" w:rsidR="00FC1061" w:rsidRPr="003E71E1" w:rsidRDefault="00FC1061" w:rsidP="00FC1061">
            <w:pPr>
              <w:spacing w:before="0" w:after="0"/>
              <w:jc w:val="center"/>
              <w:rPr>
                <w:rFonts w:ascii="Calibri" w:eastAsia="Times New Roman" w:hAnsi="Calibri" w:cs="Calibri"/>
                <w:b/>
                <w:bCs/>
                <w:color w:val="000000"/>
                <w:sz w:val="60"/>
                <w:szCs w:val="60"/>
                <w:lang w:eastAsia="cs-CZ"/>
              </w:rPr>
            </w:pPr>
            <w:r w:rsidRPr="003E71E1">
              <w:rPr>
                <w:rFonts w:ascii="Calibri" w:eastAsia="Times New Roman" w:hAnsi="Calibri" w:cs="Calibri"/>
                <w:b/>
                <w:bCs/>
                <w:color w:val="000000"/>
                <w:sz w:val="60"/>
                <w:szCs w:val="60"/>
                <w:lang w:eastAsia="cs-CZ"/>
              </w:rPr>
              <w:t> </w:t>
            </w:r>
          </w:p>
        </w:tc>
        <w:tc>
          <w:tcPr>
            <w:tcW w:w="3544"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79D3088E" w14:textId="77777777" w:rsidR="00FC1061" w:rsidRPr="003E71E1" w:rsidRDefault="00FC1061" w:rsidP="00FC1061">
            <w:pPr>
              <w:spacing w:before="0" w:after="0"/>
              <w:jc w:val="center"/>
              <w:rPr>
                <w:rFonts w:ascii="Calibri" w:eastAsia="Times New Roman" w:hAnsi="Calibri" w:cs="Calibri"/>
                <w:b/>
                <w:bCs/>
                <w:color w:val="000000"/>
                <w:sz w:val="60"/>
                <w:szCs w:val="60"/>
                <w:lang w:eastAsia="cs-CZ"/>
              </w:rPr>
            </w:pPr>
            <w:r w:rsidRPr="003E71E1">
              <w:rPr>
                <w:rFonts w:ascii="Calibri" w:eastAsia="Times New Roman" w:hAnsi="Calibri" w:cs="Calibri"/>
                <w:b/>
                <w:bCs/>
                <w:color w:val="000000"/>
                <w:sz w:val="60"/>
                <w:szCs w:val="60"/>
                <w:lang w:eastAsia="cs-CZ"/>
              </w:rPr>
              <w:t>x</w:t>
            </w:r>
          </w:p>
        </w:tc>
      </w:tr>
      <w:tr w:rsidR="00FC1061" w:rsidRPr="003E71E1" w14:paraId="4F9B36E3" w14:textId="77777777" w:rsidTr="00AC3F84">
        <w:trPr>
          <w:trHeight w:val="1200"/>
        </w:trPr>
        <w:tc>
          <w:tcPr>
            <w:tcW w:w="2780" w:type="dxa"/>
            <w:tcBorders>
              <w:top w:val="nil"/>
              <w:left w:val="single" w:sz="4" w:space="0" w:color="auto"/>
              <w:bottom w:val="single" w:sz="4" w:space="0" w:color="auto"/>
              <w:right w:val="single" w:sz="4" w:space="0" w:color="auto"/>
            </w:tcBorders>
            <w:shd w:val="clear" w:color="000000" w:fill="B4C6E7"/>
            <w:vAlign w:val="center"/>
            <w:hideMark/>
          </w:tcPr>
          <w:p w14:paraId="7912A681" w14:textId="77777777" w:rsidR="00FC1061" w:rsidRPr="003E71E1" w:rsidRDefault="00FC1061" w:rsidP="00FC1061">
            <w:pPr>
              <w:spacing w:before="0" w:after="0"/>
              <w:jc w:val="center"/>
              <w:rPr>
                <w:rFonts w:ascii="Calibri" w:eastAsia="Times New Roman" w:hAnsi="Calibri" w:cs="Calibri"/>
                <w:color w:val="000000"/>
                <w:sz w:val="22"/>
                <w:szCs w:val="22"/>
                <w:lang w:eastAsia="cs-CZ"/>
              </w:rPr>
            </w:pPr>
            <w:r w:rsidRPr="003E71E1">
              <w:rPr>
                <w:rFonts w:ascii="Calibri" w:eastAsia="Times New Roman" w:hAnsi="Calibri" w:cs="Calibri"/>
                <w:color w:val="000000"/>
                <w:sz w:val="22"/>
                <w:szCs w:val="22"/>
                <w:lang w:eastAsia="cs-CZ"/>
              </w:rPr>
              <w:t>Druh předepisovaných prostředků</w:t>
            </w:r>
          </w:p>
        </w:tc>
        <w:tc>
          <w:tcPr>
            <w:tcW w:w="3452" w:type="dxa"/>
            <w:tcBorders>
              <w:top w:val="nil"/>
              <w:left w:val="nil"/>
              <w:bottom w:val="single" w:sz="4" w:space="0" w:color="auto"/>
              <w:right w:val="single" w:sz="4" w:space="0" w:color="auto"/>
            </w:tcBorders>
            <w:shd w:val="clear" w:color="auto" w:fill="auto"/>
            <w:noWrap/>
            <w:vAlign w:val="center"/>
            <w:hideMark/>
          </w:tcPr>
          <w:p w14:paraId="5B8AA949" w14:textId="77777777" w:rsidR="00FC1061" w:rsidRPr="005609CF" w:rsidRDefault="00FC1061" w:rsidP="00FC1061">
            <w:r w:rsidRPr="003E71E1">
              <w:t>Prostředek, který může ohrozit zdraví, nebo život, jestliže se nepoužívá pod dohledem lékaře (skupiny ZP stanoví vyhláška)</w:t>
            </w:r>
          </w:p>
        </w:tc>
        <w:tc>
          <w:tcPr>
            <w:tcW w:w="3544" w:type="dxa"/>
            <w:tcBorders>
              <w:top w:val="nil"/>
              <w:left w:val="nil"/>
              <w:bottom w:val="single" w:sz="4" w:space="0" w:color="auto"/>
              <w:right w:val="single" w:sz="4" w:space="0" w:color="auto"/>
            </w:tcBorders>
            <w:shd w:val="clear" w:color="auto" w:fill="auto"/>
            <w:noWrap/>
            <w:vAlign w:val="center"/>
            <w:hideMark/>
          </w:tcPr>
          <w:p w14:paraId="718D2A43" w14:textId="77777777" w:rsidR="00FC1061" w:rsidRPr="003E71E1" w:rsidRDefault="00FC1061" w:rsidP="00FC1061">
            <w:pPr>
              <w:spacing w:before="0" w:after="0"/>
              <w:jc w:val="left"/>
              <w:rPr>
                <w:rFonts w:ascii="Calibri" w:eastAsia="Times New Roman" w:hAnsi="Calibri" w:cs="Calibri"/>
                <w:b/>
                <w:bCs/>
                <w:color w:val="000000"/>
                <w:sz w:val="60"/>
                <w:szCs w:val="60"/>
                <w:lang w:eastAsia="cs-CZ"/>
              </w:rPr>
            </w:pPr>
            <w:r w:rsidRPr="003E71E1">
              <w:t>Ostatní prostředky neuvedené ve vyhlášce dle bodu I</w:t>
            </w:r>
          </w:p>
        </w:tc>
      </w:tr>
    </w:tbl>
    <w:p w14:paraId="109587B2" w14:textId="77777777" w:rsidR="00FC1061" w:rsidRDefault="00FC1061" w:rsidP="00FC1061">
      <w:pPr>
        <w:pStyle w:val="AQNadpis3"/>
      </w:pPr>
      <w:r>
        <w:t>Lékař</w:t>
      </w:r>
    </w:p>
    <w:p w14:paraId="53837A59" w14:textId="77777777" w:rsidR="00FC1061" w:rsidRDefault="00FC1061" w:rsidP="00FC1061">
      <w:r>
        <w:t xml:space="preserve">Předepisování zdravotních pomůcek bez omezení. Lékař může předepsat prostředek, který může ohrozit zdraví nebo život, pokud se nepoužívá pod dohledem lékaře. Skupiny zdravotních pomůcek stanovuje vyhláška. Systém ePoukaz </w:t>
      </w:r>
      <w:r>
        <w:lastRenderedPageBreak/>
        <w:t>nebude kontrolovat, zda je na ePoukazu zadaný zdravotnický prostředek druhu I nebo II. Je to odpovědnost předepisujícího.</w:t>
      </w:r>
    </w:p>
    <w:p w14:paraId="75F99B7E" w14:textId="77777777" w:rsidR="00FC1061" w:rsidRDefault="00FC1061" w:rsidP="00FC1061">
      <w:pPr>
        <w:pStyle w:val="AQNadpis3"/>
      </w:pPr>
      <w:r>
        <w:t>Jiný nelékařský zdravotní pracovník, Home Care</w:t>
      </w:r>
    </w:p>
    <w:p w14:paraId="03CF37F3" w14:textId="77777777" w:rsidR="00FC1061" w:rsidRDefault="00FC1061" w:rsidP="00FC1061">
      <w:r w:rsidRPr="001A7CD7">
        <w:t>Předepisování bez omezení s výjimkou: Prostředek, který může ohrozit život nebo zdraví, pokud se nepoužívá pod</w:t>
      </w:r>
      <w:r>
        <w:t xml:space="preserve"> </w:t>
      </w:r>
      <w:r w:rsidRPr="001A7CD7">
        <w:t>dohledem lékaře. Předepisuje pouze lékař.</w:t>
      </w:r>
      <w:r>
        <w:t xml:space="preserve"> Systém ePoukaz nebude kontrolovat, zda je na ePoukazu zadaný zdravotnický prostředek druhu I nebo II. Je to odpovědnost předepisujícího.</w:t>
      </w:r>
    </w:p>
    <w:p w14:paraId="3FA20C77" w14:textId="77777777" w:rsidR="00FC1061" w:rsidRDefault="00FC1061" w:rsidP="00FC1061">
      <w:pPr>
        <w:pStyle w:val="AQNadpis3"/>
      </w:pPr>
      <w:r>
        <w:t>Role lékař a poskytovatel zdravotních služeb (ambulance)</w:t>
      </w:r>
    </w:p>
    <w:p w14:paraId="46C50AFF" w14:textId="77777777" w:rsidR="00FC1061" w:rsidRPr="00634CA4" w:rsidRDefault="00FC1061" w:rsidP="00FC1061">
      <w:r>
        <w:t xml:space="preserve">V systému eRecept je již zavedena uživatelská role lékař a pracoviště zdravotnických služeb - ambulance. Tato role slouží pro předpis léčivých přípravků na eRecept. Tako kombinace rolí bude automaticky znamenat přidělení oprávnění pro práci předepisujícího s elektronickým poukazem. </w:t>
      </w:r>
    </w:p>
    <w:p w14:paraId="1043A358" w14:textId="77777777" w:rsidR="00FC1061" w:rsidRPr="00D92C4A" w:rsidRDefault="00FC1061" w:rsidP="00FC1061"/>
    <w:p w14:paraId="0DDE1E1F" w14:textId="77777777" w:rsidR="00FC1061" w:rsidRPr="00D108DD" w:rsidRDefault="00FC1061" w:rsidP="00FC1061"/>
    <w:p w14:paraId="1D3632C0" w14:textId="77777777" w:rsidR="00FC1061" w:rsidRDefault="00FC1061" w:rsidP="00FC1061"/>
    <w:p w14:paraId="4345BF06" w14:textId="101EEC2C" w:rsidR="00FC1061" w:rsidRDefault="00FC1061" w:rsidP="00FC1061"/>
    <w:p w14:paraId="65BE29C3" w14:textId="77777777" w:rsidR="00FC1061" w:rsidRDefault="00FC1061" w:rsidP="00FC1061"/>
    <w:p w14:paraId="4B54FCD9" w14:textId="77777777" w:rsidR="00FC1061" w:rsidRDefault="00FC1061" w:rsidP="00FC1061">
      <w:pPr>
        <w:spacing w:before="0" w:after="0"/>
        <w:jc w:val="left"/>
        <w:rPr>
          <w:rFonts w:cstheme="minorBidi"/>
          <w:b/>
          <w:smallCaps/>
          <w:color w:val="0033A9"/>
          <w:sz w:val="40"/>
          <w:szCs w:val="48"/>
        </w:rPr>
      </w:pPr>
      <w:r>
        <w:br w:type="page"/>
      </w:r>
    </w:p>
    <w:p w14:paraId="1674F6F6" w14:textId="13CC85D6" w:rsidR="00FC1061" w:rsidRDefault="00AE4DF2" w:rsidP="00AE4DF2">
      <w:pPr>
        <w:pStyle w:val="AQNadpis2"/>
      </w:pPr>
      <w:bookmarkStart w:id="255" w:name="_Toc191371506"/>
      <w:r>
        <w:lastRenderedPageBreak/>
        <w:t>Vydávající</w:t>
      </w:r>
      <w:bookmarkEnd w:id="255"/>
    </w:p>
    <w:p w14:paraId="203304F3" w14:textId="77777777" w:rsidR="00FC1061" w:rsidRPr="004E10D3" w:rsidRDefault="00FC1061" w:rsidP="00FC1061">
      <w:pPr>
        <w:pStyle w:val="AQNadpis3"/>
      </w:pPr>
      <w:r>
        <w:t>Role uživatelů</w:t>
      </w:r>
    </w:p>
    <w:p w14:paraId="60519FFD" w14:textId="77777777" w:rsidR="00FC1061" w:rsidRDefault="00FC1061" w:rsidP="00FC1061">
      <w:r>
        <w:t>Role uživatelů, které budou moci vydat na ePoukaz</w:t>
      </w:r>
    </w:p>
    <w:p w14:paraId="36739237" w14:textId="77777777" w:rsidR="00FC1061" w:rsidRDefault="00FC1061" w:rsidP="008D56D1">
      <w:pPr>
        <w:pStyle w:val="Odstavecseseznamem"/>
      </w:pPr>
      <w:r>
        <w:t>Lékárník (existující role)</w:t>
      </w:r>
    </w:p>
    <w:p w14:paraId="0ABD11A3" w14:textId="77777777" w:rsidR="00FC1061" w:rsidRDefault="00FC1061" w:rsidP="008D56D1">
      <w:pPr>
        <w:pStyle w:val="Odstavecseseznamem"/>
      </w:pPr>
      <w:r>
        <w:t>Farmaceutický asistent, ortotik-protetik, ortopedický protetik (nová role)</w:t>
      </w:r>
    </w:p>
    <w:p w14:paraId="125A62E6" w14:textId="77777777" w:rsidR="00FC1061" w:rsidRDefault="00FC1061" w:rsidP="008D56D1">
      <w:pPr>
        <w:pStyle w:val="Odstavecseseznamem"/>
      </w:pPr>
      <w:r>
        <w:t>Pracovník výdejny (nová role)</w:t>
      </w:r>
    </w:p>
    <w:p w14:paraId="3090CC60" w14:textId="77777777" w:rsidR="00FC1061" w:rsidRDefault="00FC1061" w:rsidP="008D56D1">
      <w:pPr>
        <w:pStyle w:val="Odstavecseseznamem"/>
      </w:pPr>
      <w:r>
        <w:t>Optometrista, oční optik, oční technik, oční lékař (nová role)</w:t>
      </w:r>
    </w:p>
    <w:p w14:paraId="3DFD48E8" w14:textId="77777777" w:rsidR="00FC1061" w:rsidRDefault="00FC1061" w:rsidP="00FC1061">
      <w:pPr>
        <w:pStyle w:val="AQNadpis3"/>
      </w:pPr>
      <w:r>
        <w:t>Role pracovišť</w:t>
      </w:r>
    </w:p>
    <w:p w14:paraId="38E2B171" w14:textId="77777777" w:rsidR="00FC1061" w:rsidRDefault="00FC1061" w:rsidP="00FC1061">
      <w:r>
        <w:t>Role pracovišť, na které bude umožněn výdej na ePoukaz</w:t>
      </w:r>
    </w:p>
    <w:p w14:paraId="6BBE08A0" w14:textId="77777777" w:rsidR="00FC1061" w:rsidRDefault="00FC1061" w:rsidP="008D56D1">
      <w:pPr>
        <w:pStyle w:val="Odstavecseseznamem"/>
      </w:pPr>
      <w:r>
        <w:t>Lékárna (tabulka níže – sloupec 4)</w:t>
      </w:r>
    </w:p>
    <w:p w14:paraId="745DD463" w14:textId="77777777" w:rsidR="00FC1061" w:rsidRDefault="00FC1061" w:rsidP="008D56D1">
      <w:pPr>
        <w:pStyle w:val="Odstavecseseznamem"/>
      </w:pPr>
      <w:r>
        <w:t>Poskytovatel zdravotních služeb lékárenské péče(výdejna) (tabulka níže – sloupec 1)</w:t>
      </w:r>
      <w:r>
        <w:tab/>
      </w:r>
    </w:p>
    <w:p w14:paraId="4EA9DA51" w14:textId="77777777" w:rsidR="00FC1061" w:rsidRDefault="00FC1061" w:rsidP="008D56D1">
      <w:pPr>
        <w:pStyle w:val="Odstavecseseznamem"/>
      </w:pPr>
      <w:r>
        <w:t>Provozovatel oční optiky (oční optika)</w:t>
      </w:r>
      <w:r>
        <w:tab/>
        <w:t xml:space="preserve"> (tabulka níže – sloupec 2)</w:t>
      </w:r>
    </w:p>
    <w:p w14:paraId="6529351B" w14:textId="77777777" w:rsidR="00FC1061" w:rsidRPr="00CE4580" w:rsidRDefault="00FC1061" w:rsidP="008D56D1">
      <w:pPr>
        <w:pStyle w:val="Odstavecseseznamem"/>
      </w:pPr>
      <w:r>
        <w:t>Osoba, se kterou uzavřela pojišťovna smlouvu (smluvní výdejce) (tabulka níže – sloupec 3)</w:t>
      </w:r>
      <w:r>
        <w:tab/>
      </w:r>
    </w:p>
    <w:p w14:paraId="78E74B49" w14:textId="77777777" w:rsidR="00FC1061" w:rsidRDefault="00FC1061" w:rsidP="00FC1061"/>
    <w:p w14:paraId="5C4020BC" w14:textId="77777777" w:rsidR="00FC1061" w:rsidRDefault="00FC1061" w:rsidP="00FC1061">
      <w:r>
        <w:t xml:space="preserve">Kombinace role uživatele a role pracoviště určuje, zda a jaké zdravotní prostředky bude moci vydat výdejce. Kombinace rolí je znázorněna v následující tabulce: </w:t>
      </w:r>
    </w:p>
    <w:p w14:paraId="2334B7D2" w14:textId="77777777" w:rsidR="00FC1061" w:rsidRDefault="00FC1061" w:rsidP="00FC1061"/>
    <w:tbl>
      <w:tblPr>
        <w:tblW w:w="9493" w:type="dxa"/>
        <w:jc w:val="center"/>
        <w:tblLayout w:type="fixed"/>
        <w:tblCellMar>
          <w:left w:w="70" w:type="dxa"/>
          <w:right w:w="70" w:type="dxa"/>
        </w:tblCellMar>
        <w:tblLook w:val="04A0" w:firstRow="1" w:lastRow="0" w:firstColumn="1" w:lastColumn="0" w:noHBand="0" w:noVBand="1"/>
      </w:tblPr>
      <w:tblGrid>
        <w:gridCol w:w="1943"/>
        <w:gridCol w:w="560"/>
        <w:gridCol w:w="559"/>
        <w:gridCol w:w="619"/>
        <w:gridCol w:w="567"/>
        <w:gridCol w:w="567"/>
        <w:gridCol w:w="567"/>
        <w:gridCol w:w="567"/>
        <w:gridCol w:w="567"/>
        <w:gridCol w:w="567"/>
        <w:gridCol w:w="567"/>
        <w:gridCol w:w="567"/>
        <w:gridCol w:w="1276"/>
      </w:tblGrid>
      <w:tr w:rsidR="00FC1061" w:rsidRPr="006D65C6" w14:paraId="4532C223" w14:textId="77777777" w:rsidTr="0025522F">
        <w:trPr>
          <w:trHeight w:val="288"/>
          <w:jc w:val="center"/>
        </w:trPr>
        <w:tc>
          <w:tcPr>
            <w:tcW w:w="1943"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14:paraId="387CBFDE" w14:textId="77777777" w:rsidR="00FC1061" w:rsidRPr="006D65C6" w:rsidRDefault="00FC1061" w:rsidP="00FC1061">
            <w:pPr>
              <w:spacing w:before="0" w:after="0"/>
              <w:jc w:val="center"/>
              <w:rPr>
                <w:rFonts w:ascii="Calibri" w:eastAsia="Times New Roman" w:hAnsi="Calibri" w:cs="Calibri"/>
                <w:b/>
                <w:bCs/>
                <w:color w:val="000000"/>
                <w:sz w:val="22"/>
                <w:szCs w:val="22"/>
                <w:lang w:eastAsia="cs-CZ"/>
              </w:rPr>
            </w:pPr>
            <w:r w:rsidRPr="006D65C6">
              <w:rPr>
                <w:rFonts w:ascii="Calibri" w:eastAsia="Times New Roman" w:hAnsi="Calibri" w:cs="Calibri"/>
                <w:b/>
                <w:bCs/>
                <w:color w:val="000000"/>
                <w:sz w:val="22"/>
                <w:szCs w:val="22"/>
                <w:lang w:eastAsia="cs-CZ"/>
              </w:rPr>
              <w:t xml:space="preserve">Vydávající osoba </w:t>
            </w:r>
          </w:p>
        </w:tc>
        <w:tc>
          <w:tcPr>
            <w:tcW w:w="7550" w:type="dxa"/>
            <w:gridSpan w:val="12"/>
            <w:tcBorders>
              <w:top w:val="single" w:sz="4" w:space="0" w:color="auto"/>
              <w:left w:val="nil"/>
              <w:bottom w:val="single" w:sz="4" w:space="0" w:color="auto"/>
              <w:right w:val="single" w:sz="4" w:space="0" w:color="auto"/>
            </w:tcBorders>
            <w:shd w:val="clear" w:color="000000" w:fill="FFE699"/>
            <w:noWrap/>
            <w:vAlign w:val="bottom"/>
            <w:hideMark/>
          </w:tcPr>
          <w:p w14:paraId="24D9738E" w14:textId="5D7B7A69" w:rsidR="00FC1061" w:rsidRPr="006D65C6" w:rsidRDefault="00FC1061" w:rsidP="00FC1061">
            <w:pPr>
              <w:spacing w:before="0" w:after="0"/>
              <w:jc w:val="center"/>
              <w:rPr>
                <w:rFonts w:ascii="Calibri" w:eastAsia="Times New Roman" w:hAnsi="Calibri" w:cs="Calibri"/>
                <w:b/>
                <w:bCs/>
                <w:color w:val="000000"/>
                <w:sz w:val="22"/>
                <w:szCs w:val="22"/>
                <w:lang w:eastAsia="cs-CZ"/>
              </w:rPr>
            </w:pPr>
            <w:r w:rsidRPr="006D65C6">
              <w:rPr>
                <w:rFonts w:ascii="Calibri" w:eastAsia="Times New Roman" w:hAnsi="Calibri" w:cs="Calibri"/>
                <w:b/>
                <w:bCs/>
                <w:color w:val="000000"/>
                <w:sz w:val="22"/>
                <w:szCs w:val="22"/>
                <w:lang w:eastAsia="cs-CZ"/>
              </w:rPr>
              <w:t>Výdejce</w:t>
            </w:r>
            <w:r>
              <w:rPr>
                <w:rFonts w:ascii="Calibri" w:eastAsia="Times New Roman" w:hAnsi="Calibri" w:cs="Calibri"/>
                <w:b/>
                <w:bCs/>
                <w:color w:val="000000"/>
                <w:sz w:val="22"/>
                <w:szCs w:val="22"/>
                <w:lang w:eastAsia="cs-CZ"/>
              </w:rPr>
              <w:t xml:space="preserve"> </w:t>
            </w:r>
            <w:r w:rsidR="002B28F6">
              <w:rPr>
                <w:rFonts w:ascii="Calibri" w:eastAsia="Times New Roman" w:hAnsi="Calibri" w:cs="Calibri"/>
                <w:b/>
                <w:bCs/>
                <w:color w:val="000000"/>
                <w:sz w:val="22"/>
                <w:szCs w:val="22"/>
                <w:lang w:eastAsia="cs-CZ"/>
              </w:rPr>
              <w:t>–</w:t>
            </w:r>
            <w:r>
              <w:rPr>
                <w:rFonts w:ascii="Calibri" w:eastAsia="Times New Roman" w:hAnsi="Calibri" w:cs="Calibri"/>
                <w:b/>
                <w:bCs/>
                <w:color w:val="000000"/>
                <w:sz w:val="22"/>
                <w:szCs w:val="22"/>
                <w:lang w:eastAsia="cs-CZ"/>
              </w:rPr>
              <w:t xml:space="preserve"> pracoviště</w:t>
            </w:r>
          </w:p>
        </w:tc>
      </w:tr>
      <w:tr w:rsidR="00FC1061" w:rsidRPr="006D65C6" w14:paraId="43F60CD0" w14:textId="77777777" w:rsidTr="0025522F">
        <w:trPr>
          <w:trHeight w:val="1020"/>
          <w:jc w:val="center"/>
        </w:trPr>
        <w:tc>
          <w:tcPr>
            <w:tcW w:w="1943"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474E915B" w14:textId="77777777" w:rsidR="00FC1061" w:rsidRPr="006D65C6" w:rsidRDefault="00FC1061" w:rsidP="00FC1061">
            <w:pPr>
              <w:spacing w:before="0" w:after="0"/>
              <w:jc w:val="left"/>
              <w:rPr>
                <w:rFonts w:ascii="Calibri" w:eastAsia="Times New Roman" w:hAnsi="Calibri" w:cs="Calibri"/>
                <w:b/>
                <w:bCs/>
                <w:color w:val="000000"/>
                <w:sz w:val="22"/>
                <w:szCs w:val="22"/>
                <w:lang w:eastAsia="cs-CZ"/>
              </w:rPr>
            </w:pPr>
          </w:p>
        </w:tc>
        <w:tc>
          <w:tcPr>
            <w:tcW w:w="1738" w:type="dxa"/>
            <w:gridSpan w:val="3"/>
            <w:tcBorders>
              <w:top w:val="single" w:sz="4" w:space="0" w:color="auto"/>
              <w:left w:val="nil"/>
              <w:bottom w:val="single" w:sz="4" w:space="0" w:color="auto"/>
              <w:right w:val="single" w:sz="4" w:space="0" w:color="auto"/>
            </w:tcBorders>
            <w:shd w:val="clear" w:color="000000" w:fill="FFE699"/>
            <w:vAlign w:val="center"/>
          </w:tcPr>
          <w:p w14:paraId="2C2B2554" w14:textId="77777777" w:rsidR="00FC1061" w:rsidRDefault="00FC1061" w:rsidP="00FC1061">
            <w:pPr>
              <w:spacing w:before="0" w:after="0"/>
              <w:jc w:val="center"/>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Sloupec 1</w:t>
            </w:r>
          </w:p>
          <w:p w14:paraId="0E43D61E" w14:textId="77777777" w:rsidR="00FC1061" w:rsidRPr="006D65C6" w:rsidRDefault="00FC1061" w:rsidP="00FC1061">
            <w:pPr>
              <w:spacing w:before="0" w:after="0"/>
              <w:jc w:val="center"/>
              <w:rPr>
                <w:rFonts w:ascii="Calibri" w:eastAsia="Times New Roman" w:hAnsi="Calibri" w:cs="Calibri"/>
                <w:color w:val="000000"/>
                <w:sz w:val="22"/>
                <w:szCs w:val="22"/>
                <w:lang w:eastAsia="cs-CZ"/>
              </w:rPr>
            </w:pPr>
            <w:r w:rsidRPr="006D65C6">
              <w:rPr>
                <w:rFonts w:ascii="Calibri" w:eastAsia="Times New Roman" w:hAnsi="Calibri" w:cs="Calibri"/>
                <w:color w:val="000000"/>
                <w:sz w:val="22"/>
                <w:szCs w:val="22"/>
                <w:lang w:eastAsia="cs-CZ"/>
              </w:rPr>
              <w:t>Poskytovatel zdravotních služeb lékárenské péče</w:t>
            </w:r>
            <w:r w:rsidRPr="006D65C6">
              <w:rPr>
                <w:rFonts w:ascii="Calibri" w:eastAsia="Times New Roman" w:hAnsi="Calibri" w:cs="Calibri"/>
                <w:color w:val="000000"/>
                <w:sz w:val="22"/>
                <w:szCs w:val="22"/>
                <w:lang w:eastAsia="cs-CZ"/>
              </w:rPr>
              <w:br/>
              <w:t>(výdejna)</w:t>
            </w:r>
          </w:p>
        </w:tc>
        <w:tc>
          <w:tcPr>
            <w:tcW w:w="1701" w:type="dxa"/>
            <w:gridSpan w:val="3"/>
            <w:tcBorders>
              <w:top w:val="single" w:sz="4" w:space="0" w:color="auto"/>
              <w:left w:val="nil"/>
              <w:bottom w:val="single" w:sz="4" w:space="0" w:color="auto"/>
              <w:right w:val="single" w:sz="4" w:space="0" w:color="auto"/>
            </w:tcBorders>
            <w:shd w:val="clear" w:color="000000" w:fill="FFE699"/>
            <w:vAlign w:val="center"/>
          </w:tcPr>
          <w:p w14:paraId="5B7A0521" w14:textId="77777777" w:rsidR="00FC1061" w:rsidRDefault="00FC1061" w:rsidP="00FC1061">
            <w:pPr>
              <w:spacing w:before="0" w:after="0"/>
              <w:jc w:val="center"/>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Sloupec 2</w:t>
            </w:r>
          </w:p>
          <w:p w14:paraId="7323A0B9" w14:textId="77777777" w:rsidR="00FC1061" w:rsidRPr="006D65C6" w:rsidRDefault="00FC1061" w:rsidP="00FC1061">
            <w:pPr>
              <w:spacing w:before="0" w:after="0"/>
              <w:jc w:val="center"/>
              <w:rPr>
                <w:rFonts w:ascii="Calibri" w:eastAsia="Times New Roman" w:hAnsi="Calibri" w:cs="Calibri"/>
                <w:color w:val="000000"/>
                <w:sz w:val="22"/>
                <w:szCs w:val="22"/>
                <w:lang w:eastAsia="cs-CZ"/>
              </w:rPr>
            </w:pPr>
            <w:r w:rsidRPr="006D65C6">
              <w:rPr>
                <w:rFonts w:ascii="Calibri" w:eastAsia="Times New Roman" w:hAnsi="Calibri" w:cs="Calibri"/>
                <w:color w:val="000000"/>
                <w:sz w:val="22"/>
                <w:szCs w:val="22"/>
                <w:lang w:eastAsia="cs-CZ"/>
              </w:rPr>
              <w:t>Provozovatel oční optiky</w:t>
            </w:r>
            <w:r w:rsidRPr="006D65C6">
              <w:rPr>
                <w:rFonts w:ascii="Calibri" w:eastAsia="Times New Roman" w:hAnsi="Calibri" w:cs="Calibri"/>
                <w:color w:val="000000"/>
                <w:sz w:val="22"/>
                <w:szCs w:val="22"/>
                <w:lang w:eastAsia="cs-CZ"/>
              </w:rPr>
              <w:br/>
              <w:t>(oční optika)</w:t>
            </w:r>
          </w:p>
        </w:tc>
        <w:tc>
          <w:tcPr>
            <w:tcW w:w="1701" w:type="dxa"/>
            <w:gridSpan w:val="3"/>
            <w:tcBorders>
              <w:top w:val="single" w:sz="4" w:space="0" w:color="auto"/>
              <w:left w:val="nil"/>
              <w:bottom w:val="single" w:sz="4" w:space="0" w:color="auto"/>
              <w:right w:val="single" w:sz="4" w:space="0" w:color="auto"/>
            </w:tcBorders>
            <w:shd w:val="clear" w:color="000000" w:fill="FFE699"/>
            <w:vAlign w:val="center"/>
          </w:tcPr>
          <w:p w14:paraId="38D9BBF7" w14:textId="77777777" w:rsidR="00FC1061" w:rsidRDefault="00FC1061" w:rsidP="00FC1061">
            <w:pPr>
              <w:spacing w:before="0" w:after="0"/>
              <w:jc w:val="center"/>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Sloupec 3</w:t>
            </w:r>
          </w:p>
          <w:p w14:paraId="140CB5CB" w14:textId="77777777" w:rsidR="00FC1061" w:rsidRPr="006D65C6" w:rsidRDefault="00FC1061" w:rsidP="00FC1061">
            <w:pPr>
              <w:spacing w:before="0" w:after="0"/>
              <w:jc w:val="center"/>
              <w:rPr>
                <w:rFonts w:ascii="Calibri" w:eastAsia="Times New Roman" w:hAnsi="Calibri" w:cs="Calibri"/>
                <w:color w:val="000000"/>
                <w:sz w:val="22"/>
                <w:szCs w:val="22"/>
                <w:lang w:eastAsia="cs-CZ"/>
              </w:rPr>
            </w:pPr>
            <w:r w:rsidRPr="006D65C6">
              <w:rPr>
                <w:rFonts w:ascii="Calibri" w:eastAsia="Times New Roman" w:hAnsi="Calibri" w:cs="Calibri"/>
                <w:color w:val="000000"/>
                <w:sz w:val="22"/>
                <w:szCs w:val="22"/>
                <w:lang w:eastAsia="cs-CZ"/>
              </w:rPr>
              <w:t>Osoba, se kterou uzavřela pojišťovna smlouvu</w:t>
            </w:r>
            <w:r w:rsidRPr="006D65C6">
              <w:rPr>
                <w:rFonts w:ascii="Calibri" w:eastAsia="Times New Roman" w:hAnsi="Calibri" w:cs="Calibri"/>
                <w:color w:val="000000"/>
                <w:sz w:val="22"/>
                <w:szCs w:val="22"/>
                <w:lang w:eastAsia="cs-CZ"/>
              </w:rPr>
              <w:br/>
              <w:t>(smluvní výdejce)</w:t>
            </w:r>
          </w:p>
        </w:tc>
        <w:tc>
          <w:tcPr>
            <w:tcW w:w="2410" w:type="dxa"/>
            <w:gridSpan w:val="3"/>
            <w:tcBorders>
              <w:top w:val="single" w:sz="4" w:space="0" w:color="auto"/>
              <w:left w:val="nil"/>
              <w:bottom w:val="single" w:sz="4" w:space="0" w:color="auto"/>
              <w:right w:val="single" w:sz="4" w:space="0" w:color="auto"/>
            </w:tcBorders>
            <w:shd w:val="clear" w:color="000000" w:fill="FFE699"/>
          </w:tcPr>
          <w:p w14:paraId="46A6F607" w14:textId="77777777" w:rsidR="00FC1061" w:rsidRDefault="00FC1061" w:rsidP="00FC1061">
            <w:pPr>
              <w:spacing w:before="0" w:after="0"/>
              <w:jc w:val="center"/>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Sloupec 4</w:t>
            </w:r>
          </w:p>
          <w:p w14:paraId="0E3936C0" w14:textId="77777777" w:rsidR="00FC1061" w:rsidRDefault="00FC1061" w:rsidP="00FC1061">
            <w:pPr>
              <w:spacing w:before="0" w:after="0"/>
              <w:jc w:val="center"/>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Lékárna</w:t>
            </w:r>
          </w:p>
        </w:tc>
      </w:tr>
      <w:tr w:rsidR="00FC1061" w:rsidRPr="006D65C6" w14:paraId="099940AE" w14:textId="77777777" w:rsidTr="0025522F">
        <w:trPr>
          <w:trHeight w:val="1020"/>
          <w:jc w:val="center"/>
        </w:trPr>
        <w:tc>
          <w:tcPr>
            <w:tcW w:w="1943"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51564FB8" w14:textId="77777777" w:rsidR="00FC1061" w:rsidRPr="003471C2" w:rsidRDefault="00FC1061" w:rsidP="00FC1061">
            <w:pPr>
              <w:spacing w:before="0" w:after="0"/>
              <w:jc w:val="left"/>
              <w:rPr>
                <w:rFonts w:ascii="Calibri" w:eastAsia="Times New Roman" w:hAnsi="Calibri" w:cs="Calibri"/>
                <w:bCs/>
                <w:color w:val="000000"/>
                <w:sz w:val="22"/>
                <w:szCs w:val="22"/>
                <w:lang w:eastAsia="cs-CZ"/>
              </w:rPr>
            </w:pPr>
            <w:r w:rsidRPr="003471C2">
              <w:rPr>
                <w:rFonts w:ascii="Calibri" w:eastAsia="Times New Roman" w:hAnsi="Calibri" w:cs="Calibri"/>
                <w:bCs/>
                <w:color w:val="000000"/>
                <w:sz w:val="22"/>
                <w:szCs w:val="22"/>
                <w:lang w:eastAsia="cs-CZ"/>
              </w:rPr>
              <w:t>Lékárník</w:t>
            </w:r>
          </w:p>
        </w:tc>
        <w:tc>
          <w:tcPr>
            <w:tcW w:w="560" w:type="dxa"/>
            <w:tcBorders>
              <w:top w:val="single" w:sz="4" w:space="0" w:color="auto"/>
              <w:left w:val="nil"/>
              <w:bottom w:val="single" w:sz="4" w:space="0" w:color="auto"/>
              <w:right w:val="single" w:sz="4" w:space="0" w:color="auto"/>
            </w:tcBorders>
            <w:shd w:val="clear" w:color="auto" w:fill="92D050"/>
            <w:vAlign w:val="center"/>
          </w:tcPr>
          <w:p w14:paraId="773D1C9C"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r w:rsidRPr="001964D7">
              <w:rPr>
                <w:rFonts w:ascii="Calibri" w:eastAsia="Times New Roman" w:hAnsi="Calibri" w:cs="Calibri"/>
                <w:b/>
                <w:color w:val="000000"/>
                <w:sz w:val="22"/>
                <w:szCs w:val="22"/>
                <w:lang w:eastAsia="cs-CZ"/>
              </w:rPr>
              <w:t>x</w:t>
            </w:r>
          </w:p>
        </w:tc>
        <w:tc>
          <w:tcPr>
            <w:tcW w:w="559" w:type="dxa"/>
            <w:tcBorders>
              <w:top w:val="single" w:sz="4" w:space="0" w:color="auto"/>
              <w:left w:val="nil"/>
              <w:bottom w:val="single" w:sz="4" w:space="0" w:color="auto"/>
              <w:right w:val="single" w:sz="4" w:space="0" w:color="auto"/>
            </w:tcBorders>
            <w:shd w:val="clear" w:color="auto" w:fill="FF0000"/>
            <w:vAlign w:val="center"/>
          </w:tcPr>
          <w:p w14:paraId="7E7F738C"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619" w:type="dxa"/>
            <w:tcBorders>
              <w:top w:val="single" w:sz="4" w:space="0" w:color="auto"/>
              <w:left w:val="nil"/>
              <w:bottom w:val="single" w:sz="4" w:space="0" w:color="auto"/>
              <w:right w:val="single" w:sz="4" w:space="0" w:color="auto"/>
            </w:tcBorders>
            <w:shd w:val="clear" w:color="auto" w:fill="92D050"/>
            <w:vAlign w:val="center"/>
          </w:tcPr>
          <w:p w14:paraId="7A80AAD5"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r w:rsidRPr="001964D7">
              <w:rPr>
                <w:rFonts w:ascii="Calibri" w:eastAsia="Times New Roman" w:hAnsi="Calibri" w:cs="Calibri"/>
                <w:b/>
                <w:color w:val="000000"/>
                <w:sz w:val="22"/>
                <w:szCs w:val="22"/>
                <w:lang w:eastAsia="cs-CZ"/>
              </w:rPr>
              <w:t>x</w:t>
            </w:r>
          </w:p>
        </w:tc>
        <w:tc>
          <w:tcPr>
            <w:tcW w:w="567" w:type="dxa"/>
            <w:tcBorders>
              <w:top w:val="single" w:sz="4" w:space="0" w:color="auto"/>
              <w:left w:val="nil"/>
              <w:bottom w:val="single" w:sz="4" w:space="0" w:color="auto"/>
              <w:right w:val="single" w:sz="4" w:space="0" w:color="auto"/>
            </w:tcBorders>
            <w:shd w:val="clear" w:color="auto" w:fill="FF0000"/>
            <w:vAlign w:val="center"/>
          </w:tcPr>
          <w:p w14:paraId="352699A7"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567" w:type="dxa"/>
            <w:tcBorders>
              <w:top w:val="single" w:sz="4" w:space="0" w:color="auto"/>
              <w:left w:val="nil"/>
              <w:bottom w:val="single" w:sz="4" w:space="0" w:color="auto"/>
              <w:right w:val="single" w:sz="4" w:space="0" w:color="auto"/>
            </w:tcBorders>
            <w:shd w:val="clear" w:color="auto" w:fill="FF0000"/>
            <w:vAlign w:val="center"/>
          </w:tcPr>
          <w:p w14:paraId="24E16147"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567" w:type="dxa"/>
            <w:tcBorders>
              <w:top w:val="single" w:sz="4" w:space="0" w:color="auto"/>
              <w:left w:val="nil"/>
              <w:bottom w:val="single" w:sz="4" w:space="0" w:color="auto"/>
              <w:right w:val="single" w:sz="4" w:space="0" w:color="auto"/>
            </w:tcBorders>
            <w:shd w:val="clear" w:color="auto" w:fill="FF0000"/>
            <w:vAlign w:val="center"/>
          </w:tcPr>
          <w:p w14:paraId="755DB0D0"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567" w:type="dxa"/>
            <w:tcBorders>
              <w:top w:val="single" w:sz="4" w:space="0" w:color="auto"/>
              <w:left w:val="nil"/>
              <w:bottom w:val="single" w:sz="4" w:space="0" w:color="auto"/>
              <w:right w:val="single" w:sz="4" w:space="0" w:color="auto"/>
            </w:tcBorders>
            <w:shd w:val="clear" w:color="auto" w:fill="FF0000"/>
            <w:vAlign w:val="center"/>
          </w:tcPr>
          <w:p w14:paraId="26551B78"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567" w:type="dxa"/>
            <w:tcBorders>
              <w:top w:val="single" w:sz="4" w:space="0" w:color="auto"/>
              <w:left w:val="nil"/>
              <w:bottom w:val="single" w:sz="4" w:space="0" w:color="auto"/>
              <w:right w:val="single" w:sz="4" w:space="0" w:color="auto"/>
            </w:tcBorders>
            <w:shd w:val="clear" w:color="auto" w:fill="FF0000"/>
            <w:vAlign w:val="center"/>
          </w:tcPr>
          <w:p w14:paraId="2A0B8078"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567" w:type="dxa"/>
            <w:tcBorders>
              <w:top w:val="single" w:sz="4" w:space="0" w:color="auto"/>
              <w:left w:val="nil"/>
              <w:bottom w:val="single" w:sz="4" w:space="0" w:color="auto"/>
              <w:right w:val="single" w:sz="4" w:space="0" w:color="auto"/>
            </w:tcBorders>
            <w:shd w:val="clear" w:color="auto" w:fill="FF0000"/>
            <w:vAlign w:val="center"/>
          </w:tcPr>
          <w:p w14:paraId="164C4613"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567" w:type="dxa"/>
            <w:tcBorders>
              <w:top w:val="single" w:sz="4" w:space="0" w:color="auto"/>
              <w:left w:val="nil"/>
              <w:bottom w:val="single" w:sz="4" w:space="0" w:color="auto"/>
              <w:right w:val="single" w:sz="4" w:space="0" w:color="auto"/>
            </w:tcBorders>
            <w:shd w:val="clear" w:color="auto" w:fill="92D050"/>
            <w:vAlign w:val="center"/>
          </w:tcPr>
          <w:p w14:paraId="07290F83" w14:textId="49AE8996" w:rsidR="00FC1061" w:rsidRPr="001964D7" w:rsidRDefault="002B28F6" w:rsidP="00FC1061">
            <w:pPr>
              <w:spacing w:before="0" w:after="0"/>
              <w:jc w:val="center"/>
              <w:rPr>
                <w:rFonts w:ascii="Calibri" w:eastAsia="Times New Roman" w:hAnsi="Calibri" w:cs="Calibri"/>
                <w:b/>
                <w:color w:val="000000"/>
                <w:sz w:val="22"/>
                <w:szCs w:val="22"/>
                <w:lang w:eastAsia="cs-CZ"/>
              </w:rPr>
            </w:pPr>
            <w:r w:rsidRPr="001964D7">
              <w:rPr>
                <w:rFonts w:ascii="Calibri" w:eastAsia="Times New Roman" w:hAnsi="Calibri" w:cs="Calibri"/>
                <w:b/>
                <w:color w:val="000000"/>
                <w:sz w:val="22"/>
                <w:szCs w:val="22"/>
                <w:lang w:eastAsia="cs-CZ"/>
              </w:rPr>
              <w:t>X</w:t>
            </w:r>
          </w:p>
        </w:tc>
        <w:tc>
          <w:tcPr>
            <w:tcW w:w="567" w:type="dxa"/>
            <w:tcBorders>
              <w:top w:val="single" w:sz="4" w:space="0" w:color="auto"/>
              <w:left w:val="nil"/>
              <w:bottom w:val="single" w:sz="4" w:space="0" w:color="auto"/>
              <w:right w:val="single" w:sz="4" w:space="0" w:color="auto"/>
            </w:tcBorders>
            <w:shd w:val="clear" w:color="auto" w:fill="FF0000"/>
            <w:vAlign w:val="center"/>
          </w:tcPr>
          <w:p w14:paraId="4D44C871"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1276" w:type="dxa"/>
            <w:tcBorders>
              <w:top w:val="single" w:sz="4" w:space="0" w:color="auto"/>
              <w:left w:val="nil"/>
              <w:bottom w:val="single" w:sz="4" w:space="0" w:color="auto"/>
              <w:right w:val="single" w:sz="4" w:space="0" w:color="auto"/>
            </w:tcBorders>
            <w:shd w:val="clear" w:color="auto" w:fill="92D050"/>
            <w:vAlign w:val="center"/>
          </w:tcPr>
          <w:p w14:paraId="62CA6533"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r w:rsidRPr="001964D7">
              <w:rPr>
                <w:rFonts w:ascii="Calibri" w:eastAsia="Times New Roman" w:hAnsi="Calibri" w:cs="Calibri"/>
                <w:b/>
                <w:color w:val="000000"/>
                <w:sz w:val="22"/>
                <w:szCs w:val="22"/>
                <w:lang w:eastAsia="cs-CZ"/>
              </w:rPr>
              <w:t>x</w:t>
            </w:r>
          </w:p>
        </w:tc>
      </w:tr>
      <w:tr w:rsidR="00FC1061" w:rsidRPr="006D65C6" w14:paraId="24EFD4CD" w14:textId="77777777" w:rsidTr="0025522F">
        <w:trPr>
          <w:trHeight w:val="1200"/>
          <w:jc w:val="center"/>
        </w:trPr>
        <w:tc>
          <w:tcPr>
            <w:tcW w:w="1943" w:type="dxa"/>
            <w:tcBorders>
              <w:top w:val="nil"/>
              <w:left w:val="single" w:sz="4" w:space="0" w:color="auto"/>
              <w:bottom w:val="single" w:sz="4" w:space="0" w:color="auto"/>
              <w:right w:val="single" w:sz="4" w:space="0" w:color="auto"/>
            </w:tcBorders>
            <w:shd w:val="clear" w:color="auto" w:fill="8DB3E2" w:themeFill="text2" w:themeFillTint="66"/>
            <w:vAlign w:val="center"/>
            <w:hideMark/>
          </w:tcPr>
          <w:p w14:paraId="5752FCF2" w14:textId="77777777" w:rsidR="00FC1061" w:rsidRPr="006D65C6" w:rsidRDefault="00FC1061" w:rsidP="00FC1061">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F</w:t>
            </w:r>
            <w:r w:rsidRPr="006D65C6">
              <w:rPr>
                <w:rFonts w:ascii="Calibri" w:eastAsia="Times New Roman" w:hAnsi="Calibri" w:cs="Calibri"/>
                <w:color w:val="000000"/>
                <w:sz w:val="22"/>
                <w:szCs w:val="22"/>
                <w:lang w:eastAsia="cs-CZ"/>
              </w:rPr>
              <w:t>armaceutický asistent, ortotik-protetik,ortopedický protetik</w:t>
            </w:r>
          </w:p>
        </w:tc>
        <w:tc>
          <w:tcPr>
            <w:tcW w:w="560"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25BEB06C"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59" w:type="dxa"/>
            <w:tcBorders>
              <w:top w:val="nil"/>
              <w:left w:val="nil"/>
              <w:bottom w:val="single" w:sz="4" w:space="0" w:color="auto"/>
              <w:right w:val="single" w:sz="4" w:space="0" w:color="auto"/>
            </w:tcBorders>
            <w:shd w:val="clear" w:color="000000" w:fill="FF0000"/>
            <w:noWrap/>
            <w:vAlign w:val="center"/>
            <w:hideMark/>
          </w:tcPr>
          <w:p w14:paraId="1F82F747"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619"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7E5522AD"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2320366B"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nil"/>
              <w:left w:val="nil"/>
              <w:bottom w:val="single" w:sz="4" w:space="0" w:color="auto"/>
              <w:right w:val="single" w:sz="4" w:space="0" w:color="auto"/>
            </w:tcBorders>
            <w:shd w:val="clear" w:color="000000" w:fill="FF0000"/>
            <w:noWrap/>
            <w:vAlign w:val="center"/>
            <w:hideMark/>
          </w:tcPr>
          <w:p w14:paraId="25D46C2F"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nil"/>
              <w:left w:val="nil"/>
              <w:bottom w:val="single" w:sz="4" w:space="0" w:color="auto"/>
              <w:right w:val="single" w:sz="4" w:space="0" w:color="auto"/>
            </w:tcBorders>
            <w:shd w:val="clear" w:color="000000" w:fill="FF0000"/>
            <w:noWrap/>
            <w:vAlign w:val="center"/>
            <w:hideMark/>
          </w:tcPr>
          <w:p w14:paraId="6146FB3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7B20A3BA"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nil"/>
              <w:left w:val="nil"/>
              <w:bottom w:val="single" w:sz="4" w:space="0" w:color="auto"/>
              <w:right w:val="single" w:sz="4" w:space="0" w:color="auto"/>
            </w:tcBorders>
            <w:shd w:val="clear" w:color="000000" w:fill="FF0000"/>
            <w:noWrap/>
            <w:vAlign w:val="center"/>
            <w:hideMark/>
          </w:tcPr>
          <w:p w14:paraId="2E36179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6C341A54"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single" w:sz="4" w:space="0" w:color="auto"/>
              <w:left w:val="single" w:sz="4" w:space="0" w:color="auto"/>
              <w:bottom w:val="single" w:sz="4" w:space="0" w:color="auto"/>
              <w:right w:val="single" w:sz="4" w:space="0" w:color="auto"/>
            </w:tcBorders>
            <w:shd w:val="clear" w:color="000000" w:fill="92D050"/>
            <w:vAlign w:val="center"/>
          </w:tcPr>
          <w:p w14:paraId="25E2E8E0" w14:textId="22AC7702" w:rsidR="00FC1061" w:rsidRPr="00814F24" w:rsidRDefault="002B28F6"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single" w:sz="4" w:space="0" w:color="auto"/>
              <w:left w:val="single" w:sz="4" w:space="0" w:color="auto"/>
              <w:bottom w:val="single" w:sz="4" w:space="0" w:color="auto"/>
              <w:right w:val="single" w:sz="4" w:space="0" w:color="auto"/>
            </w:tcBorders>
            <w:shd w:val="clear" w:color="auto" w:fill="FF0000"/>
            <w:vAlign w:val="center"/>
          </w:tcPr>
          <w:p w14:paraId="0D0CA3A2"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1276" w:type="dxa"/>
            <w:tcBorders>
              <w:top w:val="single" w:sz="4" w:space="0" w:color="auto"/>
              <w:left w:val="single" w:sz="4" w:space="0" w:color="auto"/>
              <w:bottom w:val="single" w:sz="4" w:space="0" w:color="auto"/>
              <w:right w:val="single" w:sz="4" w:space="0" w:color="auto"/>
            </w:tcBorders>
            <w:shd w:val="clear" w:color="000000" w:fill="92D050"/>
            <w:vAlign w:val="center"/>
          </w:tcPr>
          <w:p w14:paraId="38EE318E"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r>
      <w:tr w:rsidR="00FC1061" w:rsidRPr="006D65C6" w14:paraId="60D80945" w14:textId="77777777" w:rsidTr="0025522F">
        <w:trPr>
          <w:trHeight w:val="1200"/>
          <w:jc w:val="center"/>
        </w:trPr>
        <w:tc>
          <w:tcPr>
            <w:tcW w:w="1943" w:type="dxa"/>
            <w:tcBorders>
              <w:top w:val="nil"/>
              <w:left w:val="single" w:sz="4" w:space="0" w:color="auto"/>
              <w:bottom w:val="single" w:sz="4" w:space="0" w:color="auto"/>
              <w:right w:val="single" w:sz="4" w:space="0" w:color="auto"/>
            </w:tcBorders>
            <w:shd w:val="clear" w:color="auto" w:fill="8DB3E2" w:themeFill="text2" w:themeFillTint="66"/>
            <w:vAlign w:val="center"/>
            <w:hideMark/>
          </w:tcPr>
          <w:p w14:paraId="1FC38980" w14:textId="77777777" w:rsidR="00FC1061" w:rsidRPr="006D65C6" w:rsidRDefault="00FC1061" w:rsidP="00FC1061">
            <w:pPr>
              <w:spacing w:before="0" w:after="0"/>
              <w:jc w:val="left"/>
              <w:rPr>
                <w:rFonts w:ascii="Calibri" w:eastAsia="Times New Roman" w:hAnsi="Calibri" w:cs="Calibri"/>
                <w:color w:val="000000"/>
                <w:sz w:val="22"/>
                <w:szCs w:val="22"/>
                <w:lang w:eastAsia="cs-CZ"/>
              </w:rPr>
            </w:pPr>
            <w:r w:rsidRPr="006D65C6">
              <w:rPr>
                <w:rFonts w:ascii="Calibri" w:eastAsia="Times New Roman" w:hAnsi="Calibri" w:cs="Calibri"/>
                <w:color w:val="000000"/>
                <w:sz w:val="22"/>
                <w:szCs w:val="22"/>
                <w:lang w:eastAsia="cs-CZ"/>
              </w:rPr>
              <w:t>Optometrista, oční optik, oční technik, oční lékař</w:t>
            </w:r>
          </w:p>
        </w:tc>
        <w:tc>
          <w:tcPr>
            <w:tcW w:w="560" w:type="dxa"/>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2B7EC2DA"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59" w:type="dxa"/>
            <w:tcBorders>
              <w:top w:val="nil"/>
              <w:left w:val="nil"/>
              <w:bottom w:val="single" w:sz="4" w:space="0" w:color="auto"/>
              <w:right w:val="single" w:sz="4" w:space="0" w:color="auto"/>
            </w:tcBorders>
            <w:shd w:val="clear" w:color="000000" w:fill="FF0000"/>
            <w:noWrap/>
            <w:vAlign w:val="center"/>
            <w:hideMark/>
          </w:tcPr>
          <w:p w14:paraId="3905E662"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619" w:type="dxa"/>
            <w:tcBorders>
              <w:top w:val="nil"/>
              <w:left w:val="nil"/>
              <w:bottom w:val="single" w:sz="4" w:space="0" w:color="auto"/>
              <w:right w:val="single" w:sz="4" w:space="0" w:color="auto"/>
            </w:tcBorders>
            <w:shd w:val="clear" w:color="000000" w:fill="FF0000"/>
            <w:noWrap/>
            <w:vAlign w:val="center"/>
            <w:hideMark/>
          </w:tcPr>
          <w:p w14:paraId="3264187E"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450C59E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05E22C12"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nil"/>
              <w:left w:val="nil"/>
              <w:bottom w:val="single" w:sz="4" w:space="0" w:color="auto"/>
              <w:right w:val="single" w:sz="4" w:space="0" w:color="auto"/>
            </w:tcBorders>
            <w:shd w:val="clear" w:color="000000" w:fill="FF0000"/>
            <w:noWrap/>
            <w:vAlign w:val="center"/>
            <w:hideMark/>
          </w:tcPr>
          <w:p w14:paraId="50C15BA5"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24E5B01F"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nil"/>
              <w:left w:val="nil"/>
              <w:bottom w:val="single" w:sz="4" w:space="0" w:color="auto"/>
              <w:right w:val="single" w:sz="4" w:space="0" w:color="auto"/>
            </w:tcBorders>
            <w:shd w:val="clear" w:color="auto" w:fill="FF0000"/>
            <w:noWrap/>
            <w:vAlign w:val="center"/>
            <w:hideMark/>
          </w:tcPr>
          <w:p w14:paraId="1AA24D50"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5F7CA471"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single" w:sz="4" w:space="0" w:color="auto"/>
              <w:left w:val="single" w:sz="4" w:space="0" w:color="auto"/>
              <w:bottom w:val="single" w:sz="4" w:space="0" w:color="auto"/>
              <w:right w:val="single" w:sz="4" w:space="0" w:color="auto"/>
            </w:tcBorders>
            <w:shd w:val="clear" w:color="auto" w:fill="FF0000"/>
          </w:tcPr>
          <w:p w14:paraId="4BBD6D9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single" w:sz="4" w:space="0" w:color="auto"/>
              <w:left w:val="single" w:sz="4" w:space="0" w:color="auto"/>
              <w:bottom w:val="single" w:sz="4" w:space="0" w:color="auto"/>
              <w:right w:val="single" w:sz="4" w:space="0" w:color="auto"/>
            </w:tcBorders>
            <w:shd w:val="clear" w:color="auto" w:fill="FF0000"/>
          </w:tcPr>
          <w:p w14:paraId="3D226BA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1276" w:type="dxa"/>
            <w:tcBorders>
              <w:top w:val="single" w:sz="4" w:space="0" w:color="auto"/>
              <w:left w:val="single" w:sz="4" w:space="0" w:color="auto"/>
              <w:bottom w:val="single" w:sz="4" w:space="0" w:color="auto"/>
              <w:right w:val="single" w:sz="4" w:space="0" w:color="auto"/>
            </w:tcBorders>
            <w:shd w:val="clear" w:color="auto" w:fill="FF0000"/>
          </w:tcPr>
          <w:p w14:paraId="6C890D81"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r>
      <w:tr w:rsidR="00FC1061" w:rsidRPr="006D65C6" w14:paraId="700CE086" w14:textId="77777777" w:rsidTr="0025522F">
        <w:trPr>
          <w:trHeight w:val="1200"/>
          <w:jc w:val="center"/>
        </w:trPr>
        <w:tc>
          <w:tcPr>
            <w:tcW w:w="1943" w:type="dxa"/>
            <w:tcBorders>
              <w:top w:val="nil"/>
              <w:left w:val="single" w:sz="4" w:space="0" w:color="auto"/>
              <w:bottom w:val="single" w:sz="4" w:space="0" w:color="auto"/>
              <w:right w:val="single" w:sz="4" w:space="0" w:color="auto"/>
            </w:tcBorders>
            <w:shd w:val="clear" w:color="auto" w:fill="8DB3E2" w:themeFill="text2" w:themeFillTint="66"/>
            <w:vAlign w:val="center"/>
            <w:hideMark/>
          </w:tcPr>
          <w:p w14:paraId="5AE87C33" w14:textId="77777777" w:rsidR="00FC1061" w:rsidRPr="006D65C6" w:rsidRDefault="00FC1061" w:rsidP="00FC1061">
            <w:pPr>
              <w:spacing w:before="0" w:after="0"/>
              <w:jc w:val="left"/>
              <w:rPr>
                <w:rFonts w:ascii="Calibri" w:eastAsia="Times New Roman" w:hAnsi="Calibri" w:cs="Calibri"/>
                <w:color w:val="000000"/>
                <w:sz w:val="22"/>
                <w:szCs w:val="22"/>
                <w:lang w:eastAsia="cs-CZ"/>
              </w:rPr>
            </w:pPr>
            <w:r w:rsidRPr="006D65C6">
              <w:rPr>
                <w:rFonts w:ascii="Calibri" w:eastAsia="Times New Roman" w:hAnsi="Calibri" w:cs="Calibri"/>
                <w:color w:val="000000"/>
                <w:sz w:val="22"/>
                <w:szCs w:val="22"/>
                <w:lang w:eastAsia="cs-CZ"/>
              </w:rPr>
              <w:t>Pracovník výdejny</w:t>
            </w:r>
          </w:p>
        </w:tc>
        <w:tc>
          <w:tcPr>
            <w:tcW w:w="560"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23F18C17"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59" w:type="dxa"/>
            <w:tcBorders>
              <w:top w:val="nil"/>
              <w:left w:val="nil"/>
              <w:bottom w:val="single" w:sz="4" w:space="0" w:color="auto"/>
              <w:right w:val="single" w:sz="4" w:space="0" w:color="auto"/>
            </w:tcBorders>
            <w:shd w:val="clear" w:color="000000" w:fill="FF0000"/>
            <w:noWrap/>
            <w:vAlign w:val="center"/>
            <w:hideMark/>
          </w:tcPr>
          <w:p w14:paraId="049826DA"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619" w:type="dxa"/>
            <w:tcBorders>
              <w:top w:val="nil"/>
              <w:left w:val="nil"/>
              <w:bottom w:val="single" w:sz="4" w:space="0" w:color="auto"/>
              <w:right w:val="single" w:sz="4" w:space="0" w:color="auto"/>
            </w:tcBorders>
            <w:shd w:val="clear" w:color="000000" w:fill="FF0000"/>
            <w:noWrap/>
            <w:vAlign w:val="center"/>
            <w:hideMark/>
          </w:tcPr>
          <w:p w14:paraId="5C171A2A"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7D53941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nil"/>
              <w:left w:val="nil"/>
              <w:bottom w:val="single" w:sz="4" w:space="0" w:color="auto"/>
              <w:right w:val="single" w:sz="4" w:space="0" w:color="auto"/>
            </w:tcBorders>
            <w:shd w:val="clear" w:color="000000" w:fill="FF0000"/>
            <w:noWrap/>
            <w:vAlign w:val="center"/>
            <w:hideMark/>
          </w:tcPr>
          <w:p w14:paraId="0A6570EE"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nil"/>
              <w:left w:val="nil"/>
              <w:bottom w:val="single" w:sz="4" w:space="0" w:color="auto"/>
              <w:right w:val="single" w:sz="4" w:space="0" w:color="auto"/>
            </w:tcBorders>
            <w:shd w:val="clear" w:color="000000" w:fill="FF0000"/>
            <w:noWrap/>
            <w:vAlign w:val="center"/>
            <w:hideMark/>
          </w:tcPr>
          <w:p w14:paraId="70AA1906"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488EEEB8"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nil"/>
              <w:left w:val="nil"/>
              <w:bottom w:val="single" w:sz="4" w:space="0" w:color="auto"/>
              <w:right w:val="single" w:sz="4" w:space="0" w:color="auto"/>
            </w:tcBorders>
            <w:shd w:val="clear" w:color="000000" w:fill="FF0000"/>
            <w:noWrap/>
            <w:vAlign w:val="center"/>
            <w:hideMark/>
          </w:tcPr>
          <w:p w14:paraId="2E68E648"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09571F0B"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single" w:sz="4" w:space="0" w:color="auto"/>
              <w:left w:val="single" w:sz="4" w:space="0" w:color="auto"/>
              <w:bottom w:val="single" w:sz="4" w:space="0" w:color="auto"/>
              <w:right w:val="single" w:sz="4" w:space="0" w:color="auto"/>
            </w:tcBorders>
            <w:shd w:val="clear" w:color="auto" w:fill="FF0000"/>
          </w:tcPr>
          <w:p w14:paraId="6E4E9607"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single" w:sz="4" w:space="0" w:color="auto"/>
              <w:left w:val="single" w:sz="4" w:space="0" w:color="auto"/>
              <w:bottom w:val="single" w:sz="4" w:space="0" w:color="auto"/>
              <w:right w:val="single" w:sz="4" w:space="0" w:color="auto"/>
            </w:tcBorders>
            <w:shd w:val="clear" w:color="auto" w:fill="FF0000"/>
          </w:tcPr>
          <w:p w14:paraId="57DE6AC0"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1276" w:type="dxa"/>
            <w:tcBorders>
              <w:top w:val="single" w:sz="4" w:space="0" w:color="auto"/>
              <w:left w:val="single" w:sz="4" w:space="0" w:color="auto"/>
              <w:bottom w:val="single" w:sz="4" w:space="0" w:color="auto"/>
              <w:right w:val="single" w:sz="4" w:space="0" w:color="auto"/>
            </w:tcBorders>
            <w:shd w:val="clear" w:color="auto" w:fill="FF0000"/>
          </w:tcPr>
          <w:p w14:paraId="0AB22A4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r>
      <w:tr w:rsidR="00FC1061" w:rsidRPr="006D65C6" w14:paraId="716C4CBD" w14:textId="77777777" w:rsidTr="0025522F">
        <w:trPr>
          <w:trHeight w:val="1002"/>
          <w:jc w:val="center"/>
        </w:trPr>
        <w:tc>
          <w:tcPr>
            <w:tcW w:w="1943" w:type="dxa"/>
            <w:tcBorders>
              <w:top w:val="nil"/>
              <w:left w:val="single" w:sz="4" w:space="0" w:color="auto"/>
              <w:bottom w:val="single" w:sz="4" w:space="0" w:color="auto"/>
              <w:right w:val="single" w:sz="4" w:space="0" w:color="auto"/>
            </w:tcBorders>
            <w:shd w:val="clear" w:color="auto" w:fill="auto"/>
            <w:vAlign w:val="center"/>
            <w:hideMark/>
          </w:tcPr>
          <w:p w14:paraId="390E62C0" w14:textId="77777777" w:rsidR="00FC1061" w:rsidRPr="006D65C6" w:rsidRDefault="00FC1061" w:rsidP="00FC1061">
            <w:pPr>
              <w:spacing w:before="0" w:after="0"/>
              <w:jc w:val="center"/>
              <w:rPr>
                <w:rFonts w:ascii="Calibri" w:eastAsia="Times New Roman" w:hAnsi="Calibri" w:cs="Calibri"/>
                <w:color w:val="000000"/>
                <w:sz w:val="22"/>
                <w:szCs w:val="22"/>
                <w:lang w:eastAsia="cs-CZ"/>
              </w:rPr>
            </w:pPr>
            <w:r w:rsidRPr="006D65C6">
              <w:rPr>
                <w:rFonts w:ascii="Calibri" w:eastAsia="Times New Roman" w:hAnsi="Calibri" w:cs="Calibri"/>
                <w:color w:val="000000"/>
                <w:sz w:val="22"/>
                <w:szCs w:val="22"/>
                <w:lang w:eastAsia="cs-CZ"/>
              </w:rPr>
              <w:lastRenderedPageBreak/>
              <w:t>Druh vydávaných zdravotnických prostředků</w:t>
            </w:r>
            <w:r>
              <w:rPr>
                <w:rFonts w:ascii="Calibri" w:eastAsia="Times New Roman" w:hAnsi="Calibri" w:cs="Calibri"/>
                <w:color w:val="000000"/>
                <w:sz w:val="22"/>
                <w:szCs w:val="22"/>
                <w:lang w:eastAsia="cs-CZ"/>
              </w:rPr>
              <w:t xml:space="preserve"> *</w:t>
            </w:r>
          </w:p>
        </w:tc>
        <w:tc>
          <w:tcPr>
            <w:tcW w:w="560" w:type="dxa"/>
            <w:tcBorders>
              <w:top w:val="nil"/>
              <w:left w:val="nil"/>
              <w:bottom w:val="single" w:sz="4" w:space="0" w:color="auto"/>
              <w:right w:val="single" w:sz="4" w:space="0" w:color="auto"/>
            </w:tcBorders>
            <w:shd w:val="clear" w:color="auto" w:fill="auto"/>
            <w:vAlign w:val="center"/>
            <w:hideMark/>
          </w:tcPr>
          <w:p w14:paraId="77EF3324"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A</w:t>
            </w:r>
          </w:p>
        </w:tc>
        <w:tc>
          <w:tcPr>
            <w:tcW w:w="559" w:type="dxa"/>
            <w:tcBorders>
              <w:top w:val="nil"/>
              <w:left w:val="nil"/>
              <w:bottom w:val="single" w:sz="4" w:space="0" w:color="auto"/>
              <w:right w:val="single" w:sz="4" w:space="0" w:color="auto"/>
            </w:tcBorders>
            <w:shd w:val="clear" w:color="auto" w:fill="auto"/>
            <w:vAlign w:val="center"/>
            <w:hideMark/>
          </w:tcPr>
          <w:p w14:paraId="2E89F2A7"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B</w:t>
            </w:r>
          </w:p>
        </w:tc>
        <w:tc>
          <w:tcPr>
            <w:tcW w:w="619" w:type="dxa"/>
            <w:tcBorders>
              <w:top w:val="nil"/>
              <w:left w:val="nil"/>
              <w:bottom w:val="single" w:sz="4" w:space="0" w:color="auto"/>
              <w:right w:val="single" w:sz="4" w:space="0" w:color="auto"/>
            </w:tcBorders>
            <w:shd w:val="clear" w:color="auto" w:fill="auto"/>
            <w:vAlign w:val="center"/>
            <w:hideMark/>
          </w:tcPr>
          <w:p w14:paraId="7D2EACD5"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C</w:t>
            </w:r>
          </w:p>
        </w:tc>
        <w:tc>
          <w:tcPr>
            <w:tcW w:w="567" w:type="dxa"/>
            <w:tcBorders>
              <w:top w:val="nil"/>
              <w:left w:val="nil"/>
              <w:bottom w:val="single" w:sz="4" w:space="0" w:color="auto"/>
              <w:right w:val="single" w:sz="4" w:space="0" w:color="auto"/>
            </w:tcBorders>
            <w:shd w:val="clear" w:color="auto" w:fill="auto"/>
            <w:vAlign w:val="center"/>
            <w:hideMark/>
          </w:tcPr>
          <w:p w14:paraId="02A9621E"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A</w:t>
            </w:r>
          </w:p>
        </w:tc>
        <w:tc>
          <w:tcPr>
            <w:tcW w:w="567" w:type="dxa"/>
            <w:tcBorders>
              <w:top w:val="nil"/>
              <w:left w:val="nil"/>
              <w:bottom w:val="single" w:sz="4" w:space="0" w:color="auto"/>
              <w:right w:val="single" w:sz="4" w:space="0" w:color="auto"/>
            </w:tcBorders>
            <w:shd w:val="clear" w:color="auto" w:fill="auto"/>
            <w:vAlign w:val="center"/>
            <w:hideMark/>
          </w:tcPr>
          <w:p w14:paraId="3725BA64"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B</w:t>
            </w:r>
          </w:p>
        </w:tc>
        <w:tc>
          <w:tcPr>
            <w:tcW w:w="567" w:type="dxa"/>
            <w:tcBorders>
              <w:top w:val="nil"/>
              <w:left w:val="nil"/>
              <w:bottom w:val="single" w:sz="4" w:space="0" w:color="auto"/>
              <w:right w:val="single" w:sz="4" w:space="0" w:color="auto"/>
            </w:tcBorders>
            <w:shd w:val="clear" w:color="auto" w:fill="auto"/>
            <w:vAlign w:val="center"/>
            <w:hideMark/>
          </w:tcPr>
          <w:p w14:paraId="3D6C6F96"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C</w:t>
            </w:r>
          </w:p>
        </w:tc>
        <w:tc>
          <w:tcPr>
            <w:tcW w:w="567" w:type="dxa"/>
            <w:tcBorders>
              <w:top w:val="nil"/>
              <w:left w:val="nil"/>
              <w:bottom w:val="single" w:sz="4" w:space="0" w:color="auto"/>
              <w:right w:val="single" w:sz="4" w:space="0" w:color="auto"/>
            </w:tcBorders>
            <w:shd w:val="clear" w:color="auto" w:fill="auto"/>
            <w:vAlign w:val="center"/>
            <w:hideMark/>
          </w:tcPr>
          <w:p w14:paraId="0401B57F"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A</w:t>
            </w:r>
          </w:p>
        </w:tc>
        <w:tc>
          <w:tcPr>
            <w:tcW w:w="567" w:type="dxa"/>
            <w:tcBorders>
              <w:top w:val="nil"/>
              <w:left w:val="nil"/>
              <w:bottom w:val="single" w:sz="4" w:space="0" w:color="auto"/>
              <w:right w:val="single" w:sz="4" w:space="0" w:color="auto"/>
            </w:tcBorders>
            <w:shd w:val="clear" w:color="auto" w:fill="auto"/>
            <w:vAlign w:val="center"/>
            <w:hideMark/>
          </w:tcPr>
          <w:p w14:paraId="509C811C"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B</w:t>
            </w:r>
          </w:p>
        </w:tc>
        <w:tc>
          <w:tcPr>
            <w:tcW w:w="567" w:type="dxa"/>
            <w:tcBorders>
              <w:top w:val="nil"/>
              <w:left w:val="nil"/>
              <w:bottom w:val="single" w:sz="4" w:space="0" w:color="auto"/>
              <w:right w:val="single" w:sz="4" w:space="0" w:color="auto"/>
            </w:tcBorders>
            <w:shd w:val="clear" w:color="auto" w:fill="auto"/>
            <w:vAlign w:val="center"/>
            <w:hideMark/>
          </w:tcPr>
          <w:p w14:paraId="1F11DCF3"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C</w:t>
            </w:r>
          </w:p>
        </w:tc>
        <w:tc>
          <w:tcPr>
            <w:tcW w:w="567" w:type="dxa"/>
            <w:tcBorders>
              <w:top w:val="nil"/>
              <w:left w:val="nil"/>
              <w:bottom w:val="single" w:sz="4" w:space="0" w:color="auto"/>
              <w:right w:val="single" w:sz="4" w:space="0" w:color="auto"/>
            </w:tcBorders>
            <w:vAlign w:val="center"/>
          </w:tcPr>
          <w:p w14:paraId="0B561E96" w14:textId="77777777" w:rsidR="00FC1061" w:rsidRPr="00814F24" w:rsidRDefault="00FC1061" w:rsidP="00FC1061">
            <w:pPr>
              <w:rPr>
                <w:rFonts w:ascii="Calibri" w:eastAsia="Times New Roman" w:hAnsi="Calibri" w:cs="Calibri"/>
                <w:sz w:val="24"/>
                <w:lang w:eastAsia="cs-CZ"/>
              </w:rPr>
            </w:pPr>
            <w:r w:rsidRPr="00814F24">
              <w:rPr>
                <w:rFonts w:ascii="Calibri" w:eastAsia="Times New Roman" w:hAnsi="Calibri" w:cs="Calibri"/>
                <w:color w:val="000000"/>
                <w:sz w:val="24"/>
                <w:lang w:eastAsia="cs-CZ"/>
              </w:rPr>
              <w:t>A</w:t>
            </w:r>
          </w:p>
        </w:tc>
        <w:tc>
          <w:tcPr>
            <w:tcW w:w="567" w:type="dxa"/>
            <w:tcBorders>
              <w:top w:val="nil"/>
              <w:left w:val="nil"/>
              <w:bottom w:val="single" w:sz="4" w:space="0" w:color="auto"/>
              <w:right w:val="single" w:sz="4" w:space="0" w:color="auto"/>
            </w:tcBorders>
            <w:vAlign w:val="center"/>
          </w:tcPr>
          <w:p w14:paraId="01E01ED6"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B</w:t>
            </w:r>
          </w:p>
        </w:tc>
        <w:tc>
          <w:tcPr>
            <w:tcW w:w="1276" w:type="dxa"/>
            <w:tcBorders>
              <w:top w:val="nil"/>
              <w:left w:val="nil"/>
              <w:bottom w:val="single" w:sz="4" w:space="0" w:color="auto"/>
              <w:right w:val="single" w:sz="4" w:space="0" w:color="auto"/>
            </w:tcBorders>
            <w:vAlign w:val="center"/>
          </w:tcPr>
          <w:p w14:paraId="0E0BB004"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C</w:t>
            </w:r>
          </w:p>
        </w:tc>
      </w:tr>
    </w:tbl>
    <w:p w14:paraId="62C8E3D9" w14:textId="77777777" w:rsidR="00FC1061" w:rsidRDefault="00FC1061" w:rsidP="00FC1061"/>
    <w:p w14:paraId="4FD9D8F8" w14:textId="77777777" w:rsidR="00FC1061" w:rsidRDefault="00FC1061" w:rsidP="00FC1061">
      <w:r>
        <w:t>*Vysvětlivky:</w:t>
      </w:r>
    </w:p>
    <w:p w14:paraId="73657377" w14:textId="77777777" w:rsidR="00FC1061" w:rsidRDefault="00FC1061" w:rsidP="00FC1061"/>
    <w:p w14:paraId="160B801D" w14:textId="77777777" w:rsidR="00FC1061" w:rsidRPr="004A43FB" w:rsidRDefault="00FC1061" w:rsidP="00FC1061">
      <w:pPr>
        <w:rPr>
          <w:szCs w:val="20"/>
        </w:rPr>
      </w:pPr>
      <w:r w:rsidRPr="004A43FB">
        <w:rPr>
          <w:szCs w:val="20"/>
        </w:rPr>
        <w:t>A = Prostředek rizikové třídy I. - kterýkoliv výdejce a osoba bez zvláštní specializace (kdokoliv)</w:t>
      </w:r>
    </w:p>
    <w:p w14:paraId="523E90F5" w14:textId="77777777" w:rsidR="00FC1061" w:rsidRPr="004A43FB" w:rsidRDefault="00FC1061" w:rsidP="00FC1061">
      <w:pPr>
        <w:rPr>
          <w:szCs w:val="20"/>
        </w:rPr>
      </w:pPr>
      <w:r w:rsidRPr="004A43FB">
        <w:rPr>
          <w:szCs w:val="20"/>
        </w:rPr>
        <w:t>B = Prostředek pro korekci zraku (09.02 dle kategorizačního stromu) - pouze v optice a vybrané osoby</w:t>
      </w:r>
    </w:p>
    <w:p w14:paraId="454BD83A" w14:textId="77777777" w:rsidR="00FC1061" w:rsidRPr="004A43FB" w:rsidRDefault="00FC1061" w:rsidP="00FC1061">
      <w:pPr>
        <w:rPr>
          <w:szCs w:val="20"/>
        </w:rPr>
      </w:pPr>
      <w:r w:rsidRPr="004A43FB">
        <w:rPr>
          <w:szCs w:val="20"/>
        </w:rPr>
        <w:t>C = Ostatní prostředky (všechny prostředky mimo skupinu A a B) - v lékárně/výdejně vybrané osoby, u smluvního výdejce kdokoliv</w:t>
      </w:r>
    </w:p>
    <w:p w14:paraId="09B2FF04" w14:textId="77777777" w:rsidR="00FC1061" w:rsidRDefault="00FC1061" w:rsidP="00FC1061"/>
    <w:p w14:paraId="32EDFD0B" w14:textId="77777777" w:rsidR="00FC1061" w:rsidRDefault="00FC1061" w:rsidP="00FC1061">
      <w:pPr>
        <w:rPr>
          <w:b/>
        </w:rPr>
      </w:pPr>
      <w:r w:rsidRPr="001964D7">
        <w:rPr>
          <w:b/>
        </w:rPr>
        <w:t>Systém ePoukaz nebude kontrolovat, jaký zdravotnický prostředek je uživatelem v dané roli a na daném pracovišti vydává</w:t>
      </w:r>
      <w:r>
        <w:rPr>
          <w:b/>
        </w:rPr>
        <w:t>n</w:t>
      </w:r>
      <w:r w:rsidRPr="001964D7">
        <w:rPr>
          <w:b/>
        </w:rPr>
        <w:t>. Výdej zdravotnického prostředku je odpovědností vydávajícího.</w:t>
      </w:r>
      <w:r>
        <w:rPr>
          <w:b/>
        </w:rPr>
        <w:t xml:space="preserve"> Kontrola pro druh vydávaných zdravotnických prostředků (viz. tabulka výše) nebude implementována. </w:t>
      </w:r>
    </w:p>
    <w:p w14:paraId="6F115880" w14:textId="77777777" w:rsidR="00FC1061" w:rsidRDefault="00FC1061" w:rsidP="00FC1061">
      <w:pPr>
        <w:rPr>
          <w:b/>
        </w:rPr>
      </w:pPr>
    </w:p>
    <w:p w14:paraId="077D079C" w14:textId="77777777" w:rsidR="00FC1061" w:rsidRDefault="00FC1061" w:rsidP="00FC1061">
      <w:pPr>
        <w:pStyle w:val="AQNadpis3"/>
      </w:pPr>
      <w:r>
        <w:t>Role lékárník a lékárna</w:t>
      </w:r>
    </w:p>
    <w:p w14:paraId="6299AEBB" w14:textId="77777777" w:rsidR="00FC1061" w:rsidRPr="00634CA4" w:rsidRDefault="00FC1061" w:rsidP="00FC1061">
      <w:r>
        <w:t xml:space="preserve">V systému eRecept je již zavedena uživatelská role lékárník a pracoviště lékárna. Tato role slouží pro výdej léčivých přípravků na eRecept. Tako kombinace rolí bude automaticky znamenat přidělení oprávnění pro práci vydávajícího s elektronickým poukazem. </w:t>
      </w:r>
    </w:p>
    <w:p w14:paraId="3CD12B94" w14:textId="77777777" w:rsidR="00FC1061" w:rsidRPr="00634CA4" w:rsidRDefault="00FC1061" w:rsidP="00FC1061">
      <w:pPr>
        <w:rPr>
          <w:b/>
        </w:rPr>
      </w:pPr>
    </w:p>
    <w:p w14:paraId="3F8198F8" w14:textId="4D5E5102" w:rsidR="00FC1061" w:rsidRDefault="00FC1061" w:rsidP="00FC1061">
      <w:pPr>
        <w:jc w:val="center"/>
      </w:pPr>
    </w:p>
    <w:p w14:paraId="69D63184" w14:textId="77777777" w:rsidR="00FC1061" w:rsidRDefault="00FC1061" w:rsidP="00FC1061"/>
    <w:p w14:paraId="59368379" w14:textId="77777777" w:rsidR="00FC1061" w:rsidRDefault="00FC1061" w:rsidP="00FC1061">
      <w:pPr>
        <w:spacing w:before="0" w:after="0"/>
        <w:jc w:val="left"/>
        <w:rPr>
          <w:rFonts w:cstheme="minorBidi"/>
          <w:b/>
          <w:smallCaps/>
          <w:color w:val="0033A9"/>
          <w:sz w:val="40"/>
          <w:szCs w:val="48"/>
        </w:rPr>
      </w:pPr>
      <w:r>
        <w:br w:type="page"/>
      </w:r>
    </w:p>
    <w:p w14:paraId="772A2DEA" w14:textId="4B46F8A7" w:rsidR="00834FE2" w:rsidRDefault="00834FE2" w:rsidP="00834FE2">
      <w:pPr>
        <w:pStyle w:val="AQNadpis1"/>
      </w:pPr>
      <w:bookmarkStart w:id="256" w:name="_Toc191371507"/>
      <w:r>
        <w:lastRenderedPageBreak/>
        <w:t>Generování dávek s výdeji pro předepisující a zdravotní pojišťovny</w:t>
      </w:r>
      <w:bookmarkEnd w:id="256"/>
    </w:p>
    <w:p w14:paraId="7CBDEE2A" w14:textId="1D66B6BF" w:rsidR="00AB3F29" w:rsidRDefault="00AB3F29" w:rsidP="00AB3F29"/>
    <w:p w14:paraId="7E6AE8B1" w14:textId="6718388B" w:rsidR="00834FE2" w:rsidRDefault="008523DB" w:rsidP="00834FE2">
      <w:r>
        <w:t xml:space="preserve">Popis je v samostatném dokumentu </w:t>
      </w:r>
      <w:r w:rsidRPr="008523DB">
        <w:t>ePoukazDavkoveRozhrani_v</w:t>
      </w:r>
      <w:r>
        <w:t>3</w:t>
      </w:r>
      <w:r w:rsidRPr="008523DB">
        <w:t>.docx</w:t>
      </w:r>
      <w:r>
        <w:t>.</w:t>
      </w:r>
    </w:p>
    <w:p w14:paraId="4654DBD1" w14:textId="4081BF7D" w:rsidR="008E3CC9" w:rsidRDefault="008E3CC9" w:rsidP="00834FE2"/>
    <w:p w14:paraId="2E7C7BDA" w14:textId="77777777" w:rsidR="009E2883" w:rsidRDefault="009E2883">
      <w:pPr>
        <w:spacing w:before="0" w:after="0"/>
        <w:jc w:val="left"/>
        <w:rPr>
          <w:rFonts w:cstheme="minorBidi"/>
          <w:b/>
          <w:smallCaps/>
          <w:color w:val="0033A9"/>
          <w:sz w:val="40"/>
          <w:szCs w:val="48"/>
        </w:rPr>
      </w:pPr>
      <w:bookmarkStart w:id="257" w:name="_Toc73360620"/>
      <w:r>
        <w:br w:type="page"/>
      </w:r>
    </w:p>
    <w:p w14:paraId="13DAC018" w14:textId="711785FF" w:rsidR="008E3CC9" w:rsidRDefault="008E3CC9" w:rsidP="008E3CC9">
      <w:pPr>
        <w:pStyle w:val="AQNadpis1"/>
      </w:pPr>
      <w:bookmarkStart w:id="258" w:name="_Ref85544135"/>
      <w:bookmarkStart w:id="259" w:name="_Toc191371508"/>
      <w:r w:rsidRPr="00431F3D">
        <w:lastRenderedPageBreak/>
        <w:t>Číselníky</w:t>
      </w:r>
      <w:bookmarkEnd w:id="257"/>
      <w:r>
        <w:t xml:space="preserve"> a ENUMy</w:t>
      </w:r>
      <w:bookmarkEnd w:id="258"/>
      <w:bookmarkEnd w:id="259"/>
    </w:p>
    <w:p w14:paraId="4A080779" w14:textId="1BEFEAF0" w:rsidR="008E3CC9" w:rsidRPr="007D0A12" w:rsidRDefault="008E3CC9" w:rsidP="008E3CC9">
      <w:r w:rsidRPr="007D0A12">
        <w:t xml:space="preserve">Číselníky budou vystavovány na </w:t>
      </w:r>
      <w:hyperlink r:id="rId43" w:history="1">
        <w:r w:rsidRPr="007D0A12">
          <w:rPr>
            <w:rStyle w:val="Hypertextovodkaz"/>
          </w:rPr>
          <w:t>https://opendata.sukl.cz/</w:t>
        </w:r>
      </w:hyperlink>
      <w:r w:rsidRPr="007D0A12">
        <w:t xml:space="preserve"> a budou pravidelně aktualizovány. Pravidelnou aktualizaci bude zajišťovat SÚKL. Soubory jsou ve formátu CSV.  V archivu je soubor platnost.csv, ve kterém je platnost číselníku od-do.</w:t>
      </w:r>
      <w:r w:rsidR="0022132B">
        <w:t xml:space="preserve"> Přímý odkaz na číselníky je zde: </w:t>
      </w:r>
      <w:r w:rsidR="0022132B" w:rsidRPr="0022132B">
        <w:t>https://opendata.sukl.cz/soubory/SODERECEPT/EPOUKAZAKTUALNI.zip</w:t>
      </w:r>
      <w:r w:rsidR="0022132B">
        <w:t xml:space="preserve"> .</w:t>
      </w:r>
    </w:p>
    <w:p w14:paraId="311393FC" w14:textId="77777777" w:rsidR="008E3CC9" w:rsidRDefault="008E3CC9" w:rsidP="008E3CC9">
      <w:r>
        <w:t>ENUM je výčet položek, který bude řešen programově. Jedná se o typicky výčet několika položek – jejich počet se časem nemění (např. pohlaví).</w:t>
      </w:r>
    </w:p>
    <w:p w14:paraId="5720FB05" w14:textId="77777777" w:rsidR="008E3CC9" w:rsidRPr="00FF045F" w:rsidRDefault="008E3CC9" w:rsidP="008E3CC9">
      <w:r>
        <w:t>Kódy položek číselníků a ENUMů neobsahují speciální znaky a diakritiku.</w:t>
      </w:r>
    </w:p>
    <w:p w14:paraId="274ACBCE" w14:textId="77777777" w:rsidR="008E3CC9" w:rsidRDefault="008E3CC9" w:rsidP="008E3CC9"/>
    <w:tbl>
      <w:tblPr>
        <w:tblStyle w:val="Motivtabulky"/>
        <w:tblW w:w="9628" w:type="dxa"/>
        <w:tblLook w:val="04A0" w:firstRow="1" w:lastRow="0" w:firstColumn="1" w:lastColumn="0" w:noHBand="0" w:noVBand="1"/>
      </w:tblPr>
      <w:tblGrid>
        <w:gridCol w:w="2453"/>
        <w:gridCol w:w="1620"/>
        <w:gridCol w:w="3014"/>
        <w:gridCol w:w="2541"/>
      </w:tblGrid>
      <w:tr w:rsidR="00130BD3" w:rsidRPr="00884D92" w14:paraId="0A83ED4D" w14:textId="69400D58" w:rsidTr="002B4E68">
        <w:tc>
          <w:tcPr>
            <w:tcW w:w="2453" w:type="dxa"/>
          </w:tcPr>
          <w:p w14:paraId="7B796145" w14:textId="77777777" w:rsidR="00130BD3" w:rsidRPr="00884D92" w:rsidRDefault="00130BD3" w:rsidP="002B28F6">
            <w:pPr>
              <w:rPr>
                <w:b/>
              </w:rPr>
            </w:pPr>
            <w:r w:rsidRPr="00884D92">
              <w:rPr>
                <w:b/>
              </w:rPr>
              <w:t>Číselník</w:t>
            </w:r>
            <w:r>
              <w:rPr>
                <w:b/>
              </w:rPr>
              <w:t>/ENUM</w:t>
            </w:r>
          </w:p>
        </w:tc>
        <w:tc>
          <w:tcPr>
            <w:tcW w:w="1620" w:type="dxa"/>
          </w:tcPr>
          <w:p w14:paraId="7A95802F" w14:textId="77777777" w:rsidR="00130BD3" w:rsidRPr="00884D92" w:rsidRDefault="00130BD3" w:rsidP="002B28F6">
            <w:pPr>
              <w:rPr>
                <w:b/>
              </w:rPr>
            </w:pPr>
            <w:r>
              <w:rPr>
                <w:b/>
              </w:rPr>
              <w:t>Typ</w:t>
            </w:r>
          </w:p>
        </w:tc>
        <w:tc>
          <w:tcPr>
            <w:tcW w:w="3014" w:type="dxa"/>
          </w:tcPr>
          <w:p w14:paraId="54638F79" w14:textId="77777777" w:rsidR="00130BD3" w:rsidRPr="00884D92" w:rsidRDefault="00130BD3" w:rsidP="002B28F6">
            <w:pPr>
              <w:rPr>
                <w:b/>
              </w:rPr>
            </w:pPr>
            <w:r w:rsidRPr="00884D92">
              <w:rPr>
                <w:b/>
              </w:rPr>
              <w:t>Popis</w:t>
            </w:r>
          </w:p>
        </w:tc>
        <w:tc>
          <w:tcPr>
            <w:tcW w:w="2541" w:type="dxa"/>
          </w:tcPr>
          <w:p w14:paraId="594CE4E6" w14:textId="488357E9" w:rsidR="00130BD3" w:rsidRPr="00884D92" w:rsidRDefault="00130BD3" w:rsidP="002B28F6">
            <w:pPr>
              <w:rPr>
                <w:b/>
              </w:rPr>
            </w:pPr>
            <w:r>
              <w:rPr>
                <w:b/>
              </w:rPr>
              <w:t>Název souboru</w:t>
            </w:r>
          </w:p>
        </w:tc>
      </w:tr>
      <w:tr w:rsidR="00130BD3" w14:paraId="260D9ADC" w14:textId="75F63606" w:rsidTr="002B4E68">
        <w:tc>
          <w:tcPr>
            <w:tcW w:w="2453" w:type="dxa"/>
          </w:tcPr>
          <w:p w14:paraId="02335C5F" w14:textId="77777777" w:rsidR="00130BD3" w:rsidRDefault="00130BD3" w:rsidP="002B28F6">
            <w:r>
              <w:t>Zdravotnické prostředky</w:t>
            </w:r>
          </w:p>
        </w:tc>
        <w:tc>
          <w:tcPr>
            <w:tcW w:w="1620" w:type="dxa"/>
          </w:tcPr>
          <w:p w14:paraId="076B613C" w14:textId="77777777" w:rsidR="00130BD3" w:rsidRPr="00FC7E82" w:rsidRDefault="00130BD3" w:rsidP="002B28F6">
            <w:r>
              <w:t>Číselník</w:t>
            </w:r>
          </w:p>
        </w:tc>
        <w:tc>
          <w:tcPr>
            <w:tcW w:w="3014" w:type="dxa"/>
          </w:tcPr>
          <w:p w14:paraId="3D7E0188" w14:textId="77777777" w:rsidR="00130BD3" w:rsidRDefault="00130BD3" w:rsidP="002B28F6">
            <w:r>
              <w:t>Zdravotnické prostředky, které mají stanovenou úhradu a přidělený kód</w:t>
            </w:r>
          </w:p>
        </w:tc>
        <w:tc>
          <w:tcPr>
            <w:tcW w:w="2541" w:type="dxa"/>
          </w:tcPr>
          <w:p w14:paraId="018388A8" w14:textId="62AC810D" w:rsidR="00130BD3" w:rsidRDefault="00130BD3" w:rsidP="002B28F6">
            <w:r w:rsidRPr="00130BD3">
              <w:t>eP_ZPSCAU.csv</w:t>
            </w:r>
          </w:p>
        </w:tc>
      </w:tr>
      <w:tr w:rsidR="00B160A2" w14:paraId="2FDFBB52" w14:textId="77777777" w:rsidTr="002B4E68">
        <w:tc>
          <w:tcPr>
            <w:tcW w:w="2453" w:type="dxa"/>
          </w:tcPr>
          <w:p w14:paraId="1AEF4A53" w14:textId="7060CCAB" w:rsidR="00B160A2" w:rsidRDefault="00B160A2" w:rsidP="002B28F6">
            <w:r>
              <w:t>Kategorizační strom</w:t>
            </w:r>
          </w:p>
        </w:tc>
        <w:tc>
          <w:tcPr>
            <w:tcW w:w="1620" w:type="dxa"/>
          </w:tcPr>
          <w:p w14:paraId="69030FD1" w14:textId="135983FD" w:rsidR="00B160A2" w:rsidRDefault="00B160A2" w:rsidP="002B28F6">
            <w:r>
              <w:t>Číselník</w:t>
            </w:r>
          </w:p>
        </w:tc>
        <w:tc>
          <w:tcPr>
            <w:tcW w:w="3014" w:type="dxa"/>
          </w:tcPr>
          <w:p w14:paraId="3582B193" w14:textId="499FCC5E" w:rsidR="00B160A2" w:rsidRDefault="00B160A2" w:rsidP="00B160A2">
            <w:pPr>
              <w:jc w:val="left"/>
            </w:pPr>
            <w:r>
              <w:t xml:space="preserve">Není součástí OpenData. Ke stažení zde: </w:t>
            </w:r>
            <w:r w:rsidRPr="00B160A2">
              <w:t>https://www.sukl.cz/sukl/seznam-zdravotnickych-prostredku-hrazenych-na-poukaz</w:t>
            </w:r>
          </w:p>
        </w:tc>
        <w:tc>
          <w:tcPr>
            <w:tcW w:w="2541" w:type="dxa"/>
          </w:tcPr>
          <w:p w14:paraId="71E31669" w14:textId="0978B069" w:rsidR="00B160A2" w:rsidRPr="00130BD3" w:rsidRDefault="00147ED3" w:rsidP="002B28F6">
            <w:r w:rsidRPr="00147ED3">
              <w:t>KATEGORIZAČNÍ STROM.xlsx</w:t>
            </w:r>
          </w:p>
        </w:tc>
      </w:tr>
      <w:tr w:rsidR="00130BD3" w14:paraId="29759966" w14:textId="0DEF4894" w:rsidTr="002B4E68">
        <w:tc>
          <w:tcPr>
            <w:tcW w:w="2453" w:type="dxa"/>
          </w:tcPr>
          <w:p w14:paraId="280437EE" w14:textId="48C0013A" w:rsidR="00130BD3" w:rsidRDefault="00BE2CF1" w:rsidP="00BE2CF1">
            <w:pPr>
              <w:jc w:val="left"/>
            </w:pPr>
            <w:r w:rsidRPr="00BB1D31">
              <w:t>ZPSCAU_IND</w:t>
            </w:r>
            <w:r>
              <w:t xml:space="preserve"> (</w:t>
            </w:r>
            <w:r w:rsidR="00130BD3">
              <w:t>Indikační omezení</w:t>
            </w:r>
            <w:r>
              <w:t>)</w:t>
            </w:r>
          </w:p>
        </w:tc>
        <w:tc>
          <w:tcPr>
            <w:tcW w:w="1620" w:type="dxa"/>
          </w:tcPr>
          <w:p w14:paraId="44E26AB2" w14:textId="77777777" w:rsidR="00130BD3" w:rsidRDefault="00130BD3" w:rsidP="002B28F6">
            <w:r>
              <w:t>Číselník</w:t>
            </w:r>
          </w:p>
        </w:tc>
        <w:tc>
          <w:tcPr>
            <w:tcW w:w="3014" w:type="dxa"/>
          </w:tcPr>
          <w:p w14:paraId="3D240236" w14:textId="77777777" w:rsidR="00130BD3" w:rsidRDefault="00130BD3" w:rsidP="002B28F6">
            <w:r>
              <w:t>Indikační omezení</w:t>
            </w:r>
          </w:p>
        </w:tc>
        <w:tc>
          <w:tcPr>
            <w:tcW w:w="2541" w:type="dxa"/>
          </w:tcPr>
          <w:p w14:paraId="2FC000ED" w14:textId="74B94CB1" w:rsidR="00130BD3" w:rsidRDefault="00BB1D31" w:rsidP="002B28F6">
            <w:r w:rsidRPr="00BB1D31">
              <w:t>eP_ZPSCAU_IND.csv</w:t>
            </w:r>
          </w:p>
        </w:tc>
      </w:tr>
      <w:tr w:rsidR="00130BD3" w14:paraId="35169C4A" w14:textId="73F04F8C" w:rsidTr="002B4E68">
        <w:tc>
          <w:tcPr>
            <w:tcW w:w="2453" w:type="dxa"/>
          </w:tcPr>
          <w:p w14:paraId="1F8AB858" w14:textId="77777777" w:rsidR="00130BD3" w:rsidRDefault="00130BD3" w:rsidP="002B28F6">
            <w:r w:rsidRPr="00434C3B">
              <w:t>ZPSCAU_OME</w:t>
            </w:r>
          </w:p>
        </w:tc>
        <w:tc>
          <w:tcPr>
            <w:tcW w:w="1620" w:type="dxa"/>
          </w:tcPr>
          <w:p w14:paraId="27CEDD17" w14:textId="77777777" w:rsidR="00130BD3" w:rsidRDefault="00130BD3" w:rsidP="002B28F6">
            <w:r>
              <w:t>Číselník</w:t>
            </w:r>
          </w:p>
        </w:tc>
        <w:tc>
          <w:tcPr>
            <w:tcW w:w="3014" w:type="dxa"/>
          </w:tcPr>
          <w:p w14:paraId="46047C05" w14:textId="1490707D" w:rsidR="00130BD3" w:rsidRDefault="00130BD3" w:rsidP="002B28F6">
            <w:r>
              <w:t>Doplňkový č</w:t>
            </w:r>
            <w:r w:rsidRPr="00434C3B">
              <w:t>íselník pro pole OME1, OME2, OME3 (specializace předepisujícího lékaře)</w:t>
            </w:r>
          </w:p>
        </w:tc>
        <w:tc>
          <w:tcPr>
            <w:tcW w:w="2541" w:type="dxa"/>
          </w:tcPr>
          <w:p w14:paraId="6528AAB0" w14:textId="5EBA7D84" w:rsidR="00130BD3" w:rsidRDefault="00BB1D31" w:rsidP="002B28F6">
            <w:r w:rsidRPr="00BB1D31">
              <w:t>eP_ZPSCAU_OME.csv</w:t>
            </w:r>
          </w:p>
        </w:tc>
      </w:tr>
      <w:tr w:rsidR="00130BD3" w14:paraId="20EEFBBB" w14:textId="64291374" w:rsidTr="002B4E68">
        <w:tc>
          <w:tcPr>
            <w:tcW w:w="2453" w:type="dxa"/>
          </w:tcPr>
          <w:p w14:paraId="3F769FDF" w14:textId="77777777" w:rsidR="00130BD3" w:rsidRDefault="00130BD3" w:rsidP="002B28F6">
            <w:r w:rsidRPr="00434C3B">
              <w:t>ZPSCAU_LIM</w:t>
            </w:r>
          </w:p>
        </w:tc>
        <w:tc>
          <w:tcPr>
            <w:tcW w:w="1620" w:type="dxa"/>
          </w:tcPr>
          <w:p w14:paraId="44DFF172" w14:textId="77777777" w:rsidR="00130BD3" w:rsidRDefault="00130BD3" w:rsidP="002B28F6">
            <w:r>
              <w:t>Číselník</w:t>
            </w:r>
          </w:p>
        </w:tc>
        <w:tc>
          <w:tcPr>
            <w:tcW w:w="3014" w:type="dxa"/>
          </w:tcPr>
          <w:p w14:paraId="5E3E8E89" w14:textId="50F56A0E" w:rsidR="00130BD3" w:rsidRDefault="00130BD3" w:rsidP="002B28F6">
            <w:r>
              <w:t>Doplňkový č</w:t>
            </w:r>
            <w:r w:rsidRPr="0007734A">
              <w:t>íselník pro pole LIM (povinnost schválení úhrady revizním lékařem)</w:t>
            </w:r>
          </w:p>
        </w:tc>
        <w:tc>
          <w:tcPr>
            <w:tcW w:w="2541" w:type="dxa"/>
          </w:tcPr>
          <w:p w14:paraId="16DC2A1A" w14:textId="5AA6161A" w:rsidR="00130BD3" w:rsidRDefault="002A60E2" w:rsidP="002B28F6">
            <w:r w:rsidRPr="002A60E2">
              <w:t>eP_ZPSCAU_LIM.csv</w:t>
            </w:r>
          </w:p>
        </w:tc>
      </w:tr>
      <w:tr w:rsidR="00130BD3" w14:paraId="771A7E59" w14:textId="1747DC93" w:rsidTr="002B4E68">
        <w:tc>
          <w:tcPr>
            <w:tcW w:w="2453" w:type="dxa"/>
          </w:tcPr>
          <w:p w14:paraId="0B3C063C" w14:textId="77777777" w:rsidR="00130BD3" w:rsidRPr="00434C3B" w:rsidRDefault="00130BD3" w:rsidP="002B28F6">
            <w:r w:rsidRPr="00434C3B">
              <w:t>ZPSCAU_UDOKS</w:t>
            </w:r>
          </w:p>
        </w:tc>
        <w:tc>
          <w:tcPr>
            <w:tcW w:w="1620" w:type="dxa"/>
          </w:tcPr>
          <w:p w14:paraId="18C7E259" w14:textId="77777777" w:rsidR="00130BD3" w:rsidRDefault="00130BD3" w:rsidP="002B28F6">
            <w:r>
              <w:t>Číselník</w:t>
            </w:r>
          </w:p>
        </w:tc>
        <w:tc>
          <w:tcPr>
            <w:tcW w:w="3014" w:type="dxa"/>
          </w:tcPr>
          <w:p w14:paraId="47432CCD" w14:textId="3E674FC4" w:rsidR="00130BD3" w:rsidRDefault="00130BD3" w:rsidP="002B28F6">
            <w:r>
              <w:t>Doplňkový č</w:t>
            </w:r>
            <w:r w:rsidRPr="0007734A">
              <w:t>íselník počtu kusů za užitnou dobu</w:t>
            </w:r>
          </w:p>
        </w:tc>
        <w:tc>
          <w:tcPr>
            <w:tcW w:w="2541" w:type="dxa"/>
          </w:tcPr>
          <w:p w14:paraId="3AE59E90" w14:textId="5041D2A3" w:rsidR="00130BD3" w:rsidRDefault="00BB1D31" w:rsidP="002B28F6">
            <w:r w:rsidRPr="00BB1D31">
              <w:t>eP_ZPSCAU_UDO.csv</w:t>
            </w:r>
          </w:p>
        </w:tc>
      </w:tr>
      <w:tr w:rsidR="002B4E68" w14:paraId="5166E12A" w14:textId="77777777" w:rsidTr="002B4E68">
        <w:tc>
          <w:tcPr>
            <w:tcW w:w="2453" w:type="dxa"/>
          </w:tcPr>
          <w:p w14:paraId="1ACB550F" w14:textId="059D6A77" w:rsidR="002B4E68" w:rsidRPr="00434C3B" w:rsidRDefault="002B4E68" w:rsidP="002B4E68">
            <w:r w:rsidRPr="00B851FC">
              <w:t>Foniatrie</w:t>
            </w:r>
            <w:r>
              <w:t xml:space="preserve"> </w:t>
            </w:r>
            <w:r w:rsidRPr="00B851FC">
              <w:t>-</w:t>
            </w:r>
            <w:r>
              <w:t xml:space="preserve"> </w:t>
            </w:r>
            <w:r w:rsidRPr="00B851FC">
              <w:t>indikační skupiny</w:t>
            </w:r>
          </w:p>
        </w:tc>
        <w:tc>
          <w:tcPr>
            <w:tcW w:w="1620" w:type="dxa"/>
          </w:tcPr>
          <w:p w14:paraId="058AD79A" w14:textId="0309FAFA" w:rsidR="002B4E68" w:rsidRDefault="002B4E68" w:rsidP="002B4E68">
            <w:r w:rsidRPr="00B851FC">
              <w:t>Číselník</w:t>
            </w:r>
          </w:p>
        </w:tc>
        <w:tc>
          <w:tcPr>
            <w:tcW w:w="3014" w:type="dxa"/>
          </w:tcPr>
          <w:p w14:paraId="3A7DD66F" w14:textId="30EDEE96" w:rsidR="002B4E68" w:rsidRDefault="002B4E68" w:rsidP="002B4E68">
            <w:r>
              <w:t xml:space="preserve">Indikační skupiny pro zdravotní prostředky – foniatrie </w:t>
            </w:r>
          </w:p>
        </w:tc>
        <w:tc>
          <w:tcPr>
            <w:tcW w:w="2541" w:type="dxa"/>
          </w:tcPr>
          <w:p w14:paraId="08982F9A" w14:textId="32E6B8F4" w:rsidR="002B4E68" w:rsidRPr="00BB1D31" w:rsidRDefault="002B4E68" w:rsidP="002B4E68">
            <w:r w:rsidRPr="0077062A">
              <w:t>eP_foniatrie.csv</w:t>
            </w:r>
          </w:p>
        </w:tc>
      </w:tr>
      <w:tr w:rsidR="00130BD3" w:rsidRPr="00B851FC" w14:paraId="68B7E64E" w14:textId="1600C5C5" w:rsidTr="002B4E68">
        <w:tc>
          <w:tcPr>
            <w:tcW w:w="2453" w:type="dxa"/>
          </w:tcPr>
          <w:p w14:paraId="4E6E2048" w14:textId="77777777" w:rsidR="00130BD3" w:rsidRPr="00B851FC" w:rsidRDefault="00130BD3" w:rsidP="002B28F6">
            <w:pPr>
              <w:jc w:val="left"/>
            </w:pPr>
            <w:bookmarkStart w:id="260" w:name="_Toc71097549"/>
            <w:bookmarkStart w:id="261" w:name="_Toc73009230"/>
            <w:r w:rsidRPr="00B851FC">
              <w:t>Typ pomůcky</w:t>
            </w:r>
          </w:p>
        </w:tc>
        <w:tc>
          <w:tcPr>
            <w:tcW w:w="1620" w:type="dxa"/>
          </w:tcPr>
          <w:p w14:paraId="71D93F0C" w14:textId="77777777" w:rsidR="00130BD3" w:rsidRPr="00B851FC" w:rsidRDefault="00130BD3" w:rsidP="002B28F6">
            <w:r w:rsidRPr="00B851FC">
              <w:t>Číselník</w:t>
            </w:r>
          </w:p>
        </w:tc>
        <w:tc>
          <w:tcPr>
            <w:tcW w:w="3014" w:type="dxa"/>
          </w:tcPr>
          <w:p w14:paraId="3654A7D8" w14:textId="4A884CBB" w:rsidR="00130BD3" w:rsidRPr="00B851FC" w:rsidRDefault="007A207A" w:rsidP="002B28F6">
            <w:r>
              <w:t>Typ pomůcky. Definované jen pro optické pomůcky.</w:t>
            </w:r>
          </w:p>
        </w:tc>
        <w:tc>
          <w:tcPr>
            <w:tcW w:w="2541" w:type="dxa"/>
          </w:tcPr>
          <w:p w14:paraId="36AFC6AC" w14:textId="29460050" w:rsidR="00130BD3" w:rsidRPr="00B851FC" w:rsidRDefault="007A207A" w:rsidP="002B28F6">
            <w:r w:rsidRPr="007A207A">
              <w:t>eP_typ_pomucky.csv</w:t>
            </w:r>
          </w:p>
        </w:tc>
      </w:tr>
      <w:tr w:rsidR="00BA13A7" w:rsidRPr="00B851FC" w14:paraId="01C62EEC" w14:textId="77777777" w:rsidTr="002B4E68">
        <w:tc>
          <w:tcPr>
            <w:tcW w:w="2453" w:type="dxa"/>
          </w:tcPr>
          <w:p w14:paraId="32215286" w14:textId="77BA36C4" w:rsidR="00BA13A7" w:rsidRPr="00B851FC" w:rsidRDefault="00BA13A7" w:rsidP="00BA13A7">
            <w:pPr>
              <w:jc w:val="left"/>
            </w:pPr>
            <w:r w:rsidRPr="00B851FC">
              <w:lastRenderedPageBreak/>
              <w:t>Optika bifokální typ</w:t>
            </w:r>
          </w:p>
        </w:tc>
        <w:tc>
          <w:tcPr>
            <w:tcW w:w="1620" w:type="dxa"/>
          </w:tcPr>
          <w:p w14:paraId="4367ACE8" w14:textId="3DD3EF3F" w:rsidR="00BA13A7" w:rsidRPr="00B851FC" w:rsidRDefault="00BA13A7" w:rsidP="00BA13A7">
            <w:r w:rsidRPr="00B851FC">
              <w:t>Číselník</w:t>
            </w:r>
          </w:p>
        </w:tc>
        <w:tc>
          <w:tcPr>
            <w:tcW w:w="3014" w:type="dxa"/>
          </w:tcPr>
          <w:p w14:paraId="7B610C08" w14:textId="77777777" w:rsidR="00BA13A7" w:rsidRDefault="00BA13A7" w:rsidP="00BA13A7"/>
        </w:tc>
        <w:tc>
          <w:tcPr>
            <w:tcW w:w="2541" w:type="dxa"/>
          </w:tcPr>
          <w:p w14:paraId="5517813F" w14:textId="068E090D" w:rsidR="00BA13A7" w:rsidRPr="007A207A" w:rsidRDefault="00BA13A7" w:rsidP="00BA13A7">
            <w:r w:rsidRPr="0077062A">
              <w:t>eP_bifokalni_typ.csv</w:t>
            </w:r>
          </w:p>
        </w:tc>
      </w:tr>
      <w:tr w:rsidR="00BA13A7" w:rsidRPr="00B851FC" w14:paraId="16AED55C" w14:textId="77777777" w:rsidTr="002B4E68">
        <w:tc>
          <w:tcPr>
            <w:tcW w:w="2453" w:type="dxa"/>
          </w:tcPr>
          <w:p w14:paraId="2CEDF006" w14:textId="308129FF" w:rsidR="00BA13A7" w:rsidRPr="00B851FC" w:rsidRDefault="00BA13A7" w:rsidP="00BA13A7">
            <w:pPr>
              <w:jc w:val="left"/>
            </w:pPr>
            <w:r w:rsidRPr="00B851FC">
              <w:t>Optika Provedení skel</w:t>
            </w:r>
          </w:p>
        </w:tc>
        <w:tc>
          <w:tcPr>
            <w:tcW w:w="1620" w:type="dxa"/>
          </w:tcPr>
          <w:p w14:paraId="3F1DE4C8" w14:textId="6634EC55" w:rsidR="00BA13A7" w:rsidRPr="00B851FC" w:rsidRDefault="00BA13A7" w:rsidP="00BA13A7">
            <w:r w:rsidRPr="00B851FC">
              <w:t>Číselník</w:t>
            </w:r>
          </w:p>
        </w:tc>
        <w:tc>
          <w:tcPr>
            <w:tcW w:w="3014" w:type="dxa"/>
          </w:tcPr>
          <w:p w14:paraId="78DE94E2" w14:textId="175B6AC6" w:rsidR="00BA13A7" w:rsidRDefault="00BA13A7" w:rsidP="00BA13A7">
            <w:r>
              <w:t>Provedení skel – pro optické zdravotnické prostředky</w:t>
            </w:r>
          </w:p>
        </w:tc>
        <w:tc>
          <w:tcPr>
            <w:tcW w:w="2541" w:type="dxa"/>
          </w:tcPr>
          <w:p w14:paraId="0E02A634" w14:textId="291BE501" w:rsidR="00BA13A7" w:rsidRPr="0077062A" w:rsidRDefault="00BA13A7" w:rsidP="00BA13A7">
            <w:r w:rsidRPr="00455450">
              <w:t>eP_provedeni_skel.csv</w:t>
            </w:r>
          </w:p>
        </w:tc>
      </w:tr>
      <w:tr w:rsidR="00BA13A7" w:rsidRPr="00B851FC" w14:paraId="6D3F7B46" w14:textId="77777777" w:rsidTr="002B4E68">
        <w:tc>
          <w:tcPr>
            <w:tcW w:w="2453" w:type="dxa"/>
          </w:tcPr>
          <w:p w14:paraId="15908DCC" w14:textId="26DFF4F2" w:rsidR="00BA13A7" w:rsidRPr="00B851FC" w:rsidRDefault="00BA13A7" w:rsidP="00BA13A7">
            <w:pPr>
              <w:jc w:val="left"/>
            </w:pPr>
            <w:r w:rsidRPr="00B851FC">
              <w:t>Skupiny</w:t>
            </w:r>
            <w:r>
              <w:t xml:space="preserve"> zdravotnických prostředků</w:t>
            </w:r>
          </w:p>
        </w:tc>
        <w:tc>
          <w:tcPr>
            <w:tcW w:w="1620" w:type="dxa"/>
          </w:tcPr>
          <w:p w14:paraId="659C92D0" w14:textId="78C4A008" w:rsidR="00BA13A7" w:rsidRPr="00B851FC" w:rsidRDefault="00BA13A7" w:rsidP="00BA13A7">
            <w:r w:rsidRPr="00B851FC">
              <w:t>Číselník</w:t>
            </w:r>
          </w:p>
        </w:tc>
        <w:tc>
          <w:tcPr>
            <w:tcW w:w="3014" w:type="dxa"/>
          </w:tcPr>
          <w:p w14:paraId="42B92F3F" w14:textId="77777777" w:rsidR="00BA13A7" w:rsidRDefault="00BA13A7" w:rsidP="00BA13A7"/>
        </w:tc>
        <w:tc>
          <w:tcPr>
            <w:tcW w:w="2541" w:type="dxa"/>
          </w:tcPr>
          <w:p w14:paraId="55565D20" w14:textId="2A3C54FC" w:rsidR="00BA13A7" w:rsidRPr="00455450" w:rsidRDefault="00BA13A7" w:rsidP="00BA13A7">
            <w:r w:rsidRPr="00455450">
              <w:t>eP_skupiny_zp.csv</w:t>
            </w:r>
          </w:p>
        </w:tc>
      </w:tr>
      <w:tr w:rsidR="00BA13A7" w:rsidRPr="00B851FC" w14:paraId="4E632472" w14:textId="77777777" w:rsidTr="002B4E68">
        <w:tc>
          <w:tcPr>
            <w:tcW w:w="2453" w:type="dxa"/>
          </w:tcPr>
          <w:p w14:paraId="042D039B" w14:textId="6795079C" w:rsidR="00BA13A7" w:rsidRPr="00B851FC" w:rsidRDefault="00BA13A7" w:rsidP="00BA13A7">
            <w:pPr>
              <w:jc w:val="left"/>
            </w:pPr>
            <w:r w:rsidRPr="00B851FC">
              <w:t>Stupeň postižení inkontinence</w:t>
            </w:r>
          </w:p>
        </w:tc>
        <w:tc>
          <w:tcPr>
            <w:tcW w:w="1620" w:type="dxa"/>
          </w:tcPr>
          <w:p w14:paraId="4DF00815" w14:textId="5B51D120" w:rsidR="00BA13A7" w:rsidRPr="00B851FC" w:rsidRDefault="00BA13A7" w:rsidP="00BA13A7">
            <w:r w:rsidRPr="00B851FC">
              <w:t>Číselník</w:t>
            </w:r>
          </w:p>
        </w:tc>
        <w:tc>
          <w:tcPr>
            <w:tcW w:w="3014" w:type="dxa"/>
          </w:tcPr>
          <w:p w14:paraId="0C72DF01" w14:textId="77777777" w:rsidR="00BA13A7" w:rsidRDefault="00BA13A7" w:rsidP="00BA13A7"/>
        </w:tc>
        <w:tc>
          <w:tcPr>
            <w:tcW w:w="2541" w:type="dxa"/>
          </w:tcPr>
          <w:p w14:paraId="2DE1E6E1" w14:textId="6CD09037" w:rsidR="00BA13A7" w:rsidRPr="00455450" w:rsidRDefault="00BA13A7" w:rsidP="00BA13A7">
            <w:r w:rsidRPr="007A207A">
              <w:t>eP_stupen_inkontinence.csv</w:t>
            </w:r>
          </w:p>
        </w:tc>
      </w:tr>
      <w:tr w:rsidR="00BA13A7" w:rsidRPr="00B851FC" w14:paraId="523B1AC0" w14:textId="77777777" w:rsidTr="002B4E68">
        <w:tc>
          <w:tcPr>
            <w:tcW w:w="2453" w:type="dxa"/>
          </w:tcPr>
          <w:p w14:paraId="2EF8587B" w14:textId="325849EB" w:rsidR="00BA13A7" w:rsidRPr="00B851FC" w:rsidRDefault="00BA13A7" w:rsidP="00BA13A7">
            <w:pPr>
              <w:jc w:val="left"/>
            </w:pPr>
            <w:r>
              <w:t>Měrná jednotka</w:t>
            </w:r>
          </w:p>
        </w:tc>
        <w:tc>
          <w:tcPr>
            <w:tcW w:w="1620" w:type="dxa"/>
          </w:tcPr>
          <w:p w14:paraId="086721A8" w14:textId="0018801C" w:rsidR="00BA13A7" w:rsidRPr="00B851FC" w:rsidRDefault="00BA13A7" w:rsidP="00BA13A7">
            <w:r>
              <w:t>Číselník</w:t>
            </w:r>
          </w:p>
        </w:tc>
        <w:tc>
          <w:tcPr>
            <w:tcW w:w="3014" w:type="dxa"/>
          </w:tcPr>
          <w:p w14:paraId="7782DBA1" w14:textId="77777777" w:rsidR="00BA13A7" w:rsidRDefault="00BA13A7" w:rsidP="00BA13A7"/>
        </w:tc>
        <w:tc>
          <w:tcPr>
            <w:tcW w:w="2541" w:type="dxa"/>
          </w:tcPr>
          <w:p w14:paraId="7230B921" w14:textId="46F76D71" w:rsidR="00BA13A7" w:rsidRPr="007A207A" w:rsidRDefault="00BA13A7" w:rsidP="00BA13A7">
            <w:r w:rsidRPr="00455450">
              <w:t>eP_merna_jednotka.csv</w:t>
            </w:r>
          </w:p>
        </w:tc>
      </w:tr>
      <w:tr w:rsidR="00BA13A7" w:rsidRPr="00B851FC" w14:paraId="311FDDDD" w14:textId="77777777" w:rsidTr="002B4E68">
        <w:tc>
          <w:tcPr>
            <w:tcW w:w="2453" w:type="dxa"/>
          </w:tcPr>
          <w:p w14:paraId="64AB8EFF" w14:textId="2F9AA9EB" w:rsidR="00BA13A7" w:rsidRDefault="00BA13A7" w:rsidP="00BA13A7">
            <w:pPr>
              <w:jc w:val="left"/>
            </w:pPr>
            <w:r>
              <w:t>Stav ePoukazu</w:t>
            </w:r>
          </w:p>
        </w:tc>
        <w:tc>
          <w:tcPr>
            <w:tcW w:w="1620" w:type="dxa"/>
          </w:tcPr>
          <w:p w14:paraId="2499B8E9" w14:textId="40E8E244" w:rsidR="00BA13A7" w:rsidRDefault="00BA13A7" w:rsidP="00BA13A7">
            <w:r>
              <w:t>ENUM</w:t>
            </w:r>
          </w:p>
        </w:tc>
        <w:tc>
          <w:tcPr>
            <w:tcW w:w="3014" w:type="dxa"/>
          </w:tcPr>
          <w:p w14:paraId="3857882E" w14:textId="77777777" w:rsidR="00BA13A7" w:rsidRDefault="00BA13A7" w:rsidP="00BA13A7"/>
        </w:tc>
        <w:tc>
          <w:tcPr>
            <w:tcW w:w="2541" w:type="dxa"/>
          </w:tcPr>
          <w:p w14:paraId="111015C5" w14:textId="77777777" w:rsidR="00BA13A7" w:rsidRPr="00455450" w:rsidRDefault="00BA13A7" w:rsidP="00BA13A7"/>
        </w:tc>
      </w:tr>
      <w:tr w:rsidR="00BA13A7" w:rsidRPr="00B851FC" w14:paraId="48C4D811" w14:textId="77777777" w:rsidTr="002B4E68">
        <w:tc>
          <w:tcPr>
            <w:tcW w:w="2453" w:type="dxa"/>
          </w:tcPr>
          <w:p w14:paraId="37E13690" w14:textId="1ED17547" w:rsidR="00BA13A7" w:rsidRDefault="00BA13A7" w:rsidP="00BA13A7">
            <w:pPr>
              <w:jc w:val="left"/>
            </w:pPr>
            <w:r>
              <w:t>Stav schválení ePoukazu</w:t>
            </w:r>
          </w:p>
        </w:tc>
        <w:tc>
          <w:tcPr>
            <w:tcW w:w="1620" w:type="dxa"/>
          </w:tcPr>
          <w:p w14:paraId="55F6F752" w14:textId="4631540B" w:rsidR="00BA13A7" w:rsidRDefault="00BA13A7" w:rsidP="00BA13A7">
            <w:r>
              <w:t>ENUM</w:t>
            </w:r>
          </w:p>
        </w:tc>
        <w:tc>
          <w:tcPr>
            <w:tcW w:w="3014" w:type="dxa"/>
          </w:tcPr>
          <w:p w14:paraId="7E7AE9CA" w14:textId="77777777" w:rsidR="00BA13A7" w:rsidRDefault="00BA13A7" w:rsidP="00BA13A7"/>
        </w:tc>
        <w:tc>
          <w:tcPr>
            <w:tcW w:w="2541" w:type="dxa"/>
          </w:tcPr>
          <w:p w14:paraId="4C67E4E4" w14:textId="77777777" w:rsidR="00BA13A7" w:rsidRPr="00455450" w:rsidRDefault="00BA13A7" w:rsidP="00BA13A7"/>
        </w:tc>
      </w:tr>
      <w:tr w:rsidR="00BA13A7" w:rsidRPr="00B851FC" w14:paraId="1D6E31D4" w14:textId="10657F7E" w:rsidTr="002B4E68">
        <w:tc>
          <w:tcPr>
            <w:tcW w:w="2453" w:type="dxa"/>
          </w:tcPr>
          <w:p w14:paraId="720B1A32" w14:textId="77777777" w:rsidR="00BA13A7" w:rsidRPr="00B851FC" w:rsidRDefault="00BA13A7" w:rsidP="00BA13A7">
            <w:pPr>
              <w:jc w:val="left"/>
            </w:pPr>
            <w:r w:rsidRPr="00B851FC">
              <w:t>Optika vzdálenost</w:t>
            </w:r>
          </w:p>
        </w:tc>
        <w:tc>
          <w:tcPr>
            <w:tcW w:w="1620" w:type="dxa"/>
          </w:tcPr>
          <w:p w14:paraId="2EF8E487" w14:textId="77777777" w:rsidR="00BA13A7" w:rsidRPr="00B851FC" w:rsidRDefault="00BA13A7" w:rsidP="00BA13A7">
            <w:r w:rsidRPr="00B851FC">
              <w:t>ENUM</w:t>
            </w:r>
          </w:p>
        </w:tc>
        <w:tc>
          <w:tcPr>
            <w:tcW w:w="3014" w:type="dxa"/>
          </w:tcPr>
          <w:p w14:paraId="1D63EC55" w14:textId="77777777" w:rsidR="00BA13A7" w:rsidRPr="00B851FC" w:rsidRDefault="00BA13A7" w:rsidP="00BA13A7"/>
        </w:tc>
        <w:tc>
          <w:tcPr>
            <w:tcW w:w="2541" w:type="dxa"/>
          </w:tcPr>
          <w:p w14:paraId="20D8B16F" w14:textId="77777777" w:rsidR="00BA13A7" w:rsidRPr="00B851FC" w:rsidRDefault="00BA13A7" w:rsidP="00BA13A7"/>
        </w:tc>
      </w:tr>
      <w:tr w:rsidR="00BA13A7" w:rsidRPr="00B851FC" w14:paraId="48E7B8A3" w14:textId="7AFA5265" w:rsidTr="002B4E68">
        <w:tc>
          <w:tcPr>
            <w:tcW w:w="2453" w:type="dxa"/>
          </w:tcPr>
          <w:p w14:paraId="6AF0ED6B" w14:textId="77777777" w:rsidR="00BA13A7" w:rsidRPr="00B851FC" w:rsidRDefault="00BA13A7" w:rsidP="00BA13A7">
            <w:pPr>
              <w:jc w:val="left"/>
            </w:pPr>
            <w:r w:rsidRPr="00B851FC">
              <w:t>Optika Prisma nahoru/dolů</w:t>
            </w:r>
          </w:p>
        </w:tc>
        <w:tc>
          <w:tcPr>
            <w:tcW w:w="1620" w:type="dxa"/>
          </w:tcPr>
          <w:p w14:paraId="37D11869" w14:textId="77777777" w:rsidR="00BA13A7" w:rsidRPr="00B851FC" w:rsidRDefault="00BA13A7" w:rsidP="00BA13A7">
            <w:r w:rsidRPr="00B851FC">
              <w:t>ENUM</w:t>
            </w:r>
          </w:p>
        </w:tc>
        <w:tc>
          <w:tcPr>
            <w:tcW w:w="3014" w:type="dxa"/>
          </w:tcPr>
          <w:p w14:paraId="6BA23568" w14:textId="77777777" w:rsidR="00BA13A7" w:rsidRPr="00B851FC" w:rsidRDefault="00BA13A7" w:rsidP="00BA13A7"/>
        </w:tc>
        <w:tc>
          <w:tcPr>
            <w:tcW w:w="2541" w:type="dxa"/>
          </w:tcPr>
          <w:p w14:paraId="7037EC5E" w14:textId="77777777" w:rsidR="00BA13A7" w:rsidRPr="00B851FC" w:rsidRDefault="00BA13A7" w:rsidP="00BA13A7"/>
        </w:tc>
      </w:tr>
      <w:tr w:rsidR="00BA13A7" w:rsidRPr="00B851FC" w14:paraId="74C3DE22" w14:textId="2C73BFC5" w:rsidTr="002B4E68">
        <w:tc>
          <w:tcPr>
            <w:tcW w:w="2453" w:type="dxa"/>
          </w:tcPr>
          <w:p w14:paraId="7CA327BE" w14:textId="2C809EA4" w:rsidR="00BA13A7" w:rsidRPr="00B851FC" w:rsidRDefault="00BA13A7" w:rsidP="00BA13A7">
            <w:pPr>
              <w:jc w:val="left"/>
            </w:pPr>
            <w:r w:rsidRPr="00B851FC">
              <w:t>Optika Prisma n</w:t>
            </w:r>
            <w:r>
              <w:t>a</w:t>
            </w:r>
            <w:r w:rsidRPr="00B851FC">
              <w:t>s</w:t>
            </w:r>
            <w:r>
              <w:t>á</w:t>
            </w:r>
            <w:r w:rsidRPr="00B851FC">
              <w:t>lně/temporálně</w:t>
            </w:r>
          </w:p>
        </w:tc>
        <w:tc>
          <w:tcPr>
            <w:tcW w:w="1620" w:type="dxa"/>
          </w:tcPr>
          <w:p w14:paraId="1A389EC2" w14:textId="77777777" w:rsidR="00BA13A7" w:rsidRPr="00B851FC" w:rsidRDefault="00BA13A7" w:rsidP="00BA13A7">
            <w:r w:rsidRPr="00B851FC">
              <w:t>ENUM</w:t>
            </w:r>
          </w:p>
        </w:tc>
        <w:tc>
          <w:tcPr>
            <w:tcW w:w="3014" w:type="dxa"/>
          </w:tcPr>
          <w:p w14:paraId="092F4056" w14:textId="77777777" w:rsidR="00BA13A7" w:rsidRPr="00B851FC" w:rsidRDefault="00BA13A7" w:rsidP="00BA13A7"/>
        </w:tc>
        <w:tc>
          <w:tcPr>
            <w:tcW w:w="2541" w:type="dxa"/>
          </w:tcPr>
          <w:p w14:paraId="6F90B883" w14:textId="77777777" w:rsidR="00BA13A7" w:rsidRPr="00B851FC" w:rsidRDefault="00BA13A7" w:rsidP="00BA13A7"/>
        </w:tc>
      </w:tr>
      <w:tr w:rsidR="00BA13A7" w:rsidRPr="00B851FC" w14:paraId="72ABBC4C" w14:textId="0446AC9D" w:rsidTr="002B4E68">
        <w:tc>
          <w:tcPr>
            <w:tcW w:w="2453" w:type="dxa"/>
          </w:tcPr>
          <w:p w14:paraId="74410D5C" w14:textId="77777777" w:rsidR="00BA13A7" w:rsidRPr="00B851FC" w:rsidRDefault="00BA13A7" w:rsidP="00BA13A7">
            <w:pPr>
              <w:jc w:val="left"/>
            </w:pPr>
            <w:r w:rsidRPr="00B851FC">
              <w:t>Úhrada</w:t>
            </w:r>
          </w:p>
        </w:tc>
        <w:tc>
          <w:tcPr>
            <w:tcW w:w="1620" w:type="dxa"/>
          </w:tcPr>
          <w:p w14:paraId="7EAA86BE" w14:textId="77777777" w:rsidR="00BA13A7" w:rsidRPr="00B851FC" w:rsidRDefault="00BA13A7" w:rsidP="00BA13A7">
            <w:r w:rsidRPr="00B851FC">
              <w:t>ENUM</w:t>
            </w:r>
          </w:p>
        </w:tc>
        <w:tc>
          <w:tcPr>
            <w:tcW w:w="3014" w:type="dxa"/>
          </w:tcPr>
          <w:p w14:paraId="6F001ED5" w14:textId="77777777" w:rsidR="00BA13A7" w:rsidRPr="00B851FC" w:rsidRDefault="00BA13A7" w:rsidP="00BA13A7"/>
        </w:tc>
        <w:tc>
          <w:tcPr>
            <w:tcW w:w="2541" w:type="dxa"/>
          </w:tcPr>
          <w:p w14:paraId="2658A4AE" w14:textId="77777777" w:rsidR="00BA13A7" w:rsidRPr="00B851FC" w:rsidRDefault="00BA13A7" w:rsidP="00BA13A7"/>
        </w:tc>
      </w:tr>
      <w:tr w:rsidR="00BA13A7" w:rsidRPr="00B851FC" w14:paraId="2BD1C9A1" w14:textId="658593E6" w:rsidTr="002B4E68">
        <w:tc>
          <w:tcPr>
            <w:tcW w:w="2453" w:type="dxa"/>
          </w:tcPr>
          <w:p w14:paraId="35175617" w14:textId="77777777" w:rsidR="00BA13A7" w:rsidRPr="00B851FC" w:rsidRDefault="00BA13A7" w:rsidP="00BA13A7">
            <w:pPr>
              <w:jc w:val="left"/>
            </w:pPr>
            <w:r w:rsidRPr="00B851FC">
              <w:t>Typy poukazů</w:t>
            </w:r>
          </w:p>
        </w:tc>
        <w:tc>
          <w:tcPr>
            <w:tcW w:w="1620" w:type="dxa"/>
          </w:tcPr>
          <w:p w14:paraId="5B4E7E34" w14:textId="77777777" w:rsidR="00BA13A7" w:rsidRPr="00B851FC" w:rsidRDefault="00BA13A7" w:rsidP="00BA13A7">
            <w:r w:rsidRPr="00B851FC">
              <w:t>ENUM</w:t>
            </w:r>
          </w:p>
        </w:tc>
        <w:tc>
          <w:tcPr>
            <w:tcW w:w="3014" w:type="dxa"/>
          </w:tcPr>
          <w:p w14:paraId="6D4C8687" w14:textId="77777777" w:rsidR="00BA13A7" w:rsidRPr="00B851FC" w:rsidRDefault="00BA13A7" w:rsidP="00BA13A7"/>
        </w:tc>
        <w:tc>
          <w:tcPr>
            <w:tcW w:w="2541" w:type="dxa"/>
          </w:tcPr>
          <w:p w14:paraId="5087CAD3" w14:textId="77777777" w:rsidR="00BA13A7" w:rsidRPr="00B851FC" w:rsidRDefault="00BA13A7" w:rsidP="00BA13A7"/>
        </w:tc>
      </w:tr>
      <w:tr w:rsidR="00BA13A7" w:rsidRPr="00B851FC" w14:paraId="43AF3A26" w14:textId="2256217F" w:rsidTr="002B4E68">
        <w:tc>
          <w:tcPr>
            <w:tcW w:w="2453" w:type="dxa"/>
          </w:tcPr>
          <w:p w14:paraId="2E19759D" w14:textId="77777777" w:rsidR="00BA13A7" w:rsidRPr="00B851FC" w:rsidRDefault="00BA13A7" w:rsidP="00BA13A7">
            <w:pPr>
              <w:jc w:val="left"/>
            </w:pPr>
            <w:r w:rsidRPr="00B851FC">
              <w:t>Pomůcka dočasná/trvalá</w:t>
            </w:r>
          </w:p>
        </w:tc>
        <w:tc>
          <w:tcPr>
            <w:tcW w:w="1620" w:type="dxa"/>
          </w:tcPr>
          <w:p w14:paraId="21C1D6A3" w14:textId="77777777" w:rsidR="00BA13A7" w:rsidRPr="00B851FC" w:rsidRDefault="00BA13A7" w:rsidP="00BA13A7">
            <w:r w:rsidRPr="00B851FC">
              <w:t>ENUM</w:t>
            </w:r>
          </w:p>
        </w:tc>
        <w:tc>
          <w:tcPr>
            <w:tcW w:w="3014" w:type="dxa"/>
          </w:tcPr>
          <w:p w14:paraId="2453F373" w14:textId="77777777" w:rsidR="00BA13A7" w:rsidRPr="00B851FC" w:rsidRDefault="00BA13A7" w:rsidP="00BA13A7"/>
        </w:tc>
        <w:tc>
          <w:tcPr>
            <w:tcW w:w="2541" w:type="dxa"/>
          </w:tcPr>
          <w:p w14:paraId="5D4FC01B" w14:textId="77777777" w:rsidR="00BA13A7" w:rsidRPr="00B851FC" w:rsidRDefault="00BA13A7" w:rsidP="00BA13A7"/>
        </w:tc>
      </w:tr>
      <w:tr w:rsidR="00BA13A7" w:rsidRPr="00B851FC" w14:paraId="3A7F7FF4" w14:textId="5789A3C6" w:rsidTr="002B4E68">
        <w:tc>
          <w:tcPr>
            <w:tcW w:w="2453" w:type="dxa"/>
          </w:tcPr>
          <w:p w14:paraId="3456A690" w14:textId="77777777" w:rsidR="00BA13A7" w:rsidRPr="00B851FC" w:rsidRDefault="00BA13A7" w:rsidP="00BA13A7">
            <w:pPr>
              <w:jc w:val="left"/>
            </w:pPr>
            <w:r w:rsidRPr="00B851FC">
              <w:t>Pomůcka nová/repasovaná</w:t>
            </w:r>
          </w:p>
        </w:tc>
        <w:tc>
          <w:tcPr>
            <w:tcW w:w="1620" w:type="dxa"/>
          </w:tcPr>
          <w:p w14:paraId="7B40A538" w14:textId="77777777" w:rsidR="00BA13A7" w:rsidRPr="00B851FC" w:rsidRDefault="00BA13A7" w:rsidP="00BA13A7">
            <w:r w:rsidRPr="00B851FC">
              <w:t>ENUM</w:t>
            </w:r>
          </w:p>
        </w:tc>
        <w:tc>
          <w:tcPr>
            <w:tcW w:w="3014" w:type="dxa"/>
          </w:tcPr>
          <w:p w14:paraId="7A0F5D69" w14:textId="77777777" w:rsidR="00BA13A7" w:rsidRPr="00B851FC" w:rsidRDefault="00BA13A7" w:rsidP="00BA13A7"/>
        </w:tc>
        <w:tc>
          <w:tcPr>
            <w:tcW w:w="2541" w:type="dxa"/>
          </w:tcPr>
          <w:p w14:paraId="565CC635" w14:textId="77777777" w:rsidR="00BA13A7" w:rsidRPr="00B851FC" w:rsidRDefault="00BA13A7" w:rsidP="00BA13A7"/>
        </w:tc>
      </w:tr>
      <w:tr w:rsidR="00BA13A7" w:rsidRPr="00B851FC" w14:paraId="64A0C4E0" w14:textId="6B654CFE" w:rsidTr="002B4E68">
        <w:tc>
          <w:tcPr>
            <w:tcW w:w="2453" w:type="dxa"/>
          </w:tcPr>
          <w:p w14:paraId="10B3CA82" w14:textId="77777777" w:rsidR="00BA13A7" w:rsidRDefault="00BA13A7" w:rsidP="00BA13A7">
            <w:pPr>
              <w:jc w:val="left"/>
            </w:pPr>
            <w:r>
              <w:t>Typ přílohy</w:t>
            </w:r>
          </w:p>
        </w:tc>
        <w:tc>
          <w:tcPr>
            <w:tcW w:w="1620" w:type="dxa"/>
          </w:tcPr>
          <w:p w14:paraId="5C6C95B9" w14:textId="77777777" w:rsidR="00BA13A7" w:rsidRDefault="00BA13A7" w:rsidP="00BA13A7">
            <w:r>
              <w:t>ENUM</w:t>
            </w:r>
          </w:p>
        </w:tc>
        <w:tc>
          <w:tcPr>
            <w:tcW w:w="3014" w:type="dxa"/>
          </w:tcPr>
          <w:p w14:paraId="4CB8B266" w14:textId="77777777" w:rsidR="00BA13A7" w:rsidRDefault="00BA13A7" w:rsidP="00BA13A7"/>
        </w:tc>
        <w:tc>
          <w:tcPr>
            <w:tcW w:w="2541" w:type="dxa"/>
          </w:tcPr>
          <w:p w14:paraId="2847AF06" w14:textId="77777777" w:rsidR="00BA13A7" w:rsidRDefault="00BA13A7" w:rsidP="00BA13A7"/>
        </w:tc>
      </w:tr>
      <w:tr w:rsidR="00BA13A7" w:rsidRPr="00B851FC" w14:paraId="0AFA230A" w14:textId="77777777" w:rsidTr="002B4E68">
        <w:tc>
          <w:tcPr>
            <w:tcW w:w="2453" w:type="dxa"/>
          </w:tcPr>
          <w:p w14:paraId="087BA78C" w14:textId="39A42163" w:rsidR="00BA13A7" w:rsidRDefault="00AA62CC" w:rsidP="00BA13A7">
            <w:pPr>
              <w:jc w:val="left"/>
            </w:pPr>
            <w:r>
              <w:t>Typ notifikace</w:t>
            </w:r>
          </w:p>
        </w:tc>
        <w:tc>
          <w:tcPr>
            <w:tcW w:w="1620" w:type="dxa"/>
          </w:tcPr>
          <w:p w14:paraId="0AD76866" w14:textId="7AF6537A" w:rsidR="00BA13A7" w:rsidRDefault="00BA13A7" w:rsidP="00BA13A7">
            <w:r>
              <w:t>ENUM</w:t>
            </w:r>
          </w:p>
        </w:tc>
        <w:tc>
          <w:tcPr>
            <w:tcW w:w="3014" w:type="dxa"/>
          </w:tcPr>
          <w:p w14:paraId="04CCCFEC" w14:textId="652BE7D3" w:rsidR="00BA13A7" w:rsidRDefault="00AA62CC" w:rsidP="00BA13A7">
            <w:r>
              <w:t>Způsob odeslání notifikace</w:t>
            </w:r>
          </w:p>
        </w:tc>
        <w:tc>
          <w:tcPr>
            <w:tcW w:w="2541" w:type="dxa"/>
          </w:tcPr>
          <w:p w14:paraId="4051536C" w14:textId="77777777" w:rsidR="00BA13A7" w:rsidRDefault="00BA13A7" w:rsidP="00BA13A7"/>
        </w:tc>
      </w:tr>
      <w:tr w:rsidR="00BA13A7" w:rsidRPr="00B851FC" w14:paraId="3DCA13A1" w14:textId="77777777" w:rsidTr="002B4E68">
        <w:tc>
          <w:tcPr>
            <w:tcW w:w="2453" w:type="dxa"/>
          </w:tcPr>
          <w:p w14:paraId="1A0B51E8" w14:textId="323DC899" w:rsidR="00BA13A7" w:rsidRDefault="00BA13A7" w:rsidP="00BA13A7">
            <w:pPr>
              <w:jc w:val="left"/>
            </w:pPr>
            <w:r>
              <w:t>Pohlaví</w:t>
            </w:r>
          </w:p>
        </w:tc>
        <w:tc>
          <w:tcPr>
            <w:tcW w:w="1620" w:type="dxa"/>
          </w:tcPr>
          <w:p w14:paraId="3F51F0AC" w14:textId="0149BEFB" w:rsidR="00BA13A7" w:rsidRDefault="00BA13A7" w:rsidP="00BA13A7">
            <w:r>
              <w:t>ENUM</w:t>
            </w:r>
          </w:p>
        </w:tc>
        <w:tc>
          <w:tcPr>
            <w:tcW w:w="3014" w:type="dxa"/>
          </w:tcPr>
          <w:p w14:paraId="458AC396" w14:textId="77777777" w:rsidR="00BA13A7" w:rsidRDefault="00BA13A7" w:rsidP="00BA13A7"/>
        </w:tc>
        <w:tc>
          <w:tcPr>
            <w:tcW w:w="2541" w:type="dxa"/>
          </w:tcPr>
          <w:p w14:paraId="777E27CE" w14:textId="1A4D2259" w:rsidR="00BA13A7" w:rsidRDefault="00BA13A7" w:rsidP="00BA13A7"/>
        </w:tc>
      </w:tr>
      <w:tr w:rsidR="00BA13A7" w:rsidRPr="00B851FC" w14:paraId="62E5B7EC" w14:textId="77777777" w:rsidTr="002B4E68">
        <w:tc>
          <w:tcPr>
            <w:tcW w:w="2453" w:type="dxa"/>
          </w:tcPr>
          <w:p w14:paraId="6E2D6EAC" w14:textId="58A26EEC" w:rsidR="00BA13A7" w:rsidRDefault="00BA13A7" w:rsidP="00BA13A7">
            <w:pPr>
              <w:jc w:val="left"/>
            </w:pPr>
            <w:r>
              <w:t>Druh pojištění</w:t>
            </w:r>
          </w:p>
        </w:tc>
        <w:tc>
          <w:tcPr>
            <w:tcW w:w="1620" w:type="dxa"/>
          </w:tcPr>
          <w:p w14:paraId="5FFBA3E2" w14:textId="5FC5B113" w:rsidR="00BA13A7" w:rsidRDefault="00BA13A7" w:rsidP="00BA13A7">
            <w:r>
              <w:t>ENUM</w:t>
            </w:r>
          </w:p>
        </w:tc>
        <w:tc>
          <w:tcPr>
            <w:tcW w:w="3014" w:type="dxa"/>
          </w:tcPr>
          <w:p w14:paraId="53CB086A" w14:textId="77777777" w:rsidR="00BA13A7" w:rsidRDefault="00BA13A7" w:rsidP="00BA13A7"/>
        </w:tc>
        <w:tc>
          <w:tcPr>
            <w:tcW w:w="2541" w:type="dxa"/>
          </w:tcPr>
          <w:p w14:paraId="2F0EB941" w14:textId="77777777" w:rsidR="00BA13A7" w:rsidRDefault="00BA13A7" w:rsidP="00BA13A7"/>
        </w:tc>
      </w:tr>
    </w:tbl>
    <w:p w14:paraId="3E3596EA" w14:textId="1569F846" w:rsidR="000E2DFE" w:rsidRDefault="000E2DFE" w:rsidP="008E3CC9">
      <w:pPr>
        <w:pStyle w:val="AQNadpis2"/>
      </w:pPr>
      <w:bookmarkStart w:id="262" w:name="_Toc191371509"/>
      <w:bookmarkEnd w:id="260"/>
      <w:bookmarkEnd w:id="261"/>
      <w:r>
        <w:lastRenderedPageBreak/>
        <w:t>Číselníky</w:t>
      </w:r>
      <w:bookmarkEnd w:id="262"/>
    </w:p>
    <w:p w14:paraId="06ADACB4" w14:textId="45A74CAE" w:rsidR="008E3CC9" w:rsidRDefault="008E3CC9" w:rsidP="000E2DFE">
      <w:pPr>
        <w:pStyle w:val="AQNadpis3"/>
      </w:pPr>
      <w:r>
        <w:t>Zdravotnické prostředky – Seznam cen a úhrad hrazených na poukaz</w:t>
      </w:r>
    </w:p>
    <w:p w14:paraId="4FC73B5F" w14:textId="77777777" w:rsidR="008E3CC9" w:rsidRDefault="008E3CC9" w:rsidP="008E3CC9">
      <w:r>
        <w:t>Číselník obsahuje jen zdravotnické prostředky, kterým SÚKL přidělil kód a mají stanovenou úhradu ze zdravotního pojištění.</w:t>
      </w:r>
    </w:p>
    <w:p w14:paraId="293D9E61" w14:textId="77777777" w:rsidR="008E3CC9" w:rsidRDefault="008E3CC9" w:rsidP="008E3CC9">
      <w:r>
        <w:t>Vybrané položky z číselníku, které bude používat systém ePoukaz.</w:t>
      </w:r>
    </w:p>
    <w:p w14:paraId="3BF1B42C" w14:textId="77777777" w:rsidR="008E3CC9" w:rsidRDefault="008E3CC9" w:rsidP="008E3CC9"/>
    <w:tbl>
      <w:tblPr>
        <w:tblStyle w:val="Motivtabulky"/>
        <w:tblW w:w="0" w:type="auto"/>
        <w:tblLook w:val="04A0" w:firstRow="1" w:lastRow="0" w:firstColumn="1" w:lastColumn="0" w:noHBand="0" w:noVBand="1"/>
      </w:tblPr>
      <w:tblGrid>
        <w:gridCol w:w="2263"/>
        <w:gridCol w:w="4155"/>
        <w:gridCol w:w="3210"/>
      </w:tblGrid>
      <w:tr w:rsidR="008E3CC9" w:rsidRPr="00884D92" w14:paraId="2BD5CC14" w14:textId="77777777" w:rsidTr="002B28F6">
        <w:tc>
          <w:tcPr>
            <w:tcW w:w="2263" w:type="dxa"/>
          </w:tcPr>
          <w:p w14:paraId="4299DA05" w14:textId="77777777" w:rsidR="008E3CC9" w:rsidRPr="00884D92" w:rsidRDefault="008E3CC9" w:rsidP="002B28F6">
            <w:pPr>
              <w:rPr>
                <w:b/>
              </w:rPr>
            </w:pPr>
            <w:r w:rsidRPr="00884D92">
              <w:rPr>
                <w:b/>
              </w:rPr>
              <w:t>Atribut</w:t>
            </w:r>
          </w:p>
        </w:tc>
        <w:tc>
          <w:tcPr>
            <w:tcW w:w="4155" w:type="dxa"/>
          </w:tcPr>
          <w:p w14:paraId="234DCA16" w14:textId="77777777" w:rsidR="008E3CC9" w:rsidRPr="00884D92" w:rsidRDefault="008E3CC9" w:rsidP="002B28F6">
            <w:pPr>
              <w:rPr>
                <w:b/>
              </w:rPr>
            </w:pPr>
            <w:r w:rsidRPr="00884D92">
              <w:rPr>
                <w:b/>
              </w:rPr>
              <w:t>Popis</w:t>
            </w:r>
          </w:p>
        </w:tc>
        <w:tc>
          <w:tcPr>
            <w:tcW w:w="3210" w:type="dxa"/>
          </w:tcPr>
          <w:p w14:paraId="7A4E606A" w14:textId="77777777" w:rsidR="008E3CC9" w:rsidRPr="00884D92" w:rsidRDefault="008E3CC9" w:rsidP="002B28F6">
            <w:pPr>
              <w:rPr>
                <w:b/>
              </w:rPr>
            </w:pPr>
            <w:r w:rsidRPr="00884D92">
              <w:rPr>
                <w:b/>
              </w:rPr>
              <w:t>Zpracování v systému ePoukaz</w:t>
            </w:r>
          </w:p>
        </w:tc>
      </w:tr>
      <w:tr w:rsidR="008E3CC9" w14:paraId="6978A868" w14:textId="77777777" w:rsidTr="002B28F6">
        <w:tc>
          <w:tcPr>
            <w:tcW w:w="2263" w:type="dxa"/>
          </w:tcPr>
          <w:p w14:paraId="4402E1A0" w14:textId="77777777" w:rsidR="008E3CC9" w:rsidRDefault="008E3CC9" w:rsidP="002B28F6">
            <w:r>
              <w:t>KOD</w:t>
            </w:r>
          </w:p>
        </w:tc>
        <w:tc>
          <w:tcPr>
            <w:tcW w:w="4155" w:type="dxa"/>
          </w:tcPr>
          <w:p w14:paraId="3D96801B" w14:textId="77777777" w:rsidR="008E3CC9" w:rsidRDefault="008E3CC9" w:rsidP="002B28F6">
            <w:r w:rsidRPr="00A75FCE">
              <w:t>Kód zdravotnického prostředku (dále ZP) přidělený SÚKL v rámci ohlášení úhrady</w:t>
            </w:r>
          </w:p>
        </w:tc>
        <w:tc>
          <w:tcPr>
            <w:tcW w:w="3210" w:type="dxa"/>
          </w:tcPr>
          <w:p w14:paraId="51BD6280" w14:textId="77777777" w:rsidR="008E3CC9" w:rsidRPr="00853DFF" w:rsidRDefault="008E3CC9" w:rsidP="002B28F6">
            <w:r>
              <w:t>Uložení do CÚEP při předpisu a výdeji.</w:t>
            </w:r>
          </w:p>
        </w:tc>
      </w:tr>
      <w:tr w:rsidR="008E3CC9" w14:paraId="7C65FDAF" w14:textId="77777777" w:rsidTr="002B28F6">
        <w:tc>
          <w:tcPr>
            <w:tcW w:w="2263" w:type="dxa"/>
          </w:tcPr>
          <w:p w14:paraId="54E18ACD" w14:textId="77777777" w:rsidR="008E3CC9" w:rsidRDefault="008E3CC9" w:rsidP="002B28F6">
            <w:r>
              <w:t>NAZ</w:t>
            </w:r>
          </w:p>
        </w:tc>
        <w:tc>
          <w:tcPr>
            <w:tcW w:w="4155" w:type="dxa"/>
          </w:tcPr>
          <w:p w14:paraId="6B96BF53" w14:textId="77777777" w:rsidR="008E3CC9" w:rsidRDefault="008E3CC9" w:rsidP="002B28F6">
            <w:r w:rsidRPr="00A75FCE">
              <w:t>Název ZP</w:t>
            </w:r>
          </w:p>
        </w:tc>
        <w:tc>
          <w:tcPr>
            <w:tcW w:w="3210" w:type="dxa"/>
          </w:tcPr>
          <w:p w14:paraId="1136BFBA" w14:textId="77777777" w:rsidR="008E3CC9" w:rsidRDefault="008E3CC9" w:rsidP="002B28F6">
            <w:r>
              <w:t>Uložení do CÚEP při předpisu a výdeji.</w:t>
            </w:r>
          </w:p>
        </w:tc>
      </w:tr>
      <w:tr w:rsidR="008E3CC9" w14:paraId="4129B201" w14:textId="77777777" w:rsidTr="002B28F6">
        <w:tc>
          <w:tcPr>
            <w:tcW w:w="2263" w:type="dxa"/>
          </w:tcPr>
          <w:p w14:paraId="6FC22ED6" w14:textId="77777777" w:rsidR="008E3CC9" w:rsidRDefault="008E3CC9" w:rsidP="002B28F6">
            <w:r>
              <w:t>DOP</w:t>
            </w:r>
          </w:p>
        </w:tc>
        <w:tc>
          <w:tcPr>
            <w:tcW w:w="4155" w:type="dxa"/>
          </w:tcPr>
          <w:p w14:paraId="078BC926" w14:textId="77777777" w:rsidR="008E3CC9" w:rsidRPr="00A75FCE" w:rsidRDefault="008E3CC9" w:rsidP="002B28F6">
            <w:r>
              <w:t>Doprovodný text</w:t>
            </w:r>
          </w:p>
        </w:tc>
        <w:tc>
          <w:tcPr>
            <w:tcW w:w="3210" w:type="dxa"/>
          </w:tcPr>
          <w:p w14:paraId="18B05E98" w14:textId="77777777" w:rsidR="008E3CC9" w:rsidRDefault="008E3CC9" w:rsidP="002B28F6">
            <w:r>
              <w:t>Zobrazení uživateli</w:t>
            </w:r>
          </w:p>
        </w:tc>
      </w:tr>
      <w:tr w:rsidR="008E3CC9" w14:paraId="3FA7BD4F" w14:textId="77777777" w:rsidTr="002B28F6">
        <w:tc>
          <w:tcPr>
            <w:tcW w:w="2263" w:type="dxa"/>
          </w:tcPr>
          <w:p w14:paraId="779EA075" w14:textId="77777777" w:rsidR="008E3CC9" w:rsidRDefault="008E3CC9" w:rsidP="002B28F6">
            <w:r>
              <w:t>TYP</w:t>
            </w:r>
          </w:p>
        </w:tc>
        <w:tc>
          <w:tcPr>
            <w:tcW w:w="4155" w:type="dxa"/>
          </w:tcPr>
          <w:p w14:paraId="1B7EAF61" w14:textId="77777777" w:rsidR="008E3CC9" w:rsidRDefault="008E3CC9" w:rsidP="002B28F6">
            <w:r w:rsidRPr="00A75FCE">
              <w:t>Typ ZP, kódové označení skupiny ZP.</w:t>
            </w:r>
          </w:p>
        </w:tc>
        <w:tc>
          <w:tcPr>
            <w:tcW w:w="3210" w:type="dxa"/>
          </w:tcPr>
          <w:p w14:paraId="661ACDEA" w14:textId="77777777" w:rsidR="008E3CC9" w:rsidRDefault="008E3CC9" w:rsidP="002B28F6">
            <w:r>
              <w:t>Uložení do CÚEP při předpisu a výdeji.</w:t>
            </w:r>
          </w:p>
          <w:p w14:paraId="2D5A7442" w14:textId="77777777" w:rsidR="008E3CC9" w:rsidRDefault="008E3CC9" w:rsidP="002B28F6"/>
          <w:p w14:paraId="022AD130" w14:textId="77777777" w:rsidR="008E3CC9" w:rsidRDefault="008E3CC9" w:rsidP="002B28F6">
            <w:r>
              <w:t>Validace, daný typ pomůcky může být na daném typu poukazu.</w:t>
            </w:r>
          </w:p>
        </w:tc>
      </w:tr>
      <w:tr w:rsidR="008E3CC9" w14:paraId="4F97719D" w14:textId="77777777" w:rsidTr="002B28F6">
        <w:tc>
          <w:tcPr>
            <w:tcW w:w="2263" w:type="dxa"/>
          </w:tcPr>
          <w:p w14:paraId="21165340" w14:textId="77777777" w:rsidR="008E3CC9" w:rsidRDefault="008E3CC9" w:rsidP="002B28F6">
            <w:r>
              <w:t>UHR1</w:t>
            </w:r>
          </w:p>
        </w:tc>
        <w:tc>
          <w:tcPr>
            <w:tcW w:w="4155" w:type="dxa"/>
          </w:tcPr>
          <w:p w14:paraId="708476AB" w14:textId="77777777" w:rsidR="008E3CC9" w:rsidRDefault="008E3CC9" w:rsidP="002B28F6">
            <w:r w:rsidRPr="00A75FCE">
              <w:t>Maximální výše úhrady zdravotnického prostředku</w:t>
            </w:r>
          </w:p>
        </w:tc>
        <w:tc>
          <w:tcPr>
            <w:tcW w:w="3210" w:type="dxa"/>
          </w:tcPr>
          <w:p w14:paraId="79CBA511" w14:textId="77777777" w:rsidR="008E3CC9" w:rsidRDefault="008E3CC9" w:rsidP="006B76B9">
            <w:r>
              <w:t xml:space="preserve">Hodnota se nebude ukládat do CÚEP při předpisu nebo výdeji. </w:t>
            </w:r>
          </w:p>
          <w:p w14:paraId="5FB576B2" w14:textId="461DE8F3" w:rsidR="006B76B9" w:rsidRDefault="006B76B9" w:rsidP="006B76B9">
            <w:r>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6E2A3DB6" w14:textId="77777777" w:rsidTr="002B28F6">
        <w:tc>
          <w:tcPr>
            <w:tcW w:w="2263" w:type="dxa"/>
          </w:tcPr>
          <w:p w14:paraId="7FEE83E6" w14:textId="77777777" w:rsidR="008E3CC9" w:rsidRDefault="008E3CC9" w:rsidP="002B28F6">
            <w:r>
              <w:t>LIM1</w:t>
            </w:r>
          </w:p>
        </w:tc>
        <w:tc>
          <w:tcPr>
            <w:tcW w:w="4155" w:type="dxa"/>
          </w:tcPr>
          <w:p w14:paraId="7C471606" w14:textId="77777777" w:rsidR="008E3CC9" w:rsidRDefault="008E3CC9" w:rsidP="002B28F6">
            <w:r>
              <w:t>Označení povinnosti schválení úhrady UHR1 revizním lékařem příslušné zdravotní pojišťovny, nabývá hodnot:</w:t>
            </w:r>
          </w:p>
          <w:p w14:paraId="4E24CD9A" w14:textId="77777777" w:rsidR="008E3CC9" w:rsidRDefault="008E3CC9" w:rsidP="002B28F6">
            <w:r>
              <w:t>Z – úhrada podléhá schválení revizním lékařem zdravotní pojišťovny</w:t>
            </w:r>
          </w:p>
          <w:p w14:paraId="74F07CA9" w14:textId="77777777" w:rsidR="008E3CC9" w:rsidRDefault="008E3CC9" w:rsidP="002B28F6">
            <w:r>
              <w:lastRenderedPageBreak/>
              <w:t>Prázdné – úhrada nepodléhá schválení revizním lékařem zdravotním pojišťovny.</w:t>
            </w:r>
          </w:p>
          <w:p w14:paraId="48EB58EE" w14:textId="77777777" w:rsidR="008E3CC9" w:rsidRDefault="008E3CC9" w:rsidP="002B28F6">
            <w:r>
              <w:t>Výjimka:</w:t>
            </w:r>
          </w:p>
          <w:p w14:paraId="07BF6DEB" w14:textId="77777777" w:rsidR="008E3CC9" w:rsidRDefault="008E3CC9" w:rsidP="002B28F6">
            <w:r>
              <w:t>05.02.05.01 - povinnost schválení revizním lékařem zdravotní pojišťovny je vztažena výhradně k preskripci prvního zdravotnického prostředku, který bude z této úhradové skupiny předepsán.</w:t>
            </w:r>
          </w:p>
        </w:tc>
        <w:tc>
          <w:tcPr>
            <w:tcW w:w="3210" w:type="dxa"/>
          </w:tcPr>
          <w:p w14:paraId="55E88079" w14:textId="77777777" w:rsidR="008E3CC9" w:rsidRDefault="008E3CC9" w:rsidP="002B28F6">
            <w:r>
              <w:lastRenderedPageBreak/>
              <w:t xml:space="preserve">Pokud bude Z, ePoukaz bude muset projít definovaným procesem schválení revizním lékařem. </w:t>
            </w:r>
          </w:p>
          <w:p w14:paraId="53959353" w14:textId="77777777" w:rsidR="008E3CC9" w:rsidRDefault="008E3CC9" w:rsidP="002B28F6"/>
          <w:p w14:paraId="2C41AA2D" w14:textId="6C15B38F" w:rsidR="008E3CC9" w:rsidRDefault="006B76B9" w:rsidP="002B28F6">
            <w:r>
              <w:lastRenderedPageBreak/>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003A0368" w14:textId="77777777" w:rsidTr="002B28F6">
        <w:tc>
          <w:tcPr>
            <w:tcW w:w="2263" w:type="dxa"/>
          </w:tcPr>
          <w:p w14:paraId="658E6640" w14:textId="77777777" w:rsidR="008E3CC9" w:rsidRDefault="008E3CC9" w:rsidP="002B28F6">
            <w:r>
              <w:lastRenderedPageBreak/>
              <w:t>OME1</w:t>
            </w:r>
          </w:p>
        </w:tc>
        <w:tc>
          <w:tcPr>
            <w:tcW w:w="4155" w:type="dxa"/>
          </w:tcPr>
          <w:p w14:paraId="22F59E43" w14:textId="77777777" w:rsidR="008E3CC9" w:rsidRDefault="008E3CC9" w:rsidP="002B28F6">
            <w:r w:rsidRPr="00A75FCE">
              <w:t>Specifikace preskripčního omezení založená na specializaci předepisujícího lékaře – vztažená k poli UHR1.</w:t>
            </w:r>
          </w:p>
        </w:tc>
        <w:tc>
          <w:tcPr>
            <w:tcW w:w="3210" w:type="dxa"/>
          </w:tcPr>
          <w:p w14:paraId="43C5313A" w14:textId="77777777" w:rsidR="008E3CC9" w:rsidRDefault="008E3CC9" w:rsidP="002B28F6">
            <w:r>
              <w:t>Validace na odbornosti při předpisu ePoukazu.</w:t>
            </w:r>
          </w:p>
          <w:p w14:paraId="7EFE6372" w14:textId="7DBAFD4B" w:rsidR="008E3CC9" w:rsidRDefault="006B76B9" w:rsidP="002B28F6">
            <w:r>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374DB008" w14:textId="77777777" w:rsidTr="002B28F6">
        <w:tc>
          <w:tcPr>
            <w:tcW w:w="2263" w:type="dxa"/>
          </w:tcPr>
          <w:p w14:paraId="4CA14AFA" w14:textId="77777777" w:rsidR="008E3CC9" w:rsidRDefault="008E3CC9" w:rsidP="002B28F6">
            <w:r>
              <w:t>UHR2</w:t>
            </w:r>
          </w:p>
        </w:tc>
        <w:tc>
          <w:tcPr>
            <w:tcW w:w="4155" w:type="dxa"/>
          </w:tcPr>
          <w:p w14:paraId="62C63A60" w14:textId="77777777" w:rsidR="008E3CC9" w:rsidRDefault="008E3CC9" w:rsidP="002B28F6">
            <w:r>
              <w:t>Maximální výše úhrady zdravotnického prostředku.</w:t>
            </w:r>
          </w:p>
          <w:p w14:paraId="69BA7021" w14:textId="77777777" w:rsidR="008E3CC9" w:rsidRDefault="008E3CC9" w:rsidP="002B28F6">
            <w:r>
              <w:t>Pro níže specifikované úhradové skupiny je v tomto poli uvedena:</w:t>
            </w:r>
          </w:p>
          <w:p w14:paraId="306C9A79" w14:textId="77777777" w:rsidR="008E3CC9" w:rsidRDefault="008E3CC9" w:rsidP="002B28F6">
            <w:r>
              <w:t>02.01.01.01 - úhrada pro inkontinenci II. stupně (mimovolní únik moči nad 100 ml do 200 ml (včetně) v průběhu 24 hodin) + fekální inkontinence;</w:t>
            </w:r>
          </w:p>
          <w:p w14:paraId="516EF0CB" w14:textId="77777777" w:rsidR="008E3CC9" w:rsidRDefault="008E3CC9" w:rsidP="002B28F6">
            <w:r>
              <w:t>05.02.02.01</w:t>
            </w:r>
          </w:p>
          <w:p w14:paraId="2818779C" w14:textId="77777777" w:rsidR="008E3CC9" w:rsidRDefault="008E3CC9" w:rsidP="002B28F6">
            <w:r>
              <w:t>• diabetes mellitus při léčbě injekčními neinzulínovými antidiabetiky, inzulínem (do 2 dávek denně); nediabetická hypoglykémie (inzulinom, dialýza, postprandiální hypoglykémie) – 400 ks/ 1 rok;</w:t>
            </w:r>
          </w:p>
          <w:p w14:paraId="4DB169AC" w14:textId="77777777" w:rsidR="008E3CC9" w:rsidRDefault="008E3CC9" w:rsidP="002B28F6">
            <w:r>
              <w:t>• diabetes mellitus při léčbě intenzifikovanou inzulínovou terapií (léčba inzulínovými pery nebo pumpou) – 1500 ks/ 1 rok;</w:t>
            </w:r>
          </w:p>
          <w:p w14:paraId="2A2FC8B2" w14:textId="77777777" w:rsidR="008E3CC9" w:rsidRDefault="008E3CC9" w:rsidP="002B28F6">
            <w:r>
              <w:t>• diabetes mellitus do 18 let včetně; diabetes mellitus v těhotenství – 2500 ks/ 1 rok</w:t>
            </w:r>
          </w:p>
          <w:p w14:paraId="06332D02" w14:textId="77777777" w:rsidR="008E3CC9" w:rsidRDefault="008E3CC9" w:rsidP="002B28F6">
            <w:r>
              <w:lastRenderedPageBreak/>
              <w:t>05.03.03.04 – úhrada pro 2. – 4. rok (včetně veškerého příslušenství a baterií);</w:t>
            </w:r>
          </w:p>
          <w:p w14:paraId="74525F1E" w14:textId="77777777" w:rsidR="008E3CC9" w:rsidRDefault="008E3CC9" w:rsidP="002B28F6">
            <w:r>
              <w:t>08.01.02.01 – úhrada pro pacienty od 19 let;</w:t>
            </w:r>
          </w:p>
          <w:p w14:paraId="17180759" w14:textId="77777777" w:rsidR="008E3CC9" w:rsidRDefault="008E3CC9" w:rsidP="002B28F6">
            <w:r>
              <w:t>08.01.02.02 - úhrada pro pacienty od 19 let.</w:t>
            </w:r>
          </w:p>
        </w:tc>
        <w:tc>
          <w:tcPr>
            <w:tcW w:w="3210" w:type="dxa"/>
          </w:tcPr>
          <w:p w14:paraId="0FDEA824" w14:textId="77777777" w:rsidR="008E3CC9" w:rsidRDefault="008E3CC9" w:rsidP="002B28F6">
            <w:r>
              <w:lastRenderedPageBreak/>
              <w:t>Hodnota se nebude ukládat do CÚEP při předpisu nebo výdeji. Hodnota bude jen sloužit k zobrazení předepisujícímu nebo vydávajícímu ve webové nebo mobilní aplikaci SÚKL.</w:t>
            </w:r>
          </w:p>
          <w:p w14:paraId="6BE53981" w14:textId="77777777" w:rsidR="008E3CC9" w:rsidRDefault="008E3CC9" w:rsidP="002B28F6"/>
          <w:p w14:paraId="53DBEE31" w14:textId="145FF26B" w:rsidR="008E3CC9" w:rsidRDefault="006B76B9" w:rsidP="002B28F6">
            <w:r>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6DC804FF" w14:textId="77777777" w:rsidTr="002B28F6">
        <w:tc>
          <w:tcPr>
            <w:tcW w:w="2263" w:type="dxa"/>
          </w:tcPr>
          <w:p w14:paraId="3A6701C4" w14:textId="77777777" w:rsidR="008E3CC9" w:rsidRDefault="008E3CC9" w:rsidP="002B28F6">
            <w:r>
              <w:t>LIM2</w:t>
            </w:r>
          </w:p>
        </w:tc>
        <w:tc>
          <w:tcPr>
            <w:tcW w:w="4155" w:type="dxa"/>
          </w:tcPr>
          <w:p w14:paraId="1CBB9465" w14:textId="77777777" w:rsidR="008E3CC9" w:rsidRDefault="008E3CC9" w:rsidP="002B28F6">
            <w:r>
              <w:t>Označení povinnosti schválení úhrady UHR3 revizním lékařem příslušné zdravotní pojišťovny, nabývá hodnot:</w:t>
            </w:r>
          </w:p>
          <w:p w14:paraId="6338B883" w14:textId="77777777" w:rsidR="008E3CC9" w:rsidRDefault="008E3CC9" w:rsidP="002B28F6">
            <w:r>
              <w:t>Z – úhrada podléhá schválení revizním lékařem zdravotní pojišťovny</w:t>
            </w:r>
          </w:p>
          <w:p w14:paraId="120B60EB" w14:textId="77777777" w:rsidR="008E3CC9" w:rsidRDefault="008E3CC9" w:rsidP="002B28F6">
            <w:r>
              <w:t>05.02.05.01 - povinnost schválení revizním lékařem zdravotní pojišťovny je vztažena výhradně k preskripci prvního zdravotnického prostředku, který bude z této úhradové skupiny předepsán</w:t>
            </w:r>
          </w:p>
          <w:p w14:paraId="5991DD5A" w14:textId="77777777" w:rsidR="008E3CC9" w:rsidRDefault="008E3CC9" w:rsidP="002B28F6">
            <w:r>
              <w:t>Prázdné – úhrada nepodléhá schválení revizním lékařem zdravotním pojišťovny.</w:t>
            </w:r>
          </w:p>
        </w:tc>
        <w:tc>
          <w:tcPr>
            <w:tcW w:w="3210" w:type="dxa"/>
          </w:tcPr>
          <w:p w14:paraId="4BE5B88F" w14:textId="77777777" w:rsidR="008E3CC9" w:rsidRDefault="008E3CC9" w:rsidP="002B28F6">
            <w:r>
              <w:t>Pokud bude Z, ePoukaz bude muset projít definovaným procesem schválení revizním lékařem.</w:t>
            </w:r>
          </w:p>
          <w:p w14:paraId="46E6313F" w14:textId="77777777" w:rsidR="008E3CC9" w:rsidRDefault="008E3CC9" w:rsidP="002B28F6"/>
          <w:p w14:paraId="07FC1BED" w14:textId="1F9BE607" w:rsidR="008E3CC9" w:rsidRDefault="006B76B9" w:rsidP="002B28F6">
            <w:r>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65FF30BA" w14:textId="77777777" w:rsidTr="002B28F6">
        <w:tc>
          <w:tcPr>
            <w:tcW w:w="2263" w:type="dxa"/>
          </w:tcPr>
          <w:p w14:paraId="2D74A9CB" w14:textId="77777777" w:rsidR="008E3CC9" w:rsidRDefault="008E3CC9" w:rsidP="002B28F6">
            <w:r>
              <w:t>OME2</w:t>
            </w:r>
          </w:p>
        </w:tc>
        <w:tc>
          <w:tcPr>
            <w:tcW w:w="4155" w:type="dxa"/>
          </w:tcPr>
          <w:p w14:paraId="6FA28DA9" w14:textId="77777777" w:rsidR="008E3CC9" w:rsidRDefault="008E3CC9" w:rsidP="002B28F6">
            <w:r w:rsidRPr="00A75FCE">
              <w:t>Specifikace preskripčního omezení založená na specializaci předepisujícího lékaře, vztažena k poli UHR3.</w:t>
            </w:r>
          </w:p>
        </w:tc>
        <w:tc>
          <w:tcPr>
            <w:tcW w:w="3210" w:type="dxa"/>
          </w:tcPr>
          <w:p w14:paraId="4A218015" w14:textId="77777777" w:rsidR="008E3CC9" w:rsidRDefault="008E3CC9" w:rsidP="002B28F6">
            <w:r>
              <w:t>Validace na odbornosti pře předpisu ePoukazu</w:t>
            </w:r>
          </w:p>
          <w:p w14:paraId="023B90DB" w14:textId="77777777" w:rsidR="008E3CC9" w:rsidRDefault="008E3CC9" w:rsidP="002B28F6"/>
          <w:p w14:paraId="4230D243" w14:textId="7E883E90" w:rsidR="008E3CC9" w:rsidRDefault="006B76B9" w:rsidP="002B28F6">
            <w:r>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429E83DF" w14:textId="77777777" w:rsidTr="002B28F6">
        <w:tc>
          <w:tcPr>
            <w:tcW w:w="2263" w:type="dxa"/>
          </w:tcPr>
          <w:p w14:paraId="09FD3EFE" w14:textId="77777777" w:rsidR="008E3CC9" w:rsidRDefault="008E3CC9" w:rsidP="002B28F6">
            <w:r>
              <w:t>UHR3</w:t>
            </w:r>
          </w:p>
        </w:tc>
        <w:tc>
          <w:tcPr>
            <w:tcW w:w="4155" w:type="dxa"/>
          </w:tcPr>
          <w:p w14:paraId="53664D92" w14:textId="77777777" w:rsidR="008E3CC9" w:rsidRDefault="008E3CC9" w:rsidP="002B28F6">
            <w:r>
              <w:t>Maximální výše úhrady zdravotnického prostředku.</w:t>
            </w:r>
          </w:p>
          <w:p w14:paraId="16BAB5D4" w14:textId="77777777" w:rsidR="008E3CC9" w:rsidRDefault="008E3CC9" w:rsidP="002B28F6">
            <w:r>
              <w:t>Pro níže specifikované úhradové skupiny je v tomto poli uvedena:</w:t>
            </w:r>
          </w:p>
          <w:p w14:paraId="13DE4D0D" w14:textId="77777777" w:rsidR="008E3CC9" w:rsidRDefault="008E3CC9" w:rsidP="002B28F6">
            <w:r>
              <w:t>02.01.01.01 - úhrada pro inkontinenci III. stupně (mimovolní únik moči nad 200 ml v průběhu 24 hodin) + smíšená inkontinence</w:t>
            </w:r>
          </w:p>
        </w:tc>
        <w:tc>
          <w:tcPr>
            <w:tcW w:w="3210" w:type="dxa"/>
          </w:tcPr>
          <w:p w14:paraId="523EA6B1" w14:textId="77777777" w:rsidR="008E3CC9" w:rsidRDefault="008E3CC9" w:rsidP="002B28F6">
            <w:r>
              <w:t>Hodnota se nebude ukládat do CÚEP při předpisu nebo výdeji. Hodnota bude jen sloužit k zobrazení předepisujícímu nebo vydávajícímu ve webové nebo mobilní aplikaci SÚKL.</w:t>
            </w:r>
          </w:p>
          <w:p w14:paraId="488DAC44" w14:textId="77777777" w:rsidR="008E3CC9" w:rsidRDefault="008E3CC9" w:rsidP="002B28F6"/>
          <w:p w14:paraId="7E168FFB" w14:textId="46F747D7" w:rsidR="008E3CC9" w:rsidRDefault="006B76B9" w:rsidP="002B28F6">
            <w:r>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5BFE4C5D" w14:textId="77777777" w:rsidTr="002B28F6">
        <w:tc>
          <w:tcPr>
            <w:tcW w:w="2263" w:type="dxa"/>
          </w:tcPr>
          <w:p w14:paraId="5635ED3C" w14:textId="77777777" w:rsidR="008E3CC9" w:rsidRDefault="008E3CC9" w:rsidP="002B28F6">
            <w:r>
              <w:lastRenderedPageBreak/>
              <w:t>LIM3</w:t>
            </w:r>
          </w:p>
        </w:tc>
        <w:tc>
          <w:tcPr>
            <w:tcW w:w="4155" w:type="dxa"/>
          </w:tcPr>
          <w:p w14:paraId="6DDAEDDC" w14:textId="77777777" w:rsidR="008E3CC9" w:rsidRDefault="008E3CC9" w:rsidP="002B28F6">
            <w:r>
              <w:t>Označení povinnosti schválení úhrady UHR3 revizním lékařem příslušné zdravotní pojišťovny, nabývá hodnot:</w:t>
            </w:r>
          </w:p>
          <w:p w14:paraId="02E413AD" w14:textId="77777777" w:rsidR="008E3CC9" w:rsidRDefault="008E3CC9" w:rsidP="002B28F6">
            <w:r>
              <w:t>Z – úhrada podléhá schválení revizním lékařem zdravotní pojišťovny</w:t>
            </w:r>
          </w:p>
          <w:p w14:paraId="02D385FB" w14:textId="77777777" w:rsidR="008E3CC9" w:rsidRDefault="008E3CC9" w:rsidP="002B28F6">
            <w:r>
              <w:t>05.02.05.01 - povinnost schválení revizním lékařem zdravotní pojišťovny je vztažena výhradně k preskripci prvního zdravotnického prostředku, který bude z této úhradové skupiny předepsán</w:t>
            </w:r>
          </w:p>
          <w:p w14:paraId="07C78F28" w14:textId="77777777" w:rsidR="008E3CC9" w:rsidRDefault="008E3CC9" w:rsidP="002B28F6">
            <w:r>
              <w:t>Prázdné – úhrada nepodléhá schválení revizním lékařem zdravotním pojišťovny.</w:t>
            </w:r>
          </w:p>
        </w:tc>
        <w:tc>
          <w:tcPr>
            <w:tcW w:w="3210" w:type="dxa"/>
          </w:tcPr>
          <w:p w14:paraId="0DCBB903" w14:textId="77777777" w:rsidR="008E3CC9" w:rsidRDefault="008E3CC9" w:rsidP="002B28F6">
            <w:r>
              <w:t>Pokud bude Z, ePoukaz bude muset projít definovaným procesem schválení revizním lékařem.</w:t>
            </w:r>
          </w:p>
          <w:p w14:paraId="5B855EE1" w14:textId="77777777" w:rsidR="008E3CC9" w:rsidRDefault="008E3CC9" w:rsidP="002B28F6"/>
          <w:p w14:paraId="2695CDA0" w14:textId="0B7E113E" w:rsidR="008E3CC9" w:rsidRDefault="000D1641" w:rsidP="002B28F6">
            <w:r>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0BFE826D" w14:textId="77777777" w:rsidTr="002B28F6">
        <w:tc>
          <w:tcPr>
            <w:tcW w:w="2263" w:type="dxa"/>
          </w:tcPr>
          <w:p w14:paraId="45C47270" w14:textId="77777777" w:rsidR="008E3CC9" w:rsidRDefault="008E3CC9" w:rsidP="002B28F6">
            <w:r>
              <w:t>OME3</w:t>
            </w:r>
          </w:p>
        </w:tc>
        <w:tc>
          <w:tcPr>
            <w:tcW w:w="4155" w:type="dxa"/>
          </w:tcPr>
          <w:p w14:paraId="1C6706AF" w14:textId="77777777" w:rsidR="008E3CC9" w:rsidRDefault="008E3CC9" w:rsidP="002B28F6">
            <w:r w:rsidRPr="00A75FCE">
              <w:t>Specifikace preskripčního omezení založená na specializaci předepisujícího lékaře, vztažena k poli UHR3.</w:t>
            </w:r>
          </w:p>
        </w:tc>
        <w:tc>
          <w:tcPr>
            <w:tcW w:w="3210" w:type="dxa"/>
          </w:tcPr>
          <w:p w14:paraId="377832CE" w14:textId="77777777" w:rsidR="008E3CC9" w:rsidRDefault="008E3CC9" w:rsidP="002B28F6">
            <w:r>
              <w:t>Validace na odbornosti při předpisu ePoukazu</w:t>
            </w:r>
          </w:p>
          <w:p w14:paraId="1941CA67" w14:textId="7B46C7B0" w:rsidR="008E3CC9" w:rsidRDefault="000D1641" w:rsidP="002B28F6">
            <w:r>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7EFB2D79" w14:textId="77777777" w:rsidTr="002B28F6">
        <w:tc>
          <w:tcPr>
            <w:tcW w:w="2263" w:type="dxa"/>
          </w:tcPr>
          <w:p w14:paraId="3DDE3B22" w14:textId="77777777" w:rsidR="008E3CC9" w:rsidRDefault="008E3CC9" w:rsidP="002B28F6">
            <w:r>
              <w:t>MFC</w:t>
            </w:r>
          </w:p>
        </w:tc>
        <w:tc>
          <w:tcPr>
            <w:tcW w:w="4155" w:type="dxa"/>
          </w:tcPr>
          <w:p w14:paraId="118F4F49" w14:textId="77777777" w:rsidR="008E3CC9" w:rsidRDefault="008E3CC9" w:rsidP="002B28F6">
            <w:r w:rsidRPr="00A75FCE">
              <w:t>Maximální konečná cena (cena výrobce s maximální obchodní přirážkou dle cenového předpisu Ministerstva zdravotnictví a DPH).</w:t>
            </w:r>
          </w:p>
        </w:tc>
        <w:tc>
          <w:tcPr>
            <w:tcW w:w="3210" w:type="dxa"/>
          </w:tcPr>
          <w:p w14:paraId="41E16562" w14:textId="77777777" w:rsidR="008E3CC9" w:rsidRDefault="008E3CC9" w:rsidP="002B28F6">
            <w:r>
              <w:t>Hodnota se nebude ukládat do CÚEP při předpisu nebo výdeji. Hodnota bude jen sloužit k zobrazení předepisujícímu nebo vydávajícímu ve webové nebo mobilní aplikaci SÚKL.</w:t>
            </w:r>
          </w:p>
        </w:tc>
      </w:tr>
      <w:tr w:rsidR="008E3CC9" w14:paraId="5E805EB2" w14:textId="77777777" w:rsidTr="002B28F6">
        <w:tc>
          <w:tcPr>
            <w:tcW w:w="2263" w:type="dxa"/>
          </w:tcPr>
          <w:p w14:paraId="050C891A" w14:textId="77777777" w:rsidR="008E3CC9" w:rsidRDefault="008E3CC9" w:rsidP="002B28F6">
            <w:r>
              <w:t>UHS</w:t>
            </w:r>
          </w:p>
        </w:tc>
        <w:tc>
          <w:tcPr>
            <w:tcW w:w="4155" w:type="dxa"/>
          </w:tcPr>
          <w:p w14:paraId="4CF44D96" w14:textId="77777777" w:rsidR="008E3CC9" w:rsidRDefault="008E3CC9" w:rsidP="002B28F6">
            <w:r w:rsidRPr="00A75FCE">
              <w:t>Kód úhradové skupiny nebo kód skupiny zaměnitelných ZP</w:t>
            </w:r>
          </w:p>
        </w:tc>
        <w:tc>
          <w:tcPr>
            <w:tcW w:w="3210" w:type="dxa"/>
          </w:tcPr>
          <w:p w14:paraId="53515499" w14:textId="77777777" w:rsidR="008E3CC9" w:rsidRDefault="008E3CC9" w:rsidP="002B28F6">
            <w:r>
              <w:t>Hodnota se bude ukládat do CÚEP při předpisu nebo výdeji.</w:t>
            </w:r>
          </w:p>
          <w:p w14:paraId="72275B01" w14:textId="77777777" w:rsidR="008E3CC9" w:rsidRDefault="008E3CC9" w:rsidP="002B28F6"/>
          <w:p w14:paraId="6ADB2501" w14:textId="77777777" w:rsidR="008E3CC9" w:rsidRDefault="008E3CC9" w:rsidP="002B28F6">
            <w:r>
              <w:t xml:space="preserve">Částečné využití pro navázání validací – preskripční omezení, indikační omezení, množstevní limit. </w:t>
            </w:r>
          </w:p>
          <w:p w14:paraId="74278A13" w14:textId="77777777" w:rsidR="008E3CC9" w:rsidRDefault="008E3CC9" w:rsidP="002B28F6"/>
          <w:p w14:paraId="2BE8FEB4" w14:textId="77777777" w:rsidR="008E3CC9" w:rsidRDefault="008E3CC9" w:rsidP="002B28F6">
            <w:r>
              <w:t xml:space="preserve">Ve webové aplikaci nebo mobilní aplikaci bude možné pomocí </w:t>
            </w:r>
            <w:r>
              <w:lastRenderedPageBreak/>
              <w:t>úhradové skupiny dohledávat konkrétní položky.</w:t>
            </w:r>
          </w:p>
          <w:p w14:paraId="2480065A" w14:textId="55BE4E95" w:rsidR="008E3CC9" w:rsidRDefault="000D1641" w:rsidP="002B28F6">
            <w:r>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6449DE3B" w14:textId="77777777" w:rsidTr="002B28F6">
        <w:tc>
          <w:tcPr>
            <w:tcW w:w="2263" w:type="dxa"/>
          </w:tcPr>
          <w:p w14:paraId="7DBDAEBF" w14:textId="77777777" w:rsidR="008E3CC9" w:rsidRDefault="008E3CC9" w:rsidP="002B28F6">
            <w:r>
              <w:lastRenderedPageBreak/>
              <w:t>UDOKS</w:t>
            </w:r>
          </w:p>
        </w:tc>
        <w:tc>
          <w:tcPr>
            <w:tcW w:w="4155" w:type="dxa"/>
          </w:tcPr>
          <w:p w14:paraId="70E5DEA7" w14:textId="77777777" w:rsidR="008E3CC9" w:rsidRDefault="008E3CC9" w:rsidP="002B28F6">
            <w:r w:rsidRPr="00F10A87">
              <w:t>Počet kusů za užitnou dobu</w:t>
            </w:r>
          </w:p>
        </w:tc>
        <w:tc>
          <w:tcPr>
            <w:tcW w:w="3210" w:type="dxa"/>
          </w:tcPr>
          <w:p w14:paraId="3D9BA3E1" w14:textId="77777777" w:rsidR="008E3CC9" w:rsidRDefault="008E3CC9" w:rsidP="002B28F6">
            <w:r>
              <w:t>Hodnota se nebude ukládat do CÚEP při předpisu nebo výdeji.</w:t>
            </w:r>
          </w:p>
          <w:p w14:paraId="16EAC848" w14:textId="77777777" w:rsidR="008E3CC9" w:rsidRDefault="008E3CC9" w:rsidP="002B28F6"/>
          <w:p w14:paraId="481227F4" w14:textId="77777777" w:rsidR="008E3CC9" w:rsidRDefault="008E3CC9" w:rsidP="002B28F6">
            <w:r>
              <w:t>Bude navázána validace při předpisu na daného pacienta, zda nebyl překročen limit. Limit se bude počítat z výdejů.</w:t>
            </w:r>
          </w:p>
          <w:p w14:paraId="7B93A583" w14:textId="77777777" w:rsidR="008E3CC9" w:rsidRDefault="008E3CC9" w:rsidP="002B28F6"/>
          <w:p w14:paraId="6A4185AD" w14:textId="77777777" w:rsidR="008E3CC9" w:rsidRDefault="008E3CC9" w:rsidP="002B28F6">
            <w:r>
              <w:t>Ve webové nebo mobilní aplikaci se bude zobrazovat jako informace pro předepisujícího/vydávajícího.</w:t>
            </w:r>
          </w:p>
          <w:p w14:paraId="6EB23E0C" w14:textId="77777777" w:rsidR="008E3CC9" w:rsidRDefault="008E3CC9" w:rsidP="002B28F6"/>
          <w:p w14:paraId="47034A65" w14:textId="348BA88D" w:rsidR="008E3CC9" w:rsidRDefault="000D1641" w:rsidP="002B28F6">
            <w:r>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5FBAFFC9" w14:textId="77777777" w:rsidTr="002B28F6">
        <w:tc>
          <w:tcPr>
            <w:tcW w:w="2263" w:type="dxa"/>
          </w:tcPr>
          <w:p w14:paraId="00DF5999" w14:textId="77777777" w:rsidR="008E3CC9" w:rsidRDefault="008E3CC9" w:rsidP="002B28F6">
            <w:r>
              <w:t>UDO</w:t>
            </w:r>
          </w:p>
        </w:tc>
        <w:tc>
          <w:tcPr>
            <w:tcW w:w="4155" w:type="dxa"/>
          </w:tcPr>
          <w:p w14:paraId="137D0618" w14:textId="77777777" w:rsidR="008E3CC9" w:rsidRDefault="008E3CC9" w:rsidP="002B28F6">
            <w:r w:rsidRPr="00F10A87">
              <w:t>Užitná doba vyjádřená v měsících.</w:t>
            </w:r>
          </w:p>
        </w:tc>
        <w:tc>
          <w:tcPr>
            <w:tcW w:w="3210" w:type="dxa"/>
          </w:tcPr>
          <w:p w14:paraId="3E5F9372" w14:textId="77777777" w:rsidR="008E3CC9" w:rsidRDefault="008E3CC9" w:rsidP="002B28F6">
            <w:r>
              <w:t>Hodnota se nebude ukládat do CÚEP při předpisu nebo výdeji.</w:t>
            </w:r>
          </w:p>
          <w:p w14:paraId="73A861C0" w14:textId="77777777" w:rsidR="008E3CC9" w:rsidRDefault="008E3CC9" w:rsidP="002B28F6">
            <w:r>
              <w:t>Bude navázána validace při předpisu na daného pacienta, zda nebyl překročen limit. Limit se bude počítat z výdejů.</w:t>
            </w:r>
          </w:p>
          <w:p w14:paraId="1DBB0979" w14:textId="77777777" w:rsidR="008E3CC9" w:rsidRDefault="008E3CC9" w:rsidP="002B28F6"/>
          <w:p w14:paraId="2B673136" w14:textId="77777777" w:rsidR="008E3CC9" w:rsidRDefault="008E3CC9" w:rsidP="002B28F6">
            <w:r>
              <w:t>Ve webové nebo mobilní aplikaci se bude zobrazovat jako informace pro předepisujícího/vydávajícího.</w:t>
            </w:r>
          </w:p>
          <w:p w14:paraId="30D7BEAF" w14:textId="337B5AF7" w:rsidR="008E3CC9" w:rsidRDefault="000D1641" w:rsidP="002B28F6">
            <w:r>
              <w:lastRenderedPageBreak/>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06ADFC0B" w14:textId="77777777" w:rsidTr="002B28F6">
        <w:tc>
          <w:tcPr>
            <w:tcW w:w="2263" w:type="dxa"/>
          </w:tcPr>
          <w:p w14:paraId="23F3B569" w14:textId="77777777" w:rsidR="008E3CC9" w:rsidRDefault="008E3CC9" w:rsidP="002B28F6">
            <w:r>
              <w:lastRenderedPageBreak/>
              <w:t>kod_sklo</w:t>
            </w:r>
          </w:p>
        </w:tc>
        <w:tc>
          <w:tcPr>
            <w:tcW w:w="4155" w:type="dxa"/>
          </w:tcPr>
          <w:p w14:paraId="57834C7E" w14:textId="77777777" w:rsidR="008E3CC9" w:rsidRPr="00F10A87" w:rsidRDefault="008E3CC9" w:rsidP="002B28F6"/>
        </w:tc>
        <w:tc>
          <w:tcPr>
            <w:tcW w:w="3210" w:type="dxa"/>
          </w:tcPr>
          <w:p w14:paraId="631A6553" w14:textId="77777777" w:rsidR="008E3CC9" w:rsidRDefault="008E3CC9" w:rsidP="002B28F6">
            <w:r>
              <w:t>Provedení skel – jen u položek na poukaz na brýle a optické pomůcky.</w:t>
            </w:r>
          </w:p>
        </w:tc>
      </w:tr>
      <w:tr w:rsidR="008E3CC9" w14:paraId="1FE6313C" w14:textId="77777777" w:rsidTr="002B28F6">
        <w:tc>
          <w:tcPr>
            <w:tcW w:w="2263" w:type="dxa"/>
          </w:tcPr>
          <w:p w14:paraId="5BAAF222" w14:textId="77777777" w:rsidR="008E3CC9" w:rsidRDefault="008E3CC9" w:rsidP="002B28F6">
            <w:r>
              <w:t>typ_pomucky</w:t>
            </w:r>
          </w:p>
        </w:tc>
        <w:tc>
          <w:tcPr>
            <w:tcW w:w="4155" w:type="dxa"/>
          </w:tcPr>
          <w:p w14:paraId="4817EEC6" w14:textId="77777777" w:rsidR="008E3CC9" w:rsidRPr="00F10A87" w:rsidRDefault="008E3CC9" w:rsidP="002B28F6"/>
        </w:tc>
        <w:tc>
          <w:tcPr>
            <w:tcW w:w="3210" w:type="dxa"/>
          </w:tcPr>
          <w:p w14:paraId="592FF566" w14:textId="77777777" w:rsidR="008E3CC9" w:rsidRDefault="008E3CC9" w:rsidP="002B28F6">
            <w:r>
              <w:t>Typ pomůcky – aktuálně použití jen pro poukaz na brýle a optické pomůcky.</w:t>
            </w:r>
          </w:p>
        </w:tc>
      </w:tr>
      <w:tr w:rsidR="008E3CC9" w14:paraId="469E7F56" w14:textId="77777777" w:rsidTr="002B28F6">
        <w:tc>
          <w:tcPr>
            <w:tcW w:w="2263" w:type="dxa"/>
          </w:tcPr>
          <w:p w14:paraId="5CFB82D8" w14:textId="77777777" w:rsidR="008E3CC9" w:rsidRDefault="008E3CC9" w:rsidP="002B28F6">
            <w:r>
              <w:t>vek_od</w:t>
            </w:r>
          </w:p>
        </w:tc>
        <w:tc>
          <w:tcPr>
            <w:tcW w:w="4155" w:type="dxa"/>
          </w:tcPr>
          <w:p w14:paraId="37D76D37" w14:textId="77777777" w:rsidR="008E3CC9" w:rsidRPr="00F10A87" w:rsidRDefault="008E3CC9" w:rsidP="002B28F6"/>
        </w:tc>
        <w:tc>
          <w:tcPr>
            <w:tcW w:w="3210" w:type="dxa"/>
          </w:tcPr>
          <w:p w14:paraId="5E859B2A" w14:textId="77777777" w:rsidR="008E3CC9" w:rsidRDefault="008E3CC9" w:rsidP="002B28F6">
            <w:r>
              <w:t>Věkový limit od - aktuálně použití jen pro poukaz na brýle a optické pomůcky.</w:t>
            </w:r>
          </w:p>
        </w:tc>
      </w:tr>
      <w:tr w:rsidR="008E3CC9" w14:paraId="5245579B" w14:textId="77777777" w:rsidTr="002B28F6">
        <w:tc>
          <w:tcPr>
            <w:tcW w:w="2263" w:type="dxa"/>
          </w:tcPr>
          <w:p w14:paraId="4987E15B" w14:textId="77777777" w:rsidR="008E3CC9" w:rsidRDefault="008E3CC9" w:rsidP="002B28F6">
            <w:r>
              <w:t>vek_do</w:t>
            </w:r>
          </w:p>
        </w:tc>
        <w:tc>
          <w:tcPr>
            <w:tcW w:w="4155" w:type="dxa"/>
          </w:tcPr>
          <w:p w14:paraId="7CDD3519" w14:textId="77777777" w:rsidR="008E3CC9" w:rsidRPr="00F10A87" w:rsidRDefault="008E3CC9" w:rsidP="002B28F6"/>
        </w:tc>
        <w:tc>
          <w:tcPr>
            <w:tcW w:w="3210" w:type="dxa"/>
          </w:tcPr>
          <w:p w14:paraId="4D4B0681" w14:textId="77777777" w:rsidR="008E3CC9" w:rsidRDefault="008E3CC9" w:rsidP="002B28F6">
            <w:r>
              <w:t>Věkový limit do - aktuálně použití jen pro poukaz na brýle a optické pomůcky.</w:t>
            </w:r>
          </w:p>
        </w:tc>
      </w:tr>
      <w:tr w:rsidR="00837DA7" w14:paraId="753EB9DF" w14:textId="77777777" w:rsidTr="002B28F6">
        <w:tc>
          <w:tcPr>
            <w:tcW w:w="2263" w:type="dxa"/>
          </w:tcPr>
          <w:p w14:paraId="741E5603" w14:textId="15C4B4D8" w:rsidR="00837DA7" w:rsidRDefault="00837DA7" w:rsidP="002B28F6">
            <w:r>
              <w:t>RIZIKO</w:t>
            </w:r>
          </w:p>
        </w:tc>
        <w:tc>
          <w:tcPr>
            <w:tcW w:w="4155" w:type="dxa"/>
          </w:tcPr>
          <w:p w14:paraId="4AD69F4F" w14:textId="3FE85571" w:rsidR="00837DA7" w:rsidRPr="00F10A87" w:rsidRDefault="00837DA7" w:rsidP="002B28F6">
            <w:r>
              <w:t>Označení rizikového zdravotnického prostředku. Položky, které mají v poli RIZIKO hodnotu „R“</w:t>
            </w:r>
            <w:r w:rsidR="006F58CB">
              <w:t xml:space="preserve">, </w:t>
            </w:r>
            <w:r>
              <w:t>patří do rizikových zdravotnických prostředků, které může předepsat na ePoukaz pouze lékař. Legislativa: Vyhláška č. 186/2021 Sb. (Vyhláška o provedení některých ustanovení zákona o zdravotnických prostředcích), § 5 Seznam skupin prostředků, které mohou ohrozit život nebo zdraví člověka.</w:t>
            </w:r>
          </w:p>
        </w:tc>
        <w:tc>
          <w:tcPr>
            <w:tcW w:w="3210" w:type="dxa"/>
          </w:tcPr>
          <w:p w14:paraId="26AA7B08" w14:textId="57446295" w:rsidR="00837DA7" w:rsidRDefault="00FC33FE" w:rsidP="002B28F6">
            <w:r>
              <w:t xml:space="preserve">Validace při založení nebo změně ePoukazu. Založení nebo změnu </w:t>
            </w:r>
            <w:r w:rsidR="00754D16">
              <w:t>ePoukazu na zdravotní prostředek</w:t>
            </w:r>
            <w:r w:rsidR="006F58CB">
              <w:t xml:space="preserve">, kde </w:t>
            </w:r>
            <w:r w:rsidR="00754D16">
              <w:t xml:space="preserve">RIZIKO=R </w:t>
            </w:r>
            <w:r>
              <w:t xml:space="preserve">bude moci provést jen uživatel </w:t>
            </w:r>
            <w:r w:rsidR="00665C4B">
              <w:t xml:space="preserve">s rolí </w:t>
            </w:r>
            <w:r w:rsidR="00215282">
              <w:t>„</w:t>
            </w:r>
            <w:r w:rsidR="00665C4B">
              <w:t>Lékař</w:t>
            </w:r>
            <w:r w:rsidR="00215282">
              <w:t>“</w:t>
            </w:r>
            <w:r w:rsidR="00665C4B">
              <w:t>.</w:t>
            </w:r>
          </w:p>
        </w:tc>
      </w:tr>
    </w:tbl>
    <w:p w14:paraId="493EBFDB" w14:textId="77777777" w:rsidR="008E3CC9" w:rsidRDefault="008E3CC9" w:rsidP="000E2DFE">
      <w:pPr>
        <w:pStyle w:val="AQNadpis3"/>
      </w:pPr>
      <w:bookmarkStart w:id="263" w:name="_Toc71097550"/>
      <w:bookmarkStart w:id="264" w:name="_Toc73009231"/>
      <w:r>
        <w:t>Kategorizační strom</w:t>
      </w:r>
      <w:bookmarkEnd w:id="263"/>
      <w:bookmarkEnd w:id="264"/>
    </w:p>
    <w:p w14:paraId="075319A4" w14:textId="7F027AA1" w:rsidR="008E3CC9" w:rsidRDefault="008E3CC9" w:rsidP="008E3CC9">
      <w:r>
        <w:t>Pomocný číselník pro zobrazení názvu úhradové skupiny. Ve webových službách modulu ePoukaz není použito.</w:t>
      </w:r>
      <w:r w:rsidR="00352D53">
        <w:t xml:space="preserve"> Není součástí SÚKL OpenData.</w:t>
      </w:r>
      <w:r w:rsidR="000D4CE0">
        <w:t xml:space="preserve"> Číselník je zde: </w:t>
      </w:r>
      <w:r w:rsidR="000D4CE0" w:rsidRPr="000D4CE0">
        <w:t>https://www.sukl.cz/sukl/seznam-zdravotnickych-prostredku-hrazenych-na-poukaz</w:t>
      </w:r>
      <w:r w:rsidR="000D4CE0">
        <w:t xml:space="preserve">. </w:t>
      </w:r>
    </w:p>
    <w:tbl>
      <w:tblPr>
        <w:tblStyle w:val="Motivtabulky"/>
        <w:tblW w:w="0" w:type="auto"/>
        <w:tblLook w:val="04A0" w:firstRow="1" w:lastRow="0" w:firstColumn="1" w:lastColumn="0" w:noHBand="0" w:noVBand="1"/>
      </w:tblPr>
      <w:tblGrid>
        <w:gridCol w:w="2263"/>
        <w:gridCol w:w="4155"/>
        <w:gridCol w:w="3210"/>
      </w:tblGrid>
      <w:tr w:rsidR="008E3CC9" w:rsidRPr="00884D92" w14:paraId="77EC4B51" w14:textId="77777777" w:rsidTr="002B28F6">
        <w:tc>
          <w:tcPr>
            <w:tcW w:w="2263" w:type="dxa"/>
          </w:tcPr>
          <w:p w14:paraId="1A0B5D55" w14:textId="77777777" w:rsidR="008E3CC9" w:rsidRPr="00884D92" w:rsidRDefault="008E3CC9" w:rsidP="002B28F6">
            <w:pPr>
              <w:rPr>
                <w:b/>
              </w:rPr>
            </w:pPr>
            <w:r w:rsidRPr="00884D92">
              <w:rPr>
                <w:b/>
              </w:rPr>
              <w:t>Atribut</w:t>
            </w:r>
          </w:p>
        </w:tc>
        <w:tc>
          <w:tcPr>
            <w:tcW w:w="4155" w:type="dxa"/>
          </w:tcPr>
          <w:p w14:paraId="4108348F" w14:textId="77777777" w:rsidR="008E3CC9" w:rsidRPr="00884D92" w:rsidRDefault="008E3CC9" w:rsidP="002B28F6">
            <w:pPr>
              <w:rPr>
                <w:b/>
              </w:rPr>
            </w:pPr>
            <w:r w:rsidRPr="00884D92">
              <w:rPr>
                <w:b/>
              </w:rPr>
              <w:t>Popis</w:t>
            </w:r>
          </w:p>
        </w:tc>
        <w:tc>
          <w:tcPr>
            <w:tcW w:w="3210" w:type="dxa"/>
          </w:tcPr>
          <w:p w14:paraId="72D53201" w14:textId="77777777" w:rsidR="008E3CC9" w:rsidRPr="00884D92" w:rsidRDefault="008E3CC9" w:rsidP="002B28F6">
            <w:pPr>
              <w:rPr>
                <w:b/>
              </w:rPr>
            </w:pPr>
            <w:r w:rsidRPr="00884D92">
              <w:rPr>
                <w:b/>
              </w:rPr>
              <w:t>Zpracování v systému ePoukaz</w:t>
            </w:r>
          </w:p>
        </w:tc>
      </w:tr>
      <w:tr w:rsidR="008E3CC9" w14:paraId="30E44257" w14:textId="77777777" w:rsidTr="002B28F6">
        <w:tc>
          <w:tcPr>
            <w:tcW w:w="2263" w:type="dxa"/>
          </w:tcPr>
          <w:p w14:paraId="3F12657A" w14:textId="77777777" w:rsidR="008E3CC9" w:rsidRDefault="008E3CC9" w:rsidP="002B28F6">
            <w:r>
              <w:t>Číselný kód</w:t>
            </w:r>
          </w:p>
        </w:tc>
        <w:tc>
          <w:tcPr>
            <w:tcW w:w="4155" w:type="dxa"/>
          </w:tcPr>
          <w:p w14:paraId="3FCBC752" w14:textId="77777777" w:rsidR="008E3CC9" w:rsidRDefault="008E3CC9" w:rsidP="002B28F6">
            <w:r w:rsidRPr="00A75FCE">
              <w:t>Kód úhradové skupiny nebo kód skupiny zaměnitelných ZP</w:t>
            </w:r>
          </w:p>
        </w:tc>
        <w:tc>
          <w:tcPr>
            <w:tcW w:w="3210" w:type="dxa"/>
          </w:tcPr>
          <w:p w14:paraId="07AA7201" w14:textId="77777777" w:rsidR="008E3CC9" w:rsidRPr="00853DFF" w:rsidRDefault="008E3CC9" w:rsidP="002B28F6">
            <w:r>
              <w:t>-</w:t>
            </w:r>
          </w:p>
        </w:tc>
      </w:tr>
      <w:tr w:rsidR="008E3CC9" w14:paraId="6BCA5ED8" w14:textId="77777777" w:rsidTr="002B28F6">
        <w:tc>
          <w:tcPr>
            <w:tcW w:w="2263" w:type="dxa"/>
          </w:tcPr>
          <w:p w14:paraId="3FD1E35D" w14:textId="77777777" w:rsidR="008E3CC9" w:rsidRDefault="008E3CC9" w:rsidP="002B28F6">
            <w:r>
              <w:lastRenderedPageBreak/>
              <w:t>Kategorizační strom</w:t>
            </w:r>
          </w:p>
        </w:tc>
        <w:tc>
          <w:tcPr>
            <w:tcW w:w="4155" w:type="dxa"/>
          </w:tcPr>
          <w:p w14:paraId="720C45DE" w14:textId="77777777" w:rsidR="008E3CC9" w:rsidRDefault="008E3CC9" w:rsidP="002B28F6">
            <w:r>
              <w:t>Název úhradové skupiny</w:t>
            </w:r>
          </w:p>
        </w:tc>
        <w:tc>
          <w:tcPr>
            <w:tcW w:w="3210" w:type="dxa"/>
          </w:tcPr>
          <w:p w14:paraId="5BE142BE" w14:textId="77777777" w:rsidR="008E3CC9" w:rsidRDefault="008E3CC9" w:rsidP="002B28F6">
            <w:r>
              <w:t>-</w:t>
            </w:r>
          </w:p>
        </w:tc>
      </w:tr>
    </w:tbl>
    <w:p w14:paraId="4DA56CEB" w14:textId="77777777" w:rsidR="008E3CC9" w:rsidRDefault="008E3CC9" w:rsidP="000E2DFE">
      <w:pPr>
        <w:pStyle w:val="AQNadpis3"/>
      </w:pPr>
      <w:bookmarkStart w:id="265" w:name="_Toc71097551"/>
      <w:bookmarkStart w:id="266" w:name="_Toc73009232"/>
      <w:r>
        <w:t>Indikační omezení</w:t>
      </w:r>
      <w:bookmarkEnd w:id="265"/>
      <w:bookmarkEnd w:id="266"/>
    </w:p>
    <w:p w14:paraId="5E50554D" w14:textId="77777777" w:rsidR="008E3CC9" w:rsidRDefault="008E3CC9" w:rsidP="008E3CC9">
      <w:r>
        <w:t>Pomocný číselník pro zobrazení indikačního omezení. Ve webových službách modulu ePoukaz není použito.</w:t>
      </w:r>
    </w:p>
    <w:tbl>
      <w:tblPr>
        <w:tblStyle w:val="Motivtabulky"/>
        <w:tblW w:w="0" w:type="auto"/>
        <w:tblLook w:val="04A0" w:firstRow="1" w:lastRow="0" w:firstColumn="1" w:lastColumn="0" w:noHBand="0" w:noVBand="1"/>
      </w:tblPr>
      <w:tblGrid>
        <w:gridCol w:w="2263"/>
        <w:gridCol w:w="4155"/>
        <w:gridCol w:w="3210"/>
      </w:tblGrid>
      <w:tr w:rsidR="008E3CC9" w:rsidRPr="00884D92" w14:paraId="0C8EEDA4" w14:textId="77777777" w:rsidTr="002B28F6">
        <w:tc>
          <w:tcPr>
            <w:tcW w:w="2263" w:type="dxa"/>
          </w:tcPr>
          <w:p w14:paraId="4AE55452" w14:textId="77777777" w:rsidR="008E3CC9" w:rsidRPr="00884D92" w:rsidRDefault="008E3CC9" w:rsidP="002B28F6">
            <w:pPr>
              <w:rPr>
                <w:b/>
              </w:rPr>
            </w:pPr>
            <w:r w:rsidRPr="00884D92">
              <w:rPr>
                <w:b/>
              </w:rPr>
              <w:t>Atribut</w:t>
            </w:r>
          </w:p>
        </w:tc>
        <w:tc>
          <w:tcPr>
            <w:tcW w:w="4155" w:type="dxa"/>
          </w:tcPr>
          <w:p w14:paraId="5AE0B676" w14:textId="77777777" w:rsidR="008E3CC9" w:rsidRPr="00884D92" w:rsidRDefault="008E3CC9" w:rsidP="002B28F6">
            <w:pPr>
              <w:rPr>
                <w:b/>
              </w:rPr>
            </w:pPr>
            <w:r w:rsidRPr="00884D92">
              <w:rPr>
                <w:b/>
              </w:rPr>
              <w:t>Popis</w:t>
            </w:r>
          </w:p>
        </w:tc>
        <w:tc>
          <w:tcPr>
            <w:tcW w:w="3210" w:type="dxa"/>
          </w:tcPr>
          <w:p w14:paraId="79C4C38D" w14:textId="77777777" w:rsidR="008E3CC9" w:rsidRPr="00884D92" w:rsidRDefault="008E3CC9" w:rsidP="002B28F6">
            <w:pPr>
              <w:rPr>
                <w:b/>
              </w:rPr>
            </w:pPr>
            <w:r w:rsidRPr="00884D92">
              <w:rPr>
                <w:b/>
              </w:rPr>
              <w:t>Zpracování v systému ePoukaz</w:t>
            </w:r>
          </w:p>
        </w:tc>
      </w:tr>
      <w:tr w:rsidR="008E3CC9" w14:paraId="2BF425C1" w14:textId="77777777" w:rsidTr="002B28F6">
        <w:tc>
          <w:tcPr>
            <w:tcW w:w="2263" w:type="dxa"/>
          </w:tcPr>
          <w:p w14:paraId="623F51F7" w14:textId="77777777" w:rsidR="008E3CC9" w:rsidRDefault="008E3CC9" w:rsidP="002B28F6">
            <w:r>
              <w:t>Číselný kód</w:t>
            </w:r>
          </w:p>
        </w:tc>
        <w:tc>
          <w:tcPr>
            <w:tcW w:w="4155" w:type="dxa"/>
          </w:tcPr>
          <w:p w14:paraId="32386312" w14:textId="77777777" w:rsidR="008E3CC9" w:rsidRDefault="008E3CC9" w:rsidP="002B28F6">
            <w:r w:rsidRPr="00A75FCE">
              <w:t>Kód úhradové skupiny nebo kód skupiny zaměnitelných ZP</w:t>
            </w:r>
          </w:p>
        </w:tc>
        <w:tc>
          <w:tcPr>
            <w:tcW w:w="3210" w:type="dxa"/>
          </w:tcPr>
          <w:p w14:paraId="383D8A6C" w14:textId="77777777" w:rsidR="008E3CC9" w:rsidRPr="00853DFF" w:rsidRDefault="008E3CC9" w:rsidP="002B28F6">
            <w:r>
              <w:t>-</w:t>
            </w:r>
          </w:p>
        </w:tc>
      </w:tr>
      <w:tr w:rsidR="008E3CC9" w14:paraId="1D446303" w14:textId="77777777" w:rsidTr="002B28F6">
        <w:tc>
          <w:tcPr>
            <w:tcW w:w="2263" w:type="dxa"/>
          </w:tcPr>
          <w:p w14:paraId="505932C1" w14:textId="77777777" w:rsidR="008E3CC9" w:rsidRDefault="008E3CC9" w:rsidP="002B28F6">
            <w:r>
              <w:t>IND</w:t>
            </w:r>
          </w:p>
        </w:tc>
        <w:tc>
          <w:tcPr>
            <w:tcW w:w="4155" w:type="dxa"/>
          </w:tcPr>
          <w:p w14:paraId="08FD078F" w14:textId="77777777" w:rsidR="008E3CC9" w:rsidRDefault="008E3CC9" w:rsidP="002B28F6">
            <w:r>
              <w:t>Indikační omezení textem</w:t>
            </w:r>
          </w:p>
        </w:tc>
        <w:tc>
          <w:tcPr>
            <w:tcW w:w="3210" w:type="dxa"/>
          </w:tcPr>
          <w:p w14:paraId="6E17AC93" w14:textId="77777777" w:rsidR="008E3CC9" w:rsidRDefault="008E3CC9" w:rsidP="002B28F6">
            <w:r>
              <w:t>-</w:t>
            </w:r>
          </w:p>
        </w:tc>
      </w:tr>
    </w:tbl>
    <w:p w14:paraId="6649E3B3" w14:textId="77777777" w:rsidR="002B4E68" w:rsidRDefault="002B4E68" w:rsidP="000E2DFE">
      <w:pPr>
        <w:pStyle w:val="AQNadpis3"/>
      </w:pPr>
      <w:bookmarkStart w:id="267" w:name="_Toc73009235"/>
      <w:bookmarkStart w:id="268" w:name="_Toc71097552"/>
      <w:bookmarkStart w:id="269" w:name="_Toc73009233"/>
      <w:r w:rsidRPr="00D175DC">
        <w:t>ZPSCAU_OME</w:t>
      </w:r>
      <w:bookmarkEnd w:id="267"/>
    </w:p>
    <w:tbl>
      <w:tblPr>
        <w:tblStyle w:val="Motivtabulky"/>
        <w:tblW w:w="0" w:type="auto"/>
        <w:tblLook w:val="04A0" w:firstRow="1" w:lastRow="0" w:firstColumn="1" w:lastColumn="0" w:noHBand="0" w:noVBand="1"/>
      </w:tblPr>
      <w:tblGrid>
        <w:gridCol w:w="2263"/>
        <w:gridCol w:w="4155"/>
        <w:gridCol w:w="3210"/>
      </w:tblGrid>
      <w:tr w:rsidR="002B4E68" w:rsidRPr="00884D92" w14:paraId="204E120E" w14:textId="77777777" w:rsidTr="002B4E68">
        <w:tc>
          <w:tcPr>
            <w:tcW w:w="2263" w:type="dxa"/>
          </w:tcPr>
          <w:p w14:paraId="3BB13CAB" w14:textId="77777777" w:rsidR="002B4E68" w:rsidRPr="00884D92" w:rsidRDefault="002B4E68" w:rsidP="002B4E68">
            <w:pPr>
              <w:rPr>
                <w:b/>
              </w:rPr>
            </w:pPr>
            <w:r w:rsidRPr="00884D92">
              <w:rPr>
                <w:b/>
              </w:rPr>
              <w:t>Atribut</w:t>
            </w:r>
          </w:p>
        </w:tc>
        <w:tc>
          <w:tcPr>
            <w:tcW w:w="4155" w:type="dxa"/>
          </w:tcPr>
          <w:p w14:paraId="19714284" w14:textId="77777777" w:rsidR="002B4E68" w:rsidRPr="00884D92" w:rsidRDefault="002B4E68" w:rsidP="002B4E68">
            <w:pPr>
              <w:rPr>
                <w:b/>
              </w:rPr>
            </w:pPr>
            <w:r w:rsidRPr="00884D92">
              <w:rPr>
                <w:b/>
              </w:rPr>
              <w:t>Popis</w:t>
            </w:r>
          </w:p>
        </w:tc>
        <w:tc>
          <w:tcPr>
            <w:tcW w:w="3210" w:type="dxa"/>
          </w:tcPr>
          <w:p w14:paraId="291185FD" w14:textId="77777777" w:rsidR="002B4E68" w:rsidRPr="00884D92" w:rsidRDefault="002B4E68" w:rsidP="002B4E68">
            <w:pPr>
              <w:rPr>
                <w:b/>
              </w:rPr>
            </w:pPr>
            <w:r w:rsidRPr="00884D92">
              <w:rPr>
                <w:b/>
              </w:rPr>
              <w:t>Zpracování v systému ePoukaz</w:t>
            </w:r>
          </w:p>
        </w:tc>
      </w:tr>
      <w:tr w:rsidR="002B4E68" w14:paraId="73D11608" w14:textId="77777777" w:rsidTr="002B4E68">
        <w:tc>
          <w:tcPr>
            <w:tcW w:w="2263" w:type="dxa"/>
          </w:tcPr>
          <w:p w14:paraId="6E176013" w14:textId="77777777" w:rsidR="002B4E68" w:rsidRDefault="002B4E68" w:rsidP="002B4E68">
            <w:r>
              <w:t>Kod</w:t>
            </w:r>
          </w:p>
        </w:tc>
        <w:tc>
          <w:tcPr>
            <w:tcW w:w="4155" w:type="dxa"/>
          </w:tcPr>
          <w:p w14:paraId="11CDB390" w14:textId="77777777" w:rsidR="002B4E68" w:rsidRDefault="002B4E68" w:rsidP="002B4E68">
            <w:r>
              <w:t>Kód</w:t>
            </w:r>
          </w:p>
        </w:tc>
        <w:tc>
          <w:tcPr>
            <w:tcW w:w="3210" w:type="dxa"/>
          </w:tcPr>
          <w:p w14:paraId="1B6E5C21" w14:textId="77777777" w:rsidR="002B4E68" w:rsidRPr="00853DFF" w:rsidRDefault="002B4E68" w:rsidP="002B4E68"/>
        </w:tc>
      </w:tr>
      <w:tr w:rsidR="002B4E68" w14:paraId="61042D3F" w14:textId="77777777" w:rsidTr="002B4E68">
        <w:tc>
          <w:tcPr>
            <w:tcW w:w="2263" w:type="dxa"/>
          </w:tcPr>
          <w:p w14:paraId="37472C04" w14:textId="77777777" w:rsidR="002B4E68" w:rsidRDefault="002B4E68" w:rsidP="002B4E68">
            <w:r>
              <w:t>Popis</w:t>
            </w:r>
          </w:p>
        </w:tc>
        <w:tc>
          <w:tcPr>
            <w:tcW w:w="4155" w:type="dxa"/>
          </w:tcPr>
          <w:p w14:paraId="407059B7" w14:textId="77777777" w:rsidR="002B4E68" w:rsidRDefault="002B4E68" w:rsidP="002B4E68">
            <w:r>
              <w:t>Popis, název</w:t>
            </w:r>
          </w:p>
        </w:tc>
        <w:tc>
          <w:tcPr>
            <w:tcW w:w="3210" w:type="dxa"/>
          </w:tcPr>
          <w:p w14:paraId="312E872A" w14:textId="77777777" w:rsidR="002B4E68" w:rsidRDefault="002B4E68" w:rsidP="002B4E68">
            <w:r>
              <w:t>Pro kontrolu preskripčního omezení.</w:t>
            </w:r>
          </w:p>
        </w:tc>
      </w:tr>
    </w:tbl>
    <w:p w14:paraId="63973B3C" w14:textId="68A4B25D" w:rsidR="008E3CC9" w:rsidRDefault="008E3CC9" w:rsidP="000E2DFE">
      <w:pPr>
        <w:pStyle w:val="AQNadpis3"/>
      </w:pPr>
      <w:r>
        <w:t>Z</w:t>
      </w:r>
      <w:r w:rsidR="00572BF9">
        <w:t>P</w:t>
      </w:r>
      <w:r>
        <w:t>SCAU_LIM</w:t>
      </w:r>
      <w:bookmarkEnd w:id="268"/>
      <w:bookmarkEnd w:id="269"/>
    </w:p>
    <w:p w14:paraId="3BC86223" w14:textId="77777777" w:rsidR="008E3CC9" w:rsidRPr="001E7513" w:rsidRDefault="008E3CC9" w:rsidP="008E3CC9">
      <w:r w:rsidRPr="001E7513">
        <w:t>Pomocný číselník pro zobrazení</w:t>
      </w:r>
      <w:r>
        <w:t xml:space="preserve"> poznámky k úhradové skupině</w:t>
      </w:r>
      <w:r w:rsidRPr="001E7513">
        <w:t>. Ve webových službách modulu ePoukaz není použito.</w:t>
      </w:r>
    </w:p>
    <w:p w14:paraId="11699D6D" w14:textId="77777777" w:rsidR="008E3CC9" w:rsidRDefault="008E3CC9" w:rsidP="008E3CC9"/>
    <w:tbl>
      <w:tblPr>
        <w:tblStyle w:val="Motivtabulky"/>
        <w:tblW w:w="0" w:type="auto"/>
        <w:tblLook w:val="04A0" w:firstRow="1" w:lastRow="0" w:firstColumn="1" w:lastColumn="0" w:noHBand="0" w:noVBand="1"/>
      </w:tblPr>
      <w:tblGrid>
        <w:gridCol w:w="2263"/>
        <w:gridCol w:w="4155"/>
        <w:gridCol w:w="3210"/>
      </w:tblGrid>
      <w:tr w:rsidR="008E3CC9" w:rsidRPr="00884D92" w14:paraId="7A08F891" w14:textId="77777777" w:rsidTr="002B28F6">
        <w:tc>
          <w:tcPr>
            <w:tcW w:w="2263" w:type="dxa"/>
          </w:tcPr>
          <w:p w14:paraId="1BC927BB" w14:textId="77777777" w:rsidR="008E3CC9" w:rsidRPr="00884D92" w:rsidRDefault="008E3CC9" w:rsidP="002B28F6">
            <w:pPr>
              <w:rPr>
                <w:b/>
              </w:rPr>
            </w:pPr>
            <w:r w:rsidRPr="00884D92">
              <w:rPr>
                <w:b/>
              </w:rPr>
              <w:t>Atribut</w:t>
            </w:r>
          </w:p>
        </w:tc>
        <w:tc>
          <w:tcPr>
            <w:tcW w:w="4155" w:type="dxa"/>
          </w:tcPr>
          <w:p w14:paraId="0F05EF34" w14:textId="77777777" w:rsidR="008E3CC9" w:rsidRPr="00884D92" w:rsidRDefault="008E3CC9" w:rsidP="002B28F6">
            <w:pPr>
              <w:rPr>
                <w:b/>
              </w:rPr>
            </w:pPr>
            <w:r w:rsidRPr="00884D92">
              <w:rPr>
                <w:b/>
              </w:rPr>
              <w:t>Popis</w:t>
            </w:r>
          </w:p>
        </w:tc>
        <w:tc>
          <w:tcPr>
            <w:tcW w:w="3210" w:type="dxa"/>
          </w:tcPr>
          <w:p w14:paraId="71B64F31" w14:textId="77777777" w:rsidR="008E3CC9" w:rsidRPr="00884D92" w:rsidRDefault="008E3CC9" w:rsidP="002B28F6">
            <w:pPr>
              <w:rPr>
                <w:b/>
              </w:rPr>
            </w:pPr>
            <w:r w:rsidRPr="00884D92">
              <w:rPr>
                <w:b/>
              </w:rPr>
              <w:t>Zpracování v systému ePoukaz</w:t>
            </w:r>
          </w:p>
        </w:tc>
      </w:tr>
      <w:tr w:rsidR="008E3CC9" w14:paraId="70C776D5" w14:textId="77777777" w:rsidTr="002B28F6">
        <w:tc>
          <w:tcPr>
            <w:tcW w:w="2263" w:type="dxa"/>
          </w:tcPr>
          <w:p w14:paraId="4534D6ED" w14:textId="77777777" w:rsidR="008E3CC9" w:rsidRDefault="008E3CC9" w:rsidP="002B28F6">
            <w:r>
              <w:t>Kod</w:t>
            </w:r>
          </w:p>
        </w:tc>
        <w:tc>
          <w:tcPr>
            <w:tcW w:w="4155" w:type="dxa"/>
          </w:tcPr>
          <w:p w14:paraId="17260C81" w14:textId="77777777" w:rsidR="008E3CC9" w:rsidRDefault="008E3CC9" w:rsidP="002B28F6">
            <w:r w:rsidRPr="00A75FCE">
              <w:t>Kód úhradové skupiny nebo kód skupiny zaměnitelných ZP</w:t>
            </w:r>
          </w:p>
        </w:tc>
        <w:tc>
          <w:tcPr>
            <w:tcW w:w="3210" w:type="dxa"/>
          </w:tcPr>
          <w:p w14:paraId="29BA7281" w14:textId="77777777" w:rsidR="008E3CC9" w:rsidRPr="00853DFF" w:rsidRDefault="008E3CC9" w:rsidP="002B28F6">
            <w:r>
              <w:t>-</w:t>
            </w:r>
          </w:p>
        </w:tc>
      </w:tr>
      <w:tr w:rsidR="008E3CC9" w14:paraId="7AC8F6CB" w14:textId="77777777" w:rsidTr="002B28F6">
        <w:tc>
          <w:tcPr>
            <w:tcW w:w="2263" w:type="dxa"/>
          </w:tcPr>
          <w:p w14:paraId="2F26BD85" w14:textId="77777777" w:rsidR="008E3CC9" w:rsidRDefault="008E3CC9" w:rsidP="002B28F6">
            <w:r>
              <w:t>Poznamka_lim</w:t>
            </w:r>
          </w:p>
        </w:tc>
        <w:tc>
          <w:tcPr>
            <w:tcW w:w="4155" w:type="dxa"/>
          </w:tcPr>
          <w:p w14:paraId="7C415FC5" w14:textId="105C187F" w:rsidR="008E3CC9" w:rsidRDefault="00E1317C" w:rsidP="002B28F6">
            <w:r>
              <w:t>P</w:t>
            </w:r>
            <w:r w:rsidR="008E3CC9">
              <w:t>oznámka</w:t>
            </w:r>
          </w:p>
        </w:tc>
        <w:tc>
          <w:tcPr>
            <w:tcW w:w="3210" w:type="dxa"/>
          </w:tcPr>
          <w:p w14:paraId="7303FB34" w14:textId="77777777" w:rsidR="008E3CC9" w:rsidRDefault="008E3CC9" w:rsidP="002B28F6">
            <w:r>
              <w:t>-</w:t>
            </w:r>
          </w:p>
        </w:tc>
      </w:tr>
    </w:tbl>
    <w:p w14:paraId="0AB0C229" w14:textId="77777777" w:rsidR="008E3CC9" w:rsidRDefault="008E3CC9" w:rsidP="000E2DFE">
      <w:pPr>
        <w:pStyle w:val="AQNadpis3"/>
      </w:pPr>
      <w:bookmarkStart w:id="270" w:name="_Toc71097553"/>
      <w:bookmarkStart w:id="271" w:name="_Toc73009234"/>
      <w:r w:rsidRPr="00BA575D">
        <w:t>ZPSCAU_UDOKS</w:t>
      </w:r>
      <w:bookmarkEnd w:id="270"/>
      <w:bookmarkEnd w:id="271"/>
    </w:p>
    <w:p w14:paraId="3A154E7A" w14:textId="77777777" w:rsidR="008E3CC9" w:rsidRDefault="008E3CC9" w:rsidP="008E3CC9">
      <w:r>
        <w:t xml:space="preserve">V tomto číselníku je rozšířená textová informace o počtu kusů za užitnou dobu, která není v číselníku zdravotnických prostředků – např.: </w:t>
      </w:r>
    </w:p>
    <w:tbl>
      <w:tblPr>
        <w:tblW w:w="9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0"/>
        <w:gridCol w:w="960"/>
        <w:gridCol w:w="6478"/>
      </w:tblGrid>
      <w:tr w:rsidR="008E3CC9" w:rsidRPr="001F011F" w14:paraId="2A950812" w14:textId="77777777" w:rsidTr="002B28F6">
        <w:trPr>
          <w:trHeight w:val="264"/>
        </w:trPr>
        <w:tc>
          <w:tcPr>
            <w:tcW w:w="1620" w:type="dxa"/>
            <w:shd w:val="clear" w:color="auto" w:fill="auto"/>
            <w:noWrap/>
            <w:vAlign w:val="bottom"/>
            <w:hideMark/>
          </w:tcPr>
          <w:p w14:paraId="5E705EE8" w14:textId="77777777" w:rsidR="008E3CC9" w:rsidRPr="001F011F" w:rsidRDefault="008E3CC9" w:rsidP="001F011F">
            <w:pPr>
              <w:rPr>
                <w:b/>
              </w:rPr>
            </w:pPr>
            <w:r w:rsidRPr="001F011F">
              <w:rPr>
                <w:b/>
              </w:rPr>
              <w:t>Kod</w:t>
            </w:r>
          </w:p>
        </w:tc>
        <w:tc>
          <w:tcPr>
            <w:tcW w:w="960" w:type="dxa"/>
            <w:shd w:val="clear" w:color="auto" w:fill="auto"/>
            <w:noWrap/>
            <w:vAlign w:val="bottom"/>
            <w:hideMark/>
          </w:tcPr>
          <w:p w14:paraId="17F5DA27" w14:textId="77777777" w:rsidR="008E3CC9" w:rsidRPr="001F011F" w:rsidRDefault="008E3CC9" w:rsidP="001F011F">
            <w:pPr>
              <w:rPr>
                <w:b/>
              </w:rPr>
            </w:pPr>
            <w:r w:rsidRPr="001F011F">
              <w:rPr>
                <w:b/>
              </w:rPr>
              <w:t>udoks</w:t>
            </w:r>
          </w:p>
        </w:tc>
        <w:tc>
          <w:tcPr>
            <w:tcW w:w="6478" w:type="dxa"/>
            <w:shd w:val="clear" w:color="auto" w:fill="auto"/>
            <w:noWrap/>
            <w:vAlign w:val="bottom"/>
            <w:hideMark/>
          </w:tcPr>
          <w:p w14:paraId="4DBEC4E9" w14:textId="77777777" w:rsidR="008E3CC9" w:rsidRPr="001F011F" w:rsidRDefault="008E3CC9" w:rsidP="001F011F">
            <w:pPr>
              <w:rPr>
                <w:b/>
              </w:rPr>
            </w:pPr>
            <w:r w:rsidRPr="001F011F">
              <w:rPr>
                <w:b/>
              </w:rPr>
              <w:t>Poznámka</w:t>
            </w:r>
          </w:p>
        </w:tc>
      </w:tr>
      <w:tr w:rsidR="008E3CC9" w:rsidRPr="001F011F" w14:paraId="241C0CAF" w14:textId="77777777" w:rsidTr="002B28F6">
        <w:trPr>
          <w:trHeight w:val="264"/>
        </w:trPr>
        <w:tc>
          <w:tcPr>
            <w:tcW w:w="1620" w:type="dxa"/>
            <w:shd w:val="clear" w:color="auto" w:fill="auto"/>
            <w:noWrap/>
            <w:vAlign w:val="bottom"/>
            <w:hideMark/>
          </w:tcPr>
          <w:p w14:paraId="326363D2" w14:textId="77777777" w:rsidR="008E3CC9" w:rsidRPr="001F011F" w:rsidRDefault="008E3CC9" w:rsidP="001F011F">
            <w:r w:rsidRPr="001F011F">
              <w:lastRenderedPageBreak/>
              <w:t>02.02.02.01</w:t>
            </w:r>
          </w:p>
        </w:tc>
        <w:tc>
          <w:tcPr>
            <w:tcW w:w="960" w:type="dxa"/>
            <w:shd w:val="clear" w:color="auto" w:fill="auto"/>
            <w:noWrap/>
            <w:vAlign w:val="bottom"/>
            <w:hideMark/>
          </w:tcPr>
          <w:p w14:paraId="29F93B7E" w14:textId="77777777" w:rsidR="008E3CC9" w:rsidRPr="001F011F" w:rsidRDefault="008E3CC9" w:rsidP="001F011F">
            <w:r w:rsidRPr="001F011F">
              <w:t>15</w:t>
            </w:r>
          </w:p>
        </w:tc>
        <w:tc>
          <w:tcPr>
            <w:tcW w:w="6478" w:type="dxa"/>
            <w:shd w:val="clear" w:color="auto" w:fill="auto"/>
            <w:noWrap/>
            <w:vAlign w:val="bottom"/>
            <w:hideMark/>
          </w:tcPr>
          <w:p w14:paraId="596C2032" w14:textId="77777777" w:rsidR="008E3CC9" w:rsidRPr="001F011F" w:rsidRDefault="008E3CC9" w:rsidP="001F011F">
            <w:r w:rsidRPr="001F011F">
              <w:t>15 ks/ měsíc; 20 ks pro pacienty s nefrostomií; pro děti do 6 let bez limitu</w:t>
            </w:r>
          </w:p>
        </w:tc>
      </w:tr>
    </w:tbl>
    <w:p w14:paraId="631F6C57" w14:textId="77777777" w:rsidR="008E3CC9" w:rsidRDefault="008E3CC9" w:rsidP="008E3CC9"/>
    <w:p w14:paraId="478C2C7B" w14:textId="77777777" w:rsidR="008E3CC9" w:rsidRDefault="008E3CC9" w:rsidP="008E3CC9">
      <w:r>
        <w:t>Ve webových službách modulu ePoukaz není použito.</w:t>
      </w:r>
    </w:p>
    <w:tbl>
      <w:tblPr>
        <w:tblStyle w:val="Motivtabulky"/>
        <w:tblW w:w="0" w:type="auto"/>
        <w:tblLook w:val="04A0" w:firstRow="1" w:lastRow="0" w:firstColumn="1" w:lastColumn="0" w:noHBand="0" w:noVBand="1"/>
      </w:tblPr>
      <w:tblGrid>
        <w:gridCol w:w="2263"/>
        <w:gridCol w:w="4155"/>
        <w:gridCol w:w="3210"/>
      </w:tblGrid>
      <w:tr w:rsidR="008E3CC9" w:rsidRPr="00884D92" w14:paraId="42F33AF9" w14:textId="77777777" w:rsidTr="002B28F6">
        <w:tc>
          <w:tcPr>
            <w:tcW w:w="2263" w:type="dxa"/>
          </w:tcPr>
          <w:p w14:paraId="67935395" w14:textId="77777777" w:rsidR="008E3CC9" w:rsidRPr="00884D92" w:rsidRDefault="008E3CC9" w:rsidP="002B28F6">
            <w:pPr>
              <w:rPr>
                <w:b/>
              </w:rPr>
            </w:pPr>
            <w:r w:rsidRPr="00884D92">
              <w:rPr>
                <w:b/>
              </w:rPr>
              <w:t>Atribut</w:t>
            </w:r>
          </w:p>
        </w:tc>
        <w:tc>
          <w:tcPr>
            <w:tcW w:w="4155" w:type="dxa"/>
          </w:tcPr>
          <w:p w14:paraId="19FA605C" w14:textId="77777777" w:rsidR="008E3CC9" w:rsidRPr="00884D92" w:rsidRDefault="008E3CC9" w:rsidP="002B28F6">
            <w:pPr>
              <w:rPr>
                <w:b/>
              </w:rPr>
            </w:pPr>
            <w:r w:rsidRPr="00884D92">
              <w:rPr>
                <w:b/>
              </w:rPr>
              <w:t>Popis</w:t>
            </w:r>
          </w:p>
        </w:tc>
        <w:tc>
          <w:tcPr>
            <w:tcW w:w="3210" w:type="dxa"/>
          </w:tcPr>
          <w:p w14:paraId="354F6C1C" w14:textId="77777777" w:rsidR="008E3CC9" w:rsidRPr="00884D92" w:rsidRDefault="008E3CC9" w:rsidP="002B28F6">
            <w:pPr>
              <w:rPr>
                <w:b/>
              </w:rPr>
            </w:pPr>
            <w:r w:rsidRPr="00884D92">
              <w:rPr>
                <w:b/>
              </w:rPr>
              <w:t>Zpracování v systému ePoukaz</w:t>
            </w:r>
          </w:p>
        </w:tc>
      </w:tr>
      <w:tr w:rsidR="008E3CC9" w14:paraId="7378EBF0" w14:textId="77777777" w:rsidTr="002B28F6">
        <w:tc>
          <w:tcPr>
            <w:tcW w:w="2263" w:type="dxa"/>
          </w:tcPr>
          <w:p w14:paraId="082A4345" w14:textId="77777777" w:rsidR="008E3CC9" w:rsidRDefault="008E3CC9" w:rsidP="002B28F6">
            <w:r>
              <w:t>Kod</w:t>
            </w:r>
          </w:p>
        </w:tc>
        <w:tc>
          <w:tcPr>
            <w:tcW w:w="4155" w:type="dxa"/>
          </w:tcPr>
          <w:p w14:paraId="58635541" w14:textId="77777777" w:rsidR="008E3CC9" w:rsidRDefault="008E3CC9" w:rsidP="002B28F6">
            <w:r w:rsidRPr="00A75FCE">
              <w:t>Kód úhradové skupiny nebo kód skupiny zaměnitelných ZP</w:t>
            </w:r>
          </w:p>
        </w:tc>
        <w:tc>
          <w:tcPr>
            <w:tcW w:w="3210" w:type="dxa"/>
          </w:tcPr>
          <w:p w14:paraId="75CA7860" w14:textId="77777777" w:rsidR="008E3CC9" w:rsidRPr="00853DFF" w:rsidRDefault="008E3CC9" w:rsidP="002B28F6">
            <w:r>
              <w:t>-</w:t>
            </w:r>
          </w:p>
        </w:tc>
      </w:tr>
      <w:tr w:rsidR="008E3CC9" w14:paraId="16472B15" w14:textId="77777777" w:rsidTr="002B28F6">
        <w:tc>
          <w:tcPr>
            <w:tcW w:w="2263" w:type="dxa"/>
          </w:tcPr>
          <w:p w14:paraId="01005A24" w14:textId="77777777" w:rsidR="008E3CC9" w:rsidRDefault="008E3CC9" w:rsidP="002B28F6">
            <w:r>
              <w:t>Poznámka</w:t>
            </w:r>
          </w:p>
        </w:tc>
        <w:tc>
          <w:tcPr>
            <w:tcW w:w="4155" w:type="dxa"/>
          </w:tcPr>
          <w:p w14:paraId="058EC59D" w14:textId="77777777" w:rsidR="008E3CC9" w:rsidRDefault="008E3CC9" w:rsidP="002B28F6">
            <w:r>
              <w:t>Textová poznámka</w:t>
            </w:r>
          </w:p>
        </w:tc>
        <w:tc>
          <w:tcPr>
            <w:tcW w:w="3210" w:type="dxa"/>
          </w:tcPr>
          <w:p w14:paraId="513FC3CB" w14:textId="77777777" w:rsidR="008E3CC9" w:rsidRDefault="008E3CC9" w:rsidP="002B28F6">
            <w:r>
              <w:t>-</w:t>
            </w:r>
          </w:p>
        </w:tc>
      </w:tr>
    </w:tbl>
    <w:p w14:paraId="35B5FEF5" w14:textId="77777777" w:rsidR="00455578" w:rsidRDefault="00455578" w:rsidP="000E2DFE">
      <w:pPr>
        <w:pStyle w:val="AQNadpis3"/>
      </w:pPr>
      <w:bookmarkStart w:id="272" w:name="_Toc73009238"/>
      <w:r>
        <w:t xml:space="preserve">Foniatrie - </w:t>
      </w:r>
      <w:r w:rsidRPr="00B851FC">
        <w:t>Indikační skupiny</w:t>
      </w:r>
      <w:bookmarkEnd w:id="272"/>
    </w:p>
    <w:p w14:paraId="2202D4E6" w14:textId="77777777" w:rsidR="00455578" w:rsidRDefault="00455578" w:rsidP="000E2DFE">
      <w:pPr>
        <w:pStyle w:val="AQNadpis4"/>
      </w:pPr>
      <w:r>
        <w:t>Struktura</w:t>
      </w:r>
    </w:p>
    <w:tbl>
      <w:tblPr>
        <w:tblStyle w:val="Motivtabulky"/>
        <w:tblW w:w="9634" w:type="dxa"/>
        <w:tblLook w:val="04A0" w:firstRow="1" w:lastRow="0" w:firstColumn="1" w:lastColumn="0" w:noHBand="0" w:noVBand="1"/>
      </w:tblPr>
      <w:tblGrid>
        <w:gridCol w:w="3209"/>
        <w:gridCol w:w="6425"/>
      </w:tblGrid>
      <w:tr w:rsidR="004C0F08" w:rsidRPr="00622129" w14:paraId="63C0BD98" w14:textId="77777777" w:rsidTr="004C0F08">
        <w:tc>
          <w:tcPr>
            <w:tcW w:w="3209" w:type="dxa"/>
          </w:tcPr>
          <w:p w14:paraId="61AE3180" w14:textId="77777777" w:rsidR="004C0F08" w:rsidRPr="00622129" w:rsidRDefault="004C0F08" w:rsidP="0091243B">
            <w:pPr>
              <w:rPr>
                <w:b/>
              </w:rPr>
            </w:pPr>
            <w:r w:rsidRPr="00622129">
              <w:rPr>
                <w:b/>
              </w:rPr>
              <w:t>Atribut</w:t>
            </w:r>
          </w:p>
        </w:tc>
        <w:tc>
          <w:tcPr>
            <w:tcW w:w="6425" w:type="dxa"/>
          </w:tcPr>
          <w:p w14:paraId="72ADF34F" w14:textId="77777777" w:rsidR="004C0F08" w:rsidRPr="00622129" w:rsidRDefault="004C0F08" w:rsidP="0091243B">
            <w:pPr>
              <w:rPr>
                <w:b/>
              </w:rPr>
            </w:pPr>
            <w:r w:rsidRPr="00622129">
              <w:rPr>
                <w:b/>
              </w:rPr>
              <w:t>Popis</w:t>
            </w:r>
          </w:p>
        </w:tc>
      </w:tr>
      <w:tr w:rsidR="004C0F08" w14:paraId="24075A23" w14:textId="77777777" w:rsidTr="004C0F08">
        <w:tc>
          <w:tcPr>
            <w:tcW w:w="3209" w:type="dxa"/>
          </w:tcPr>
          <w:p w14:paraId="74366F25" w14:textId="77777777" w:rsidR="004C0F08" w:rsidRDefault="004C0F08" w:rsidP="0091243B">
            <w:r>
              <w:t>KOD</w:t>
            </w:r>
          </w:p>
        </w:tc>
        <w:tc>
          <w:tcPr>
            <w:tcW w:w="6425" w:type="dxa"/>
          </w:tcPr>
          <w:p w14:paraId="6752D31A" w14:textId="77777777" w:rsidR="004C0F08" w:rsidRDefault="004C0F08" w:rsidP="0091243B">
            <w:r>
              <w:t>Kód</w:t>
            </w:r>
          </w:p>
        </w:tc>
      </w:tr>
      <w:tr w:rsidR="004C0F08" w14:paraId="7D74818D" w14:textId="77777777" w:rsidTr="004C0F08">
        <w:tc>
          <w:tcPr>
            <w:tcW w:w="3209" w:type="dxa"/>
          </w:tcPr>
          <w:p w14:paraId="4919A77D" w14:textId="77777777" w:rsidR="004C0F08" w:rsidRDefault="004C0F08" w:rsidP="0091243B">
            <w:r>
              <w:t>NAZEV</w:t>
            </w:r>
          </w:p>
        </w:tc>
        <w:tc>
          <w:tcPr>
            <w:tcW w:w="6425" w:type="dxa"/>
          </w:tcPr>
          <w:p w14:paraId="783B37C7" w14:textId="77777777" w:rsidR="004C0F08" w:rsidRDefault="004C0F08" w:rsidP="0091243B">
            <w:r>
              <w:t>Název</w:t>
            </w:r>
          </w:p>
        </w:tc>
      </w:tr>
      <w:tr w:rsidR="004C0F08" w14:paraId="218B3449" w14:textId="77777777" w:rsidTr="004C0F08">
        <w:tc>
          <w:tcPr>
            <w:tcW w:w="3209" w:type="dxa"/>
          </w:tcPr>
          <w:p w14:paraId="799AF5CE" w14:textId="77777777" w:rsidR="004C0F08" w:rsidRDefault="004C0F08" w:rsidP="0091243B">
            <w:r>
              <w:t>DOP</w:t>
            </w:r>
          </w:p>
        </w:tc>
        <w:tc>
          <w:tcPr>
            <w:tcW w:w="6425" w:type="dxa"/>
          </w:tcPr>
          <w:p w14:paraId="48D4DC24" w14:textId="77777777" w:rsidR="004C0F08" w:rsidRDefault="004C0F08" w:rsidP="0091243B">
            <w:r>
              <w:t>Doplňkový text</w:t>
            </w:r>
          </w:p>
        </w:tc>
      </w:tr>
    </w:tbl>
    <w:p w14:paraId="74618B24" w14:textId="77777777" w:rsidR="00455578" w:rsidRDefault="00455578" w:rsidP="000E2DFE">
      <w:pPr>
        <w:pStyle w:val="AQNadpis4"/>
      </w:pPr>
      <w:r>
        <w:t>Položky</w:t>
      </w:r>
    </w:p>
    <w:p w14:paraId="5D23CDE0" w14:textId="77777777" w:rsidR="00455578" w:rsidRPr="00616699" w:rsidRDefault="00455578" w:rsidP="00455578">
      <w:r>
        <w:t>Následující tabulka obsahuje všechny položky v číselníku.</w:t>
      </w:r>
    </w:p>
    <w:p w14:paraId="419DF67F" w14:textId="79F7549F" w:rsidR="00455578" w:rsidRDefault="00455578" w:rsidP="004C0F08">
      <w:pPr>
        <w:jc w:val="center"/>
        <w:rPr>
          <w:noProof/>
        </w:rPr>
      </w:pPr>
    </w:p>
    <w:tbl>
      <w:tblPr>
        <w:tblStyle w:val="Tabulka"/>
        <w:tblW w:w="0" w:type="auto"/>
        <w:tblLook w:val="04A0" w:firstRow="1" w:lastRow="0" w:firstColumn="1" w:lastColumn="0" w:noHBand="0" w:noVBand="1"/>
      </w:tblPr>
      <w:tblGrid>
        <w:gridCol w:w="3205"/>
        <w:gridCol w:w="3206"/>
        <w:gridCol w:w="3207"/>
      </w:tblGrid>
      <w:tr w:rsidR="00595336" w:rsidRPr="00595336" w14:paraId="50717514" w14:textId="77777777" w:rsidTr="00595336">
        <w:tc>
          <w:tcPr>
            <w:tcW w:w="3205" w:type="dxa"/>
          </w:tcPr>
          <w:p w14:paraId="51B978A8" w14:textId="3A3A1831" w:rsidR="00595336" w:rsidRPr="00595336" w:rsidRDefault="00595336" w:rsidP="00595336">
            <w:pPr>
              <w:jc w:val="left"/>
              <w:rPr>
                <w:b/>
                <w:sz w:val="20"/>
                <w:szCs w:val="20"/>
              </w:rPr>
            </w:pPr>
            <w:r w:rsidRPr="00595336">
              <w:rPr>
                <w:b/>
                <w:sz w:val="20"/>
                <w:szCs w:val="20"/>
              </w:rPr>
              <w:t>K</w:t>
            </w:r>
            <w:r>
              <w:rPr>
                <w:b/>
                <w:sz w:val="20"/>
                <w:szCs w:val="20"/>
              </w:rPr>
              <w:t>ód</w:t>
            </w:r>
          </w:p>
        </w:tc>
        <w:tc>
          <w:tcPr>
            <w:tcW w:w="3206" w:type="dxa"/>
          </w:tcPr>
          <w:p w14:paraId="5356A863" w14:textId="2C82864D" w:rsidR="00595336" w:rsidRPr="00595336" w:rsidRDefault="00595336" w:rsidP="00595336">
            <w:pPr>
              <w:jc w:val="left"/>
              <w:rPr>
                <w:b/>
                <w:sz w:val="20"/>
                <w:szCs w:val="20"/>
              </w:rPr>
            </w:pPr>
            <w:r w:rsidRPr="00595336">
              <w:rPr>
                <w:b/>
                <w:sz w:val="20"/>
                <w:szCs w:val="20"/>
              </w:rPr>
              <w:t>N</w:t>
            </w:r>
            <w:r>
              <w:rPr>
                <w:b/>
                <w:sz w:val="20"/>
                <w:szCs w:val="20"/>
              </w:rPr>
              <w:t>ázev</w:t>
            </w:r>
          </w:p>
        </w:tc>
        <w:tc>
          <w:tcPr>
            <w:tcW w:w="3207" w:type="dxa"/>
          </w:tcPr>
          <w:p w14:paraId="3E86B242" w14:textId="3484C741" w:rsidR="00595336" w:rsidRPr="00595336" w:rsidRDefault="00595336" w:rsidP="00595336">
            <w:pPr>
              <w:jc w:val="left"/>
              <w:rPr>
                <w:b/>
                <w:sz w:val="20"/>
                <w:szCs w:val="20"/>
              </w:rPr>
            </w:pPr>
            <w:r w:rsidRPr="00595336">
              <w:rPr>
                <w:b/>
                <w:sz w:val="20"/>
                <w:szCs w:val="20"/>
              </w:rPr>
              <w:t>Dop</w:t>
            </w:r>
          </w:p>
        </w:tc>
      </w:tr>
      <w:tr w:rsidR="00595336" w:rsidRPr="00595336" w14:paraId="7D840FA3" w14:textId="77777777" w:rsidTr="00595336">
        <w:tc>
          <w:tcPr>
            <w:tcW w:w="3205" w:type="dxa"/>
            <w:vAlign w:val="top"/>
          </w:tcPr>
          <w:p w14:paraId="2BA557B5" w14:textId="1C6AA6DC" w:rsidR="00595336" w:rsidRPr="00595336" w:rsidRDefault="00595336" w:rsidP="00595336">
            <w:pPr>
              <w:jc w:val="left"/>
              <w:rPr>
                <w:sz w:val="20"/>
                <w:szCs w:val="20"/>
              </w:rPr>
            </w:pPr>
            <w:r w:rsidRPr="004B4BFD">
              <w:t>0172982</w:t>
            </w:r>
          </w:p>
        </w:tc>
        <w:tc>
          <w:tcPr>
            <w:tcW w:w="3206" w:type="dxa"/>
            <w:vAlign w:val="top"/>
          </w:tcPr>
          <w:p w14:paraId="0122939F" w14:textId="42900157" w:rsidR="00595336" w:rsidRPr="00595336" w:rsidRDefault="00595336" w:rsidP="00595336">
            <w:pPr>
              <w:jc w:val="left"/>
              <w:rPr>
                <w:sz w:val="20"/>
                <w:szCs w:val="20"/>
              </w:rPr>
            </w:pPr>
            <w:r w:rsidRPr="004B4BFD">
              <w:t>Indikační skupina pojištěnec do 18 let včetně, monoaurální korekce</w:t>
            </w:r>
          </w:p>
        </w:tc>
        <w:tc>
          <w:tcPr>
            <w:tcW w:w="3207" w:type="dxa"/>
            <w:vAlign w:val="top"/>
          </w:tcPr>
          <w:p w14:paraId="2685FE93" w14:textId="29904205" w:rsidR="00595336" w:rsidRPr="00595336" w:rsidRDefault="00595336" w:rsidP="00595336">
            <w:pPr>
              <w:jc w:val="left"/>
              <w:rPr>
                <w:sz w:val="20"/>
                <w:szCs w:val="20"/>
              </w:rPr>
            </w:pPr>
            <w:r w:rsidRPr="004B4BFD">
              <w:t>Vzdušné vedení, jedno nebo oboustranná ztráta sluchu od 30 dB SRT</w:t>
            </w:r>
          </w:p>
        </w:tc>
      </w:tr>
      <w:tr w:rsidR="00595336" w:rsidRPr="00595336" w14:paraId="5384FF0B" w14:textId="77777777" w:rsidTr="00595336">
        <w:tc>
          <w:tcPr>
            <w:tcW w:w="3205" w:type="dxa"/>
            <w:vAlign w:val="top"/>
          </w:tcPr>
          <w:p w14:paraId="4E58DB6F" w14:textId="1E41845F" w:rsidR="00595336" w:rsidRPr="00595336" w:rsidRDefault="00595336" w:rsidP="00595336">
            <w:pPr>
              <w:jc w:val="left"/>
              <w:rPr>
                <w:sz w:val="20"/>
                <w:szCs w:val="20"/>
              </w:rPr>
            </w:pPr>
            <w:r w:rsidRPr="004B4BFD">
              <w:t>0172993</w:t>
            </w:r>
          </w:p>
        </w:tc>
        <w:tc>
          <w:tcPr>
            <w:tcW w:w="3206" w:type="dxa"/>
            <w:vAlign w:val="top"/>
          </w:tcPr>
          <w:p w14:paraId="41E71341" w14:textId="52800016" w:rsidR="00595336" w:rsidRPr="00595336" w:rsidRDefault="00595336" w:rsidP="00595336">
            <w:pPr>
              <w:jc w:val="left"/>
              <w:rPr>
                <w:sz w:val="20"/>
                <w:szCs w:val="20"/>
              </w:rPr>
            </w:pPr>
            <w:r w:rsidRPr="004B4BFD">
              <w:t>Indikační skupina výměna řečového procesoru. Řečový procesor</w:t>
            </w:r>
          </w:p>
        </w:tc>
        <w:tc>
          <w:tcPr>
            <w:tcW w:w="3207" w:type="dxa"/>
            <w:vAlign w:val="top"/>
          </w:tcPr>
          <w:p w14:paraId="58DA8DF6" w14:textId="13902216" w:rsidR="00595336" w:rsidRPr="00595336" w:rsidRDefault="00595336" w:rsidP="00595336">
            <w:pPr>
              <w:jc w:val="left"/>
              <w:rPr>
                <w:sz w:val="20"/>
                <w:szCs w:val="20"/>
              </w:rPr>
            </w:pPr>
            <w:r w:rsidRPr="004B4BFD">
              <w:t>Řečový procesor. Zevní část implantabilního systému. Schválení</w:t>
            </w:r>
          </w:p>
        </w:tc>
      </w:tr>
      <w:tr w:rsidR="00595336" w:rsidRPr="00595336" w14:paraId="06085008" w14:textId="77777777" w:rsidTr="00595336">
        <w:tc>
          <w:tcPr>
            <w:tcW w:w="3205" w:type="dxa"/>
            <w:vAlign w:val="top"/>
          </w:tcPr>
          <w:p w14:paraId="30391952" w14:textId="1B787485" w:rsidR="00595336" w:rsidRPr="00595336" w:rsidRDefault="00595336" w:rsidP="00595336">
            <w:pPr>
              <w:jc w:val="left"/>
              <w:rPr>
                <w:sz w:val="20"/>
                <w:szCs w:val="20"/>
              </w:rPr>
            </w:pPr>
            <w:r w:rsidRPr="004B4BFD">
              <w:t>0040819</w:t>
            </w:r>
          </w:p>
        </w:tc>
        <w:tc>
          <w:tcPr>
            <w:tcW w:w="3206" w:type="dxa"/>
            <w:vAlign w:val="top"/>
          </w:tcPr>
          <w:p w14:paraId="198D2DD7" w14:textId="771AD393" w:rsidR="00595336" w:rsidRPr="00595336" w:rsidRDefault="00595336" w:rsidP="00595336">
            <w:pPr>
              <w:jc w:val="left"/>
              <w:rPr>
                <w:sz w:val="20"/>
                <w:szCs w:val="20"/>
              </w:rPr>
            </w:pPr>
            <w:r w:rsidRPr="004B4BFD">
              <w:t>AE-Indikační skupina - ušní tvarovka ochranná individuálně zhotovená</w:t>
            </w:r>
          </w:p>
        </w:tc>
        <w:tc>
          <w:tcPr>
            <w:tcW w:w="3207" w:type="dxa"/>
            <w:vAlign w:val="top"/>
          </w:tcPr>
          <w:p w14:paraId="58245CC8" w14:textId="5B33B69F" w:rsidR="00595336" w:rsidRPr="00595336" w:rsidRDefault="00595336" w:rsidP="00595336">
            <w:pPr>
              <w:jc w:val="left"/>
              <w:rPr>
                <w:sz w:val="20"/>
                <w:szCs w:val="20"/>
              </w:rPr>
            </w:pPr>
            <w:r w:rsidRPr="004B4BFD">
              <w:t>Neuvádí se údaj o ztrátě sluchu v DB</w:t>
            </w:r>
          </w:p>
        </w:tc>
      </w:tr>
      <w:tr w:rsidR="00595336" w:rsidRPr="00595336" w14:paraId="649949B9" w14:textId="77777777" w:rsidTr="00595336">
        <w:tc>
          <w:tcPr>
            <w:tcW w:w="3205" w:type="dxa"/>
            <w:vAlign w:val="top"/>
          </w:tcPr>
          <w:p w14:paraId="07F3018D" w14:textId="69F1D44A" w:rsidR="00595336" w:rsidRPr="00595336" w:rsidRDefault="00595336" w:rsidP="00595336">
            <w:pPr>
              <w:jc w:val="left"/>
              <w:rPr>
                <w:sz w:val="20"/>
                <w:szCs w:val="20"/>
              </w:rPr>
            </w:pPr>
            <w:r w:rsidRPr="004B4BFD">
              <w:t>0172983</w:t>
            </w:r>
          </w:p>
        </w:tc>
        <w:tc>
          <w:tcPr>
            <w:tcW w:w="3206" w:type="dxa"/>
            <w:vAlign w:val="top"/>
          </w:tcPr>
          <w:p w14:paraId="108F2C02" w14:textId="7D6A159D" w:rsidR="00595336" w:rsidRPr="00595336" w:rsidRDefault="00595336" w:rsidP="00595336">
            <w:pPr>
              <w:jc w:val="left"/>
              <w:rPr>
                <w:sz w:val="20"/>
                <w:szCs w:val="20"/>
              </w:rPr>
            </w:pPr>
            <w:r w:rsidRPr="004B4BFD">
              <w:t>Indikační skupina pojištěnec do 6 let včetně, binaurální korekce</w:t>
            </w:r>
          </w:p>
        </w:tc>
        <w:tc>
          <w:tcPr>
            <w:tcW w:w="3207" w:type="dxa"/>
            <w:vAlign w:val="top"/>
          </w:tcPr>
          <w:p w14:paraId="5F97FB87" w14:textId="69CC161A" w:rsidR="00595336" w:rsidRPr="00595336" w:rsidRDefault="00595336" w:rsidP="00595336">
            <w:pPr>
              <w:jc w:val="left"/>
              <w:rPr>
                <w:sz w:val="20"/>
                <w:szCs w:val="20"/>
              </w:rPr>
            </w:pPr>
            <w:r w:rsidRPr="004B4BFD">
              <w:t>Vzdušné vedení, ztráta sluchu od 30 dB SRT</w:t>
            </w:r>
          </w:p>
        </w:tc>
      </w:tr>
      <w:tr w:rsidR="00595336" w:rsidRPr="00595336" w14:paraId="0E0646FE" w14:textId="77777777" w:rsidTr="00595336">
        <w:tc>
          <w:tcPr>
            <w:tcW w:w="3205" w:type="dxa"/>
            <w:vAlign w:val="top"/>
          </w:tcPr>
          <w:p w14:paraId="67AE3CAF" w14:textId="5578DD34" w:rsidR="00595336" w:rsidRPr="00595336" w:rsidRDefault="00595336" w:rsidP="00595336">
            <w:pPr>
              <w:jc w:val="left"/>
              <w:rPr>
                <w:sz w:val="20"/>
                <w:szCs w:val="20"/>
              </w:rPr>
            </w:pPr>
            <w:r w:rsidRPr="004B4BFD">
              <w:lastRenderedPageBreak/>
              <w:t>0172984</w:t>
            </w:r>
          </w:p>
        </w:tc>
        <w:tc>
          <w:tcPr>
            <w:tcW w:w="3206" w:type="dxa"/>
            <w:vAlign w:val="top"/>
          </w:tcPr>
          <w:p w14:paraId="225AF6CB" w14:textId="18CAF41A" w:rsidR="00595336" w:rsidRPr="00595336" w:rsidRDefault="00595336" w:rsidP="00595336">
            <w:pPr>
              <w:jc w:val="left"/>
              <w:rPr>
                <w:sz w:val="20"/>
                <w:szCs w:val="20"/>
              </w:rPr>
            </w:pPr>
            <w:r w:rsidRPr="004B4BFD">
              <w:t>Indikační skupina pojištěnec od 7 do 18 let včetně, binaurální korekce</w:t>
            </w:r>
          </w:p>
        </w:tc>
        <w:tc>
          <w:tcPr>
            <w:tcW w:w="3207" w:type="dxa"/>
            <w:vAlign w:val="top"/>
          </w:tcPr>
          <w:p w14:paraId="16BA8ED5" w14:textId="3D03459D" w:rsidR="00595336" w:rsidRPr="00595336" w:rsidRDefault="00595336" w:rsidP="00595336">
            <w:pPr>
              <w:jc w:val="left"/>
              <w:rPr>
                <w:sz w:val="20"/>
                <w:szCs w:val="20"/>
              </w:rPr>
            </w:pPr>
            <w:r w:rsidRPr="004B4BFD">
              <w:t>Vzdušné vedení, ztráta sluchu od 30 dB SRT</w:t>
            </w:r>
          </w:p>
        </w:tc>
      </w:tr>
      <w:tr w:rsidR="00595336" w:rsidRPr="00595336" w14:paraId="679529C9" w14:textId="77777777" w:rsidTr="00595336">
        <w:tc>
          <w:tcPr>
            <w:tcW w:w="3205" w:type="dxa"/>
            <w:vAlign w:val="top"/>
          </w:tcPr>
          <w:p w14:paraId="21DE27F0" w14:textId="41926C68" w:rsidR="00595336" w:rsidRPr="00595336" w:rsidRDefault="00595336" w:rsidP="00595336">
            <w:pPr>
              <w:jc w:val="left"/>
              <w:rPr>
                <w:sz w:val="20"/>
                <w:szCs w:val="20"/>
              </w:rPr>
            </w:pPr>
            <w:r w:rsidRPr="004B4BFD">
              <w:t>0172985</w:t>
            </w:r>
          </w:p>
        </w:tc>
        <w:tc>
          <w:tcPr>
            <w:tcW w:w="3206" w:type="dxa"/>
            <w:vAlign w:val="top"/>
          </w:tcPr>
          <w:p w14:paraId="62AED55D" w14:textId="2955997D" w:rsidR="00595336" w:rsidRPr="00595336" w:rsidRDefault="00595336" w:rsidP="00595336">
            <w:pPr>
              <w:jc w:val="left"/>
              <w:rPr>
                <w:sz w:val="20"/>
                <w:szCs w:val="20"/>
              </w:rPr>
            </w:pPr>
            <w:r w:rsidRPr="004B4BFD">
              <w:t>Indikační skupina pojištěnec od 19 let, monoaurální korekce</w:t>
            </w:r>
          </w:p>
        </w:tc>
        <w:tc>
          <w:tcPr>
            <w:tcW w:w="3207" w:type="dxa"/>
            <w:vAlign w:val="top"/>
          </w:tcPr>
          <w:p w14:paraId="683C2CF2" w14:textId="53EE23BB" w:rsidR="00595336" w:rsidRPr="00595336" w:rsidRDefault="00595336" w:rsidP="00595336">
            <w:pPr>
              <w:jc w:val="left"/>
              <w:rPr>
                <w:sz w:val="20"/>
                <w:szCs w:val="20"/>
              </w:rPr>
            </w:pPr>
            <w:r w:rsidRPr="004B4BFD">
              <w:t>Vzdušné vedení, ztráta sluchu od 30 dB SRT</w:t>
            </w:r>
          </w:p>
        </w:tc>
      </w:tr>
      <w:tr w:rsidR="00595336" w:rsidRPr="00595336" w14:paraId="697F053A" w14:textId="77777777" w:rsidTr="00595336">
        <w:tc>
          <w:tcPr>
            <w:tcW w:w="3205" w:type="dxa"/>
            <w:vAlign w:val="top"/>
          </w:tcPr>
          <w:p w14:paraId="6070F71C" w14:textId="71DD962C" w:rsidR="00595336" w:rsidRPr="00595336" w:rsidRDefault="00595336" w:rsidP="00595336">
            <w:pPr>
              <w:jc w:val="left"/>
              <w:rPr>
                <w:sz w:val="20"/>
                <w:szCs w:val="20"/>
              </w:rPr>
            </w:pPr>
            <w:r w:rsidRPr="004B4BFD">
              <w:t>0172986</w:t>
            </w:r>
          </w:p>
        </w:tc>
        <w:tc>
          <w:tcPr>
            <w:tcW w:w="3206" w:type="dxa"/>
            <w:vAlign w:val="top"/>
          </w:tcPr>
          <w:p w14:paraId="68C4C702" w14:textId="5CD6FCA2" w:rsidR="00595336" w:rsidRPr="00595336" w:rsidRDefault="00595336" w:rsidP="00595336">
            <w:pPr>
              <w:jc w:val="left"/>
              <w:rPr>
                <w:sz w:val="20"/>
                <w:szCs w:val="20"/>
              </w:rPr>
            </w:pPr>
            <w:r w:rsidRPr="004B4BFD">
              <w:t>Indikační skupina pojištěnec od 19 let hluchoslepí, binaurální korekce</w:t>
            </w:r>
          </w:p>
        </w:tc>
        <w:tc>
          <w:tcPr>
            <w:tcW w:w="3207" w:type="dxa"/>
            <w:vAlign w:val="top"/>
          </w:tcPr>
          <w:p w14:paraId="60138FC3" w14:textId="3EA6CD5C" w:rsidR="00595336" w:rsidRPr="00595336" w:rsidRDefault="00595336" w:rsidP="00595336">
            <w:pPr>
              <w:jc w:val="left"/>
              <w:rPr>
                <w:sz w:val="20"/>
                <w:szCs w:val="20"/>
              </w:rPr>
            </w:pPr>
            <w:r w:rsidRPr="004B4BFD">
              <w:t>Vzdušné vedení, ztráta sluchu od 30 dB SRT</w:t>
            </w:r>
          </w:p>
        </w:tc>
      </w:tr>
      <w:tr w:rsidR="00595336" w:rsidRPr="00595336" w14:paraId="681C9FC7" w14:textId="77777777" w:rsidTr="00595336">
        <w:tc>
          <w:tcPr>
            <w:tcW w:w="3205" w:type="dxa"/>
            <w:vAlign w:val="top"/>
          </w:tcPr>
          <w:p w14:paraId="37C79AED" w14:textId="20211B97" w:rsidR="00595336" w:rsidRPr="00595336" w:rsidRDefault="00595336" w:rsidP="00595336">
            <w:pPr>
              <w:jc w:val="left"/>
              <w:rPr>
                <w:szCs w:val="20"/>
              </w:rPr>
            </w:pPr>
            <w:r w:rsidRPr="004B4BFD">
              <w:t>0172987</w:t>
            </w:r>
          </w:p>
        </w:tc>
        <w:tc>
          <w:tcPr>
            <w:tcW w:w="3206" w:type="dxa"/>
            <w:vAlign w:val="top"/>
          </w:tcPr>
          <w:p w14:paraId="7F8F5733" w14:textId="312C292D" w:rsidR="00595336" w:rsidRPr="00595336" w:rsidRDefault="00595336" w:rsidP="00595336">
            <w:pPr>
              <w:jc w:val="left"/>
              <w:rPr>
                <w:szCs w:val="20"/>
              </w:rPr>
            </w:pPr>
            <w:r w:rsidRPr="004B4BFD">
              <w:t>Indikační skupina pojištěnec do 18 let včetně</w:t>
            </w:r>
          </w:p>
        </w:tc>
        <w:tc>
          <w:tcPr>
            <w:tcW w:w="3207" w:type="dxa"/>
            <w:vAlign w:val="top"/>
          </w:tcPr>
          <w:p w14:paraId="39114F51" w14:textId="06347B78" w:rsidR="00595336" w:rsidRPr="00595336" w:rsidRDefault="00595336" w:rsidP="00595336">
            <w:pPr>
              <w:jc w:val="left"/>
              <w:rPr>
                <w:szCs w:val="20"/>
              </w:rPr>
            </w:pPr>
            <w:r w:rsidRPr="004B4BFD">
              <w:t>Kostní vedení, včetně kompletního příslušenství po dobu životnosti sluchadla</w:t>
            </w:r>
          </w:p>
        </w:tc>
      </w:tr>
      <w:tr w:rsidR="00595336" w:rsidRPr="00595336" w14:paraId="7942D3E2" w14:textId="77777777" w:rsidTr="00595336">
        <w:tc>
          <w:tcPr>
            <w:tcW w:w="3205" w:type="dxa"/>
            <w:vAlign w:val="top"/>
          </w:tcPr>
          <w:p w14:paraId="5BA07FDC" w14:textId="26714F16" w:rsidR="00595336" w:rsidRPr="00595336" w:rsidRDefault="00595336" w:rsidP="00595336">
            <w:pPr>
              <w:jc w:val="left"/>
              <w:rPr>
                <w:szCs w:val="20"/>
              </w:rPr>
            </w:pPr>
            <w:r w:rsidRPr="004B4BFD">
              <w:t>0172988</w:t>
            </w:r>
          </w:p>
        </w:tc>
        <w:tc>
          <w:tcPr>
            <w:tcW w:w="3206" w:type="dxa"/>
            <w:vAlign w:val="top"/>
          </w:tcPr>
          <w:p w14:paraId="3755F583" w14:textId="63F3C413" w:rsidR="00595336" w:rsidRPr="00595336" w:rsidRDefault="00595336" w:rsidP="00595336">
            <w:pPr>
              <w:jc w:val="left"/>
              <w:rPr>
                <w:szCs w:val="20"/>
              </w:rPr>
            </w:pPr>
            <w:r w:rsidRPr="004B4BFD">
              <w:t>Indikační skupina pojištěnec od 19 let</w:t>
            </w:r>
          </w:p>
        </w:tc>
        <w:tc>
          <w:tcPr>
            <w:tcW w:w="3207" w:type="dxa"/>
            <w:vAlign w:val="top"/>
          </w:tcPr>
          <w:p w14:paraId="77B86D37" w14:textId="19B5F8E0" w:rsidR="00595336" w:rsidRPr="00595336" w:rsidRDefault="00595336" w:rsidP="00595336">
            <w:pPr>
              <w:jc w:val="left"/>
              <w:rPr>
                <w:szCs w:val="20"/>
              </w:rPr>
            </w:pPr>
            <w:r w:rsidRPr="004B4BFD">
              <w:t>Kostní vedení, včetně kompletního příslušenství po dobu životnosti sluchadla</w:t>
            </w:r>
          </w:p>
        </w:tc>
      </w:tr>
      <w:tr w:rsidR="00595336" w:rsidRPr="00595336" w14:paraId="57812545" w14:textId="77777777" w:rsidTr="00595336">
        <w:tc>
          <w:tcPr>
            <w:tcW w:w="3205" w:type="dxa"/>
            <w:vAlign w:val="top"/>
          </w:tcPr>
          <w:p w14:paraId="4834D934" w14:textId="75197965" w:rsidR="00595336" w:rsidRPr="00595336" w:rsidRDefault="00595336" w:rsidP="00595336">
            <w:pPr>
              <w:jc w:val="left"/>
              <w:rPr>
                <w:szCs w:val="20"/>
              </w:rPr>
            </w:pPr>
            <w:r w:rsidRPr="004B4BFD">
              <w:t>0172989</w:t>
            </w:r>
          </w:p>
        </w:tc>
        <w:tc>
          <w:tcPr>
            <w:tcW w:w="3206" w:type="dxa"/>
            <w:vAlign w:val="top"/>
          </w:tcPr>
          <w:p w14:paraId="2E7D6C52" w14:textId="6D531797" w:rsidR="00595336" w:rsidRPr="00595336" w:rsidRDefault="00595336" w:rsidP="00595336">
            <w:pPr>
              <w:jc w:val="left"/>
              <w:rPr>
                <w:szCs w:val="20"/>
              </w:rPr>
            </w:pPr>
            <w:r w:rsidRPr="004B4BFD">
              <w:t>Indikační skupina pojištěnec do 18 let včetně</w:t>
            </w:r>
          </w:p>
        </w:tc>
        <w:tc>
          <w:tcPr>
            <w:tcW w:w="3207" w:type="dxa"/>
            <w:vAlign w:val="top"/>
          </w:tcPr>
          <w:p w14:paraId="1CB143C2" w14:textId="27BCFE75" w:rsidR="00595336" w:rsidRPr="00595336" w:rsidRDefault="00595336" w:rsidP="00595336">
            <w:pPr>
              <w:jc w:val="left"/>
              <w:rPr>
                <w:szCs w:val="20"/>
              </w:rPr>
            </w:pPr>
            <w:r w:rsidRPr="004B4BFD">
              <w:t>Brýlové sluchadlo pro kostní vedení jedno nebo oboustranné</w:t>
            </w:r>
          </w:p>
        </w:tc>
      </w:tr>
      <w:tr w:rsidR="00595336" w:rsidRPr="00595336" w14:paraId="5B653CC2" w14:textId="77777777" w:rsidTr="00595336">
        <w:tc>
          <w:tcPr>
            <w:tcW w:w="3205" w:type="dxa"/>
            <w:vAlign w:val="top"/>
          </w:tcPr>
          <w:p w14:paraId="624CDFD6" w14:textId="187A990F" w:rsidR="00595336" w:rsidRPr="00595336" w:rsidRDefault="00595336" w:rsidP="00595336">
            <w:pPr>
              <w:jc w:val="left"/>
              <w:rPr>
                <w:szCs w:val="20"/>
              </w:rPr>
            </w:pPr>
            <w:r w:rsidRPr="004B4BFD">
              <w:t>0172990</w:t>
            </w:r>
          </w:p>
        </w:tc>
        <w:tc>
          <w:tcPr>
            <w:tcW w:w="3206" w:type="dxa"/>
            <w:vAlign w:val="top"/>
          </w:tcPr>
          <w:p w14:paraId="3A33F83F" w14:textId="324EA406" w:rsidR="00595336" w:rsidRPr="00595336" w:rsidRDefault="00595336" w:rsidP="00595336">
            <w:pPr>
              <w:jc w:val="left"/>
              <w:rPr>
                <w:szCs w:val="20"/>
              </w:rPr>
            </w:pPr>
            <w:r w:rsidRPr="004B4BFD">
              <w:t>Indikační skupina pojištěnec od 19 let</w:t>
            </w:r>
          </w:p>
        </w:tc>
        <w:tc>
          <w:tcPr>
            <w:tcW w:w="3207" w:type="dxa"/>
            <w:vAlign w:val="top"/>
          </w:tcPr>
          <w:p w14:paraId="76C76B1D" w14:textId="0DF75047" w:rsidR="00595336" w:rsidRPr="00595336" w:rsidRDefault="00595336" w:rsidP="00595336">
            <w:pPr>
              <w:jc w:val="left"/>
              <w:rPr>
                <w:szCs w:val="20"/>
              </w:rPr>
            </w:pPr>
            <w:r w:rsidRPr="004B4BFD">
              <w:t>Brýlové sluchadlo pro kostní vedení jedno nebo oboustranné</w:t>
            </w:r>
          </w:p>
        </w:tc>
      </w:tr>
      <w:tr w:rsidR="00595336" w:rsidRPr="00595336" w14:paraId="3287E37E" w14:textId="77777777" w:rsidTr="00595336">
        <w:tc>
          <w:tcPr>
            <w:tcW w:w="3205" w:type="dxa"/>
            <w:vAlign w:val="top"/>
          </w:tcPr>
          <w:p w14:paraId="14B27E71" w14:textId="63CF5BF4" w:rsidR="00595336" w:rsidRPr="00595336" w:rsidRDefault="00595336" w:rsidP="00595336">
            <w:pPr>
              <w:jc w:val="left"/>
              <w:rPr>
                <w:szCs w:val="20"/>
              </w:rPr>
            </w:pPr>
            <w:r w:rsidRPr="004B4BFD">
              <w:t>0172991</w:t>
            </w:r>
          </w:p>
        </w:tc>
        <w:tc>
          <w:tcPr>
            <w:tcW w:w="3206" w:type="dxa"/>
            <w:vAlign w:val="top"/>
          </w:tcPr>
          <w:p w14:paraId="1EA961EF" w14:textId="25078745" w:rsidR="00595336" w:rsidRPr="00595336" w:rsidRDefault="00595336" w:rsidP="00595336">
            <w:pPr>
              <w:jc w:val="left"/>
              <w:rPr>
                <w:szCs w:val="20"/>
              </w:rPr>
            </w:pPr>
            <w:r w:rsidRPr="004B4BFD">
              <w:t>Indikační skupina pojištěnec do 10 let včetně</w:t>
            </w:r>
          </w:p>
        </w:tc>
        <w:tc>
          <w:tcPr>
            <w:tcW w:w="3207" w:type="dxa"/>
            <w:vAlign w:val="top"/>
          </w:tcPr>
          <w:p w14:paraId="631EE018" w14:textId="2CDD1D90" w:rsidR="00595336" w:rsidRPr="00595336" w:rsidRDefault="00595336" w:rsidP="00595336">
            <w:pPr>
              <w:jc w:val="left"/>
              <w:rPr>
                <w:szCs w:val="20"/>
              </w:rPr>
            </w:pPr>
            <w:r w:rsidRPr="004B4BFD">
              <w:t>Vibrační sluchadlo na softbandu neimplantabilní systém</w:t>
            </w:r>
          </w:p>
        </w:tc>
      </w:tr>
      <w:tr w:rsidR="00595336" w:rsidRPr="00595336" w14:paraId="7937E10D" w14:textId="77777777" w:rsidTr="00595336">
        <w:tc>
          <w:tcPr>
            <w:tcW w:w="3205" w:type="dxa"/>
            <w:vAlign w:val="top"/>
          </w:tcPr>
          <w:p w14:paraId="08CE5AE4" w14:textId="39C3D955" w:rsidR="00595336" w:rsidRPr="00595336" w:rsidRDefault="00595336" w:rsidP="00595336">
            <w:pPr>
              <w:jc w:val="left"/>
              <w:rPr>
                <w:szCs w:val="20"/>
              </w:rPr>
            </w:pPr>
            <w:r w:rsidRPr="004B4BFD">
              <w:t>0172992</w:t>
            </w:r>
          </w:p>
        </w:tc>
        <w:tc>
          <w:tcPr>
            <w:tcW w:w="3206" w:type="dxa"/>
            <w:vAlign w:val="top"/>
          </w:tcPr>
          <w:p w14:paraId="6F8193D3" w14:textId="29755850" w:rsidR="00595336" w:rsidRPr="00595336" w:rsidRDefault="00595336" w:rsidP="00595336">
            <w:pPr>
              <w:jc w:val="left"/>
              <w:rPr>
                <w:szCs w:val="20"/>
              </w:rPr>
            </w:pPr>
            <w:r w:rsidRPr="004B4BFD">
              <w:t>Indikační skupina pojištěnec od 11 let</w:t>
            </w:r>
          </w:p>
        </w:tc>
        <w:tc>
          <w:tcPr>
            <w:tcW w:w="3207" w:type="dxa"/>
            <w:vAlign w:val="top"/>
          </w:tcPr>
          <w:p w14:paraId="5910EBEE" w14:textId="15C9C504" w:rsidR="00595336" w:rsidRPr="00595336" w:rsidRDefault="00595336" w:rsidP="00595336">
            <w:pPr>
              <w:jc w:val="left"/>
              <w:rPr>
                <w:szCs w:val="20"/>
              </w:rPr>
            </w:pPr>
            <w:r w:rsidRPr="004B4BFD">
              <w:t>Kostní sluchadlo, zevní část implantabilního systému, schválení RL</w:t>
            </w:r>
          </w:p>
        </w:tc>
      </w:tr>
    </w:tbl>
    <w:p w14:paraId="64064418" w14:textId="77777777" w:rsidR="00455578" w:rsidRDefault="00455578" w:rsidP="000E2DFE">
      <w:pPr>
        <w:pStyle w:val="AQNadpis3"/>
      </w:pPr>
      <w:bookmarkStart w:id="273" w:name="_Toc73009239"/>
      <w:r w:rsidRPr="00B851FC">
        <w:t>Typ pomůcky</w:t>
      </w:r>
      <w:bookmarkEnd w:id="273"/>
    </w:p>
    <w:p w14:paraId="5F6F4461" w14:textId="77777777" w:rsidR="00455578" w:rsidRDefault="00455578" w:rsidP="000E2DFE">
      <w:pPr>
        <w:pStyle w:val="AQNadpis4"/>
      </w:pPr>
      <w:r>
        <w:t>Struktura</w:t>
      </w:r>
    </w:p>
    <w:tbl>
      <w:tblPr>
        <w:tblStyle w:val="Motivtabulky"/>
        <w:tblW w:w="9634" w:type="dxa"/>
        <w:tblLook w:val="04A0" w:firstRow="1" w:lastRow="0" w:firstColumn="1" w:lastColumn="0" w:noHBand="0" w:noVBand="1"/>
      </w:tblPr>
      <w:tblGrid>
        <w:gridCol w:w="3209"/>
        <w:gridCol w:w="6425"/>
      </w:tblGrid>
      <w:tr w:rsidR="004C0F08" w:rsidRPr="00622129" w14:paraId="1205274F" w14:textId="77777777" w:rsidTr="004C0F08">
        <w:tc>
          <w:tcPr>
            <w:tcW w:w="3209" w:type="dxa"/>
          </w:tcPr>
          <w:p w14:paraId="4A9F1A26" w14:textId="77777777" w:rsidR="004C0F08" w:rsidRPr="00622129" w:rsidRDefault="004C0F08" w:rsidP="0091243B">
            <w:pPr>
              <w:rPr>
                <w:b/>
              </w:rPr>
            </w:pPr>
            <w:r w:rsidRPr="00622129">
              <w:rPr>
                <w:b/>
              </w:rPr>
              <w:t>Atribut</w:t>
            </w:r>
          </w:p>
        </w:tc>
        <w:tc>
          <w:tcPr>
            <w:tcW w:w="6425" w:type="dxa"/>
          </w:tcPr>
          <w:p w14:paraId="54BB06A2" w14:textId="77777777" w:rsidR="004C0F08" w:rsidRPr="00622129" w:rsidRDefault="004C0F08" w:rsidP="0091243B">
            <w:pPr>
              <w:rPr>
                <w:b/>
              </w:rPr>
            </w:pPr>
            <w:r w:rsidRPr="00622129">
              <w:rPr>
                <w:b/>
              </w:rPr>
              <w:t>Popis</w:t>
            </w:r>
          </w:p>
        </w:tc>
      </w:tr>
      <w:tr w:rsidR="004C0F08" w14:paraId="549EEFE5" w14:textId="77777777" w:rsidTr="004C0F08">
        <w:tc>
          <w:tcPr>
            <w:tcW w:w="3209" w:type="dxa"/>
          </w:tcPr>
          <w:p w14:paraId="6AC1B027" w14:textId="77777777" w:rsidR="004C0F08" w:rsidRDefault="004C0F08" w:rsidP="0091243B">
            <w:r>
              <w:t>KOD</w:t>
            </w:r>
          </w:p>
        </w:tc>
        <w:tc>
          <w:tcPr>
            <w:tcW w:w="6425" w:type="dxa"/>
          </w:tcPr>
          <w:p w14:paraId="238FB9B0" w14:textId="77777777" w:rsidR="004C0F08" w:rsidRDefault="004C0F08" w:rsidP="0091243B">
            <w:r>
              <w:t>Kód</w:t>
            </w:r>
          </w:p>
        </w:tc>
      </w:tr>
      <w:tr w:rsidR="004C0F08" w14:paraId="09258B20" w14:textId="77777777" w:rsidTr="004C0F08">
        <w:tc>
          <w:tcPr>
            <w:tcW w:w="3209" w:type="dxa"/>
          </w:tcPr>
          <w:p w14:paraId="7065F5B6" w14:textId="77777777" w:rsidR="004C0F08" w:rsidRDefault="004C0F08" w:rsidP="0091243B">
            <w:r>
              <w:t>NAZEV</w:t>
            </w:r>
          </w:p>
        </w:tc>
        <w:tc>
          <w:tcPr>
            <w:tcW w:w="6425" w:type="dxa"/>
          </w:tcPr>
          <w:p w14:paraId="129038F0" w14:textId="77777777" w:rsidR="004C0F08" w:rsidRDefault="004C0F08" w:rsidP="0091243B">
            <w:r>
              <w:t>Název</w:t>
            </w:r>
          </w:p>
        </w:tc>
      </w:tr>
      <w:tr w:rsidR="004C0F08" w14:paraId="144CD2E5" w14:textId="77777777" w:rsidTr="004C0F08">
        <w:tc>
          <w:tcPr>
            <w:tcW w:w="3209" w:type="dxa"/>
          </w:tcPr>
          <w:p w14:paraId="0056F32A" w14:textId="77777777" w:rsidR="004C0F08" w:rsidRDefault="004C0F08" w:rsidP="0091243B">
            <w:r>
              <w:t>TYPPOUKAZU</w:t>
            </w:r>
          </w:p>
        </w:tc>
        <w:tc>
          <w:tcPr>
            <w:tcW w:w="6425" w:type="dxa"/>
          </w:tcPr>
          <w:p w14:paraId="22BB5000" w14:textId="77777777" w:rsidR="004C0F08" w:rsidRDefault="004C0F08" w:rsidP="0091243B">
            <w:r>
              <w:t>Typ poukazu</w:t>
            </w:r>
          </w:p>
        </w:tc>
      </w:tr>
    </w:tbl>
    <w:p w14:paraId="62434B38" w14:textId="77777777" w:rsidR="00455578" w:rsidRDefault="00455578" w:rsidP="000E2DFE">
      <w:pPr>
        <w:pStyle w:val="AQNadpis4"/>
      </w:pPr>
      <w:r>
        <w:t>Položky</w:t>
      </w:r>
    </w:p>
    <w:p w14:paraId="4AA98DBE" w14:textId="77777777" w:rsidR="00455578" w:rsidRDefault="00455578" w:rsidP="00455578">
      <w:r>
        <w:t>Následující tabulka obsahuje položky pro optické pomůcky. Pro ostatní zdravotnické prostředky nebylo definováno. Typy poukazů jsou:</w:t>
      </w:r>
    </w:p>
    <w:p w14:paraId="65AF892A" w14:textId="77777777" w:rsidR="00455578" w:rsidRDefault="00455578" w:rsidP="00455578"/>
    <w:tbl>
      <w:tblPr>
        <w:tblW w:w="9351" w:type="dxa"/>
        <w:tblCellMar>
          <w:left w:w="70" w:type="dxa"/>
          <w:right w:w="70" w:type="dxa"/>
        </w:tblCellMar>
        <w:tblLook w:val="04A0" w:firstRow="1" w:lastRow="0" w:firstColumn="1" w:lastColumn="0" w:noHBand="0" w:noVBand="1"/>
      </w:tblPr>
      <w:tblGrid>
        <w:gridCol w:w="1089"/>
        <w:gridCol w:w="8262"/>
      </w:tblGrid>
      <w:tr w:rsidR="00455578" w:rsidRPr="001F011F" w14:paraId="244B579E" w14:textId="77777777" w:rsidTr="0091243B">
        <w:trPr>
          <w:trHeight w:val="288"/>
        </w:trPr>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2DF39E" w14:textId="77777777" w:rsidR="00455578" w:rsidRPr="001F011F" w:rsidRDefault="00455578" w:rsidP="001F011F">
            <w:pPr>
              <w:rPr>
                <w:b/>
              </w:rPr>
            </w:pPr>
            <w:r w:rsidRPr="001F011F">
              <w:rPr>
                <w:b/>
              </w:rPr>
              <w:t>KOD</w:t>
            </w:r>
          </w:p>
        </w:tc>
        <w:tc>
          <w:tcPr>
            <w:tcW w:w="8262" w:type="dxa"/>
            <w:tcBorders>
              <w:top w:val="single" w:sz="4" w:space="0" w:color="auto"/>
              <w:left w:val="nil"/>
              <w:bottom w:val="single" w:sz="4" w:space="0" w:color="auto"/>
              <w:right w:val="single" w:sz="4" w:space="0" w:color="auto"/>
            </w:tcBorders>
            <w:shd w:val="clear" w:color="auto" w:fill="auto"/>
            <w:noWrap/>
            <w:vAlign w:val="bottom"/>
            <w:hideMark/>
          </w:tcPr>
          <w:p w14:paraId="6FE7A254" w14:textId="77777777" w:rsidR="00455578" w:rsidRPr="001F011F" w:rsidRDefault="00455578" w:rsidP="001F011F">
            <w:pPr>
              <w:rPr>
                <w:b/>
              </w:rPr>
            </w:pPr>
            <w:r w:rsidRPr="001F011F">
              <w:rPr>
                <w:b/>
              </w:rPr>
              <w:t>NAZEV</w:t>
            </w:r>
          </w:p>
        </w:tc>
      </w:tr>
      <w:tr w:rsidR="00455578" w:rsidRPr="001F011F" w14:paraId="32813B6B" w14:textId="77777777" w:rsidTr="0091243B">
        <w:trPr>
          <w:trHeight w:val="288"/>
        </w:trPr>
        <w:tc>
          <w:tcPr>
            <w:tcW w:w="1089" w:type="dxa"/>
            <w:tcBorders>
              <w:top w:val="nil"/>
              <w:left w:val="single" w:sz="4" w:space="0" w:color="auto"/>
              <w:bottom w:val="single" w:sz="4" w:space="0" w:color="auto"/>
              <w:right w:val="single" w:sz="4" w:space="0" w:color="auto"/>
            </w:tcBorders>
            <w:shd w:val="clear" w:color="auto" w:fill="auto"/>
            <w:noWrap/>
            <w:vAlign w:val="bottom"/>
            <w:hideMark/>
          </w:tcPr>
          <w:p w14:paraId="796D1FD6" w14:textId="77777777" w:rsidR="00455578" w:rsidRPr="001F011F" w:rsidRDefault="00455578" w:rsidP="001F011F">
            <w:r w:rsidRPr="001F011F">
              <w:lastRenderedPageBreak/>
              <w:t>POLECORT</w:t>
            </w:r>
          </w:p>
        </w:tc>
        <w:tc>
          <w:tcPr>
            <w:tcW w:w="8262" w:type="dxa"/>
            <w:tcBorders>
              <w:top w:val="nil"/>
              <w:left w:val="nil"/>
              <w:bottom w:val="single" w:sz="4" w:space="0" w:color="auto"/>
              <w:right w:val="single" w:sz="4" w:space="0" w:color="auto"/>
            </w:tcBorders>
            <w:shd w:val="clear" w:color="auto" w:fill="auto"/>
            <w:noWrap/>
            <w:vAlign w:val="bottom"/>
            <w:hideMark/>
          </w:tcPr>
          <w:p w14:paraId="6A6B53F8" w14:textId="77777777" w:rsidR="00455578" w:rsidRPr="001F011F" w:rsidRDefault="00455578" w:rsidP="001F011F">
            <w:r w:rsidRPr="001F011F">
              <w:t>Poukaz na léčebnou a ortopedickou pomůcku</w:t>
            </w:r>
          </w:p>
        </w:tc>
      </w:tr>
      <w:tr w:rsidR="00455578" w:rsidRPr="001F011F" w14:paraId="28CFB6E1" w14:textId="77777777" w:rsidTr="0091243B">
        <w:trPr>
          <w:trHeight w:val="288"/>
        </w:trPr>
        <w:tc>
          <w:tcPr>
            <w:tcW w:w="1089" w:type="dxa"/>
            <w:tcBorders>
              <w:top w:val="nil"/>
              <w:left w:val="single" w:sz="4" w:space="0" w:color="auto"/>
              <w:bottom w:val="single" w:sz="4" w:space="0" w:color="auto"/>
              <w:right w:val="single" w:sz="4" w:space="0" w:color="auto"/>
            </w:tcBorders>
            <w:shd w:val="clear" w:color="auto" w:fill="auto"/>
            <w:noWrap/>
            <w:vAlign w:val="bottom"/>
            <w:hideMark/>
          </w:tcPr>
          <w:p w14:paraId="22D1480C" w14:textId="77777777" w:rsidR="00455578" w:rsidRPr="001F011F" w:rsidRDefault="00455578" w:rsidP="001F011F">
            <w:r w:rsidRPr="001F011F">
              <w:t>POFON</w:t>
            </w:r>
          </w:p>
        </w:tc>
        <w:tc>
          <w:tcPr>
            <w:tcW w:w="8262" w:type="dxa"/>
            <w:tcBorders>
              <w:top w:val="nil"/>
              <w:left w:val="nil"/>
              <w:bottom w:val="single" w:sz="4" w:space="0" w:color="auto"/>
              <w:right w:val="single" w:sz="4" w:space="0" w:color="auto"/>
            </w:tcBorders>
            <w:shd w:val="clear" w:color="auto" w:fill="auto"/>
            <w:noWrap/>
            <w:vAlign w:val="bottom"/>
            <w:hideMark/>
          </w:tcPr>
          <w:p w14:paraId="51C5B579" w14:textId="77777777" w:rsidR="00455578" w:rsidRPr="001F011F" w:rsidRDefault="00455578" w:rsidP="001F011F">
            <w:r w:rsidRPr="001F011F">
              <w:t>Poukaz na foniatrickou pomůcku</w:t>
            </w:r>
          </w:p>
        </w:tc>
      </w:tr>
      <w:tr w:rsidR="00455578" w:rsidRPr="001F011F" w14:paraId="15528B92" w14:textId="77777777" w:rsidTr="0091243B">
        <w:trPr>
          <w:trHeight w:val="288"/>
        </w:trPr>
        <w:tc>
          <w:tcPr>
            <w:tcW w:w="1089" w:type="dxa"/>
            <w:tcBorders>
              <w:top w:val="nil"/>
              <w:left w:val="single" w:sz="4" w:space="0" w:color="auto"/>
              <w:bottom w:val="single" w:sz="4" w:space="0" w:color="auto"/>
              <w:right w:val="single" w:sz="4" w:space="0" w:color="auto"/>
            </w:tcBorders>
            <w:shd w:val="clear" w:color="auto" w:fill="auto"/>
            <w:noWrap/>
            <w:vAlign w:val="bottom"/>
            <w:hideMark/>
          </w:tcPr>
          <w:p w14:paraId="43A79A00" w14:textId="77777777" w:rsidR="00455578" w:rsidRPr="001F011F" w:rsidRDefault="00455578" w:rsidP="001F011F">
            <w:r w:rsidRPr="001F011F">
              <w:t>POBROPT</w:t>
            </w:r>
          </w:p>
        </w:tc>
        <w:tc>
          <w:tcPr>
            <w:tcW w:w="8262" w:type="dxa"/>
            <w:tcBorders>
              <w:top w:val="nil"/>
              <w:left w:val="nil"/>
              <w:bottom w:val="single" w:sz="4" w:space="0" w:color="auto"/>
              <w:right w:val="single" w:sz="4" w:space="0" w:color="auto"/>
            </w:tcBorders>
            <w:shd w:val="clear" w:color="auto" w:fill="auto"/>
            <w:noWrap/>
            <w:vAlign w:val="bottom"/>
            <w:hideMark/>
          </w:tcPr>
          <w:p w14:paraId="0FCBB7B0" w14:textId="77777777" w:rsidR="00455578" w:rsidRPr="001F011F" w:rsidRDefault="00455578" w:rsidP="001F011F">
            <w:r w:rsidRPr="001F011F">
              <w:t>Poukaz na brýle a optické pomůcky</w:t>
            </w:r>
          </w:p>
        </w:tc>
      </w:tr>
    </w:tbl>
    <w:p w14:paraId="1AC10F19" w14:textId="77777777" w:rsidR="00455578" w:rsidRPr="00616699" w:rsidRDefault="00455578" w:rsidP="00455578"/>
    <w:p w14:paraId="7B6CE840" w14:textId="77777777" w:rsidR="00455578" w:rsidRPr="00CC3C55" w:rsidRDefault="00455578" w:rsidP="00455578">
      <w:r>
        <w:t>Typy zdravotnických prostředků:</w:t>
      </w:r>
    </w:p>
    <w:tbl>
      <w:tblPr>
        <w:tblW w:w="6285" w:type="dxa"/>
        <w:jc w:val="center"/>
        <w:tblCellMar>
          <w:left w:w="70" w:type="dxa"/>
          <w:right w:w="70" w:type="dxa"/>
        </w:tblCellMar>
        <w:tblLook w:val="04A0" w:firstRow="1" w:lastRow="0" w:firstColumn="1" w:lastColumn="0" w:noHBand="0" w:noVBand="1"/>
      </w:tblPr>
      <w:tblGrid>
        <w:gridCol w:w="1745"/>
        <w:gridCol w:w="2020"/>
        <w:gridCol w:w="2520"/>
      </w:tblGrid>
      <w:tr w:rsidR="00455578" w:rsidRPr="007D2CC3" w14:paraId="61235E82" w14:textId="77777777" w:rsidTr="002C3518">
        <w:trPr>
          <w:trHeight w:val="288"/>
          <w:jc w:val="center"/>
        </w:trPr>
        <w:tc>
          <w:tcPr>
            <w:tcW w:w="17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16EBF8" w14:textId="77777777" w:rsidR="00455578" w:rsidRPr="007D2CC3" w:rsidRDefault="00455578" w:rsidP="0091243B">
            <w:pPr>
              <w:spacing w:after="0"/>
              <w:rPr>
                <w:rFonts w:ascii="Calibri" w:eastAsia="Times New Roman" w:hAnsi="Calibri" w:cs="Calibri"/>
                <w:b/>
                <w:bCs/>
                <w:color w:val="000000"/>
                <w:lang w:eastAsia="cs-CZ"/>
              </w:rPr>
            </w:pPr>
            <w:r w:rsidRPr="007D2CC3">
              <w:rPr>
                <w:rFonts w:ascii="Calibri" w:eastAsia="Times New Roman" w:hAnsi="Calibri" w:cs="Calibri"/>
                <w:b/>
                <w:bCs/>
                <w:color w:val="000000"/>
                <w:lang w:eastAsia="cs-CZ"/>
              </w:rPr>
              <w:t>Kód</w:t>
            </w:r>
          </w:p>
        </w:tc>
        <w:tc>
          <w:tcPr>
            <w:tcW w:w="2020" w:type="dxa"/>
            <w:tcBorders>
              <w:top w:val="single" w:sz="4" w:space="0" w:color="auto"/>
              <w:left w:val="nil"/>
              <w:bottom w:val="single" w:sz="4" w:space="0" w:color="auto"/>
              <w:right w:val="single" w:sz="4" w:space="0" w:color="auto"/>
            </w:tcBorders>
            <w:shd w:val="clear" w:color="auto" w:fill="auto"/>
            <w:noWrap/>
            <w:vAlign w:val="bottom"/>
            <w:hideMark/>
          </w:tcPr>
          <w:p w14:paraId="3667415E" w14:textId="77777777" w:rsidR="00455578" w:rsidRPr="007D2CC3" w:rsidRDefault="00455578" w:rsidP="0091243B">
            <w:pPr>
              <w:spacing w:after="0"/>
              <w:rPr>
                <w:rFonts w:ascii="Calibri" w:eastAsia="Times New Roman" w:hAnsi="Calibri" w:cs="Calibri"/>
                <w:b/>
                <w:bCs/>
                <w:color w:val="000000"/>
                <w:lang w:eastAsia="cs-CZ"/>
              </w:rPr>
            </w:pPr>
            <w:r w:rsidRPr="007D2CC3">
              <w:rPr>
                <w:rFonts w:ascii="Calibri" w:eastAsia="Times New Roman" w:hAnsi="Calibri" w:cs="Calibri"/>
                <w:b/>
                <w:bCs/>
                <w:color w:val="000000"/>
                <w:lang w:eastAsia="cs-CZ"/>
              </w:rPr>
              <w:t>Název</w:t>
            </w:r>
          </w:p>
        </w:tc>
        <w:tc>
          <w:tcPr>
            <w:tcW w:w="2520" w:type="dxa"/>
            <w:tcBorders>
              <w:top w:val="single" w:sz="4" w:space="0" w:color="auto"/>
              <w:left w:val="nil"/>
              <w:bottom w:val="single" w:sz="4" w:space="0" w:color="auto"/>
              <w:right w:val="single" w:sz="4" w:space="0" w:color="auto"/>
            </w:tcBorders>
            <w:shd w:val="clear" w:color="auto" w:fill="auto"/>
            <w:noWrap/>
            <w:vAlign w:val="bottom"/>
            <w:hideMark/>
          </w:tcPr>
          <w:p w14:paraId="3243766F" w14:textId="77777777" w:rsidR="00455578" w:rsidRPr="007D2CC3" w:rsidRDefault="00455578" w:rsidP="0091243B">
            <w:pPr>
              <w:spacing w:after="0"/>
              <w:rPr>
                <w:rFonts w:ascii="Calibri" w:eastAsia="Times New Roman" w:hAnsi="Calibri" w:cs="Calibri"/>
                <w:b/>
                <w:bCs/>
                <w:color w:val="000000"/>
                <w:lang w:eastAsia="cs-CZ"/>
              </w:rPr>
            </w:pPr>
            <w:r w:rsidRPr="007D2CC3">
              <w:rPr>
                <w:rFonts w:ascii="Calibri" w:eastAsia="Times New Roman" w:hAnsi="Calibri" w:cs="Calibri"/>
                <w:b/>
                <w:bCs/>
                <w:color w:val="000000"/>
                <w:lang w:eastAsia="cs-CZ"/>
              </w:rPr>
              <w:t xml:space="preserve">Typ </w:t>
            </w:r>
            <w:r>
              <w:rPr>
                <w:rFonts w:ascii="Calibri" w:eastAsia="Times New Roman" w:hAnsi="Calibri" w:cs="Calibri"/>
                <w:b/>
                <w:bCs/>
                <w:color w:val="000000"/>
                <w:lang w:eastAsia="cs-CZ"/>
              </w:rPr>
              <w:t>Poukazu (KOD)</w:t>
            </w:r>
          </w:p>
        </w:tc>
      </w:tr>
      <w:tr w:rsidR="00455578" w:rsidRPr="007D2CC3" w14:paraId="72289C63" w14:textId="77777777" w:rsidTr="002C3518">
        <w:trPr>
          <w:trHeight w:val="288"/>
          <w:jc w:val="center"/>
        </w:trPr>
        <w:tc>
          <w:tcPr>
            <w:tcW w:w="1745" w:type="dxa"/>
            <w:tcBorders>
              <w:top w:val="nil"/>
              <w:left w:val="single" w:sz="4" w:space="0" w:color="auto"/>
              <w:bottom w:val="single" w:sz="4" w:space="0" w:color="auto"/>
              <w:right w:val="single" w:sz="4" w:space="0" w:color="auto"/>
            </w:tcBorders>
            <w:shd w:val="clear" w:color="auto" w:fill="auto"/>
            <w:noWrap/>
            <w:vAlign w:val="bottom"/>
            <w:hideMark/>
          </w:tcPr>
          <w:p w14:paraId="24ED876E"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OPTCELBRYLE</w:t>
            </w:r>
          </w:p>
        </w:tc>
        <w:tc>
          <w:tcPr>
            <w:tcW w:w="2020" w:type="dxa"/>
            <w:tcBorders>
              <w:top w:val="nil"/>
              <w:left w:val="nil"/>
              <w:bottom w:val="single" w:sz="4" w:space="0" w:color="auto"/>
              <w:right w:val="single" w:sz="4" w:space="0" w:color="auto"/>
            </w:tcBorders>
            <w:shd w:val="clear" w:color="auto" w:fill="auto"/>
            <w:noWrap/>
            <w:vAlign w:val="center"/>
            <w:hideMark/>
          </w:tcPr>
          <w:p w14:paraId="47715782" w14:textId="77777777" w:rsidR="00455578" w:rsidRPr="007D2CC3" w:rsidRDefault="00455578" w:rsidP="0091243B">
            <w:pPr>
              <w:spacing w:after="0"/>
              <w:rPr>
                <w:rFonts w:ascii="Calibri" w:eastAsia="Times New Roman" w:hAnsi="Calibri" w:cs="Calibri"/>
                <w:color w:val="000000"/>
                <w:szCs w:val="20"/>
                <w:lang w:eastAsia="cs-CZ"/>
              </w:rPr>
            </w:pPr>
            <w:r w:rsidRPr="007D2CC3">
              <w:rPr>
                <w:rFonts w:ascii="Calibri" w:eastAsia="Times New Roman" w:hAnsi="Calibri" w:cs="Calibri"/>
                <w:color w:val="000000"/>
                <w:szCs w:val="20"/>
                <w:lang w:eastAsia="cs-CZ"/>
              </w:rPr>
              <w:t>Celé brýle</w:t>
            </w:r>
          </w:p>
        </w:tc>
        <w:tc>
          <w:tcPr>
            <w:tcW w:w="2520" w:type="dxa"/>
            <w:tcBorders>
              <w:top w:val="nil"/>
              <w:left w:val="nil"/>
              <w:bottom w:val="single" w:sz="4" w:space="0" w:color="auto"/>
              <w:right w:val="single" w:sz="4" w:space="0" w:color="auto"/>
            </w:tcBorders>
            <w:shd w:val="clear" w:color="auto" w:fill="auto"/>
            <w:noWrap/>
            <w:vAlign w:val="bottom"/>
            <w:hideMark/>
          </w:tcPr>
          <w:p w14:paraId="6236FA2E"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4CFFF91D" w14:textId="77777777" w:rsidTr="002C3518">
        <w:trPr>
          <w:trHeight w:val="288"/>
          <w:jc w:val="center"/>
        </w:trPr>
        <w:tc>
          <w:tcPr>
            <w:tcW w:w="1745" w:type="dxa"/>
            <w:tcBorders>
              <w:top w:val="nil"/>
              <w:left w:val="single" w:sz="4" w:space="0" w:color="auto"/>
              <w:bottom w:val="single" w:sz="4" w:space="0" w:color="auto"/>
              <w:right w:val="single" w:sz="4" w:space="0" w:color="auto"/>
            </w:tcBorders>
            <w:shd w:val="clear" w:color="auto" w:fill="auto"/>
            <w:noWrap/>
            <w:vAlign w:val="bottom"/>
            <w:hideMark/>
          </w:tcPr>
          <w:p w14:paraId="1B046E77"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OPTVYMENASKEL</w:t>
            </w:r>
          </w:p>
        </w:tc>
        <w:tc>
          <w:tcPr>
            <w:tcW w:w="2020" w:type="dxa"/>
            <w:tcBorders>
              <w:top w:val="nil"/>
              <w:left w:val="nil"/>
              <w:bottom w:val="single" w:sz="4" w:space="0" w:color="auto"/>
              <w:right w:val="single" w:sz="4" w:space="0" w:color="auto"/>
            </w:tcBorders>
            <w:shd w:val="clear" w:color="auto" w:fill="auto"/>
            <w:noWrap/>
            <w:vAlign w:val="bottom"/>
            <w:hideMark/>
          </w:tcPr>
          <w:p w14:paraId="140E7F4F"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Výměna skel</w:t>
            </w:r>
          </w:p>
        </w:tc>
        <w:tc>
          <w:tcPr>
            <w:tcW w:w="2520" w:type="dxa"/>
            <w:tcBorders>
              <w:top w:val="nil"/>
              <w:left w:val="nil"/>
              <w:bottom w:val="single" w:sz="4" w:space="0" w:color="auto"/>
              <w:right w:val="single" w:sz="4" w:space="0" w:color="auto"/>
            </w:tcBorders>
            <w:shd w:val="clear" w:color="auto" w:fill="auto"/>
            <w:noWrap/>
            <w:vAlign w:val="bottom"/>
            <w:hideMark/>
          </w:tcPr>
          <w:p w14:paraId="0B36B665"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50DF7928" w14:textId="77777777" w:rsidTr="002C3518">
        <w:trPr>
          <w:trHeight w:val="288"/>
          <w:jc w:val="center"/>
        </w:trPr>
        <w:tc>
          <w:tcPr>
            <w:tcW w:w="1745" w:type="dxa"/>
            <w:tcBorders>
              <w:top w:val="nil"/>
              <w:left w:val="single" w:sz="4" w:space="0" w:color="auto"/>
              <w:bottom w:val="single" w:sz="4" w:space="0" w:color="auto"/>
              <w:right w:val="single" w:sz="4" w:space="0" w:color="auto"/>
            </w:tcBorders>
            <w:shd w:val="clear" w:color="auto" w:fill="auto"/>
            <w:noWrap/>
            <w:vAlign w:val="bottom"/>
            <w:hideMark/>
          </w:tcPr>
          <w:p w14:paraId="13049EC3"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OPTOBRUBA</w:t>
            </w:r>
          </w:p>
        </w:tc>
        <w:tc>
          <w:tcPr>
            <w:tcW w:w="2020" w:type="dxa"/>
            <w:tcBorders>
              <w:top w:val="nil"/>
              <w:left w:val="nil"/>
              <w:bottom w:val="single" w:sz="4" w:space="0" w:color="auto"/>
              <w:right w:val="single" w:sz="4" w:space="0" w:color="auto"/>
            </w:tcBorders>
            <w:shd w:val="clear" w:color="auto" w:fill="auto"/>
            <w:noWrap/>
            <w:vAlign w:val="bottom"/>
            <w:hideMark/>
          </w:tcPr>
          <w:p w14:paraId="334B4E6C"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Obruba</w:t>
            </w:r>
          </w:p>
        </w:tc>
        <w:tc>
          <w:tcPr>
            <w:tcW w:w="2520" w:type="dxa"/>
            <w:tcBorders>
              <w:top w:val="nil"/>
              <w:left w:val="nil"/>
              <w:bottom w:val="single" w:sz="4" w:space="0" w:color="auto"/>
              <w:right w:val="single" w:sz="4" w:space="0" w:color="auto"/>
            </w:tcBorders>
            <w:shd w:val="clear" w:color="auto" w:fill="auto"/>
            <w:noWrap/>
            <w:vAlign w:val="bottom"/>
            <w:hideMark/>
          </w:tcPr>
          <w:p w14:paraId="6B0C45D2"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343A2A54" w14:textId="77777777" w:rsidTr="002C3518">
        <w:trPr>
          <w:trHeight w:val="288"/>
          <w:jc w:val="center"/>
        </w:trPr>
        <w:tc>
          <w:tcPr>
            <w:tcW w:w="1745" w:type="dxa"/>
            <w:tcBorders>
              <w:top w:val="nil"/>
              <w:left w:val="single" w:sz="4" w:space="0" w:color="auto"/>
              <w:bottom w:val="single" w:sz="4" w:space="0" w:color="auto"/>
              <w:right w:val="single" w:sz="4" w:space="0" w:color="auto"/>
            </w:tcBorders>
            <w:shd w:val="clear" w:color="auto" w:fill="auto"/>
            <w:noWrap/>
            <w:vAlign w:val="bottom"/>
            <w:hideMark/>
          </w:tcPr>
          <w:p w14:paraId="2837D4B7"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OPTJINA</w:t>
            </w:r>
          </w:p>
        </w:tc>
        <w:tc>
          <w:tcPr>
            <w:tcW w:w="2020" w:type="dxa"/>
            <w:tcBorders>
              <w:top w:val="nil"/>
              <w:left w:val="nil"/>
              <w:bottom w:val="single" w:sz="4" w:space="0" w:color="auto"/>
              <w:right w:val="single" w:sz="4" w:space="0" w:color="auto"/>
            </w:tcBorders>
            <w:shd w:val="clear" w:color="auto" w:fill="auto"/>
            <w:noWrap/>
            <w:vAlign w:val="bottom"/>
            <w:hideMark/>
          </w:tcPr>
          <w:p w14:paraId="00E83A84"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Jiná optická pomůcka</w:t>
            </w:r>
          </w:p>
        </w:tc>
        <w:tc>
          <w:tcPr>
            <w:tcW w:w="2520" w:type="dxa"/>
            <w:tcBorders>
              <w:top w:val="nil"/>
              <w:left w:val="nil"/>
              <w:bottom w:val="single" w:sz="4" w:space="0" w:color="auto"/>
              <w:right w:val="single" w:sz="4" w:space="0" w:color="auto"/>
            </w:tcBorders>
            <w:shd w:val="clear" w:color="auto" w:fill="auto"/>
            <w:noWrap/>
            <w:vAlign w:val="bottom"/>
            <w:hideMark/>
          </w:tcPr>
          <w:p w14:paraId="681978BF"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7A0078AF" w14:textId="77777777" w:rsidTr="002C3518">
        <w:trPr>
          <w:trHeight w:val="288"/>
          <w:jc w:val="center"/>
        </w:trPr>
        <w:tc>
          <w:tcPr>
            <w:tcW w:w="1745" w:type="dxa"/>
            <w:tcBorders>
              <w:top w:val="nil"/>
              <w:left w:val="single" w:sz="4" w:space="0" w:color="auto"/>
              <w:bottom w:val="single" w:sz="4" w:space="0" w:color="auto"/>
              <w:right w:val="single" w:sz="4" w:space="0" w:color="auto"/>
            </w:tcBorders>
            <w:shd w:val="clear" w:color="auto" w:fill="auto"/>
            <w:noWrap/>
            <w:vAlign w:val="bottom"/>
            <w:hideMark/>
          </w:tcPr>
          <w:p w14:paraId="3676AFE2"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OPTKONCOCKA</w:t>
            </w:r>
          </w:p>
        </w:tc>
        <w:tc>
          <w:tcPr>
            <w:tcW w:w="2020" w:type="dxa"/>
            <w:tcBorders>
              <w:top w:val="nil"/>
              <w:left w:val="nil"/>
              <w:bottom w:val="single" w:sz="4" w:space="0" w:color="auto"/>
              <w:right w:val="single" w:sz="4" w:space="0" w:color="auto"/>
            </w:tcBorders>
            <w:shd w:val="clear" w:color="auto" w:fill="auto"/>
            <w:noWrap/>
            <w:vAlign w:val="bottom"/>
            <w:hideMark/>
          </w:tcPr>
          <w:p w14:paraId="02464301"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Kontaktní čočky</w:t>
            </w:r>
          </w:p>
        </w:tc>
        <w:tc>
          <w:tcPr>
            <w:tcW w:w="2520" w:type="dxa"/>
            <w:tcBorders>
              <w:top w:val="nil"/>
              <w:left w:val="nil"/>
              <w:bottom w:val="single" w:sz="4" w:space="0" w:color="auto"/>
              <w:right w:val="single" w:sz="4" w:space="0" w:color="auto"/>
            </w:tcBorders>
            <w:shd w:val="clear" w:color="auto" w:fill="auto"/>
            <w:noWrap/>
            <w:vAlign w:val="bottom"/>
            <w:hideMark/>
          </w:tcPr>
          <w:p w14:paraId="5C851EEE"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68FF117E" w14:textId="77777777" w:rsidTr="002C3518">
        <w:trPr>
          <w:trHeight w:val="288"/>
          <w:jc w:val="center"/>
        </w:trPr>
        <w:tc>
          <w:tcPr>
            <w:tcW w:w="1745" w:type="dxa"/>
            <w:tcBorders>
              <w:top w:val="nil"/>
              <w:left w:val="single" w:sz="4" w:space="0" w:color="auto"/>
              <w:bottom w:val="single" w:sz="4" w:space="0" w:color="auto"/>
              <w:right w:val="single" w:sz="4" w:space="0" w:color="auto"/>
            </w:tcBorders>
            <w:shd w:val="clear" w:color="auto" w:fill="auto"/>
            <w:noWrap/>
            <w:vAlign w:val="bottom"/>
            <w:hideMark/>
          </w:tcPr>
          <w:p w14:paraId="7F22DBD0"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OPTPROTEZKAOCNI</w:t>
            </w:r>
          </w:p>
        </w:tc>
        <w:tc>
          <w:tcPr>
            <w:tcW w:w="2020" w:type="dxa"/>
            <w:tcBorders>
              <w:top w:val="nil"/>
              <w:left w:val="nil"/>
              <w:bottom w:val="single" w:sz="4" w:space="0" w:color="auto"/>
              <w:right w:val="single" w:sz="4" w:space="0" w:color="auto"/>
            </w:tcBorders>
            <w:shd w:val="clear" w:color="auto" w:fill="auto"/>
            <w:noWrap/>
            <w:vAlign w:val="bottom"/>
            <w:hideMark/>
          </w:tcPr>
          <w:p w14:paraId="7757BFB5"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Protézka oční</w:t>
            </w:r>
          </w:p>
        </w:tc>
        <w:tc>
          <w:tcPr>
            <w:tcW w:w="2520" w:type="dxa"/>
            <w:tcBorders>
              <w:top w:val="nil"/>
              <w:left w:val="nil"/>
              <w:bottom w:val="single" w:sz="4" w:space="0" w:color="auto"/>
              <w:right w:val="single" w:sz="4" w:space="0" w:color="auto"/>
            </w:tcBorders>
            <w:shd w:val="clear" w:color="auto" w:fill="auto"/>
            <w:noWrap/>
            <w:vAlign w:val="bottom"/>
            <w:hideMark/>
          </w:tcPr>
          <w:p w14:paraId="7C627A69"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60A47A0F" w14:textId="77777777" w:rsidTr="002C3518">
        <w:trPr>
          <w:trHeight w:val="288"/>
          <w:jc w:val="center"/>
        </w:trPr>
        <w:tc>
          <w:tcPr>
            <w:tcW w:w="1745" w:type="dxa"/>
            <w:tcBorders>
              <w:top w:val="nil"/>
              <w:left w:val="single" w:sz="4" w:space="0" w:color="auto"/>
              <w:bottom w:val="single" w:sz="4" w:space="0" w:color="auto"/>
              <w:right w:val="single" w:sz="4" w:space="0" w:color="auto"/>
            </w:tcBorders>
            <w:shd w:val="clear" w:color="auto" w:fill="auto"/>
            <w:noWrap/>
            <w:vAlign w:val="bottom"/>
            <w:hideMark/>
          </w:tcPr>
          <w:p w14:paraId="1C4EF8A6"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OPTSPECOPTIKA</w:t>
            </w:r>
            <w:r w:rsidRPr="007D2CC3">
              <w:rPr>
                <w:rFonts w:ascii="Calibri" w:eastAsia="Times New Roman" w:hAnsi="Calibri" w:cs="Calibri"/>
                <w:color w:val="000000"/>
                <w:lang w:eastAsia="cs-CZ"/>
              </w:rPr>
              <w:t> </w:t>
            </w:r>
          </w:p>
        </w:tc>
        <w:tc>
          <w:tcPr>
            <w:tcW w:w="2020" w:type="dxa"/>
            <w:tcBorders>
              <w:top w:val="nil"/>
              <w:left w:val="nil"/>
              <w:bottom w:val="single" w:sz="4" w:space="0" w:color="auto"/>
              <w:right w:val="single" w:sz="4" w:space="0" w:color="auto"/>
            </w:tcBorders>
            <w:shd w:val="clear" w:color="auto" w:fill="auto"/>
            <w:noWrap/>
            <w:vAlign w:val="bottom"/>
            <w:hideMark/>
          </w:tcPr>
          <w:p w14:paraId="1CA5C509"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Speciální optika</w:t>
            </w:r>
          </w:p>
        </w:tc>
        <w:tc>
          <w:tcPr>
            <w:tcW w:w="2520" w:type="dxa"/>
            <w:tcBorders>
              <w:top w:val="nil"/>
              <w:left w:val="nil"/>
              <w:bottom w:val="single" w:sz="4" w:space="0" w:color="auto"/>
              <w:right w:val="single" w:sz="4" w:space="0" w:color="auto"/>
            </w:tcBorders>
            <w:shd w:val="clear" w:color="auto" w:fill="auto"/>
            <w:noWrap/>
            <w:vAlign w:val="bottom"/>
            <w:hideMark/>
          </w:tcPr>
          <w:p w14:paraId="1E849DBF"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38CC42D5" w14:textId="77777777" w:rsidTr="002C3518">
        <w:trPr>
          <w:trHeight w:val="288"/>
          <w:jc w:val="center"/>
        </w:trPr>
        <w:tc>
          <w:tcPr>
            <w:tcW w:w="1745" w:type="dxa"/>
            <w:tcBorders>
              <w:top w:val="nil"/>
              <w:left w:val="single" w:sz="4" w:space="0" w:color="auto"/>
              <w:bottom w:val="single" w:sz="4" w:space="0" w:color="auto"/>
              <w:right w:val="single" w:sz="4" w:space="0" w:color="auto"/>
            </w:tcBorders>
            <w:shd w:val="clear" w:color="auto" w:fill="auto"/>
            <w:noWrap/>
            <w:vAlign w:val="bottom"/>
            <w:hideMark/>
          </w:tcPr>
          <w:p w14:paraId="20EB6AD7"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OPTOKLUZOR</w:t>
            </w:r>
          </w:p>
        </w:tc>
        <w:tc>
          <w:tcPr>
            <w:tcW w:w="2020" w:type="dxa"/>
            <w:tcBorders>
              <w:top w:val="nil"/>
              <w:left w:val="nil"/>
              <w:bottom w:val="single" w:sz="4" w:space="0" w:color="auto"/>
              <w:right w:val="single" w:sz="4" w:space="0" w:color="auto"/>
            </w:tcBorders>
            <w:shd w:val="clear" w:color="auto" w:fill="auto"/>
            <w:noWrap/>
            <w:vAlign w:val="bottom"/>
            <w:hideMark/>
          </w:tcPr>
          <w:p w14:paraId="026E8856"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Okluzor</w:t>
            </w:r>
          </w:p>
        </w:tc>
        <w:tc>
          <w:tcPr>
            <w:tcW w:w="2520" w:type="dxa"/>
            <w:tcBorders>
              <w:top w:val="nil"/>
              <w:left w:val="nil"/>
              <w:bottom w:val="single" w:sz="4" w:space="0" w:color="auto"/>
              <w:right w:val="single" w:sz="4" w:space="0" w:color="auto"/>
            </w:tcBorders>
            <w:shd w:val="clear" w:color="auto" w:fill="auto"/>
            <w:noWrap/>
            <w:vAlign w:val="bottom"/>
            <w:hideMark/>
          </w:tcPr>
          <w:p w14:paraId="6570F0A1"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6481F12F" w14:textId="77777777" w:rsidTr="002C3518">
        <w:trPr>
          <w:trHeight w:val="288"/>
          <w:jc w:val="center"/>
        </w:trPr>
        <w:tc>
          <w:tcPr>
            <w:tcW w:w="1745" w:type="dxa"/>
            <w:tcBorders>
              <w:top w:val="nil"/>
              <w:left w:val="single" w:sz="4" w:space="0" w:color="auto"/>
              <w:bottom w:val="single" w:sz="4" w:space="0" w:color="auto"/>
              <w:right w:val="single" w:sz="4" w:space="0" w:color="auto"/>
            </w:tcBorders>
            <w:shd w:val="clear" w:color="auto" w:fill="auto"/>
            <w:noWrap/>
            <w:vAlign w:val="bottom"/>
            <w:hideMark/>
          </w:tcPr>
          <w:p w14:paraId="0F2CB6E7"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OPTFOLIE</w:t>
            </w:r>
          </w:p>
        </w:tc>
        <w:tc>
          <w:tcPr>
            <w:tcW w:w="2020" w:type="dxa"/>
            <w:tcBorders>
              <w:top w:val="nil"/>
              <w:left w:val="nil"/>
              <w:bottom w:val="single" w:sz="4" w:space="0" w:color="auto"/>
              <w:right w:val="single" w:sz="4" w:space="0" w:color="auto"/>
            </w:tcBorders>
            <w:shd w:val="clear" w:color="auto" w:fill="auto"/>
            <w:noWrap/>
            <w:vAlign w:val="bottom"/>
            <w:hideMark/>
          </w:tcPr>
          <w:p w14:paraId="4171875F"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Folie</w:t>
            </w:r>
          </w:p>
        </w:tc>
        <w:tc>
          <w:tcPr>
            <w:tcW w:w="2520" w:type="dxa"/>
            <w:tcBorders>
              <w:top w:val="nil"/>
              <w:left w:val="nil"/>
              <w:bottom w:val="single" w:sz="4" w:space="0" w:color="auto"/>
              <w:right w:val="single" w:sz="4" w:space="0" w:color="auto"/>
            </w:tcBorders>
            <w:shd w:val="clear" w:color="auto" w:fill="auto"/>
            <w:noWrap/>
            <w:vAlign w:val="bottom"/>
            <w:hideMark/>
          </w:tcPr>
          <w:p w14:paraId="3B631DFB"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6FD22A88" w14:textId="77777777" w:rsidTr="002C3518">
        <w:trPr>
          <w:trHeight w:val="288"/>
          <w:jc w:val="center"/>
        </w:trPr>
        <w:tc>
          <w:tcPr>
            <w:tcW w:w="1745" w:type="dxa"/>
            <w:tcBorders>
              <w:top w:val="nil"/>
              <w:left w:val="single" w:sz="4" w:space="0" w:color="auto"/>
              <w:bottom w:val="single" w:sz="4" w:space="0" w:color="auto"/>
              <w:right w:val="single" w:sz="4" w:space="0" w:color="auto"/>
            </w:tcBorders>
            <w:shd w:val="clear" w:color="auto" w:fill="auto"/>
            <w:noWrap/>
            <w:vAlign w:val="bottom"/>
            <w:hideMark/>
          </w:tcPr>
          <w:p w14:paraId="680E9175"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OPTUPRAVY</w:t>
            </w:r>
          </w:p>
        </w:tc>
        <w:tc>
          <w:tcPr>
            <w:tcW w:w="2020" w:type="dxa"/>
            <w:tcBorders>
              <w:top w:val="nil"/>
              <w:left w:val="nil"/>
              <w:bottom w:val="single" w:sz="4" w:space="0" w:color="auto"/>
              <w:right w:val="single" w:sz="4" w:space="0" w:color="auto"/>
            </w:tcBorders>
            <w:shd w:val="clear" w:color="auto" w:fill="auto"/>
            <w:noWrap/>
            <w:vAlign w:val="bottom"/>
            <w:hideMark/>
          </w:tcPr>
          <w:p w14:paraId="11EF193D"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Úpravy</w:t>
            </w:r>
          </w:p>
        </w:tc>
        <w:tc>
          <w:tcPr>
            <w:tcW w:w="2520" w:type="dxa"/>
            <w:tcBorders>
              <w:top w:val="nil"/>
              <w:left w:val="nil"/>
              <w:bottom w:val="single" w:sz="4" w:space="0" w:color="auto"/>
              <w:right w:val="single" w:sz="4" w:space="0" w:color="auto"/>
            </w:tcBorders>
            <w:shd w:val="clear" w:color="auto" w:fill="auto"/>
            <w:noWrap/>
            <w:vAlign w:val="bottom"/>
            <w:hideMark/>
          </w:tcPr>
          <w:p w14:paraId="1CA7E392"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bl>
    <w:p w14:paraId="7EA42B5D" w14:textId="77777777" w:rsidR="00455578" w:rsidRDefault="00455578" w:rsidP="00455578"/>
    <w:p w14:paraId="7B207848" w14:textId="77777777" w:rsidR="00455578" w:rsidRDefault="00455578" w:rsidP="00455578">
      <w:r>
        <w:t>Metodika pro tvorbu kódu: Pro optické pomůcky byl stanoven v kódu prefix „OPT“.</w:t>
      </w:r>
    </w:p>
    <w:p w14:paraId="27B358C5" w14:textId="77777777" w:rsidR="00455578" w:rsidRDefault="00455578" w:rsidP="000E2DFE">
      <w:pPr>
        <w:pStyle w:val="AQNadpis3"/>
      </w:pPr>
      <w:bookmarkStart w:id="274" w:name="_Toc73009241"/>
      <w:r w:rsidRPr="00B851FC">
        <w:t>Optika bifokální typ</w:t>
      </w:r>
      <w:bookmarkEnd w:id="274"/>
    </w:p>
    <w:p w14:paraId="266145B9" w14:textId="77777777" w:rsidR="00455578" w:rsidRDefault="00455578" w:rsidP="000E2DFE">
      <w:pPr>
        <w:pStyle w:val="AQNadpis4"/>
      </w:pPr>
      <w:r>
        <w:t>Struktura</w:t>
      </w:r>
    </w:p>
    <w:tbl>
      <w:tblPr>
        <w:tblStyle w:val="Motivtabulky"/>
        <w:tblW w:w="9634" w:type="dxa"/>
        <w:tblLook w:val="04A0" w:firstRow="1" w:lastRow="0" w:firstColumn="1" w:lastColumn="0" w:noHBand="0" w:noVBand="1"/>
      </w:tblPr>
      <w:tblGrid>
        <w:gridCol w:w="3209"/>
        <w:gridCol w:w="6425"/>
      </w:tblGrid>
      <w:tr w:rsidR="004C0F08" w:rsidRPr="00622129" w14:paraId="64B3D777" w14:textId="77777777" w:rsidTr="004C0F08">
        <w:tc>
          <w:tcPr>
            <w:tcW w:w="3209" w:type="dxa"/>
          </w:tcPr>
          <w:p w14:paraId="7CBCA0F8" w14:textId="77777777" w:rsidR="004C0F08" w:rsidRPr="00622129" w:rsidRDefault="004C0F08" w:rsidP="0091243B">
            <w:pPr>
              <w:rPr>
                <w:b/>
              </w:rPr>
            </w:pPr>
            <w:r w:rsidRPr="00622129">
              <w:rPr>
                <w:b/>
              </w:rPr>
              <w:t>Atribut</w:t>
            </w:r>
          </w:p>
        </w:tc>
        <w:tc>
          <w:tcPr>
            <w:tcW w:w="6425" w:type="dxa"/>
          </w:tcPr>
          <w:p w14:paraId="6B785755" w14:textId="77777777" w:rsidR="004C0F08" w:rsidRPr="00622129" w:rsidRDefault="004C0F08" w:rsidP="0091243B">
            <w:pPr>
              <w:rPr>
                <w:b/>
              </w:rPr>
            </w:pPr>
            <w:r w:rsidRPr="00622129">
              <w:rPr>
                <w:b/>
              </w:rPr>
              <w:t>Popis</w:t>
            </w:r>
          </w:p>
        </w:tc>
      </w:tr>
      <w:tr w:rsidR="004C0F08" w14:paraId="45FEBB41" w14:textId="77777777" w:rsidTr="004C0F08">
        <w:tc>
          <w:tcPr>
            <w:tcW w:w="3209" w:type="dxa"/>
          </w:tcPr>
          <w:p w14:paraId="625DDC21" w14:textId="77777777" w:rsidR="004C0F08" w:rsidRDefault="004C0F08" w:rsidP="0091243B">
            <w:r>
              <w:t>KOD</w:t>
            </w:r>
          </w:p>
        </w:tc>
        <w:tc>
          <w:tcPr>
            <w:tcW w:w="6425" w:type="dxa"/>
          </w:tcPr>
          <w:p w14:paraId="45D2BE0C" w14:textId="77777777" w:rsidR="004C0F08" w:rsidRDefault="004C0F08" w:rsidP="0091243B">
            <w:r>
              <w:t>Kód</w:t>
            </w:r>
          </w:p>
        </w:tc>
      </w:tr>
      <w:tr w:rsidR="004C0F08" w14:paraId="0BA188C6" w14:textId="77777777" w:rsidTr="004C0F08">
        <w:tc>
          <w:tcPr>
            <w:tcW w:w="3209" w:type="dxa"/>
          </w:tcPr>
          <w:p w14:paraId="58627392" w14:textId="77777777" w:rsidR="004C0F08" w:rsidRDefault="004C0F08" w:rsidP="0091243B">
            <w:r>
              <w:t>NAZEV</w:t>
            </w:r>
          </w:p>
        </w:tc>
        <w:tc>
          <w:tcPr>
            <w:tcW w:w="6425" w:type="dxa"/>
          </w:tcPr>
          <w:p w14:paraId="53F88267" w14:textId="77777777" w:rsidR="004C0F08" w:rsidRDefault="004C0F08" w:rsidP="0091243B">
            <w:r>
              <w:t>Název</w:t>
            </w:r>
          </w:p>
        </w:tc>
      </w:tr>
    </w:tbl>
    <w:p w14:paraId="1D7DC1FA" w14:textId="77777777" w:rsidR="00455578" w:rsidRDefault="00455578" w:rsidP="000E2DFE">
      <w:pPr>
        <w:pStyle w:val="AQNadpis4"/>
      </w:pPr>
      <w:r>
        <w:t>Položky</w:t>
      </w:r>
    </w:p>
    <w:p w14:paraId="7C8742A6" w14:textId="77777777" w:rsidR="00455578" w:rsidRDefault="00455578" w:rsidP="00455578">
      <w:r>
        <w:t>Tabulka obsahuje všechny položky.</w:t>
      </w:r>
    </w:p>
    <w:tbl>
      <w:tblPr>
        <w:tblW w:w="5807" w:type="dxa"/>
        <w:jc w:val="center"/>
        <w:tblCellMar>
          <w:left w:w="70" w:type="dxa"/>
          <w:right w:w="70" w:type="dxa"/>
        </w:tblCellMar>
        <w:tblLook w:val="04A0" w:firstRow="1" w:lastRow="0" w:firstColumn="1" w:lastColumn="0" w:noHBand="0" w:noVBand="1"/>
      </w:tblPr>
      <w:tblGrid>
        <w:gridCol w:w="1196"/>
        <w:gridCol w:w="4611"/>
      </w:tblGrid>
      <w:tr w:rsidR="00455578" w:rsidRPr="009E6068" w14:paraId="7BAD9396" w14:textId="77777777" w:rsidTr="002C3518">
        <w:trPr>
          <w:trHeight w:val="288"/>
          <w:jc w:val="center"/>
        </w:trPr>
        <w:tc>
          <w:tcPr>
            <w:tcW w:w="11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14C84C" w14:textId="77777777" w:rsidR="00455578" w:rsidRPr="009E6068" w:rsidRDefault="00455578" w:rsidP="0091243B">
            <w:pPr>
              <w:spacing w:after="0"/>
              <w:rPr>
                <w:rFonts w:ascii="Calibri" w:eastAsia="Times New Roman" w:hAnsi="Calibri" w:cs="Calibri"/>
                <w:b/>
                <w:color w:val="000000"/>
                <w:lang w:eastAsia="cs-CZ"/>
              </w:rPr>
            </w:pPr>
            <w:r w:rsidRPr="009E6068">
              <w:rPr>
                <w:rFonts w:ascii="Calibri" w:eastAsia="Times New Roman" w:hAnsi="Calibri" w:cs="Calibri"/>
                <w:b/>
                <w:color w:val="000000"/>
                <w:lang w:eastAsia="cs-CZ"/>
              </w:rPr>
              <w:t>Kód</w:t>
            </w:r>
          </w:p>
        </w:tc>
        <w:tc>
          <w:tcPr>
            <w:tcW w:w="4611" w:type="dxa"/>
            <w:tcBorders>
              <w:top w:val="single" w:sz="4" w:space="0" w:color="auto"/>
              <w:left w:val="nil"/>
              <w:bottom w:val="single" w:sz="4" w:space="0" w:color="auto"/>
              <w:right w:val="single" w:sz="4" w:space="0" w:color="auto"/>
            </w:tcBorders>
            <w:shd w:val="clear" w:color="auto" w:fill="auto"/>
            <w:noWrap/>
            <w:vAlign w:val="bottom"/>
            <w:hideMark/>
          </w:tcPr>
          <w:p w14:paraId="7454FE52" w14:textId="77777777" w:rsidR="00455578" w:rsidRPr="009E6068" w:rsidRDefault="00455578" w:rsidP="0091243B">
            <w:pPr>
              <w:spacing w:after="0"/>
              <w:rPr>
                <w:rFonts w:ascii="Calibri" w:eastAsia="Times New Roman" w:hAnsi="Calibri" w:cs="Calibri"/>
                <w:b/>
                <w:color w:val="000000"/>
                <w:lang w:eastAsia="cs-CZ"/>
              </w:rPr>
            </w:pPr>
            <w:r w:rsidRPr="009E6068">
              <w:rPr>
                <w:rFonts w:ascii="Calibri" w:eastAsia="Times New Roman" w:hAnsi="Calibri" w:cs="Calibri"/>
                <w:b/>
                <w:color w:val="000000"/>
                <w:lang w:eastAsia="cs-CZ"/>
              </w:rPr>
              <w:t>Název</w:t>
            </w:r>
          </w:p>
        </w:tc>
      </w:tr>
      <w:tr w:rsidR="00455578" w:rsidRPr="00E34678" w14:paraId="7C01CF0D" w14:textId="77777777" w:rsidTr="002C3518">
        <w:trPr>
          <w:trHeight w:val="288"/>
          <w:jc w:val="center"/>
        </w:trPr>
        <w:tc>
          <w:tcPr>
            <w:tcW w:w="1196" w:type="dxa"/>
            <w:tcBorders>
              <w:top w:val="nil"/>
              <w:left w:val="single" w:sz="4" w:space="0" w:color="auto"/>
              <w:bottom w:val="single" w:sz="4" w:space="0" w:color="auto"/>
              <w:right w:val="single" w:sz="4" w:space="0" w:color="auto"/>
            </w:tcBorders>
            <w:shd w:val="clear" w:color="auto" w:fill="auto"/>
            <w:noWrap/>
            <w:vAlign w:val="center"/>
            <w:hideMark/>
          </w:tcPr>
          <w:p w14:paraId="4D03CED0" w14:textId="77777777" w:rsidR="00455578" w:rsidRPr="00E34678" w:rsidRDefault="00455578" w:rsidP="0091243B">
            <w:pPr>
              <w:spacing w:after="0"/>
              <w:rPr>
                <w:rFonts w:ascii="Calibri" w:eastAsia="Times New Roman" w:hAnsi="Calibri" w:cs="Calibri"/>
                <w:color w:val="000000"/>
                <w:szCs w:val="20"/>
                <w:lang w:eastAsia="cs-CZ"/>
              </w:rPr>
            </w:pPr>
            <w:r w:rsidRPr="00E34678">
              <w:rPr>
                <w:rFonts w:ascii="Calibri" w:eastAsia="Times New Roman" w:hAnsi="Calibri" w:cs="Calibri"/>
                <w:color w:val="000000"/>
                <w:szCs w:val="20"/>
                <w:lang w:eastAsia="cs-CZ"/>
              </w:rPr>
              <w:t>STRABISMUS</w:t>
            </w:r>
          </w:p>
        </w:tc>
        <w:tc>
          <w:tcPr>
            <w:tcW w:w="4611" w:type="dxa"/>
            <w:tcBorders>
              <w:top w:val="nil"/>
              <w:left w:val="nil"/>
              <w:bottom w:val="single" w:sz="4" w:space="0" w:color="auto"/>
              <w:right w:val="single" w:sz="4" w:space="0" w:color="auto"/>
            </w:tcBorders>
            <w:shd w:val="clear" w:color="auto" w:fill="auto"/>
            <w:noWrap/>
            <w:vAlign w:val="center"/>
            <w:hideMark/>
          </w:tcPr>
          <w:p w14:paraId="2621DC01" w14:textId="77777777" w:rsidR="00455578" w:rsidRPr="00E34678" w:rsidRDefault="00455578" w:rsidP="0091243B">
            <w:pPr>
              <w:spacing w:after="0"/>
              <w:rPr>
                <w:rFonts w:ascii="Calibri" w:eastAsia="Times New Roman" w:hAnsi="Calibri" w:cs="Calibri"/>
                <w:color w:val="000000"/>
                <w:szCs w:val="20"/>
                <w:lang w:eastAsia="cs-CZ"/>
              </w:rPr>
            </w:pPr>
            <w:r w:rsidRPr="00E34678">
              <w:rPr>
                <w:rFonts w:ascii="Calibri" w:eastAsia="Times New Roman" w:hAnsi="Calibri" w:cs="Calibri"/>
                <w:color w:val="000000"/>
                <w:szCs w:val="20"/>
                <w:lang w:eastAsia="cs-CZ"/>
              </w:rPr>
              <w:t>Strabismus</w:t>
            </w:r>
          </w:p>
        </w:tc>
      </w:tr>
      <w:tr w:rsidR="00455578" w:rsidRPr="00E34678" w14:paraId="5EA879AF" w14:textId="77777777" w:rsidTr="002C3518">
        <w:trPr>
          <w:trHeight w:val="288"/>
          <w:jc w:val="center"/>
        </w:trPr>
        <w:tc>
          <w:tcPr>
            <w:tcW w:w="1196" w:type="dxa"/>
            <w:tcBorders>
              <w:top w:val="nil"/>
              <w:left w:val="single" w:sz="4" w:space="0" w:color="auto"/>
              <w:bottom w:val="single" w:sz="4" w:space="0" w:color="auto"/>
              <w:right w:val="single" w:sz="4" w:space="0" w:color="auto"/>
            </w:tcBorders>
            <w:shd w:val="clear" w:color="auto" w:fill="auto"/>
            <w:noWrap/>
            <w:vAlign w:val="bottom"/>
            <w:hideMark/>
          </w:tcPr>
          <w:p w14:paraId="6C712ADE" w14:textId="77777777" w:rsidR="00455578" w:rsidRPr="00E34678" w:rsidRDefault="00455578" w:rsidP="0091243B">
            <w:pPr>
              <w:spacing w:after="0"/>
              <w:rPr>
                <w:rFonts w:ascii="Calibri" w:eastAsia="Times New Roman" w:hAnsi="Calibri" w:cs="Calibri"/>
                <w:color w:val="000000"/>
                <w:szCs w:val="20"/>
                <w:lang w:eastAsia="cs-CZ"/>
              </w:rPr>
            </w:pPr>
            <w:r w:rsidRPr="00E34678">
              <w:rPr>
                <w:rFonts w:ascii="Calibri" w:eastAsia="Times New Roman" w:hAnsi="Calibri" w:cs="Calibri"/>
                <w:color w:val="000000"/>
                <w:szCs w:val="20"/>
                <w:lang w:eastAsia="cs-CZ"/>
              </w:rPr>
              <w:t>PRESBYOPIE</w:t>
            </w:r>
          </w:p>
        </w:tc>
        <w:tc>
          <w:tcPr>
            <w:tcW w:w="4611" w:type="dxa"/>
            <w:tcBorders>
              <w:top w:val="nil"/>
              <w:left w:val="nil"/>
              <w:bottom w:val="single" w:sz="4" w:space="0" w:color="auto"/>
              <w:right w:val="single" w:sz="4" w:space="0" w:color="auto"/>
            </w:tcBorders>
            <w:shd w:val="clear" w:color="auto" w:fill="auto"/>
            <w:noWrap/>
            <w:vAlign w:val="bottom"/>
            <w:hideMark/>
          </w:tcPr>
          <w:p w14:paraId="4C867E4F" w14:textId="77777777" w:rsidR="00455578" w:rsidRPr="00E34678" w:rsidRDefault="00455578" w:rsidP="0091243B">
            <w:pPr>
              <w:spacing w:after="0"/>
              <w:rPr>
                <w:rFonts w:ascii="Calibri" w:eastAsia="Times New Roman" w:hAnsi="Calibri" w:cs="Calibri"/>
                <w:color w:val="000000"/>
                <w:szCs w:val="20"/>
                <w:lang w:eastAsia="cs-CZ"/>
              </w:rPr>
            </w:pPr>
            <w:r w:rsidRPr="00E34678">
              <w:rPr>
                <w:rFonts w:ascii="Calibri" w:eastAsia="Times New Roman" w:hAnsi="Calibri" w:cs="Calibri"/>
                <w:color w:val="000000"/>
                <w:szCs w:val="20"/>
                <w:lang w:eastAsia="cs-CZ"/>
              </w:rPr>
              <w:t>Presbyopie</w:t>
            </w:r>
          </w:p>
        </w:tc>
      </w:tr>
    </w:tbl>
    <w:p w14:paraId="00511861" w14:textId="77777777" w:rsidR="00455578" w:rsidRDefault="00455578" w:rsidP="000E2DFE">
      <w:pPr>
        <w:pStyle w:val="AQNadpis3"/>
      </w:pPr>
      <w:bookmarkStart w:id="275" w:name="_Toc73009242"/>
      <w:r w:rsidRPr="00B851FC">
        <w:lastRenderedPageBreak/>
        <w:t>Optika Provedení skel</w:t>
      </w:r>
      <w:bookmarkEnd w:id="275"/>
    </w:p>
    <w:p w14:paraId="4220E0A2" w14:textId="1FDF8D08" w:rsidR="00455578" w:rsidRDefault="00455578" w:rsidP="00214711">
      <w:pPr>
        <w:pStyle w:val="AQNadpis4"/>
      </w:pPr>
      <w:r>
        <w:t>Stru</w:t>
      </w:r>
      <w:r w:rsidR="004C0F08">
        <w:t>k</w:t>
      </w:r>
      <w:r>
        <w:t>tura</w:t>
      </w:r>
    </w:p>
    <w:tbl>
      <w:tblPr>
        <w:tblStyle w:val="Motivtabulky"/>
        <w:tblW w:w="0" w:type="auto"/>
        <w:tblLook w:val="04A0" w:firstRow="1" w:lastRow="0" w:firstColumn="1" w:lastColumn="0" w:noHBand="0" w:noVBand="1"/>
      </w:tblPr>
      <w:tblGrid>
        <w:gridCol w:w="3209"/>
        <w:gridCol w:w="6142"/>
      </w:tblGrid>
      <w:tr w:rsidR="004C0F08" w:rsidRPr="00622129" w14:paraId="3E7FC438" w14:textId="77777777" w:rsidTr="004C0F08">
        <w:tc>
          <w:tcPr>
            <w:tcW w:w="3209" w:type="dxa"/>
          </w:tcPr>
          <w:p w14:paraId="025684D1" w14:textId="77777777" w:rsidR="004C0F08" w:rsidRPr="00622129" w:rsidRDefault="004C0F08" w:rsidP="0091243B">
            <w:pPr>
              <w:rPr>
                <w:b/>
              </w:rPr>
            </w:pPr>
            <w:r w:rsidRPr="00622129">
              <w:rPr>
                <w:b/>
              </w:rPr>
              <w:t>Atribut</w:t>
            </w:r>
          </w:p>
        </w:tc>
        <w:tc>
          <w:tcPr>
            <w:tcW w:w="6142" w:type="dxa"/>
          </w:tcPr>
          <w:p w14:paraId="4C31FF3F" w14:textId="77777777" w:rsidR="004C0F08" w:rsidRPr="00622129" w:rsidRDefault="004C0F08" w:rsidP="0091243B">
            <w:pPr>
              <w:rPr>
                <w:b/>
              </w:rPr>
            </w:pPr>
            <w:r w:rsidRPr="00622129">
              <w:rPr>
                <w:b/>
              </w:rPr>
              <w:t>Popis</w:t>
            </w:r>
          </w:p>
        </w:tc>
      </w:tr>
      <w:tr w:rsidR="004C0F08" w14:paraId="510FE5A2" w14:textId="77777777" w:rsidTr="004C0F08">
        <w:tc>
          <w:tcPr>
            <w:tcW w:w="3209" w:type="dxa"/>
          </w:tcPr>
          <w:p w14:paraId="46977AB9" w14:textId="77777777" w:rsidR="004C0F08" w:rsidRDefault="004C0F08" w:rsidP="0091243B">
            <w:r>
              <w:t>KOD</w:t>
            </w:r>
          </w:p>
        </w:tc>
        <w:tc>
          <w:tcPr>
            <w:tcW w:w="6142" w:type="dxa"/>
          </w:tcPr>
          <w:p w14:paraId="3C4BF801" w14:textId="77777777" w:rsidR="004C0F08" w:rsidRDefault="004C0F08" w:rsidP="0091243B">
            <w:r>
              <w:t>Kód</w:t>
            </w:r>
          </w:p>
        </w:tc>
      </w:tr>
      <w:tr w:rsidR="004C0F08" w14:paraId="6C140D7E" w14:textId="77777777" w:rsidTr="004C0F08">
        <w:tc>
          <w:tcPr>
            <w:tcW w:w="3209" w:type="dxa"/>
          </w:tcPr>
          <w:p w14:paraId="69E95822" w14:textId="77777777" w:rsidR="004C0F08" w:rsidRDefault="004C0F08" w:rsidP="0091243B">
            <w:r>
              <w:t>NAZEV</w:t>
            </w:r>
          </w:p>
        </w:tc>
        <w:tc>
          <w:tcPr>
            <w:tcW w:w="6142" w:type="dxa"/>
          </w:tcPr>
          <w:p w14:paraId="37E6F9DA" w14:textId="77777777" w:rsidR="004C0F08" w:rsidRDefault="004C0F08" w:rsidP="0091243B">
            <w:r>
              <w:t>Název</w:t>
            </w:r>
          </w:p>
        </w:tc>
      </w:tr>
    </w:tbl>
    <w:p w14:paraId="585690EF" w14:textId="77777777" w:rsidR="00455578" w:rsidRDefault="00455578" w:rsidP="00214711">
      <w:pPr>
        <w:pStyle w:val="AQNadpis4"/>
      </w:pPr>
      <w:r>
        <w:t>Položky</w:t>
      </w:r>
    </w:p>
    <w:p w14:paraId="0C030BE6" w14:textId="77777777" w:rsidR="00455578" w:rsidRPr="00A622A7" w:rsidRDefault="00455578" w:rsidP="00455578">
      <w:r>
        <w:t>Tabulka obsahuje všechny položky.</w:t>
      </w:r>
    </w:p>
    <w:tbl>
      <w:tblPr>
        <w:tblW w:w="3200" w:type="dxa"/>
        <w:jc w:val="center"/>
        <w:tblCellMar>
          <w:left w:w="70" w:type="dxa"/>
          <w:right w:w="70" w:type="dxa"/>
        </w:tblCellMar>
        <w:tblLook w:val="04A0" w:firstRow="1" w:lastRow="0" w:firstColumn="1" w:lastColumn="0" w:noHBand="0" w:noVBand="1"/>
      </w:tblPr>
      <w:tblGrid>
        <w:gridCol w:w="1660"/>
        <w:gridCol w:w="1540"/>
      </w:tblGrid>
      <w:tr w:rsidR="00455578" w:rsidRPr="00E34678" w14:paraId="6EBEFFA1" w14:textId="77777777" w:rsidTr="002C3518">
        <w:trPr>
          <w:trHeight w:val="288"/>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EC3FAF" w14:textId="77777777" w:rsidR="00455578" w:rsidRPr="00E34678" w:rsidRDefault="00455578" w:rsidP="0091243B">
            <w:pPr>
              <w:spacing w:after="0"/>
              <w:rPr>
                <w:rFonts w:ascii="Calibri" w:eastAsia="Times New Roman" w:hAnsi="Calibri" w:cs="Calibri"/>
                <w:b/>
                <w:bCs/>
                <w:color w:val="000000"/>
                <w:lang w:eastAsia="cs-CZ"/>
              </w:rPr>
            </w:pPr>
            <w:r w:rsidRPr="00E34678">
              <w:rPr>
                <w:rFonts w:ascii="Calibri" w:eastAsia="Times New Roman" w:hAnsi="Calibri" w:cs="Calibri"/>
                <w:b/>
                <w:bCs/>
                <w:color w:val="000000"/>
                <w:lang w:eastAsia="cs-CZ"/>
              </w:rPr>
              <w:t>K</w:t>
            </w:r>
            <w:r>
              <w:rPr>
                <w:rFonts w:ascii="Calibri" w:eastAsia="Times New Roman" w:hAnsi="Calibri" w:cs="Calibri"/>
                <w:b/>
                <w:bCs/>
                <w:color w:val="000000"/>
                <w:lang w:eastAsia="cs-CZ"/>
              </w:rPr>
              <w:t>ód</w:t>
            </w:r>
          </w:p>
        </w:tc>
        <w:tc>
          <w:tcPr>
            <w:tcW w:w="1540" w:type="dxa"/>
            <w:tcBorders>
              <w:top w:val="single" w:sz="4" w:space="0" w:color="auto"/>
              <w:left w:val="nil"/>
              <w:bottom w:val="single" w:sz="4" w:space="0" w:color="auto"/>
              <w:right w:val="single" w:sz="4" w:space="0" w:color="auto"/>
            </w:tcBorders>
            <w:shd w:val="clear" w:color="auto" w:fill="auto"/>
            <w:noWrap/>
            <w:vAlign w:val="bottom"/>
            <w:hideMark/>
          </w:tcPr>
          <w:p w14:paraId="61540134" w14:textId="77777777" w:rsidR="00455578" w:rsidRPr="00E34678" w:rsidRDefault="00455578" w:rsidP="0091243B">
            <w:pPr>
              <w:spacing w:after="0"/>
              <w:rPr>
                <w:rFonts w:ascii="Calibri" w:eastAsia="Times New Roman" w:hAnsi="Calibri" w:cs="Calibri"/>
                <w:b/>
                <w:bCs/>
                <w:color w:val="000000"/>
                <w:lang w:eastAsia="cs-CZ"/>
              </w:rPr>
            </w:pPr>
            <w:r w:rsidRPr="00E34678">
              <w:rPr>
                <w:rFonts w:ascii="Calibri" w:eastAsia="Times New Roman" w:hAnsi="Calibri" w:cs="Calibri"/>
                <w:b/>
                <w:bCs/>
                <w:color w:val="000000"/>
                <w:lang w:eastAsia="cs-CZ"/>
              </w:rPr>
              <w:t>Název</w:t>
            </w:r>
          </w:p>
        </w:tc>
      </w:tr>
      <w:tr w:rsidR="00455578" w:rsidRPr="00E34678" w14:paraId="0E105652" w14:textId="77777777" w:rsidTr="002C3518">
        <w:trPr>
          <w:trHeight w:val="288"/>
          <w:jc w:val="center"/>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14:paraId="3061B83A"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BIFOKALNI</w:t>
            </w:r>
          </w:p>
        </w:tc>
        <w:tc>
          <w:tcPr>
            <w:tcW w:w="1540" w:type="dxa"/>
            <w:tcBorders>
              <w:top w:val="nil"/>
              <w:left w:val="nil"/>
              <w:bottom w:val="single" w:sz="4" w:space="0" w:color="auto"/>
              <w:right w:val="single" w:sz="4" w:space="0" w:color="auto"/>
            </w:tcBorders>
            <w:shd w:val="clear" w:color="auto" w:fill="auto"/>
            <w:noWrap/>
            <w:vAlign w:val="bottom"/>
            <w:hideMark/>
          </w:tcPr>
          <w:p w14:paraId="2FE562E9"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Bifokální</w:t>
            </w:r>
          </w:p>
        </w:tc>
      </w:tr>
      <w:tr w:rsidR="00455578" w:rsidRPr="00E34678" w14:paraId="2F05CDEC" w14:textId="77777777" w:rsidTr="002C3518">
        <w:trPr>
          <w:trHeight w:val="288"/>
          <w:jc w:val="center"/>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14:paraId="23CC3AD1" w14:textId="77777777" w:rsidR="00455578" w:rsidRPr="00E34678"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VYSOKOINDEXOVE</w:t>
            </w:r>
          </w:p>
        </w:tc>
        <w:tc>
          <w:tcPr>
            <w:tcW w:w="1540" w:type="dxa"/>
            <w:tcBorders>
              <w:top w:val="nil"/>
              <w:left w:val="nil"/>
              <w:bottom w:val="single" w:sz="4" w:space="0" w:color="auto"/>
              <w:right w:val="single" w:sz="4" w:space="0" w:color="auto"/>
            </w:tcBorders>
            <w:shd w:val="clear" w:color="auto" w:fill="auto"/>
            <w:noWrap/>
            <w:vAlign w:val="bottom"/>
            <w:hideMark/>
          </w:tcPr>
          <w:p w14:paraId="6CF93226"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Vysokoindexové</w:t>
            </w:r>
          </w:p>
        </w:tc>
      </w:tr>
      <w:tr w:rsidR="00455578" w:rsidRPr="00E34678" w14:paraId="450D9B69" w14:textId="77777777" w:rsidTr="002C3518">
        <w:trPr>
          <w:trHeight w:val="288"/>
          <w:jc w:val="center"/>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14:paraId="0CB9A2CA" w14:textId="77777777" w:rsidR="00455578" w:rsidRPr="00E34678"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LENTIKULARNI</w:t>
            </w:r>
          </w:p>
        </w:tc>
        <w:tc>
          <w:tcPr>
            <w:tcW w:w="1540" w:type="dxa"/>
            <w:tcBorders>
              <w:top w:val="nil"/>
              <w:left w:val="nil"/>
              <w:bottom w:val="single" w:sz="4" w:space="0" w:color="auto"/>
              <w:right w:val="single" w:sz="4" w:space="0" w:color="auto"/>
            </w:tcBorders>
            <w:shd w:val="clear" w:color="auto" w:fill="auto"/>
            <w:noWrap/>
            <w:vAlign w:val="bottom"/>
            <w:hideMark/>
          </w:tcPr>
          <w:p w14:paraId="48A6E0DF"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Lentikulární</w:t>
            </w:r>
          </w:p>
        </w:tc>
      </w:tr>
      <w:tr w:rsidR="00455578" w:rsidRPr="00E34678" w14:paraId="505A4A4F" w14:textId="77777777" w:rsidTr="002C3518">
        <w:trPr>
          <w:trHeight w:val="288"/>
          <w:jc w:val="center"/>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14:paraId="360FE12A" w14:textId="77777777" w:rsidR="00455578" w:rsidRPr="00E34678"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PRISMATICKE</w:t>
            </w:r>
          </w:p>
        </w:tc>
        <w:tc>
          <w:tcPr>
            <w:tcW w:w="1540" w:type="dxa"/>
            <w:tcBorders>
              <w:top w:val="nil"/>
              <w:left w:val="nil"/>
              <w:bottom w:val="single" w:sz="4" w:space="0" w:color="auto"/>
              <w:right w:val="single" w:sz="4" w:space="0" w:color="auto"/>
            </w:tcBorders>
            <w:shd w:val="clear" w:color="auto" w:fill="auto"/>
            <w:noWrap/>
            <w:vAlign w:val="bottom"/>
            <w:hideMark/>
          </w:tcPr>
          <w:p w14:paraId="1A3DCFD1"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Prismatické</w:t>
            </w:r>
          </w:p>
        </w:tc>
      </w:tr>
      <w:tr w:rsidR="00455578" w:rsidRPr="00E34678" w14:paraId="4924AE13" w14:textId="77777777" w:rsidTr="002C3518">
        <w:trPr>
          <w:trHeight w:val="288"/>
          <w:jc w:val="center"/>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14:paraId="32E19A2F" w14:textId="77777777" w:rsidR="00455578" w:rsidRPr="00E34678"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TVRZENE</w:t>
            </w:r>
          </w:p>
        </w:tc>
        <w:tc>
          <w:tcPr>
            <w:tcW w:w="1540" w:type="dxa"/>
            <w:tcBorders>
              <w:top w:val="nil"/>
              <w:left w:val="nil"/>
              <w:bottom w:val="single" w:sz="4" w:space="0" w:color="auto"/>
              <w:right w:val="single" w:sz="4" w:space="0" w:color="auto"/>
            </w:tcBorders>
            <w:shd w:val="clear" w:color="auto" w:fill="auto"/>
            <w:noWrap/>
            <w:vAlign w:val="bottom"/>
            <w:hideMark/>
          </w:tcPr>
          <w:p w14:paraId="13E4BC9E"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Tvrzené</w:t>
            </w:r>
          </w:p>
        </w:tc>
      </w:tr>
      <w:tr w:rsidR="00455578" w:rsidRPr="00E34678" w14:paraId="1C589F39" w14:textId="77777777" w:rsidTr="002C3518">
        <w:trPr>
          <w:trHeight w:val="288"/>
          <w:jc w:val="center"/>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14:paraId="1F36DCFB" w14:textId="77777777" w:rsidR="00455578" w:rsidRPr="00E34678"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PLASTOVE</w:t>
            </w:r>
            <w:r w:rsidRPr="00E34678">
              <w:rPr>
                <w:rFonts w:ascii="Calibri" w:eastAsia="Times New Roman" w:hAnsi="Calibri" w:cs="Calibri"/>
                <w:color w:val="000000"/>
                <w:lang w:eastAsia="cs-CZ"/>
              </w:rPr>
              <w:t> </w:t>
            </w:r>
          </w:p>
        </w:tc>
        <w:tc>
          <w:tcPr>
            <w:tcW w:w="1540" w:type="dxa"/>
            <w:tcBorders>
              <w:top w:val="nil"/>
              <w:left w:val="nil"/>
              <w:bottom w:val="single" w:sz="4" w:space="0" w:color="auto"/>
              <w:right w:val="single" w:sz="4" w:space="0" w:color="auto"/>
            </w:tcBorders>
            <w:shd w:val="clear" w:color="auto" w:fill="auto"/>
            <w:noWrap/>
            <w:vAlign w:val="bottom"/>
            <w:hideMark/>
          </w:tcPr>
          <w:p w14:paraId="16C84701"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Plastové</w:t>
            </w:r>
          </w:p>
        </w:tc>
      </w:tr>
      <w:tr w:rsidR="00455578" w:rsidRPr="00E34678" w14:paraId="1E89EC98" w14:textId="77777777" w:rsidTr="002C3518">
        <w:trPr>
          <w:trHeight w:val="288"/>
          <w:jc w:val="center"/>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14:paraId="0EE1077B" w14:textId="77777777" w:rsidR="00455578" w:rsidRPr="00E34678"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Jiné</w:t>
            </w:r>
          </w:p>
        </w:tc>
        <w:tc>
          <w:tcPr>
            <w:tcW w:w="1540" w:type="dxa"/>
            <w:tcBorders>
              <w:top w:val="nil"/>
              <w:left w:val="nil"/>
              <w:bottom w:val="single" w:sz="4" w:space="0" w:color="auto"/>
              <w:right w:val="single" w:sz="4" w:space="0" w:color="auto"/>
            </w:tcBorders>
            <w:shd w:val="clear" w:color="auto" w:fill="auto"/>
            <w:noWrap/>
            <w:vAlign w:val="bottom"/>
            <w:hideMark/>
          </w:tcPr>
          <w:p w14:paraId="69E8AEE1"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Jiné</w:t>
            </w:r>
          </w:p>
        </w:tc>
      </w:tr>
    </w:tbl>
    <w:p w14:paraId="2C464A8D" w14:textId="77777777" w:rsidR="00455578" w:rsidRDefault="00455578" w:rsidP="00214711">
      <w:pPr>
        <w:pStyle w:val="AQNadpis3"/>
      </w:pPr>
      <w:bookmarkStart w:id="276" w:name="_Toc73009245"/>
      <w:r w:rsidRPr="00B851FC">
        <w:t>Skupiny</w:t>
      </w:r>
      <w:r>
        <w:t xml:space="preserve"> zdravotnických prostředků</w:t>
      </w:r>
      <w:bookmarkEnd w:id="276"/>
    </w:p>
    <w:p w14:paraId="1FA6DA11" w14:textId="77777777" w:rsidR="00455578" w:rsidRPr="00A77745" w:rsidRDefault="00455578" w:rsidP="00455578">
      <w:r>
        <w:t xml:space="preserve">Tento číselník má např. VZP: </w:t>
      </w:r>
      <w:r w:rsidRPr="008215D8">
        <w:t>https://www.vzp.cz/poskytovatele/ciselniky/zdravotnicke-prostredky</w:t>
      </w:r>
    </w:p>
    <w:p w14:paraId="5F0885A8" w14:textId="77777777" w:rsidR="00455578" w:rsidRDefault="00455578" w:rsidP="00214711">
      <w:pPr>
        <w:pStyle w:val="AQNadpis4"/>
      </w:pPr>
      <w:r>
        <w:t>Struktura</w:t>
      </w:r>
    </w:p>
    <w:tbl>
      <w:tblPr>
        <w:tblStyle w:val="Motivtabulky"/>
        <w:tblW w:w="9634" w:type="dxa"/>
        <w:tblLook w:val="04A0" w:firstRow="1" w:lastRow="0" w:firstColumn="1" w:lastColumn="0" w:noHBand="0" w:noVBand="1"/>
      </w:tblPr>
      <w:tblGrid>
        <w:gridCol w:w="3209"/>
        <w:gridCol w:w="6425"/>
      </w:tblGrid>
      <w:tr w:rsidR="004C0F08" w:rsidRPr="00622129" w14:paraId="3613E88F" w14:textId="77777777" w:rsidTr="004C0F08">
        <w:tc>
          <w:tcPr>
            <w:tcW w:w="3209" w:type="dxa"/>
          </w:tcPr>
          <w:p w14:paraId="64FC62CF" w14:textId="77777777" w:rsidR="004C0F08" w:rsidRPr="00622129" w:rsidRDefault="004C0F08" w:rsidP="0091243B">
            <w:pPr>
              <w:rPr>
                <w:b/>
              </w:rPr>
            </w:pPr>
            <w:r w:rsidRPr="00622129">
              <w:rPr>
                <w:b/>
              </w:rPr>
              <w:t>Atribut</w:t>
            </w:r>
          </w:p>
        </w:tc>
        <w:tc>
          <w:tcPr>
            <w:tcW w:w="6425" w:type="dxa"/>
          </w:tcPr>
          <w:p w14:paraId="416784CD" w14:textId="77777777" w:rsidR="004C0F08" w:rsidRPr="00622129" w:rsidRDefault="004C0F08" w:rsidP="0091243B">
            <w:pPr>
              <w:rPr>
                <w:b/>
              </w:rPr>
            </w:pPr>
            <w:r w:rsidRPr="00622129">
              <w:rPr>
                <w:b/>
              </w:rPr>
              <w:t>Popis</w:t>
            </w:r>
          </w:p>
        </w:tc>
      </w:tr>
      <w:tr w:rsidR="004C0F08" w14:paraId="7731D278" w14:textId="77777777" w:rsidTr="004C0F08">
        <w:tc>
          <w:tcPr>
            <w:tcW w:w="3209" w:type="dxa"/>
          </w:tcPr>
          <w:p w14:paraId="34CD98A1" w14:textId="77777777" w:rsidR="004C0F08" w:rsidRDefault="004C0F08" w:rsidP="0091243B">
            <w:r>
              <w:t>KOD</w:t>
            </w:r>
          </w:p>
        </w:tc>
        <w:tc>
          <w:tcPr>
            <w:tcW w:w="6425" w:type="dxa"/>
          </w:tcPr>
          <w:p w14:paraId="4E653ACB" w14:textId="77777777" w:rsidR="004C0F08" w:rsidRDefault="004C0F08" w:rsidP="0091243B">
            <w:r>
              <w:t>Kód</w:t>
            </w:r>
          </w:p>
        </w:tc>
      </w:tr>
      <w:tr w:rsidR="004C0F08" w14:paraId="64AC6DCB" w14:textId="77777777" w:rsidTr="004C0F08">
        <w:tc>
          <w:tcPr>
            <w:tcW w:w="3209" w:type="dxa"/>
          </w:tcPr>
          <w:p w14:paraId="4D643E27" w14:textId="77777777" w:rsidR="004C0F08" w:rsidRDefault="004C0F08" w:rsidP="0091243B">
            <w:r>
              <w:t>NAZEV</w:t>
            </w:r>
          </w:p>
        </w:tc>
        <w:tc>
          <w:tcPr>
            <w:tcW w:w="6425" w:type="dxa"/>
          </w:tcPr>
          <w:p w14:paraId="19B1420D" w14:textId="77777777" w:rsidR="004C0F08" w:rsidRDefault="004C0F08" w:rsidP="0091243B">
            <w:r>
              <w:t>Název</w:t>
            </w:r>
          </w:p>
        </w:tc>
      </w:tr>
    </w:tbl>
    <w:p w14:paraId="45FCDECF" w14:textId="77777777" w:rsidR="00455578" w:rsidRDefault="00455578" w:rsidP="00214711">
      <w:pPr>
        <w:pStyle w:val="AQNadpis4"/>
      </w:pPr>
      <w:r>
        <w:t>Položky</w:t>
      </w:r>
    </w:p>
    <w:p w14:paraId="10FC91C7" w14:textId="77777777" w:rsidR="00455578" w:rsidRPr="00A622A7" w:rsidRDefault="00455578" w:rsidP="00455578">
      <w:r>
        <w:t xml:space="preserve">Tabulka obsahuje všechny položky, které jsou nezbytné pro agendu ePoukazu (číselník od VZP má položek více). </w:t>
      </w:r>
    </w:p>
    <w:p w14:paraId="44714C52" w14:textId="77777777" w:rsidR="00455578" w:rsidRPr="00E92899" w:rsidRDefault="00455578" w:rsidP="00455578"/>
    <w:tbl>
      <w:tblPr>
        <w:tblW w:w="6542" w:type="dxa"/>
        <w:jc w:val="center"/>
        <w:tblCellMar>
          <w:left w:w="70" w:type="dxa"/>
          <w:right w:w="70" w:type="dxa"/>
        </w:tblCellMar>
        <w:tblLook w:val="04A0" w:firstRow="1" w:lastRow="0" w:firstColumn="1" w:lastColumn="0" w:noHBand="0" w:noVBand="1"/>
      </w:tblPr>
      <w:tblGrid>
        <w:gridCol w:w="960"/>
        <w:gridCol w:w="5582"/>
      </w:tblGrid>
      <w:tr w:rsidR="00455578" w:rsidRPr="00E34678" w14:paraId="1512F698" w14:textId="77777777" w:rsidTr="002C3518">
        <w:trPr>
          <w:trHeight w:val="288"/>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89B523" w14:textId="77777777" w:rsidR="00455578" w:rsidRPr="00E34678" w:rsidRDefault="00455578" w:rsidP="0091243B">
            <w:pPr>
              <w:spacing w:after="0"/>
              <w:rPr>
                <w:rFonts w:ascii="Calibri" w:eastAsia="Times New Roman" w:hAnsi="Calibri" w:cs="Calibri"/>
                <w:b/>
                <w:bCs/>
                <w:color w:val="000000"/>
                <w:lang w:eastAsia="cs-CZ"/>
              </w:rPr>
            </w:pPr>
            <w:r>
              <w:rPr>
                <w:rFonts w:ascii="Calibri" w:eastAsia="Times New Roman" w:hAnsi="Calibri" w:cs="Calibri"/>
                <w:b/>
                <w:bCs/>
                <w:color w:val="000000"/>
                <w:lang w:eastAsia="cs-CZ"/>
              </w:rPr>
              <w:lastRenderedPageBreak/>
              <w:t>Kód</w:t>
            </w:r>
          </w:p>
        </w:tc>
        <w:tc>
          <w:tcPr>
            <w:tcW w:w="5582" w:type="dxa"/>
            <w:tcBorders>
              <w:top w:val="single" w:sz="4" w:space="0" w:color="auto"/>
              <w:left w:val="nil"/>
              <w:bottom w:val="single" w:sz="4" w:space="0" w:color="auto"/>
              <w:right w:val="single" w:sz="4" w:space="0" w:color="auto"/>
            </w:tcBorders>
            <w:shd w:val="clear" w:color="auto" w:fill="auto"/>
            <w:noWrap/>
            <w:vAlign w:val="bottom"/>
            <w:hideMark/>
          </w:tcPr>
          <w:p w14:paraId="42F6E744" w14:textId="77777777" w:rsidR="00455578" w:rsidRPr="00E34678" w:rsidRDefault="00455578" w:rsidP="0091243B">
            <w:pPr>
              <w:spacing w:after="0"/>
              <w:rPr>
                <w:rFonts w:ascii="Calibri" w:eastAsia="Times New Roman" w:hAnsi="Calibri" w:cs="Calibri"/>
                <w:b/>
                <w:bCs/>
                <w:color w:val="000000"/>
                <w:lang w:eastAsia="cs-CZ"/>
              </w:rPr>
            </w:pPr>
            <w:r>
              <w:rPr>
                <w:rFonts w:ascii="Calibri" w:eastAsia="Times New Roman" w:hAnsi="Calibri" w:cs="Calibri"/>
                <w:b/>
                <w:bCs/>
                <w:color w:val="000000"/>
                <w:lang w:eastAsia="cs-CZ"/>
              </w:rPr>
              <w:t>Název</w:t>
            </w:r>
          </w:p>
        </w:tc>
      </w:tr>
      <w:tr w:rsidR="00455578" w:rsidRPr="00E34678" w14:paraId="231E0228"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38AE55C"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1</w:t>
            </w:r>
          </w:p>
        </w:tc>
        <w:tc>
          <w:tcPr>
            <w:tcW w:w="5582" w:type="dxa"/>
            <w:tcBorders>
              <w:top w:val="nil"/>
              <w:left w:val="nil"/>
              <w:bottom w:val="single" w:sz="4" w:space="0" w:color="auto"/>
              <w:right w:val="single" w:sz="4" w:space="0" w:color="auto"/>
            </w:tcBorders>
            <w:shd w:val="clear" w:color="auto" w:fill="auto"/>
            <w:noWrap/>
            <w:vAlign w:val="bottom"/>
            <w:hideMark/>
          </w:tcPr>
          <w:p w14:paraId="528DC07B" w14:textId="77777777" w:rsidR="00455578" w:rsidRPr="001D1E45" w:rsidRDefault="00455578" w:rsidP="0091243B">
            <w:r w:rsidRPr="001D1E45">
              <w:t>ZP krycí</w:t>
            </w:r>
          </w:p>
        </w:tc>
      </w:tr>
      <w:tr w:rsidR="00455578" w:rsidRPr="00E34678" w14:paraId="328774FC"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1457958"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2</w:t>
            </w:r>
          </w:p>
        </w:tc>
        <w:tc>
          <w:tcPr>
            <w:tcW w:w="5582" w:type="dxa"/>
            <w:tcBorders>
              <w:top w:val="nil"/>
              <w:left w:val="nil"/>
              <w:bottom w:val="single" w:sz="4" w:space="0" w:color="auto"/>
              <w:right w:val="single" w:sz="4" w:space="0" w:color="auto"/>
            </w:tcBorders>
            <w:shd w:val="clear" w:color="auto" w:fill="auto"/>
            <w:noWrap/>
            <w:vAlign w:val="bottom"/>
            <w:hideMark/>
          </w:tcPr>
          <w:p w14:paraId="714D0360" w14:textId="77777777" w:rsidR="00455578" w:rsidRPr="001D1E45" w:rsidRDefault="00455578" w:rsidP="0091243B">
            <w:r w:rsidRPr="001D1E45">
              <w:t>ZP pro inkontinentní pacienty</w:t>
            </w:r>
          </w:p>
        </w:tc>
      </w:tr>
      <w:tr w:rsidR="00455578" w:rsidRPr="00E34678" w14:paraId="46AF5A18"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19FABCF"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3</w:t>
            </w:r>
          </w:p>
        </w:tc>
        <w:tc>
          <w:tcPr>
            <w:tcW w:w="5582" w:type="dxa"/>
            <w:tcBorders>
              <w:top w:val="nil"/>
              <w:left w:val="nil"/>
              <w:bottom w:val="single" w:sz="4" w:space="0" w:color="auto"/>
              <w:right w:val="single" w:sz="4" w:space="0" w:color="auto"/>
            </w:tcBorders>
            <w:shd w:val="clear" w:color="auto" w:fill="auto"/>
            <w:noWrap/>
            <w:vAlign w:val="bottom"/>
            <w:hideMark/>
          </w:tcPr>
          <w:p w14:paraId="358EE9E2" w14:textId="77777777" w:rsidR="00455578" w:rsidRPr="001D1E45" w:rsidRDefault="00455578" w:rsidP="0091243B">
            <w:r w:rsidRPr="001D1E45">
              <w:t>ZP pro pacienty se stomií</w:t>
            </w:r>
          </w:p>
        </w:tc>
      </w:tr>
      <w:tr w:rsidR="00455578" w:rsidRPr="00E34678" w14:paraId="21856C9B"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0202023"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4</w:t>
            </w:r>
          </w:p>
        </w:tc>
        <w:tc>
          <w:tcPr>
            <w:tcW w:w="5582" w:type="dxa"/>
            <w:tcBorders>
              <w:top w:val="nil"/>
              <w:left w:val="nil"/>
              <w:bottom w:val="single" w:sz="4" w:space="0" w:color="auto"/>
              <w:right w:val="single" w:sz="4" w:space="0" w:color="auto"/>
            </w:tcBorders>
            <w:shd w:val="clear" w:color="auto" w:fill="auto"/>
            <w:noWrap/>
            <w:vAlign w:val="bottom"/>
            <w:hideMark/>
          </w:tcPr>
          <w:p w14:paraId="7B7DBB3F" w14:textId="77777777" w:rsidR="00455578" w:rsidRPr="001D1E45" w:rsidRDefault="00455578" w:rsidP="0091243B">
            <w:r w:rsidRPr="001D1E45">
              <w:t>ZP ortopedicko protetické a ortopedická obuv</w:t>
            </w:r>
          </w:p>
        </w:tc>
      </w:tr>
      <w:tr w:rsidR="00455578" w:rsidRPr="00E34678" w14:paraId="7B2439B0"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6A42E95"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5</w:t>
            </w:r>
          </w:p>
        </w:tc>
        <w:tc>
          <w:tcPr>
            <w:tcW w:w="5582" w:type="dxa"/>
            <w:tcBorders>
              <w:top w:val="nil"/>
              <w:left w:val="nil"/>
              <w:bottom w:val="single" w:sz="4" w:space="0" w:color="auto"/>
              <w:right w:val="single" w:sz="4" w:space="0" w:color="auto"/>
            </w:tcBorders>
            <w:shd w:val="clear" w:color="auto" w:fill="auto"/>
            <w:noWrap/>
            <w:vAlign w:val="bottom"/>
            <w:hideMark/>
          </w:tcPr>
          <w:p w14:paraId="339BCD6A" w14:textId="77777777" w:rsidR="00455578" w:rsidRPr="001D1E45" w:rsidRDefault="00455578" w:rsidP="0091243B">
            <w:r w:rsidRPr="001D1E45">
              <w:t>ZP pro pacienty s diabetem a s jinými poruchami metabolismu</w:t>
            </w:r>
          </w:p>
        </w:tc>
      </w:tr>
      <w:tr w:rsidR="00455578" w:rsidRPr="00E34678" w14:paraId="6B34FA19"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7C62181"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6</w:t>
            </w:r>
          </w:p>
        </w:tc>
        <w:tc>
          <w:tcPr>
            <w:tcW w:w="5582" w:type="dxa"/>
            <w:tcBorders>
              <w:top w:val="nil"/>
              <w:left w:val="nil"/>
              <w:bottom w:val="single" w:sz="4" w:space="0" w:color="auto"/>
              <w:right w:val="single" w:sz="4" w:space="0" w:color="auto"/>
            </w:tcBorders>
            <w:shd w:val="clear" w:color="auto" w:fill="auto"/>
            <w:noWrap/>
            <w:vAlign w:val="bottom"/>
            <w:hideMark/>
          </w:tcPr>
          <w:p w14:paraId="47002269" w14:textId="77777777" w:rsidR="00455578" w:rsidRPr="001D1E45" w:rsidRDefault="00455578" w:rsidP="0091243B">
            <w:r w:rsidRPr="001D1E45">
              <w:t>ZP pro kompresivní terapii</w:t>
            </w:r>
          </w:p>
        </w:tc>
      </w:tr>
      <w:tr w:rsidR="00455578" w:rsidRPr="00E34678" w14:paraId="23A7F6C5"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A6B76C2"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7</w:t>
            </w:r>
          </w:p>
        </w:tc>
        <w:tc>
          <w:tcPr>
            <w:tcW w:w="5582" w:type="dxa"/>
            <w:tcBorders>
              <w:top w:val="nil"/>
              <w:left w:val="nil"/>
              <w:bottom w:val="single" w:sz="4" w:space="0" w:color="auto"/>
              <w:right w:val="single" w:sz="4" w:space="0" w:color="auto"/>
            </w:tcBorders>
            <w:shd w:val="clear" w:color="auto" w:fill="auto"/>
            <w:noWrap/>
            <w:vAlign w:val="bottom"/>
            <w:hideMark/>
          </w:tcPr>
          <w:p w14:paraId="37B7DD0C" w14:textId="77777777" w:rsidR="00455578" w:rsidRPr="001D1E45" w:rsidRDefault="00455578" w:rsidP="0091243B">
            <w:r w:rsidRPr="001D1E45">
              <w:t>ZP pro pacienty s poruchou mobility</w:t>
            </w:r>
          </w:p>
        </w:tc>
      </w:tr>
      <w:tr w:rsidR="00455578" w:rsidRPr="00E34678" w14:paraId="1379643B"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DB29C22"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8</w:t>
            </w:r>
          </w:p>
        </w:tc>
        <w:tc>
          <w:tcPr>
            <w:tcW w:w="5582" w:type="dxa"/>
            <w:tcBorders>
              <w:top w:val="nil"/>
              <w:left w:val="nil"/>
              <w:bottom w:val="single" w:sz="4" w:space="0" w:color="auto"/>
              <w:right w:val="single" w:sz="4" w:space="0" w:color="auto"/>
            </w:tcBorders>
            <w:shd w:val="clear" w:color="auto" w:fill="auto"/>
            <w:noWrap/>
            <w:vAlign w:val="bottom"/>
            <w:hideMark/>
          </w:tcPr>
          <w:p w14:paraId="481CC9E0" w14:textId="77777777" w:rsidR="00455578" w:rsidRPr="001D1E45" w:rsidRDefault="00455578" w:rsidP="0091243B">
            <w:r w:rsidRPr="001D1E45">
              <w:t>ZP pro pacienty s poruchou sluchu</w:t>
            </w:r>
          </w:p>
        </w:tc>
      </w:tr>
      <w:tr w:rsidR="00455578" w:rsidRPr="00E34678" w14:paraId="18DA443C"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306D458"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9</w:t>
            </w:r>
          </w:p>
        </w:tc>
        <w:tc>
          <w:tcPr>
            <w:tcW w:w="5582" w:type="dxa"/>
            <w:tcBorders>
              <w:top w:val="nil"/>
              <w:left w:val="nil"/>
              <w:bottom w:val="single" w:sz="4" w:space="0" w:color="auto"/>
              <w:right w:val="single" w:sz="4" w:space="0" w:color="auto"/>
            </w:tcBorders>
            <w:shd w:val="clear" w:color="auto" w:fill="auto"/>
            <w:noWrap/>
            <w:vAlign w:val="bottom"/>
            <w:hideMark/>
          </w:tcPr>
          <w:p w14:paraId="280D148E" w14:textId="77777777" w:rsidR="00455578" w:rsidRPr="001D1E45" w:rsidRDefault="00455578" w:rsidP="0091243B">
            <w:r w:rsidRPr="001D1E45">
              <w:t>ZP pro pacienty s poruchou zraku</w:t>
            </w:r>
          </w:p>
        </w:tc>
      </w:tr>
      <w:tr w:rsidR="00455578" w:rsidRPr="00E34678" w14:paraId="717694E7"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8787191" w14:textId="77777777" w:rsidR="00455578" w:rsidRPr="00E34678" w:rsidRDefault="00455578" w:rsidP="0091243B">
            <w:pPr>
              <w:spacing w:after="0"/>
              <w:jc w:val="right"/>
              <w:rPr>
                <w:rFonts w:ascii="Calibri" w:eastAsia="Times New Roman" w:hAnsi="Calibri" w:cs="Calibri"/>
                <w:color w:val="000000"/>
                <w:lang w:eastAsia="cs-CZ"/>
              </w:rPr>
            </w:pPr>
            <w:r w:rsidRPr="00E34678">
              <w:rPr>
                <w:rFonts w:ascii="Calibri" w:eastAsia="Times New Roman" w:hAnsi="Calibri" w:cs="Calibri"/>
                <w:color w:val="000000"/>
                <w:lang w:eastAsia="cs-CZ"/>
              </w:rPr>
              <w:t>10</w:t>
            </w:r>
          </w:p>
        </w:tc>
        <w:tc>
          <w:tcPr>
            <w:tcW w:w="5582" w:type="dxa"/>
            <w:tcBorders>
              <w:top w:val="nil"/>
              <w:left w:val="nil"/>
              <w:bottom w:val="single" w:sz="4" w:space="0" w:color="auto"/>
              <w:right w:val="single" w:sz="4" w:space="0" w:color="auto"/>
            </w:tcBorders>
            <w:shd w:val="clear" w:color="auto" w:fill="auto"/>
            <w:noWrap/>
            <w:vAlign w:val="bottom"/>
            <w:hideMark/>
          </w:tcPr>
          <w:p w14:paraId="0FA96AE5" w14:textId="77777777" w:rsidR="00455578" w:rsidRPr="001D1E45" w:rsidRDefault="00455578" w:rsidP="0091243B">
            <w:r w:rsidRPr="001D1E45">
              <w:t>ZP respirační, inhalační a pro aplikaci enterální výživy</w:t>
            </w:r>
          </w:p>
        </w:tc>
      </w:tr>
      <w:tr w:rsidR="00455578" w:rsidRPr="00E34678" w14:paraId="1C47FB8B"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D3B4738" w14:textId="77777777" w:rsidR="00455578" w:rsidRPr="00E34678" w:rsidRDefault="00455578" w:rsidP="0091243B">
            <w:pPr>
              <w:spacing w:after="0"/>
              <w:jc w:val="right"/>
              <w:rPr>
                <w:rFonts w:ascii="Calibri" w:eastAsia="Times New Roman" w:hAnsi="Calibri" w:cs="Calibri"/>
                <w:color w:val="000000"/>
                <w:lang w:eastAsia="cs-CZ"/>
              </w:rPr>
            </w:pPr>
            <w:r w:rsidRPr="00E34678">
              <w:rPr>
                <w:rFonts w:ascii="Calibri" w:eastAsia="Times New Roman" w:hAnsi="Calibri" w:cs="Calibri"/>
                <w:color w:val="000000"/>
                <w:lang w:eastAsia="cs-CZ"/>
              </w:rPr>
              <w:t>11</w:t>
            </w:r>
          </w:p>
        </w:tc>
        <w:tc>
          <w:tcPr>
            <w:tcW w:w="5582" w:type="dxa"/>
            <w:tcBorders>
              <w:top w:val="nil"/>
              <w:left w:val="nil"/>
              <w:bottom w:val="single" w:sz="4" w:space="0" w:color="auto"/>
              <w:right w:val="single" w:sz="4" w:space="0" w:color="auto"/>
            </w:tcBorders>
            <w:shd w:val="clear" w:color="auto" w:fill="auto"/>
            <w:noWrap/>
            <w:vAlign w:val="bottom"/>
            <w:hideMark/>
          </w:tcPr>
          <w:p w14:paraId="16281F5D" w14:textId="77777777" w:rsidR="00455578" w:rsidRPr="001D1E45" w:rsidRDefault="00455578" w:rsidP="0091243B">
            <w:r w:rsidRPr="001D1E45">
              <w:t>ZP nekategorizované</w:t>
            </w:r>
          </w:p>
        </w:tc>
      </w:tr>
      <w:tr w:rsidR="00455578" w:rsidRPr="00E34678" w14:paraId="255B0C7F"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089C549" w14:textId="77777777" w:rsidR="00455578" w:rsidRPr="00E34678" w:rsidRDefault="00455578" w:rsidP="0091243B">
            <w:pPr>
              <w:spacing w:after="0"/>
              <w:jc w:val="right"/>
              <w:rPr>
                <w:rFonts w:ascii="Calibri" w:eastAsia="Times New Roman" w:hAnsi="Calibri" w:cs="Calibri"/>
                <w:color w:val="000000"/>
                <w:lang w:eastAsia="cs-CZ"/>
              </w:rPr>
            </w:pPr>
            <w:r w:rsidRPr="00E34678">
              <w:rPr>
                <w:rFonts w:ascii="Calibri" w:eastAsia="Times New Roman" w:hAnsi="Calibri" w:cs="Calibri"/>
                <w:color w:val="000000"/>
                <w:lang w:eastAsia="cs-CZ"/>
              </w:rPr>
              <w:t>24</w:t>
            </w:r>
          </w:p>
        </w:tc>
        <w:tc>
          <w:tcPr>
            <w:tcW w:w="5582" w:type="dxa"/>
            <w:tcBorders>
              <w:top w:val="nil"/>
              <w:left w:val="nil"/>
              <w:bottom w:val="single" w:sz="4" w:space="0" w:color="auto"/>
              <w:right w:val="single" w:sz="4" w:space="0" w:color="auto"/>
            </w:tcBorders>
            <w:shd w:val="clear" w:color="auto" w:fill="auto"/>
            <w:noWrap/>
            <w:vAlign w:val="bottom"/>
            <w:hideMark/>
          </w:tcPr>
          <w:p w14:paraId="1062476E" w14:textId="77777777" w:rsidR="00455578" w:rsidRPr="001D1E45" w:rsidRDefault="00455578" w:rsidP="0091243B">
            <w:r w:rsidRPr="001D1E45">
              <w:t>ZP ortopedicko protetické individuálně zhotovené</w:t>
            </w:r>
          </w:p>
        </w:tc>
      </w:tr>
      <w:tr w:rsidR="00455578" w:rsidRPr="00E34678" w14:paraId="69C320A7"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0FB2D31" w14:textId="77777777" w:rsidR="00455578" w:rsidRPr="00E34678" w:rsidRDefault="00455578" w:rsidP="0091243B">
            <w:pPr>
              <w:spacing w:after="0"/>
              <w:jc w:val="right"/>
              <w:rPr>
                <w:rFonts w:ascii="Calibri" w:eastAsia="Times New Roman" w:hAnsi="Calibri" w:cs="Calibri"/>
                <w:color w:val="000000"/>
                <w:lang w:eastAsia="cs-CZ"/>
              </w:rPr>
            </w:pPr>
            <w:r w:rsidRPr="00E34678">
              <w:rPr>
                <w:rFonts w:ascii="Calibri" w:eastAsia="Times New Roman" w:hAnsi="Calibri" w:cs="Calibri"/>
                <w:color w:val="000000"/>
                <w:lang w:eastAsia="cs-CZ"/>
              </w:rPr>
              <w:t>26</w:t>
            </w:r>
          </w:p>
        </w:tc>
        <w:tc>
          <w:tcPr>
            <w:tcW w:w="5582" w:type="dxa"/>
            <w:tcBorders>
              <w:top w:val="nil"/>
              <w:left w:val="nil"/>
              <w:bottom w:val="single" w:sz="4" w:space="0" w:color="auto"/>
              <w:right w:val="single" w:sz="4" w:space="0" w:color="auto"/>
            </w:tcBorders>
            <w:shd w:val="clear" w:color="auto" w:fill="auto"/>
            <w:noWrap/>
            <w:vAlign w:val="bottom"/>
            <w:hideMark/>
          </w:tcPr>
          <w:p w14:paraId="2F018E76" w14:textId="77777777" w:rsidR="00455578" w:rsidRPr="001D1E45" w:rsidRDefault="00455578" w:rsidP="0091243B">
            <w:r w:rsidRPr="001D1E45">
              <w:t>ZP pro kompresní terapii individuálně zhotovené</w:t>
            </w:r>
          </w:p>
        </w:tc>
      </w:tr>
      <w:tr w:rsidR="00455578" w:rsidRPr="00E34678" w14:paraId="77E9627B"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DC8940F"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30</w:t>
            </w:r>
          </w:p>
        </w:tc>
        <w:tc>
          <w:tcPr>
            <w:tcW w:w="5582" w:type="dxa"/>
            <w:tcBorders>
              <w:top w:val="nil"/>
              <w:left w:val="nil"/>
              <w:bottom w:val="single" w:sz="4" w:space="0" w:color="auto"/>
              <w:right w:val="single" w:sz="4" w:space="0" w:color="auto"/>
            </w:tcBorders>
            <w:shd w:val="clear" w:color="auto" w:fill="auto"/>
            <w:noWrap/>
            <w:vAlign w:val="bottom"/>
            <w:hideMark/>
          </w:tcPr>
          <w:p w14:paraId="12E50B26" w14:textId="77777777" w:rsidR="00455578" w:rsidRPr="001D1E45" w:rsidRDefault="00455578" w:rsidP="0091243B">
            <w:r w:rsidRPr="001D1E45">
              <w:t>Opravy a úpravy ZP</w:t>
            </w:r>
          </w:p>
        </w:tc>
      </w:tr>
    </w:tbl>
    <w:p w14:paraId="4F73F2EE" w14:textId="77777777" w:rsidR="00455578" w:rsidRDefault="00455578" w:rsidP="00214711">
      <w:pPr>
        <w:pStyle w:val="AQNadpis3"/>
      </w:pPr>
      <w:bookmarkStart w:id="277" w:name="_Toc73009246"/>
      <w:r w:rsidRPr="00B851FC">
        <w:t>Stupeň postižení inkontinence</w:t>
      </w:r>
      <w:bookmarkEnd w:id="277"/>
    </w:p>
    <w:p w14:paraId="2E3B842E" w14:textId="77777777" w:rsidR="00455578" w:rsidRDefault="00455578" w:rsidP="00214711">
      <w:pPr>
        <w:pStyle w:val="AQNadpis4"/>
      </w:pPr>
      <w:r>
        <w:t>Struktura</w:t>
      </w:r>
    </w:p>
    <w:tbl>
      <w:tblPr>
        <w:tblStyle w:val="Motivtabulky"/>
        <w:tblW w:w="0" w:type="auto"/>
        <w:tblLook w:val="04A0" w:firstRow="1" w:lastRow="0" w:firstColumn="1" w:lastColumn="0" w:noHBand="0" w:noVBand="1"/>
      </w:tblPr>
      <w:tblGrid>
        <w:gridCol w:w="3209"/>
        <w:gridCol w:w="6000"/>
      </w:tblGrid>
      <w:tr w:rsidR="004C0F08" w:rsidRPr="00622129" w14:paraId="7FCFFE4E" w14:textId="77777777" w:rsidTr="004C0F08">
        <w:tc>
          <w:tcPr>
            <w:tcW w:w="3209" w:type="dxa"/>
          </w:tcPr>
          <w:p w14:paraId="3C4AABE2" w14:textId="77777777" w:rsidR="004C0F08" w:rsidRPr="00622129" w:rsidRDefault="004C0F08" w:rsidP="0091243B">
            <w:pPr>
              <w:rPr>
                <w:b/>
              </w:rPr>
            </w:pPr>
            <w:r w:rsidRPr="00622129">
              <w:rPr>
                <w:b/>
              </w:rPr>
              <w:t>Atribut</w:t>
            </w:r>
          </w:p>
        </w:tc>
        <w:tc>
          <w:tcPr>
            <w:tcW w:w="6000" w:type="dxa"/>
          </w:tcPr>
          <w:p w14:paraId="17B0C868" w14:textId="77777777" w:rsidR="004C0F08" w:rsidRPr="00622129" w:rsidRDefault="004C0F08" w:rsidP="0091243B">
            <w:pPr>
              <w:rPr>
                <w:b/>
              </w:rPr>
            </w:pPr>
            <w:r w:rsidRPr="00622129">
              <w:rPr>
                <w:b/>
              </w:rPr>
              <w:t>Popis</w:t>
            </w:r>
          </w:p>
        </w:tc>
      </w:tr>
      <w:tr w:rsidR="004C0F08" w14:paraId="0DC9F1EA" w14:textId="77777777" w:rsidTr="004C0F08">
        <w:tc>
          <w:tcPr>
            <w:tcW w:w="3209" w:type="dxa"/>
          </w:tcPr>
          <w:p w14:paraId="695BEF0B" w14:textId="77777777" w:rsidR="004C0F08" w:rsidRDefault="004C0F08" w:rsidP="0091243B">
            <w:r>
              <w:t>KOD</w:t>
            </w:r>
          </w:p>
        </w:tc>
        <w:tc>
          <w:tcPr>
            <w:tcW w:w="6000" w:type="dxa"/>
          </w:tcPr>
          <w:p w14:paraId="06EE6AD1" w14:textId="77777777" w:rsidR="004C0F08" w:rsidRDefault="004C0F08" w:rsidP="0091243B">
            <w:r>
              <w:t>Kód</w:t>
            </w:r>
          </w:p>
        </w:tc>
      </w:tr>
      <w:tr w:rsidR="004C0F08" w14:paraId="67853091" w14:textId="77777777" w:rsidTr="004C0F08">
        <w:tc>
          <w:tcPr>
            <w:tcW w:w="3209" w:type="dxa"/>
          </w:tcPr>
          <w:p w14:paraId="17524AAB" w14:textId="77777777" w:rsidR="004C0F08" w:rsidRDefault="004C0F08" w:rsidP="0091243B">
            <w:r>
              <w:t>NAZEV</w:t>
            </w:r>
          </w:p>
        </w:tc>
        <w:tc>
          <w:tcPr>
            <w:tcW w:w="6000" w:type="dxa"/>
          </w:tcPr>
          <w:p w14:paraId="4B073F7D" w14:textId="77777777" w:rsidR="004C0F08" w:rsidRDefault="004C0F08" w:rsidP="0091243B">
            <w:r>
              <w:t>Název</w:t>
            </w:r>
          </w:p>
        </w:tc>
      </w:tr>
      <w:tr w:rsidR="004C0F08" w14:paraId="198FF8C8" w14:textId="77777777" w:rsidTr="004C0F08">
        <w:tc>
          <w:tcPr>
            <w:tcW w:w="3209" w:type="dxa"/>
          </w:tcPr>
          <w:p w14:paraId="7BA52A6D" w14:textId="77777777" w:rsidR="004C0F08" w:rsidRDefault="004C0F08" w:rsidP="0091243B">
            <w:r>
              <w:t>DOP</w:t>
            </w:r>
          </w:p>
        </w:tc>
        <w:tc>
          <w:tcPr>
            <w:tcW w:w="6000" w:type="dxa"/>
          </w:tcPr>
          <w:p w14:paraId="0A598C31" w14:textId="77777777" w:rsidR="004C0F08" w:rsidRDefault="004C0F08" w:rsidP="0091243B">
            <w:r>
              <w:t>Doplňkový text</w:t>
            </w:r>
          </w:p>
        </w:tc>
      </w:tr>
    </w:tbl>
    <w:p w14:paraId="4347CB2D" w14:textId="77777777" w:rsidR="00455578" w:rsidRDefault="00455578" w:rsidP="00214711">
      <w:pPr>
        <w:pStyle w:val="AQNadpis4"/>
      </w:pPr>
      <w:r>
        <w:t>Položky</w:t>
      </w:r>
    </w:p>
    <w:p w14:paraId="344A51DE" w14:textId="77777777" w:rsidR="00455578" w:rsidRPr="00A622A7" w:rsidRDefault="00455578" w:rsidP="00455578">
      <w:r>
        <w:t>Tabulka obsahuje všechny položky.</w:t>
      </w:r>
    </w:p>
    <w:p w14:paraId="2233874B" w14:textId="77777777" w:rsidR="00455578" w:rsidRPr="00296A71" w:rsidRDefault="00455578" w:rsidP="00455578"/>
    <w:tbl>
      <w:tblPr>
        <w:tblW w:w="7880" w:type="dxa"/>
        <w:tblCellMar>
          <w:left w:w="0" w:type="dxa"/>
          <w:right w:w="0" w:type="dxa"/>
        </w:tblCellMar>
        <w:tblLook w:val="04A0" w:firstRow="1" w:lastRow="0" w:firstColumn="1" w:lastColumn="0" w:noHBand="0" w:noVBand="1"/>
      </w:tblPr>
      <w:tblGrid>
        <w:gridCol w:w="500"/>
        <w:gridCol w:w="1040"/>
        <w:gridCol w:w="7721"/>
      </w:tblGrid>
      <w:tr w:rsidR="00455578" w:rsidRPr="001D1E45" w14:paraId="3C795E16" w14:textId="77777777" w:rsidTr="0091243B">
        <w:trPr>
          <w:trHeight w:val="288"/>
        </w:trPr>
        <w:tc>
          <w:tcPr>
            <w:tcW w:w="50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DDA1353" w14:textId="77777777" w:rsidR="00455578" w:rsidRPr="001D1E45" w:rsidRDefault="00455578" w:rsidP="0091243B">
            <w:pPr>
              <w:rPr>
                <w:rFonts w:ascii="Calibri" w:hAnsi="Calibri" w:cs="Calibri"/>
                <w:b/>
                <w:color w:val="000000"/>
              </w:rPr>
            </w:pPr>
            <w:r>
              <w:rPr>
                <w:rFonts w:ascii="Calibri" w:hAnsi="Calibri" w:cs="Calibri"/>
                <w:b/>
                <w:color w:val="000000"/>
              </w:rPr>
              <w:lastRenderedPageBreak/>
              <w:t>Kód</w:t>
            </w:r>
          </w:p>
        </w:tc>
        <w:tc>
          <w:tcPr>
            <w:tcW w:w="104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2243125" w14:textId="77777777" w:rsidR="00455578" w:rsidRPr="001D1E45" w:rsidRDefault="00455578" w:rsidP="0091243B">
            <w:pPr>
              <w:rPr>
                <w:rFonts w:ascii="Calibri" w:hAnsi="Calibri" w:cs="Calibri"/>
                <w:b/>
                <w:color w:val="000000"/>
              </w:rPr>
            </w:pPr>
            <w:r>
              <w:rPr>
                <w:rFonts w:ascii="Calibri" w:hAnsi="Calibri" w:cs="Calibri"/>
                <w:b/>
                <w:color w:val="000000"/>
              </w:rPr>
              <w:t>Název</w:t>
            </w:r>
          </w:p>
        </w:tc>
        <w:tc>
          <w:tcPr>
            <w:tcW w:w="634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17E11AF" w14:textId="77777777" w:rsidR="00455578" w:rsidRPr="001D1E45" w:rsidRDefault="00455578" w:rsidP="0091243B">
            <w:pPr>
              <w:rPr>
                <w:rFonts w:ascii="Calibri" w:hAnsi="Calibri" w:cs="Calibri"/>
                <w:b/>
                <w:color w:val="000000"/>
              </w:rPr>
            </w:pPr>
            <w:r w:rsidRPr="001D1E45">
              <w:rPr>
                <w:rFonts w:ascii="Calibri" w:hAnsi="Calibri" w:cs="Calibri"/>
                <w:b/>
                <w:color w:val="000000"/>
              </w:rPr>
              <w:t>DOP</w:t>
            </w:r>
          </w:p>
        </w:tc>
      </w:tr>
      <w:tr w:rsidR="00455578" w14:paraId="3B49B15C" w14:textId="77777777" w:rsidTr="0091243B">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71B40F8" w14:textId="77777777" w:rsidR="00455578" w:rsidRDefault="00455578" w:rsidP="0091243B">
            <w:pPr>
              <w:jc w:val="right"/>
              <w:rPr>
                <w:rFonts w:ascii="Calibri" w:hAnsi="Calibri" w:cs="Calibri"/>
                <w:color w:val="000000"/>
              </w:rPr>
            </w:pPr>
            <w:r>
              <w:rPr>
                <w:rFonts w:ascii="Calibri" w:hAnsi="Calibri" w:cs="Calibri"/>
                <w:color w:val="000000"/>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B982ECE" w14:textId="77777777" w:rsidR="00455578" w:rsidRDefault="00455578" w:rsidP="0091243B">
            <w:pPr>
              <w:rPr>
                <w:rFonts w:ascii="Calibri" w:hAnsi="Calibri" w:cs="Calibri"/>
                <w:color w:val="000000"/>
              </w:rPr>
            </w:pPr>
            <w:r>
              <w:rPr>
                <w:rFonts w:ascii="Calibri" w:hAnsi="Calibri" w:cs="Calibri"/>
                <w:color w:val="000000"/>
              </w:rPr>
              <w:t>I. stupeň</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8485DF7" w14:textId="77777777" w:rsidR="00455578" w:rsidRDefault="00455578" w:rsidP="0091243B">
            <w:pPr>
              <w:rPr>
                <w:rFonts w:ascii="Calibri" w:hAnsi="Calibri" w:cs="Calibri"/>
                <w:color w:val="000000"/>
              </w:rPr>
            </w:pPr>
            <w:r>
              <w:rPr>
                <w:rFonts w:ascii="Calibri" w:hAnsi="Calibri" w:cs="Calibri"/>
                <w:color w:val="000000"/>
              </w:rPr>
              <w:t>mimovolní únik moči nad 50 ml do 100 ml (včetně) v průběhu 24 hodin</w:t>
            </w:r>
          </w:p>
        </w:tc>
      </w:tr>
      <w:tr w:rsidR="00455578" w14:paraId="2F332F08" w14:textId="77777777" w:rsidTr="0091243B">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525EE17" w14:textId="77777777" w:rsidR="00455578" w:rsidRDefault="00455578" w:rsidP="0091243B">
            <w:pPr>
              <w:jc w:val="right"/>
              <w:rPr>
                <w:rFonts w:ascii="Calibri" w:hAnsi="Calibri" w:cs="Calibri"/>
                <w:color w:val="000000"/>
              </w:rPr>
            </w:pPr>
            <w:r>
              <w:rPr>
                <w:rFonts w:ascii="Calibri" w:hAnsi="Calibri" w:cs="Calibri"/>
                <w:color w:val="000000"/>
              </w:rPr>
              <w:t>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B2BAFC3" w14:textId="77777777" w:rsidR="00455578" w:rsidRDefault="00455578" w:rsidP="0091243B">
            <w:pPr>
              <w:rPr>
                <w:rFonts w:ascii="Calibri" w:hAnsi="Calibri" w:cs="Calibri"/>
                <w:color w:val="000000"/>
              </w:rPr>
            </w:pPr>
            <w:r>
              <w:rPr>
                <w:rFonts w:ascii="Calibri" w:hAnsi="Calibri" w:cs="Calibri"/>
                <w:color w:val="000000"/>
              </w:rPr>
              <w:t xml:space="preserve">II. stupeň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602A9A7" w14:textId="77777777" w:rsidR="00455578" w:rsidRDefault="00455578" w:rsidP="0091243B">
            <w:pPr>
              <w:rPr>
                <w:rFonts w:ascii="Calibri" w:hAnsi="Calibri" w:cs="Calibri"/>
                <w:color w:val="000000"/>
              </w:rPr>
            </w:pPr>
            <w:r>
              <w:rPr>
                <w:rFonts w:ascii="Calibri" w:hAnsi="Calibri" w:cs="Calibri"/>
                <w:color w:val="000000"/>
              </w:rPr>
              <w:t>mimovolní únik moči nad 100 ml do 200 ml (včetně) v průběhu 24 hodin + fekální inkontinence</w:t>
            </w:r>
          </w:p>
        </w:tc>
      </w:tr>
      <w:tr w:rsidR="00455578" w14:paraId="26EAF922" w14:textId="77777777" w:rsidTr="0091243B">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9A004B2" w14:textId="77777777" w:rsidR="00455578" w:rsidRDefault="00455578" w:rsidP="0091243B">
            <w:pPr>
              <w:jc w:val="right"/>
              <w:rPr>
                <w:rFonts w:ascii="Calibri" w:hAnsi="Calibri" w:cs="Calibri"/>
                <w:color w:val="000000"/>
              </w:rPr>
            </w:pPr>
            <w:r>
              <w:rPr>
                <w:rFonts w:ascii="Calibri" w:hAnsi="Calibri" w:cs="Calibri"/>
                <w:color w:val="000000"/>
              </w:rPr>
              <w:t>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AE102BE" w14:textId="77777777" w:rsidR="00455578" w:rsidRDefault="00455578" w:rsidP="0091243B">
            <w:pPr>
              <w:rPr>
                <w:rFonts w:ascii="Calibri" w:hAnsi="Calibri" w:cs="Calibri"/>
                <w:color w:val="000000"/>
              </w:rPr>
            </w:pPr>
            <w:r>
              <w:rPr>
                <w:rFonts w:ascii="Calibri" w:hAnsi="Calibri" w:cs="Calibri"/>
                <w:color w:val="000000"/>
              </w:rPr>
              <w:t xml:space="preserve">III. stupeň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5332A4F" w14:textId="77777777" w:rsidR="00455578" w:rsidRDefault="00455578" w:rsidP="0091243B">
            <w:pPr>
              <w:rPr>
                <w:rFonts w:ascii="Calibri" w:hAnsi="Calibri" w:cs="Calibri"/>
                <w:color w:val="000000"/>
              </w:rPr>
            </w:pPr>
            <w:r>
              <w:rPr>
                <w:rFonts w:ascii="Calibri" w:hAnsi="Calibri" w:cs="Calibri"/>
                <w:color w:val="000000"/>
              </w:rPr>
              <w:t>mimovolní únik moči nad 200 ml v průběhu 24 hodin + smíšená inkontinence</w:t>
            </w:r>
          </w:p>
        </w:tc>
      </w:tr>
    </w:tbl>
    <w:p w14:paraId="410CEAC4" w14:textId="66D1F61C" w:rsidR="00A529C8" w:rsidRDefault="00A529C8" w:rsidP="00214711">
      <w:pPr>
        <w:pStyle w:val="AQNadpis3"/>
      </w:pPr>
      <w:r>
        <w:t>Měrná jednotka</w:t>
      </w:r>
    </w:p>
    <w:p w14:paraId="279746E2" w14:textId="77777777" w:rsidR="00A529C8" w:rsidRDefault="00A529C8" w:rsidP="00214711">
      <w:pPr>
        <w:pStyle w:val="AQNadpis4"/>
      </w:pPr>
      <w:r>
        <w:t>Struktura</w:t>
      </w:r>
    </w:p>
    <w:tbl>
      <w:tblPr>
        <w:tblStyle w:val="Motivtabulky"/>
        <w:tblW w:w="0" w:type="auto"/>
        <w:jc w:val="center"/>
        <w:tblLook w:val="04A0" w:firstRow="1" w:lastRow="0" w:firstColumn="1" w:lastColumn="0" w:noHBand="0" w:noVBand="1"/>
      </w:tblPr>
      <w:tblGrid>
        <w:gridCol w:w="3209"/>
        <w:gridCol w:w="6000"/>
      </w:tblGrid>
      <w:tr w:rsidR="00A529C8" w:rsidRPr="00622129" w14:paraId="796C7AEC" w14:textId="77777777" w:rsidTr="00AA62CC">
        <w:trPr>
          <w:jc w:val="center"/>
        </w:trPr>
        <w:tc>
          <w:tcPr>
            <w:tcW w:w="3209" w:type="dxa"/>
          </w:tcPr>
          <w:p w14:paraId="7187123B" w14:textId="77777777" w:rsidR="00A529C8" w:rsidRPr="00622129" w:rsidRDefault="00A529C8" w:rsidP="00A529C8">
            <w:pPr>
              <w:rPr>
                <w:b/>
              </w:rPr>
            </w:pPr>
            <w:r w:rsidRPr="00622129">
              <w:rPr>
                <w:b/>
              </w:rPr>
              <w:t>Atribut</w:t>
            </w:r>
          </w:p>
        </w:tc>
        <w:tc>
          <w:tcPr>
            <w:tcW w:w="6000" w:type="dxa"/>
          </w:tcPr>
          <w:p w14:paraId="65D3623C" w14:textId="77777777" w:rsidR="00A529C8" w:rsidRPr="00622129" w:rsidRDefault="00A529C8" w:rsidP="00A529C8">
            <w:pPr>
              <w:rPr>
                <w:b/>
              </w:rPr>
            </w:pPr>
            <w:r w:rsidRPr="00622129">
              <w:rPr>
                <w:b/>
              </w:rPr>
              <w:t>Popis</w:t>
            </w:r>
          </w:p>
        </w:tc>
      </w:tr>
      <w:tr w:rsidR="00A529C8" w14:paraId="546864AB" w14:textId="77777777" w:rsidTr="00AA62CC">
        <w:trPr>
          <w:jc w:val="center"/>
        </w:trPr>
        <w:tc>
          <w:tcPr>
            <w:tcW w:w="3209" w:type="dxa"/>
          </w:tcPr>
          <w:p w14:paraId="51B4BBD9" w14:textId="77777777" w:rsidR="00A529C8" w:rsidRDefault="00A529C8" w:rsidP="00A529C8">
            <w:r>
              <w:t>KOD</w:t>
            </w:r>
          </w:p>
        </w:tc>
        <w:tc>
          <w:tcPr>
            <w:tcW w:w="6000" w:type="dxa"/>
          </w:tcPr>
          <w:p w14:paraId="1D976773" w14:textId="77777777" w:rsidR="00A529C8" w:rsidRDefault="00A529C8" w:rsidP="00A529C8">
            <w:r>
              <w:t>Kód</w:t>
            </w:r>
          </w:p>
        </w:tc>
      </w:tr>
      <w:tr w:rsidR="00A529C8" w14:paraId="3CBC530E" w14:textId="77777777" w:rsidTr="00AA62CC">
        <w:trPr>
          <w:jc w:val="center"/>
        </w:trPr>
        <w:tc>
          <w:tcPr>
            <w:tcW w:w="3209" w:type="dxa"/>
          </w:tcPr>
          <w:p w14:paraId="43EACF4F" w14:textId="77777777" w:rsidR="00A529C8" w:rsidRDefault="00A529C8" w:rsidP="00A529C8">
            <w:r>
              <w:t>NAZEV</w:t>
            </w:r>
          </w:p>
        </w:tc>
        <w:tc>
          <w:tcPr>
            <w:tcW w:w="6000" w:type="dxa"/>
          </w:tcPr>
          <w:p w14:paraId="221FE5B7" w14:textId="77777777" w:rsidR="00A529C8" w:rsidRDefault="00A529C8" w:rsidP="00A529C8">
            <w:r>
              <w:t>Název</w:t>
            </w:r>
          </w:p>
        </w:tc>
      </w:tr>
    </w:tbl>
    <w:p w14:paraId="455C880D" w14:textId="77777777" w:rsidR="00A529C8" w:rsidRDefault="00A529C8" w:rsidP="00214711">
      <w:pPr>
        <w:pStyle w:val="AQNadpis4"/>
      </w:pPr>
      <w:r>
        <w:t>Položky</w:t>
      </w:r>
    </w:p>
    <w:p w14:paraId="09DC2534" w14:textId="77777777" w:rsidR="00A529C8" w:rsidRPr="00A622A7" w:rsidRDefault="00A529C8" w:rsidP="00A529C8">
      <w:r>
        <w:t>Tabulka obsahuje všechny položky.</w:t>
      </w:r>
    </w:p>
    <w:tbl>
      <w:tblPr>
        <w:tblW w:w="7366" w:type="dxa"/>
        <w:jc w:val="center"/>
        <w:tblCellMar>
          <w:left w:w="0" w:type="dxa"/>
          <w:right w:w="0" w:type="dxa"/>
        </w:tblCellMar>
        <w:tblLook w:val="04A0" w:firstRow="1" w:lastRow="0" w:firstColumn="1" w:lastColumn="0" w:noHBand="0" w:noVBand="1"/>
      </w:tblPr>
      <w:tblGrid>
        <w:gridCol w:w="2060"/>
        <w:gridCol w:w="5306"/>
      </w:tblGrid>
      <w:tr w:rsidR="00A529C8" w:rsidRPr="001D1E45" w14:paraId="04CECAA7" w14:textId="77777777" w:rsidTr="00A529C8">
        <w:trPr>
          <w:trHeight w:val="288"/>
          <w:jc w:val="center"/>
        </w:trPr>
        <w:tc>
          <w:tcPr>
            <w:tcW w:w="20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F955659" w14:textId="77777777" w:rsidR="00A529C8" w:rsidRPr="001D1E45" w:rsidRDefault="00A529C8" w:rsidP="00A529C8">
            <w:pPr>
              <w:jc w:val="left"/>
              <w:rPr>
                <w:rFonts w:ascii="Calibri" w:hAnsi="Calibri" w:cs="Calibri"/>
                <w:b/>
                <w:color w:val="000000"/>
              </w:rPr>
            </w:pPr>
            <w:r>
              <w:rPr>
                <w:rFonts w:ascii="Calibri" w:hAnsi="Calibri" w:cs="Calibri"/>
                <w:b/>
                <w:color w:val="000000"/>
              </w:rPr>
              <w:t>Kód</w:t>
            </w:r>
          </w:p>
        </w:tc>
        <w:tc>
          <w:tcPr>
            <w:tcW w:w="530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F1E88D8" w14:textId="77777777" w:rsidR="00A529C8" w:rsidRPr="001D1E45" w:rsidRDefault="00A529C8" w:rsidP="00A529C8">
            <w:pPr>
              <w:jc w:val="left"/>
              <w:rPr>
                <w:rFonts w:ascii="Calibri" w:hAnsi="Calibri" w:cs="Calibri"/>
                <w:b/>
                <w:color w:val="000000"/>
              </w:rPr>
            </w:pPr>
            <w:r>
              <w:rPr>
                <w:rFonts w:ascii="Calibri" w:hAnsi="Calibri" w:cs="Calibri"/>
                <w:b/>
                <w:color w:val="000000"/>
              </w:rPr>
              <w:t>Název</w:t>
            </w:r>
          </w:p>
        </w:tc>
      </w:tr>
      <w:tr w:rsidR="00A529C8" w14:paraId="74F3D0AA" w14:textId="77777777" w:rsidTr="00A529C8">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14:paraId="4007C974" w14:textId="279AF573" w:rsidR="00A529C8" w:rsidRDefault="00A529C8" w:rsidP="00A529C8">
            <w:pPr>
              <w:jc w:val="left"/>
              <w:rPr>
                <w:rFonts w:ascii="Calibri" w:hAnsi="Calibri" w:cs="Calibri"/>
                <w:color w:val="000000"/>
              </w:rPr>
            </w:pPr>
            <w:r w:rsidRPr="00816685">
              <w:t>bal</w:t>
            </w:r>
          </w:p>
        </w:tc>
        <w:tc>
          <w:tcPr>
            <w:tcW w:w="53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14:paraId="05C83E70" w14:textId="7B5C9EC8" w:rsidR="00A529C8" w:rsidRDefault="00A529C8" w:rsidP="00A529C8">
            <w:pPr>
              <w:jc w:val="left"/>
              <w:rPr>
                <w:rFonts w:ascii="Calibri" w:hAnsi="Calibri" w:cs="Calibri"/>
                <w:color w:val="000000"/>
              </w:rPr>
            </w:pPr>
            <w:r w:rsidRPr="00816685">
              <w:t>balení</w:t>
            </w:r>
          </w:p>
        </w:tc>
      </w:tr>
      <w:tr w:rsidR="00A529C8" w14:paraId="672ACAC9" w14:textId="77777777" w:rsidTr="00A529C8">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14:paraId="79AE2DAF" w14:textId="2B446B4C" w:rsidR="00A529C8" w:rsidRDefault="00A529C8" w:rsidP="00A529C8">
            <w:pPr>
              <w:jc w:val="left"/>
              <w:rPr>
                <w:rFonts w:ascii="Calibri" w:hAnsi="Calibri" w:cs="Calibri"/>
                <w:color w:val="000000"/>
              </w:rPr>
            </w:pPr>
            <w:r w:rsidRPr="00816685">
              <w:t>cm2</w:t>
            </w:r>
          </w:p>
        </w:tc>
        <w:tc>
          <w:tcPr>
            <w:tcW w:w="53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14:paraId="2A1B98FF" w14:textId="2E683BC4" w:rsidR="00A529C8" w:rsidRDefault="00A529C8" w:rsidP="00A529C8">
            <w:pPr>
              <w:jc w:val="left"/>
              <w:rPr>
                <w:rFonts w:ascii="Calibri" w:hAnsi="Calibri" w:cs="Calibri"/>
                <w:color w:val="000000"/>
              </w:rPr>
            </w:pPr>
            <w:r w:rsidRPr="00816685">
              <w:t>centimetr čtverečný</w:t>
            </w:r>
          </w:p>
        </w:tc>
      </w:tr>
      <w:tr w:rsidR="00A529C8" w14:paraId="78105449" w14:textId="77777777" w:rsidTr="00A529C8">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14:paraId="56D67947" w14:textId="09DCBC26" w:rsidR="00A529C8" w:rsidRDefault="00A529C8" w:rsidP="00A529C8">
            <w:pPr>
              <w:jc w:val="left"/>
              <w:rPr>
                <w:rFonts w:ascii="Calibri" w:hAnsi="Calibri" w:cs="Calibri"/>
                <w:color w:val="000000"/>
              </w:rPr>
            </w:pPr>
            <w:r w:rsidRPr="00816685">
              <w:t>den</w:t>
            </w:r>
          </w:p>
        </w:tc>
        <w:tc>
          <w:tcPr>
            <w:tcW w:w="53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14:paraId="7CF7727B" w14:textId="779C4173" w:rsidR="00A529C8" w:rsidRDefault="00A529C8" w:rsidP="00A529C8">
            <w:pPr>
              <w:jc w:val="left"/>
              <w:rPr>
                <w:rFonts w:ascii="Calibri" w:hAnsi="Calibri" w:cs="Calibri"/>
                <w:color w:val="000000"/>
              </w:rPr>
            </w:pPr>
            <w:r w:rsidRPr="00816685">
              <w:t>den</w:t>
            </w:r>
          </w:p>
        </w:tc>
      </w:tr>
      <w:tr w:rsidR="00A529C8" w14:paraId="41FBA9D9" w14:textId="77777777" w:rsidTr="00A529C8">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14:paraId="50B49081" w14:textId="2E2EB36F" w:rsidR="00A529C8" w:rsidRDefault="00A529C8" w:rsidP="00A529C8">
            <w:pPr>
              <w:jc w:val="left"/>
              <w:rPr>
                <w:rFonts w:ascii="Calibri" w:hAnsi="Calibri" w:cs="Calibri"/>
                <w:color w:val="000000"/>
              </w:rPr>
            </w:pPr>
            <w:r>
              <w:rPr>
                <w:rFonts w:cs="Calibri"/>
                <w:color w:val="000000"/>
              </w:rPr>
              <w:t>g</w:t>
            </w:r>
          </w:p>
        </w:tc>
        <w:tc>
          <w:tcPr>
            <w:tcW w:w="53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14:paraId="3A18872B" w14:textId="1EDA75BE" w:rsidR="00A529C8" w:rsidRDefault="00A529C8" w:rsidP="00A529C8">
            <w:pPr>
              <w:jc w:val="left"/>
              <w:rPr>
                <w:rFonts w:ascii="Calibri" w:hAnsi="Calibri" w:cs="Calibri"/>
                <w:color w:val="000000"/>
              </w:rPr>
            </w:pPr>
            <w:r w:rsidRPr="00816685">
              <w:t>gram</w:t>
            </w:r>
          </w:p>
        </w:tc>
      </w:tr>
      <w:tr w:rsidR="00A529C8" w14:paraId="7515C3C0" w14:textId="77777777" w:rsidTr="00A529C8">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14:paraId="7E13E854" w14:textId="2ACA9233" w:rsidR="00A529C8" w:rsidRDefault="00A529C8" w:rsidP="00A529C8">
            <w:pPr>
              <w:jc w:val="left"/>
              <w:rPr>
                <w:rFonts w:ascii="Calibri" w:hAnsi="Calibri" w:cs="Calibri"/>
                <w:color w:val="000000"/>
              </w:rPr>
            </w:pPr>
            <w:r w:rsidRPr="00816685">
              <w:t>ks</w:t>
            </w:r>
          </w:p>
        </w:tc>
        <w:tc>
          <w:tcPr>
            <w:tcW w:w="53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14:paraId="5CC4EC0E" w14:textId="7FF420AA" w:rsidR="00A529C8" w:rsidRDefault="00A529C8" w:rsidP="00A529C8">
            <w:pPr>
              <w:jc w:val="left"/>
              <w:rPr>
                <w:rFonts w:ascii="Calibri" w:hAnsi="Calibri" w:cs="Calibri"/>
                <w:color w:val="000000"/>
              </w:rPr>
            </w:pPr>
            <w:r w:rsidRPr="00816685">
              <w:t>kus</w:t>
            </w:r>
          </w:p>
        </w:tc>
      </w:tr>
      <w:tr w:rsidR="00A529C8" w14:paraId="5A668412" w14:textId="77777777" w:rsidTr="00A529C8">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14:paraId="21B8DABD" w14:textId="1C72794A" w:rsidR="00A529C8" w:rsidRDefault="00A529C8" w:rsidP="00A529C8">
            <w:pPr>
              <w:jc w:val="left"/>
              <w:rPr>
                <w:rFonts w:ascii="Calibri" w:hAnsi="Calibri" w:cs="Calibri"/>
                <w:color w:val="000000"/>
              </w:rPr>
            </w:pPr>
            <w:r w:rsidRPr="00816685">
              <w:t>ml</w:t>
            </w:r>
          </w:p>
        </w:tc>
        <w:tc>
          <w:tcPr>
            <w:tcW w:w="53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14:paraId="4BAC51B0" w14:textId="2DA20BF6" w:rsidR="00A529C8" w:rsidRDefault="00A529C8" w:rsidP="00A529C8">
            <w:pPr>
              <w:jc w:val="left"/>
              <w:rPr>
                <w:rFonts w:ascii="Calibri" w:hAnsi="Calibri" w:cs="Calibri"/>
                <w:color w:val="000000"/>
              </w:rPr>
            </w:pPr>
            <w:r w:rsidRPr="00816685">
              <w:t>mililitr</w:t>
            </w:r>
          </w:p>
        </w:tc>
      </w:tr>
      <w:tr w:rsidR="00A529C8" w14:paraId="6B5F2D44" w14:textId="77777777" w:rsidTr="00A529C8">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14:paraId="589872DF" w14:textId="6C425A3F" w:rsidR="00A529C8" w:rsidRDefault="00A529C8" w:rsidP="00A529C8">
            <w:pPr>
              <w:jc w:val="left"/>
              <w:rPr>
                <w:rFonts w:ascii="Calibri" w:hAnsi="Calibri" w:cs="Calibri"/>
                <w:color w:val="000000"/>
              </w:rPr>
            </w:pPr>
            <w:r w:rsidRPr="00816685">
              <w:t>par</w:t>
            </w:r>
          </w:p>
        </w:tc>
        <w:tc>
          <w:tcPr>
            <w:tcW w:w="53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14:paraId="6B7BC819" w14:textId="72EF28FC" w:rsidR="00A529C8" w:rsidRDefault="00A529C8" w:rsidP="00A529C8">
            <w:pPr>
              <w:jc w:val="left"/>
              <w:rPr>
                <w:rFonts w:ascii="Calibri" w:hAnsi="Calibri" w:cs="Calibri"/>
                <w:color w:val="000000"/>
              </w:rPr>
            </w:pPr>
            <w:r w:rsidRPr="00816685">
              <w:t>pár</w:t>
            </w:r>
          </w:p>
        </w:tc>
      </w:tr>
      <w:tr w:rsidR="00A529C8" w14:paraId="2B093A33" w14:textId="77777777" w:rsidTr="00A529C8">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14:paraId="0DF656EE" w14:textId="2FD9CF66" w:rsidR="00A529C8" w:rsidRDefault="00A529C8" w:rsidP="00A529C8">
            <w:pPr>
              <w:jc w:val="left"/>
              <w:rPr>
                <w:rFonts w:ascii="Calibri" w:hAnsi="Calibri" w:cs="Calibri"/>
                <w:color w:val="000000"/>
              </w:rPr>
            </w:pPr>
            <w:r w:rsidRPr="00816685">
              <w:t>sada</w:t>
            </w:r>
          </w:p>
        </w:tc>
        <w:tc>
          <w:tcPr>
            <w:tcW w:w="53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14:paraId="3E71B351" w14:textId="67C43832" w:rsidR="00A529C8" w:rsidRDefault="00A529C8" w:rsidP="00A529C8">
            <w:pPr>
              <w:jc w:val="left"/>
              <w:rPr>
                <w:rFonts w:ascii="Calibri" w:hAnsi="Calibri" w:cs="Calibri"/>
                <w:color w:val="000000"/>
              </w:rPr>
            </w:pPr>
            <w:r w:rsidRPr="00816685">
              <w:t>sada</w:t>
            </w:r>
          </w:p>
        </w:tc>
      </w:tr>
      <w:tr w:rsidR="00A529C8" w14:paraId="38C7A56A" w14:textId="77777777" w:rsidTr="00A529C8">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14:paraId="64A85E9C" w14:textId="09D47ABD" w:rsidR="00A529C8" w:rsidRDefault="00A529C8" w:rsidP="00A529C8">
            <w:pPr>
              <w:jc w:val="left"/>
              <w:rPr>
                <w:rFonts w:ascii="Calibri" w:hAnsi="Calibri" w:cs="Calibri"/>
                <w:color w:val="000000"/>
              </w:rPr>
            </w:pPr>
            <w:r w:rsidRPr="00816685">
              <w:t>set</w:t>
            </w:r>
          </w:p>
        </w:tc>
        <w:tc>
          <w:tcPr>
            <w:tcW w:w="53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14:paraId="2A4278B7" w14:textId="1E91AF34" w:rsidR="00A529C8" w:rsidRDefault="00A529C8" w:rsidP="00A529C8">
            <w:pPr>
              <w:jc w:val="left"/>
              <w:rPr>
                <w:rFonts w:ascii="Calibri" w:hAnsi="Calibri" w:cs="Calibri"/>
                <w:color w:val="000000"/>
              </w:rPr>
            </w:pPr>
            <w:r>
              <w:t>s</w:t>
            </w:r>
            <w:r w:rsidRPr="00816685">
              <w:t>et</w:t>
            </w:r>
          </w:p>
        </w:tc>
      </w:tr>
      <w:tr w:rsidR="00A529C8" w14:paraId="71B21E38" w14:textId="77777777" w:rsidTr="00A529C8">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14:paraId="50B09794" w14:textId="787A5E98" w:rsidR="00A529C8" w:rsidRDefault="00A529C8" w:rsidP="00A529C8">
            <w:pPr>
              <w:jc w:val="left"/>
              <w:rPr>
                <w:rFonts w:ascii="Calibri" w:hAnsi="Calibri" w:cs="Calibri"/>
                <w:color w:val="000000"/>
              </w:rPr>
            </w:pPr>
            <w:r w:rsidRPr="00816685">
              <w:t>sys</w:t>
            </w:r>
          </w:p>
        </w:tc>
        <w:tc>
          <w:tcPr>
            <w:tcW w:w="53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14:paraId="21B3EFDE" w14:textId="049A7174" w:rsidR="00A529C8" w:rsidRDefault="00A529C8" w:rsidP="00A529C8">
            <w:pPr>
              <w:jc w:val="left"/>
              <w:rPr>
                <w:rFonts w:ascii="Calibri" w:hAnsi="Calibri" w:cs="Calibri"/>
                <w:color w:val="000000"/>
              </w:rPr>
            </w:pPr>
            <w:r w:rsidRPr="00816685">
              <w:t>systém</w:t>
            </w:r>
          </w:p>
        </w:tc>
      </w:tr>
    </w:tbl>
    <w:p w14:paraId="6887439A" w14:textId="3B128654" w:rsidR="00455578" w:rsidRDefault="00455578" w:rsidP="00455578">
      <w:pPr>
        <w:spacing w:before="0" w:after="0"/>
        <w:jc w:val="left"/>
        <w:rPr>
          <w:rFonts w:cstheme="minorBidi"/>
          <w:smallCaps/>
          <w:color w:val="0033A9"/>
          <w:sz w:val="40"/>
          <w:szCs w:val="48"/>
        </w:rPr>
      </w:pPr>
      <w:r>
        <w:br w:type="page"/>
      </w:r>
    </w:p>
    <w:p w14:paraId="28395A24" w14:textId="1ACA45EB" w:rsidR="00455578" w:rsidRDefault="00455578" w:rsidP="00455578">
      <w:pPr>
        <w:pStyle w:val="AQNadpis2"/>
      </w:pPr>
      <w:bookmarkStart w:id="278" w:name="_Toc72218177"/>
      <w:bookmarkStart w:id="279" w:name="_Toc73009247"/>
      <w:bookmarkStart w:id="280" w:name="_Toc191371510"/>
      <w:r>
        <w:lastRenderedPageBreak/>
        <w:t>ENUM</w:t>
      </w:r>
      <w:bookmarkEnd w:id="278"/>
      <w:bookmarkEnd w:id="279"/>
      <w:bookmarkEnd w:id="280"/>
    </w:p>
    <w:p w14:paraId="72280D2A" w14:textId="72DA310F" w:rsidR="0091243B" w:rsidRDefault="0091243B" w:rsidP="0091243B">
      <w:pPr>
        <w:pStyle w:val="AQNadpis3"/>
      </w:pPr>
      <w:r>
        <w:t>Stav ePoukazu</w:t>
      </w:r>
    </w:p>
    <w:tbl>
      <w:tblPr>
        <w:tblW w:w="6363" w:type="dxa"/>
        <w:jc w:val="center"/>
        <w:tblCellMar>
          <w:left w:w="70" w:type="dxa"/>
          <w:right w:w="70" w:type="dxa"/>
        </w:tblCellMar>
        <w:tblLook w:val="04A0" w:firstRow="1" w:lastRow="0" w:firstColumn="1" w:lastColumn="0" w:noHBand="0" w:noVBand="1"/>
      </w:tblPr>
      <w:tblGrid>
        <w:gridCol w:w="3103"/>
        <w:gridCol w:w="3260"/>
      </w:tblGrid>
      <w:tr w:rsidR="002B53E6" w:rsidRPr="0083421D" w14:paraId="20653FD0"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AC71BA" w14:textId="77777777" w:rsidR="002B53E6" w:rsidRPr="0083421D" w:rsidRDefault="002B53E6" w:rsidP="00932740">
            <w:pPr>
              <w:spacing w:before="0" w:after="0"/>
              <w:jc w:val="left"/>
              <w:rPr>
                <w:rFonts w:ascii="Calibri" w:eastAsia="Times New Roman" w:hAnsi="Calibri" w:cs="Calibri"/>
                <w:b/>
                <w:bCs/>
                <w:color w:val="000000"/>
                <w:sz w:val="22"/>
                <w:szCs w:val="22"/>
                <w:lang w:eastAsia="cs-CZ"/>
              </w:rPr>
            </w:pPr>
            <w:r w:rsidRPr="0083421D">
              <w:rPr>
                <w:rFonts w:ascii="Calibri" w:eastAsia="Times New Roman" w:hAnsi="Calibri" w:cs="Calibri"/>
                <w:b/>
                <w:bCs/>
                <w:color w:val="000000"/>
                <w:sz w:val="22"/>
                <w:szCs w:val="22"/>
                <w:lang w:eastAsia="cs-CZ"/>
              </w:rPr>
              <w:t>Kód</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1793E92E" w14:textId="77777777" w:rsidR="002B53E6" w:rsidRPr="0083421D" w:rsidRDefault="002B53E6" w:rsidP="00932740">
            <w:pPr>
              <w:spacing w:before="0" w:after="0"/>
              <w:jc w:val="left"/>
              <w:rPr>
                <w:rFonts w:ascii="Calibri" w:eastAsia="Times New Roman" w:hAnsi="Calibri" w:cs="Calibri"/>
                <w:b/>
                <w:bCs/>
                <w:color w:val="000000"/>
                <w:sz w:val="22"/>
                <w:szCs w:val="22"/>
                <w:lang w:eastAsia="cs-CZ"/>
              </w:rPr>
            </w:pPr>
            <w:r w:rsidRPr="0083421D">
              <w:rPr>
                <w:rFonts w:ascii="Calibri" w:eastAsia="Times New Roman" w:hAnsi="Calibri" w:cs="Calibri"/>
                <w:b/>
                <w:bCs/>
                <w:color w:val="000000"/>
                <w:sz w:val="22"/>
                <w:szCs w:val="22"/>
                <w:lang w:eastAsia="cs-CZ"/>
              </w:rPr>
              <w:t>Název</w:t>
            </w:r>
          </w:p>
        </w:tc>
      </w:tr>
      <w:tr w:rsidR="002B53E6" w:rsidRPr="0083421D" w14:paraId="31F3E4A3"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4DC795" w14:textId="706CAFA0" w:rsidR="002B53E6" w:rsidRPr="0083421D" w:rsidRDefault="002B53E6" w:rsidP="00932740">
            <w:pPr>
              <w:spacing w:before="0" w:after="0"/>
              <w:jc w:val="left"/>
              <w:rPr>
                <w:rFonts w:ascii="Calibri" w:eastAsia="Times New Roman" w:hAnsi="Calibri" w:cs="Calibri"/>
                <w:color w:val="000000"/>
                <w:sz w:val="22"/>
                <w:szCs w:val="22"/>
                <w:lang w:eastAsia="cs-CZ"/>
              </w:rPr>
            </w:pPr>
            <w:r>
              <w:t>PREDEPSANY</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2DEE81BC" w14:textId="11764066" w:rsidR="002B53E6" w:rsidRPr="0083421D" w:rsidRDefault="00AA1B89"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Předepsaný</w:t>
            </w:r>
          </w:p>
        </w:tc>
      </w:tr>
      <w:tr w:rsidR="002B53E6" w:rsidRPr="0083421D" w14:paraId="75334769"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9704CC" w14:textId="4392F7CB" w:rsidR="002B53E6" w:rsidRPr="0083421D" w:rsidRDefault="002B53E6" w:rsidP="00932740">
            <w:pPr>
              <w:spacing w:before="0" w:after="0"/>
              <w:jc w:val="left"/>
              <w:rPr>
                <w:rFonts w:ascii="Calibri" w:eastAsia="Times New Roman" w:hAnsi="Calibri" w:cs="Calibri"/>
                <w:color w:val="000000"/>
                <w:sz w:val="22"/>
                <w:szCs w:val="22"/>
                <w:lang w:eastAsia="cs-CZ"/>
              </w:rPr>
            </w:pPr>
            <w:r>
              <w:t>PRIPRAVOVANY</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60A0002A" w14:textId="399C1DA5"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Připravovaný</w:t>
            </w:r>
          </w:p>
        </w:tc>
      </w:tr>
      <w:tr w:rsidR="002B53E6" w:rsidRPr="0083421D" w14:paraId="71FAF099"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22C81F" w14:textId="7BD6238F" w:rsidR="002B53E6" w:rsidRPr="0083421D" w:rsidRDefault="002B53E6" w:rsidP="00932740">
            <w:pPr>
              <w:spacing w:before="0" w:after="0"/>
              <w:jc w:val="left"/>
              <w:rPr>
                <w:rFonts w:ascii="Calibri" w:eastAsia="Times New Roman" w:hAnsi="Calibri" w:cs="Calibri"/>
                <w:color w:val="000000"/>
                <w:sz w:val="22"/>
                <w:szCs w:val="22"/>
                <w:lang w:eastAsia="cs-CZ"/>
              </w:rPr>
            </w:pPr>
            <w:r>
              <w:t>CASTECNE_VYDANY</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4E641EB5" w14:textId="615F3430"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Částečně vydaný</w:t>
            </w:r>
          </w:p>
        </w:tc>
      </w:tr>
      <w:tr w:rsidR="002B53E6" w:rsidRPr="0083421D" w14:paraId="19D6C512"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1A38B0" w14:textId="00E8F82A" w:rsidR="002B53E6" w:rsidRPr="0083421D" w:rsidRDefault="002B53E6" w:rsidP="00932740">
            <w:pPr>
              <w:spacing w:before="0" w:after="0"/>
              <w:jc w:val="left"/>
              <w:rPr>
                <w:rFonts w:ascii="Calibri" w:eastAsia="Times New Roman" w:hAnsi="Calibri" w:cs="Calibri"/>
                <w:color w:val="000000"/>
                <w:sz w:val="22"/>
                <w:szCs w:val="22"/>
                <w:lang w:eastAsia="cs-CZ"/>
              </w:rPr>
            </w:pPr>
            <w:r>
              <w:t>PLNE_VYDANY</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16FD98AC" w14:textId="36C29A7D"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Plně vydaný</w:t>
            </w:r>
          </w:p>
        </w:tc>
      </w:tr>
      <w:tr w:rsidR="002B53E6" w:rsidRPr="0083421D" w14:paraId="7CE002E3"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2CC91D" w14:textId="49566CBD" w:rsidR="002B53E6" w:rsidRPr="0083421D" w:rsidRDefault="002B53E6" w:rsidP="00932740">
            <w:pPr>
              <w:spacing w:before="0" w:after="0"/>
              <w:jc w:val="left"/>
              <w:rPr>
                <w:rFonts w:ascii="Calibri" w:eastAsia="Times New Roman" w:hAnsi="Calibri" w:cs="Calibri"/>
                <w:color w:val="000000"/>
                <w:sz w:val="22"/>
                <w:szCs w:val="22"/>
                <w:lang w:eastAsia="cs-CZ"/>
              </w:rPr>
            </w:pPr>
            <w:r>
              <w:t>NEDOKONCENY_VYDEJ</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7E2C19A0" w14:textId="2E8D33B4"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Nedokončený výdej</w:t>
            </w:r>
          </w:p>
        </w:tc>
      </w:tr>
      <w:tr w:rsidR="002B53E6" w:rsidRPr="0083421D" w14:paraId="5AC19ADF"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907058" w14:textId="02AB3F1D" w:rsidR="002B53E6" w:rsidRPr="0083421D" w:rsidRDefault="002B53E6" w:rsidP="00932740">
            <w:pPr>
              <w:spacing w:before="0" w:after="0"/>
              <w:jc w:val="left"/>
              <w:rPr>
                <w:rFonts w:ascii="Calibri" w:eastAsia="Times New Roman" w:hAnsi="Calibri" w:cs="Calibri"/>
                <w:color w:val="000000"/>
                <w:sz w:val="22"/>
                <w:szCs w:val="22"/>
                <w:lang w:eastAsia="cs-CZ"/>
              </w:rPr>
            </w:pPr>
            <w:r>
              <w:t>CEKA_NA_PODKLADY</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5332B11E" w14:textId="0F444E7C"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Čeká na podklady z výdejny</w:t>
            </w:r>
          </w:p>
        </w:tc>
      </w:tr>
      <w:tr w:rsidR="002B53E6" w:rsidRPr="0083421D" w14:paraId="39E62B7D"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FEB2E3" w14:textId="5E0AFAD9" w:rsidR="002B53E6" w:rsidRPr="0083421D" w:rsidRDefault="002B53E6" w:rsidP="00932740">
            <w:pPr>
              <w:spacing w:before="0" w:after="0"/>
              <w:jc w:val="left"/>
              <w:rPr>
                <w:rFonts w:ascii="Calibri" w:eastAsia="Times New Roman" w:hAnsi="Calibri" w:cs="Calibri"/>
                <w:color w:val="000000"/>
                <w:sz w:val="22"/>
                <w:szCs w:val="22"/>
                <w:lang w:eastAsia="cs-CZ"/>
              </w:rPr>
            </w:pPr>
            <w:r>
              <w:t>PRIPRAVOVANE_PODKLADY</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2F21AC92" w14:textId="5C5389F0"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Připravované podklady</w:t>
            </w:r>
          </w:p>
        </w:tc>
      </w:tr>
      <w:tr w:rsidR="002B53E6" w:rsidRPr="0083421D" w14:paraId="79004586"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AF772D" w14:textId="763C5E8D" w:rsidR="002B53E6" w:rsidRPr="0083421D" w:rsidRDefault="002B53E6" w:rsidP="00932740">
            <w:pPr>
              <w:spacing w:before="0" w:after="0"/>
              <w:jc w:val="left"/>
              <w:rPr>
                <w:rFonts w:ascii="Calibri" w:eastAsia="Times New Roman" w:hAnsi="Calibri" w:cs="Calibri"/>
                <w:color w:val="000000"/>
                <w:sz w:val="22"/>
                <w:szCs w:val="22"/>
                <w:lang w:eastAsia="cs-CZ"/>
              </w:rPr>
            </w:pPr>
            <w:r>
              <w:t>DODANE_PODKLADY</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7A7BC34C" w14:textId="0FA2B702"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Výdejna dodala podklady</w:t>
            </w:r>
          </w:p>
        </w:tc>
      </w:tr>
      <w:tr w:rsidR="002B53E6" w:rsidRPr="0083421D" w14:paraId="58D08621"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C1624F" w14:textId="1627EF59" w:rsidR="002B53E6" w:rsidRPr="0083421D" w:rsidRDefault="002B53E6" w:rsidP="00932740">
            <w:pPr>
              <w:spacing w:before="0" w:after="0"/>
              <w:jc w:val="left"/>
              <w:rPr>
                <w:rFonts w:ascii="Calibri" w:eastAsia="Times New Roman" w:hAnsi="Calibri" w:cs="Calibri"/>
                <w:color w:val="000000"/>
                <w:sz w:val="22"/>
                <w:szCs w:val="22"/>
                <w:lang w:eastAsia="cs-CZ"/>
              </w:rPr>
            </w:pPr>
            <w:r>
              <w:t>ZRUZENY</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6BE55A92" w14:textId="6D30F352"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Zrušený</w:t>
            </w:r>
          </w:p>
        </w:tc>
      </w:tr>
    </w:tbl>
    <w:p w14:paraId="7BC23A28" w14:textId="0B33EAF3" w:rsidR="0091243B" w:rsidRDefault="0091243B" w:rsidP="0091243B">
      <w:pPr>
        <w:pStyle w:val="AQNadpis3"/>
      </w:pPr>
      <w:r>
        <w:t>Stav schválení ePoukazu</w:t>
      </w:r>
    </w:p>
    <w:tbl>
      <w:tblPr>
        <w:tblW w:w="6363" w:type="dxa"/>
        <w:jc w:val="center"/>
        <w:tblCellMar>
          <w:left w:w="70" w:type="dxa"/>
          <w:right w:w="70" w:type="dxa"/>
        </w:tblCellMar>
        <w:tblLook w:val="04A0" w:firstRow="1" w:lastRow="0" w:firstColumn="1" w:lastColumn="0" w:noHBand="0" w:noVBand="1"/>
      </w:tblPr>
      <w:tblGrid>
        <w:gridCol w:w="3103"/>
        <w:gridCol w:w="3260"/>
      </w:tblGrid>
      <w:tr w:rsidR="002B53E6" w:rsidRPr="0083421D" w14:paraId="6D47C88B" w14:textId="77777777" w:rsidTr="00932740">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80FB8D" w14:textId="77777777" w:rsidR="002B53E6" w:rsidRPr="0083421D" w:rsidRDefault="002B53E6" w:rsidP="00932740">
            <w:pPr>
              <w:spacing w:before="0" w:after="0"/>
              <w:jc w:val="left"/>
              <w:rPr>
                <w:rFonts w:ascii="Calibri" w:eastAsia="Times New Roman" w:hAnsi="Calibri" w:cs="Calibri"/>
                <w:b/>
                <w:bCs/>
                <w:color w:val="000000"/>
                <w:sz w:val="22"/>
                <w:szCs w:val="22"/>
                <w:lang w:eastAsia="cs-CZ"/>
              </w:rPr>
            </w:pPr>
            <w:r w:rsidRPr="0083421D">
              <w:rPr>
                <w:rFonts w:ascii="Calibri" w:eastAsia="Times New Roman" w:hAnsi="Calibri" w:cs="Calibri"/>
                <w:b/>
                <w:bCs/>
                <w:color w:val="000000"/>
                <w:sz w:val="22"/>
                <w:szCs w:val="22"/>
                <w:lang w:eastAsia="cs-CZ"/>
              </w:rPr>
              <w:t>Kód</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643F590A" w14:textId="77777777" w:rsidR="002B53E6" w:rsidRPr="0083421D" w:rsidRDefault="002B53E6" w:rsidP="00932740">
            <w:pPr>
              <w:spacing w:before="0" w:after="0"/>
              <w:jc w:val="left"/>
              <w:rPr>
                <w:rFonts w:ascii="Calibri" w:eastAsia="Times New Roman" w:hAnsi="Calibri" w:cs="Calibri"/>
                <w:b/>
                <w:bCs/>
                <w:color w:val="000000"/>
                <w:sz w:val="22"/>
                <w:szCs w:val="22"/>
                <w:lang w:eastAsia="cs-CZ"/>
              </w:rPr>
            </w:pPr>
            <w:r w:rsidRPr="0083421D">
              <w:rPr>
                <w:rFonts w:ascii="Calibri" w:eastAsia="Times New Roman" w:hAnsi="Calibri" w:cs="Calibri"/>
                <w:b/>
                <w:bCs/>
                <w:color w:val="000000"/>
                <w:sz w:val="22"/>
                <w:szCs w:val="22"/>
                <w:lang w:eastAsia="cs-CZ"/>
              </w:rPr>
              <w:t>Název</w:t>
            </w:r>
          </w:p>
        </w:tc>
      </w:tr>
      <w:tr w:rsidR="002B53E6" w:rsidRPr="0083421D" w14:paraId="6E5FF257"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E57C9F" w14:textId="36134323" w:rsidR="002B53E6" w:rsidRPr="0083421D" w:rsidRDefault="002B53E6" w:rsidP="00932740">
            <w:pPr>
              <w:spacing w:before="0" w:after="0"/>
              <w:jc w:val="left"/>
              <w:rPr>
                <w:rFonts w:ascii="Calibri" w:eastAsia="Times New Roman" w:hAnsi="Calibri" w:cs="Calibri"/>
                <w:color w:val="000000"/>
                <w:sz w:val="22"/>
                <w:szCs w:val="22"/>
                <w:lang w:eastAsia="cs-CZ"/>
              </w:rPr>
            </w:pPr>
            <w:r>
              <w:t>NEVYZADUJE_SCHVALENI</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7FEAD0FA" w14:textId="5946A8D8"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Nevyžaduje schválení</w:t>
            </w:r>
          </w:p>
        </w:tc>
      </w:tr>
      <w:tr w:rsidR="002B53E6" w:rsidRPr="0083421D" w14:paraId="757EE096"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E0E69E" w14:textId="453DE897" w:rsidR="002B53E6" w:rsidRPr="0083421D" w:rsidRDefault="002B53E6" w:rsidP="00932740">
            <w:pPr>
              <w:spacing w:before="0" w:after="0"/>
              <w:jc w:val="left"/>
              <w:rPr>
                <w:rFonts w:ascii="Calibri" w:eastAsia="Times New Roman" w:hAnsi="Calibri" w:cs="Calibri"/>
                <w:color w:val="000000"/>
                <w:sz w:val="22"/>
                <w:szCs w:val="22"/>
                <w:lang w:eastAsia="cs-CZ"/>
              </w:rPr>
            </w:pPr>
            <w:r>
              <w:t>KE_SCHVALENI</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5BFC34B5" w14:textId="04023E63"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Ke schválení</w:t>
            </w:r>
          </w:p>
        </w:tc>
      </w:tr>
      <w:tr w:rsidR="002B53E6" w:rsidRPr="0083421D" w14:paraId="0700976D" w14:textId="77777777" w:rsidTr="00932740">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7ADCB8" w14:textId="7E88BAD5" w:rsidR="002B53E6" w:rsidRPr="0083421D" w:rsidRDefault="002B53E6" w:rsidP="00932740">
            <w:pPr>
              <w:spacing w:before="0" w:after="0"/>
              <w:jc w:val="left"/>
              <w:rPr>
                <w:rFonts w:ascii="Calibri" w:eastAsia="Times New Roman" w:hAnsi="Calibri" w:cs="Calibri"/>
                <w:color w:val="000000"/>
                <w:sz w:val="22"/>
                <w:szCs w:val="22"/>
                <w:lang w:eastAsia="cs-CZ"/>
              </w:rPr>
            </w:pPr>
            <w:r>
              <w:t>PREVZATO_ZP</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47724CFE" w14:textId="543FA63A"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Převzato ZP</w:t>
            </w:r>
          </w:p>
        </w:tc>
      </w:tr>
      <w:tr w:rsidR="002B53E6" w:rsidRPr="0083421D" w14:paraId="41B9E101" w14:textId="77777777" w:rsidTr="00932740">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BDDA55" w14:textId="42650FD4" w:rsidR="002B53E6" w:rsidRPr="0083421D" w:rsidRDefault="002B53E6" w:rsidP="00932740">
            <w:pPr>
              <w:spacing w:before="0" w:after="0"/>
              <w:jc w:val="left"/>
              <w:rPr>
                <w:rFonts w:ascii="Calibri" w:eastAsia="Times New Roman" w:hAnsi="Calibri" w:cs="Calibri"/>
                <w:color w:val="000000"/>
                <w:sz w:val="22"/>
                <w:szCs w:val="22"/>
                <w:lang w:eastAsia="cs-CZ"/>
              </w:rPr>
            </w:pPr>
            <w:r>
              <w:t>INFORMACE_PRO_ZP</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5A6DCF63" w14:textId="629DB6BE"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Dožádání informací ZP</w:t>
            </w:r>
          </w:p>
        </w:tc>
      </w:tr>
      <w:tr w:rsidR="002B53E6" w:rsidRPr="0083421D" w14:paraId="20A214C2" w14:textId="77777777" w:rsidTr="00932740">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F9CD9D" w14:textId="204671E7" w:rsidR="002B53E6" w:rsidRPr="0083421D" w:rsidRDefault="002B53E6" w:rsidP="00932740">
            <w:pPr>
              <w:spacing w:before="0" w:after="0"/>
              <w:jc w:val="left"/>
              <w:rPr>
                <w:rFonts w:ascii="Calibri" w:eastAsia="Times New Roman" w:hAnsi="Calibri" w:cs="Calibri"/>
                <w:color w:val="000000"/>
                <w:sz w:val="22"/>
                <w:szCs w:val="22"/>
                <w:lang w:eastAsia="cs-CZ"/>
              </w:rPr>
            </w:pPr>
            <w:r>
              <w:t>SCHVALENY</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1451C93E" w14:textId="58D521F4"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Schválený</w:t>
            </w:r>
          </w:p>
        </w:tc>
      </w:tr>
      <w:tr w:rsidR="002B53E6" w:rsidRPr="0083421D" w14:paraId="12558AA9" w14:textId="77777777" w:rsidTr="00932740">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032A07" w14:textId="49CEAD26" w:rsidR="002B53E6" w:rsidRPr="0083421D" w:rsidRDefault="002B53E6" w:rsidP="00932740">
            <w:pPr>
              <w:spacing w:before="0" w:after="0"/>
              <w:jc w:val="left"/>
              <w:rPr>
                <w:rFonts w:ascii="Calibri" w:eastAsia="Times New Roman" w:hAnsi="Calibri" w:cs="Calibri"/>
                <w:color w:val="000000"/>
                <w:sz w:val="22"/>
                <w:szCs w:val="22"/>
                <w:lang w:eastAsia="cs-CZ"/>
              </w:rPr>
            </w:pPr>
            <w:r>
              <w:t>ZAMITNUTY</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656FEFF6" w14:textId="324D5E8B"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Zamítnutý</w:t>
            </w:r>
          </w:p>
        </w:tc>
      </w:tr>
    </w:tbl>
    <w:p w14:paraId="3B43DFD6" w14:textId="77777777" w:rsidR="00455578" w:rsidRDefault="00455578" w:rsidP="00455578">
      <w:pPr>
        <w:pStyle w:val="AQNadpis3"/>
      </w:pPr>
      <w:bookmarkStart w:id="281" w:name="_Toc73009248"/>
      <w:r>
        <w:t>Optika vzdálenost</w:t>
      </w:r>
      <w:bookmarkEnd w:id="281"/>
    </w:p>
    <w:tbl>
      <w:tblPr>
        <w:tblW w:w="4940" w:type="dxa"/>
        <w:jc w:val="center"/>
        <w:tblCellMar>
          <w:left w:w="70" w:type="dxa"/>
          <w:right w:w="70" w:type="dxa"/>
        </w:tblCellMar>
        <w:tblLook w:val="04A0" w:firstRow="1" w:lastRow="0" w:firstColumn="1" w:lastColumn="0" w:noHBand="0" w:noVBand="1"/>
      </w:tblPr>
      <w:tblGrid>
        <w:gridCol w:w="1680"/>
        <w:gridCol w:w="3260"/>
      </w:tblGrid>
      <w:tr w:rsidR="00455578" w:rsidRPr="001F011F" w14:paraId="387219F6" w14:textId="77777777" w:rsidTr="00E50AE1">
        <w:trPr>
          <w:trHeight w:val="288"/>
          <w:jc w:val="center"/>
        </w:trPr>
        <w:tc>
          <w:tcPr>
            <w:tcW w:w="1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EED688" w14:textId="77777777" w:rsidR="00455578" w:rsidRPr="001F011F" w:rsidRDefault="00455578" w:rsidP="001F011F">
            <w:pPr>
              <w:rPr>
                <w:b/>
              </w:rPr>
            </w:pPr>
            <w:r w:rsidRPr="001F011F">
              <w:rPr>
                <w:b/>
              </w:rPr>
              <w:t>Kód</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26A8E551" w14:textId="77777777" w:rsidR="00455578" w:rsidRPr="001F011F" w:rsidRDefault="00455578" w:rsidP="001F011F">
            <w:pPr>
              <w:rPr>
                <w:b/>
              </w:rPr>
            </w:pPr>
            <w:r w:rsidRPr="001F011F">
              <w:rPr>
                <w:b/>
              </w:rPr>
              <w:t>Název</w:t>
            </w:r>
          </w:p>
        </w:tc>
      </w:tr>
      <w:tr w:rsidR="00455578" w:rsidRPr="001F011F" w14:paraId="78D05BFA" w14:textId="77777777" w:rsidTr="00E50AE1">
        <w:trPr>
          <w:trHeight w:val="288"/>
          <w:jc w:val="center"/>
        </w:trPr>
        <w:tc>
          <w:tcPr>
            <w:tcW w:w="1680" w:type="dxa"/>
            <w:tcBorders>
              <w:top w:val="nil"/>
              <w:left w:val="single" w:sz="4" w:space="0" w:color="auto"/>
              <w:bottom w:val="single" w:sz="4" w:space="0" w:color="auto"/>
              <w:right w:val="single" w:sz="4" w:space="0" w:color="auto"/>
            </w:tcBorders>
            <w:shd w:val="clear" w:color="auto" w:fill="auto"/>
            <w:noWrap/>
            <w:vAlign w:val="bottom"/>
            <w:hideMark/>
          </w:tcPr>
          <w:p w14:paraId="0C5ABB6D" w14:textId="77777777" w:rsidR="00455578" w:rsidRPr="001F011F" w:rsidRDefault="00455578" w:rsidP="001F011F">
            <w:r w:rsidRPr="001F011F">
              <w:t>DALKA</w:t>
            </w:r>
          </w:p>
        </w:tc>
        <w:tc>
          <w:tcPr>
            <w:tcW w:w="3260" w:type="dxa"/>
            <w:tcBorders>
              <w:top w:val="nil"/>
              <w:left w:val="nil"/>
              <w:bottom w:val="single" w:sz="4" w:space="0" w:color="auto"/>
              <w:right w:val="single" w:sz="4" w:space="0" w:color="auto"/>
            </w:tcBorders>
            <w:shd w:val="clear" w:color="auto" w:fill="auto"/>
            <w:noWrap/>
            <w:vAlign w:val="bottom"/>
            <w:hideMark/>
          </w:tcPr>
          <w:p w14:paraId="0FD4FBE6" w14:textId="77777777" w:rsidR="00455578" w:rsidRPr="001F011F" w:rsidRDefault="00455578" w:rsidP="001F011F">
            <w:r w:rsidRPr="001F011F">
              <w:t>dálka</w:t>
            </w:r>
          </w:p>
        </w:tc>
      </w:tr>
      <w:tr w:rsidR="00455578" w:rsidRPr="001F011F" w14:paraId="62ED631A" w14:textId="77777777" w:rsidTr="00E50AE1">
        <w:trPr>
          <w:trHeight w:val="288"/>
          <w:jc w:val="center"/>
        </w:trPr>
        <w:tc>
          <w:tcPr>
            <w:tcW w:w="1680" w:type="dxa"/>
            <w:tcBorders>
              <w:top w:val="nil"/>
              <w:left w:val="single" w:sz="4" w:space="0" w:color="auto"/>
              <w:bottom w:val="single" w:sz="4" w:space="0" w:color="auto"/>
              <w:right w:val="single" w:sz="4" w:space="0" w:color="auto"/>
            </w:tcBorders>
            <w:shd w:val="clear" w:color="auto" w:fill="auto"/>
            <w:noWrap/>
            <w:vAlign w:val="bottom"/>
            <w:hideMark/>
          </w:tcPr>
          <w:p w14:paraId="6C657337" w14:textId="77777777" w:rsidR="00455578" w:rsidRPr="001F011F" w:rsidRDefault="00455578" w:rsidP="001F011F">
            <w:r w:rsidRPr="001F011F">
              <w:t>BLIZKO</w:t>
            </w:r>
          </w:p>
        </w:tc>
        <w:tc>
          <w:tcPr>
            <w:tcW w:w="3260" w:type="dxa"/>
            <w:tcBorders>
              <w:top w:val="nil"/>
              <w:left w:val="nil"/>
              <w:bottom w:val="single" w:sz="4" w:space="0" w:color="auto"/>
              <w:right w:val="single" w:sz="4" w:space="0" w:color="auto"/>
            </w:tcBorders>
            <w:shd w:val="clear" w:color="auto" w:fill="auto"/>
            <w:noWrap/>
            <w:vAlign w:val="bottom"/>
            <w:hideMark/>
          </w:tcPr>
          <w:p w14:paraId="0B01E651" w14:textId="77777777" w:rsidR="00455578" w:rsidRPr="001F011F" w:rsidRDefault="00455578" w:rsidP="001F011F">
            <w:r w:rsidRPr="001F011F">
              <w:t>blízko</w:t>
            </w:r>
          </w:p>
        </w:tc>
      </w:tr>
      <w:tr w:rsidR="00455578" w:rsidRPr="001F011F" w14:paraId="6AE2273E" w14:textId="77777777" w:rsidTr="00E50AE1">
        <w:trPr>
          <w:trHeight w:val="288"/>
          <w:jc w:val="center"/>
        </w:trPr>
        <w:tc>
          <w:tcPr>
            <w:tcW w:w="1680" w:type="dxa"/>
            <w:tcBorders>
              <w:top w:val="nil"/>
              <w:left w:val="single" w:sz="4" w:space="0" w:color="auto"/>
              <w:bottom w:val="single" w:sz="4" w:space="0" w:color="auto"/>
              <w:right w:val="single" w:sz="4" w:space="0" w:color="auto"/>
            </w:tcBorders>
            <w:shd w:val="clear" w:color="auto" w:fill="auto"/>
            <w:noWrap/>
            <w:vAlign w:val="bottom"/>
            <w:hideMark/>
          </w:tcPr>
          <w:p w14:paraId="47FFC6B2" w14:textId="77777777" w:rsidR="00455578" w:rsidRPr="001F011F" w:rsidRDefault="00455578" w:rsidP="001F011F">
            <w:r w:rsidRPr="001F011F">
              <w:t>STRED</w:t>
            </w:r>
          </w:p>
        </w:tc>
        <w:tc>
          <w:tcPr>
            <w:tcW w:w="3260" w:type="dxa"/>
            <w:tcBorders>
              <w:top w:val="nil"/>
              <w:left w:val="nil"/>
              <w:bottom w:val="single" w:sz="4" w:space="0" w:color="auto"/>
              <w:right w:val="single" w:sz="4" w:space="0" w:color="auto"/>
            </w:tcBorders>
            <w:shd w:val="clear" w:color="auto" w:fill="auto"/>
            <w:noWrap/>
            <w:vAlign w:val="bottom"/>
            <w:hideMark/>
          </w:tcPr>
          <w:p w14:paraId="3A7663DF" w14:textId="77777777" w:rsidR="00455578" w:rsidRPr="001F011F" w:rsidRDefault="00455578" w:rsidP="001F011F">
            <w:r w:rsidRPr="001F011F">
              <w:t>střed</w:t>
            </w:r>
          </w:p>
        </w:tc>
      </w:tr>
      <w:tr w:rsidR="00455578" w:rsidRPr="001F011F" w14:paraId="2D116EF8" w14:textId="77777777" w:rsidTr="00E50AE1">
        <w:trPr>
          <w:trHeight w:val="288"/>
          <w:jc w:val="center"/>
        </w:trPr>
        <w:tc>
          <w:tcPr>
            <w:tcW w:w="1680" w:type="dxa"/>
            <w:tcBorders>
              <w:top w:val="nil"/>
              <w:left w:val="single" w:sz="4" w:space="0" w:color="auto"/>
              <w:bottom w:val="single" w:sz="4" w:space="0" w:color="auto"/>
              <w:right w:val="single" w:sz="4" w:space="0" w:color="auto"/>
            </w:tcBorders>
            <w:shd w:val="clear" w:color="auto" w:fill="auto"/>
            <w:noWrap/>
            <w:vAlign w:val="bottom"/>
            <w:hideMark/>
          </w:tcPr>
          <w:p w14:paraId="01086F70" w14:textId="77777777" w:rsidR="00455578" w:rsidRPr="001F011F" w:rsidRDefault="00455578" w:rsidP="001F011F">
            <w:r w:rsidRPr="001F011F">
              <w:t>JINAVZDALENOST</w:t>
            </w:r>
          </w:p>
        </w:tc>
        <w:tc>
          <w:tcPr>
            <w:tcW w:w="3260" w:type="dxa"/>
            <w:tcBorders>
              <w:top w:val="nil"/>
              <w:left w:val="nil"/>
              <w:bottom w:val="single" w:sz="4" w:space="0" w:color="auto"/>
              <w:right w:val="single" w:sz="4" w:space="0" w:color="auto"/>
            </w:tcBorders>
            <w:shd w:val="clear" w:color="auto" w:fill="auto"/>
            <w:noWrap/>
            <w:vAlign w:val="bottom"/>
            <w:hideMark/>
          </w:tcPr>
          <w:p w14:paraId="3BA7BD2E" w14:textId="77777777" w:rsidR="00455578" w:rsidRPr="001F011F" w:rsidRDefault="00455578" w:rsidP="001F011F">
            <w:r w:rsidRPr="001F011F">
              <w:t>jiná vzdálenost</w:t>
            </w:r>
          </w:p>
        </w:tc>
      </w:tr>
    </w:tbl>
    <w:p w14:paraId="2C37C48F" w14:textId="77777777" w:rsidR="00455578" w:rsidRPr="0083421D" w:rsidRDefault="00455578" w:rsidP="00455578">
      <w:pPr>
        <w:pStyle w:val="AQNadpis3"/>
      </w:pPr>
      <w:bookmarkStart w:id="282" w:name="_Toc73009250"/>
      <w:r w:rsidRPr="0083421D">
        <w:t>Optika prisma nahoru/dolů</w:t>
      </w:r>
      <w:bookmarkEnd w:id="282"/>
    </w:p>
    <w:tbl>
      <w:tblPr>
        <w:tblW w:w="4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80"/>
        <w:gridCol w:w="2380"/>
      </w:tblGrid>
      <w:tr w:rsidR="00455578" w:rsidRPr="001F011F" w14:paraId="5556BA2F" w14:textId="77777777" w:rsidTr="00E50AE1">
        <w:trPr>
          <w:trHeight w:val="288"/>
          <w:jc w:val="center"/>
        </w:trPr>
        <w:tc>
          <w:tcPr>
            <w:tcW w:w="1780" w:type="dxa"/>
            <w:shd w:val="clear" w:color="auto" w:fill="auto"/>
            <w:noWrap/>
            <w:tcMar>
              <w:top w:w="15" w:type="dxa"/>
              <w:left w:w="15" w:type="dxa"/>
              <w:bottom w:w="0" w:type="dxa"/>
              <w:right w:w="15" w:type="dxa"/>
            </w:tcMar>
            <w:vAlign w:val="bottom"/>
            <w:hideMark/>
          </w:tcPr>
          <w:p w14:paraId="727C7112" w14:textId="77777777" w:rsidR="00455578" w:rsidRPr="001F011F" w:rsidRDefault="00455578" w:rsidP="0091243B">
            <w:pPr>
              <w:spacing w:before="0" w:after="0"/>
              <w:jc w:val="left"/>
              <w:rPr>
                <w:rFonts w:ascii="Calibri" w:hAnsi="Calibri" w:cs="Calibri"/>
                <w:b/>
                <w:bCs/>
                <w:color w:val="000000"/>
                <w:szCs w:val="20"/>
              </w:rPr>
            </w:pPr>
            <w:r w:rsidRPr="001F011F">
              <w:rPr>
                <w:rFonts w:ascii="Calibri" w:hAnsi="Calibri" w:cs="Calibri"/>
                <w:b/>
                <w:bCs/>
                <w:color w:val="000000"/>
                <w:szCs w:val="20"/>
              </w:rPr>
              <w:t>Kód</w:t>
            </w:r>
          </w:p>
        </w:tc>
        <w:tc>
          <w:tcPr>
            <w:tcW w:w="2380" w:type="dxa"/>
            <w:shd w:val="clear" w:color="auto" w:fill="auto"/>
            <w:noWrap/>
            <w:tcMar>
              <w:top w:w="15" w:type="dxa"/>
              <w:left w:w="15" w:type="dxa"/>
              <w:bottom w:w="0" w:type="dxa"/>
              <w:right w:w="15" w:type="dxa"/>
            </w:tcMar>
            <w:vAlign w:val="bottom"/>
            <w:hideMark/>
          </w:tcPr>
          <w:p w14:paraId="2B0AB88D" w14:textId="77777777" w:rsidR="00455578" w:rsidRPr="001F011F" w:rsidRDefault="00455578" w:rsidP="0091243B">
            <w:pPr>
              <w:rPr>
                <w:rFonts w:ascii="Calibri" w:hAnsi="Calibri" w:cs="Calibri"/>
                <w:b/>
                <w:bCs/>
                <w:color w:val="000000"/>
                <w:szCs w:val="20"/>
              </w:rPr>
            </w:pPr>
            <w:r w:rsidRPr="001F011F">
              <w:rPr>
                <w:rFonts w:ascii="Calibri" w:hAnsi="Calibri" w:cs="Calibri"/>
                <w:b/>
                <w:bCs/>
                <w:color w:val="000000"/>
                <w:szCs w:val="20"/>
              </w:rPr>
              <w:t>Název</w:t>
            </w:r>
          </w:p>
        </w:tc>
      </w:tr>
      <w:tr w:rsidR="00455578" w:rsidRPr="001F011F" w14:paraId="44FBD7AB" w14:textId="77777777" w:rsidTr="00E50AE1">
        <w:trPr>
          <w:trHeight w:val="288"/>
          <w:jc w:val="center"/>
        </w:trPr>
        <w:tc>
          <w:tcPr>
            <w:tcW w:w="0" w:type="auto"/>
            <w:shd w:val="clear" w:color="auto" w:fill="auto"/>
            <w:noWrap/>
            <w:tcMar>
              <w:top w:w="15" w:type="dxa"/>
              <w:left w:w="15" w:type="dxa"/>
              <w:bottom w:w="0" w:type="dxa"/>
              <w:right w:w="15" w:type="dxa"/>
            </w:tcMar>
            <w:vAlign w:val="bottom"/>
            <w:hideMark/>
          </w:tcPr>
          <w:p w14:paraId="7B31896B"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t>NAHORU</w:t>
            </w:r>
          </w:p>
        </w:tc>
        <w:tc>
          <w:tcPr>
            <w:tcW w:w="0" w:type="auto"/>
            <w:shd w:val="clear" w:color="auto" w:fill="auto"/>
            <w:noWrap/>
            <w:tcMar>
              <w:top w:w="15" w:type="dxa"/>
              <w:left w:w="15" w:type="dxa"/>
              <w:bottom w:w="0" w:type="dxa"/>
              <w:right w:w="15" w:type="dxa"/>
            </w:tcMar>
            <w:vAlign w:val="bottom"/>
            <w:hideMark/>
          </w:tcPr>
          <w:p w14:paraId="3671C0BD"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t>Nahoru</w:t>
            </w:r>
          </w:p>
        </w:tc>
      </w:tr>
      <w:tr w:rsidR="00455578" w:rsidRPr="001F011F" w14:paraId="587DC1BB" w14:textId="77777777" w:rsidTr="00E50AE1">
        <w:trPr>
          <w:trHeight w:val="288"/>
          <w:jc w:val="center"/>
        </w:trPr>
        <w:tc>
          <w:tcPr>
            <w:tcW w:w="0" w:type="auto"/>
            <w:shd w:val="clear" w:color="auto" w:fill="auto"/>
            <w:noWrap/>
            <w:tcMar>
              <w:top w:w="15" w:type="dxa"/>
              <w:left w:w="15" w:type="dxa"/>
              <w:bottom w:w="0" w:type="dxa"/>
              <w:right w:w="15" w:type="dxa"/>
            </w:tcMar>
            <w:vAlign w:val="bottom"/>
            <w:hideMark/>
          </w:tcPr>
          <w:p w14:paraId="0C8DA021"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lastRenderedPageBreak/>
              <w:t>DOLU</w:t>
            </w:r>
          </w:p>
        </w:tc>
        <w:tc>
          <w:tcPr>
            <w:tcW w:w="0" w:type="auto"/>
            <w:shd w:val="clear" w:color="auto" w:fill="auto"/>
            <w:noWrap/>
            <w:tcMar>
              <w:top w:w="15" w:type="dxa"/>
              <w:left w:w="15" w:type="dxa"/>
              <w:bottom w:w="0" w:type="dxa"/>
              <w:right w:w="15" w:type="dxa"/>
            </w:tcMar>
            <w:vAlign w:val="bottom"/>
            <w:hideMark/>
          </w:tcPr>
          <w:p w14:paraId="3044BFC5"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t>Dolů</w:t>
            </w:r>
          </w:p>
        </w:tc>
      </w:tr>
    </w:tbl>
    <w:p w14:paraId="6B7E029D" w14:textId="4CC79782" w:rsidR="00455578" w:rsidRDefault="00455578" w:rsidP="00455578">
      <w:pPr>
        <w:pStyle w:val="AQNadpis3"/>
      </w:pPr>
      <w:bookmarkStart w:id="283" w:name="_Toc73009251"/>
      <w:r w:rsidRPr="0083421D">
        <w:t xml:space="preserve">Optika prisma </w:t>
      </w:r>
      <w:r>
        <w:t>n</w:t>
      </w:r>
      <w:r w:rsidR="00477D51">
        <w:t>a</w:t>
      </w:r>
      <w:r>
        <w:t>s</w:t>
      </w:r>
      <w:r w:rsidR="00477D51">
        <w:t>á</w:t>
      </w:r>
      <w:r>
        <w:t>lně</w:t>
      </w:r>
      <w:r w:rsidRPr="0083421D">
        <w:t>/</w:t>
      </w:r>
      <w:r>
        <w:t>temporálně</w:t>
      </w:r>
      <w:bookmarkEnd w:id="283"/>
    </w:p>
    <w:tbl>
      <w:tblPr>
        <w:tblW w:w="5580" w:type="dxa"/>
        <w:jc w:val="center"/>
        <w:tblCellMar>
          <w:left w:w="0" w:type="dxa"/>
          <w:right w:w="0" w:type="dxa"/>
        </w:tblCellMar>
        <w:tblLook w:val="04A0" w:firstRow="1" w:lastRow="0" w:firstColumn="1" w:lastColumn="0" w:noHBand="0" w:noVBand="1"/>
      </w:tblPr>
      <w:tblGrid>
        <w:gridCol w:w="1340"/>
        <w:gridCol w:w="4240"/>
      </w:tblGrid>
      <w:tr w:rsidR="00455578" w:rsidRPr="001F011F" w14:paraId="7D904B48" w14:textId="77777777" w:rsidTr="00E50AE1">
        <w:trPr>
          <w:trHeight w:val="288"/>
          <w:jc w:val="center"/>
        </w:trPr>
        <w:tc>
          <w:tcPr>
            <w:tcW w:w="13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C373F83" w14:textId="77777777" w:rsidR="00455578" w:rsidRPr="001F011F" w:rsidRDefault="00455578" w:rsidP="0091243B">
            <w:pPr>
              <w:spacing w:before="0" w:after="0"/>
              <w:jc w:val="left"/>
              <w:rPr>
                <w:rFonts w:ascii="Calibri" w:hAnsi="Calibri" w:cs="Calibri"/>
                <w:b/>
                <w:color w:val="000000"/>
                <w:szCs w:val="20"/>
              </w:rPr>
            </w:pPr>
            <w:r w:rsidRPr="001F011F">
              <w:rPr>
                <w:rFonts w:ascii="Calibri" w:hAnsi="Calibri" w:cs="Calibri"/>
                <w:b/>
                <w:color w:val="000000"/>
                <w:szCs w:val="20"/>
              </w:rPr>
              <w:t>Kód</w:t>
            </w:r>
          </w:p>
        </w:tc>
        <w:tc>
          <w:tcPr>
            <w:tcW w:w="424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E8C75CE" w14:textId="77777777" w:rsidR="00455578" w:rsidRPr="001F011F" w:rsidRDefault="00455578" w:rsidP="0091243B">
            <w:pPr>
              <w:rPr>
                <w:rFonts w:ascii="Calibri" w:hAnsi="Calibri" w:cs="Calibri"/>
                <w:b/>
                <w:color w:val="000000"/>
                <w:szCs w:val="20"/>
              </w:rPr>
            </w:pPr>
            <w:r w:rsidRPr="001F011F">
              <w:rPr>
                <w:rFonts w:ascii="Calibri" w:hAnsi="Calibri" w:cs="Calibri"/>
                <w:b/>
                <w:color w:val="000000"/>
                <w:szCs w:val="20"/>
              </w:rPr>
              <w:t>Název</w:t>
            </w:r>
          </w:p>
        </w:tc>
      </w:tr>
      <w:tr w:rsidR="00455578" w:rsidRPr="001F011F" w14:paraId="23B50380" w14:textId="77777777" w:rsidTr="00E50AE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3A4F521"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t>NASALNE</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A5CC317" w14:textId="5A7EA22E" w:rsidR="00455578" w:rsidRPr="001F011F" w:rsidRDefault="002C3518" w:rsidP="0091243B">
            <w:pPr>
              <w:rPr>
                <w:rFonts w:ascii="Calibri" w:hAnsi="Calibri" w:cs="Calibri"/>
                <w:color w:val="000000"/>
                <w:szCs w:val="20"/>
              </w:rPr>
            </w:pPr>
            <w:r w:rsidRPr="001F011F">
              <w:rPr>
                <w:rFonts w:ascii="Calibri" w:hAnsi="Calibri" w:cs="Calibri"/>
                <w:color w:val="000000"/>
                <w:szCs w:val="20"/>
              </w:rPr>
              <w:t>n</w:t>
            </w:r>
            <w:r w:rsidR="00477D51">
              <w:rPr>
                <w:rFonts w:ascii="Calibri" w:hAnsi="Calibri" w:cs="Calibri"/>
                <w:color w:val="000000"/>
                <w:szCs w:val="20"/>
              </w:rPr>
              <w:t>a</w:t>
            </w:r>
            <w:r w:rsidR="00455578" w:rsidRPr="001F011F">
              <w:rPr>
                <w:rFonts w:ascii="Calibri" w:hAnsi="Calibri" w:cs="Calibri"/>
                <w:color w:val="000000"/>
                <w:szCs w:val="20"/>
              </w:rPr>
              <w:t>s</w:t>
            </w:r>
            <w:r w:rsidR="00477D51">
              <w:rPr>
                <w:rFonts w:ascii="Calibri" w:hAnsi="Calibri" w:cs="Calibri"/>
                <w:color w:val="000000"/>
                <w:szCs w:val="20"/>
              </w:rPr>
              <w:t>á</w:t>
            </w:r>
            <w:r w:rsidR="00455578" w:rsidRPr="001F011F">
              <w:rPr>
                <w:rFonts w:ascii="Calibri" w:hAnsi="Calibri" w:cs="Calibri"/>
                <w:color w:val="000000"/>
                <w:szCs w:val="20"/>
              </w:rPr>
              <w:t>lně</w:t>
            </w:r>
          </w:p>
        </w:tc>
      </w:tr>
      <w:tr w:rsidR="00455578" w:rsidRPr="001F011F" w14:paraId="735375F4" w14:textId="77777777" w:rsidTr="00E50AE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2541D8A"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t>TEMPORALNE</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FFE2162"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t>temporálně</w:t>
            </w:r>
          </w:p>
        </w:tc>
      </w:tr>
    </w:tbl>
    <w:p w14:paraId="0AEA7BEE" w14:textId="6F24BF48" w:rsidR="002B53E6" w:rsidRPr="002B53E6" w:rsidRDefault="00455578" w:rsidP="002B53E6">
      <w:pPr>
        <w:pStyle w:val="AQNadpis3"/>
      </w:pPr>
      <w:r w:rsidRPr="0083421D">
        <w:t xml:space="preserve"> </w:t>
      </w:r>
      <w:bookmarkStart w:id="284" w:name="_Toc73009252"/>
      <w:r>
        <w:t>Úhrada</w:t>
      </w:r>
      <w:bookmarkEnd w:id="284"/>
    </w:p>
    <w:tbl>
      <w:tblPr>
        <w:tblW w:w="9396" w:type="dxa"/>
        <w:jc w:val="center"/>
        <w:tblCellMar>
          <w:left w:w="70" w:type="dxa"/>
          <w:right w:w="70" w:type="dxa"/>
        </w:tblCellMar>
        <w:tblLook w:val="04A0" w:firstRow="1" w:lastRow="0" w:firstColumn="1" w:lastColumn="0" w:noHBand="0" w:noVBand="1"/>
      </w:tblPr>
      <w:tblGrid>
        <w:gridCol w:w="2026"/>
        <w:gridCol w:w="2360"/>
        <w:gridCol w:w="5010"/>
      </w:tblGrid>
      <w:tr w:rsidR="00455578" w:rsidRPr="001F011F" w14:paraId="58EF889B" w14:textId="77777777" w:rsidTr="002B53E6">
        <w:trPr>
          <w:trHeight w:val="288"/>
          <w:jc w:val="center"/>
        </w:trPr>
        <w:tc>
          <w:tcPr>
            <w:tcW w:w="20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7688CD"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Kód</w:t>
            </w:r>
          </w:p>
        </w:tc>
        <w:tc>
          <w:tcPr>
            <w:tcW w:w="2360" w:type="dxa"/>
            <w:tcBorders>
              <w:top w:val="single" w:sz="4" w:space="0" w:color="auto"/>
              <w:left w:val="nil"/>
              <w:bottom w:val="single" w:sz="4" w:space="0" w:color="auto"/>
              <w:right w:val="single" w:sz="4" w:space="0" w:color="auto"/>
            </w:tcBorders>
            <w:shd w:val="clear" w:color="auto" w:fill="auto"/>
            <w:noWrap/>
            <w:vAlign w:val="bottom"/>
            <w:hideMark/>
          </w:tcPr>
          <w:p w14:paraId="1D6AF6F1"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Název</w:t>
            </w:r>
          </w:p>
        </w:tc>
        <w:tc>
          <w:tcPr>
            <w:tcW w:w="5010" w:type="dxa"/>
            <w:tcBorders>
              <w:top w:val="single" w:sz="4" w:space="0" w:color="auto"/>
              <w:left w:val="nil"/>
              <w:bottom w:val="single" w:sz="4" w:space="0" w:color="auto"/>
              <w:right w:val="single" w:sz="4" w:space="0" w:color="auto"/>
            </w:tcBorders>
            <w:shd w:val="clear" w:color="auto" w:fill="auto"/>
            <w:noWrap/>
            <w:vAlign w:val="bottom"/>
            <w:hideMark/>
          </w:tcPr>
          <w:p w14:paraId="2B90468E"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DOP</w:t>
            </w:r>
          </w:p>
        </w:tc>
      </w:tr>
      <w:tr w:rsidR="00455578" w:rsidRPr="001F011F" w14:paraId="1F9672ED" w14:textId="77777777" w:rsidTr="002B53E6">
        <w:trPr>
          <w:trHeight w:val="288"/>
          <w:jc w:val="center"/>
        </w:trPr>
        <w:tc>
          <w:tcPr>
            <w:tcW w:w="2026" w:type="dxa"/>
            <w:tcBorders>
              <w:top w:val="nil"/>
              <w:left w:val="single" w:sz="4" w:space="0" w:color="auto"/>
              <w:bottom w:val="single" w:sz="4" w:space="0" w:color="auto"/>
              <w:right w:val="single" w:sz="4" w:space="0" w:color="auto"/>
            </w:tcBorders>
            <w:shd w:val="clear" w:color="auto" w:fill="auto"/>
            <w:noWrap/>
            <w:vAlign w:val="bottom"/>
            <w:hideMark/>
          </w:tcPr>
          <w:p w14:paraId="78588609"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PACIENT</w:t>
            </w:r>
          </w:p>
        </w:tc>
        <w:tc>
          <w:tcPr>
            <w:tcW w:w="2360" w:type="dxa"/>
            <w:tcBorders>
              <w:top w:val="nil"/>
              <w:left w:val="nil"/>
              <w:bottom w:val="single" w:sz="4" w:space="0" w:color="auto"/>
              <w:right w:val="single" w:sz="4" w:space="0" w:color="auto"/>
            </w:tcBorders>
            <w:shd w:val="clear" w:color="auto" w:fill="auto"/>
            <w:noWrap/>
            <w:vAlign w:val="bottom"/>
            <w:hideMark/>
          </w:tcPr>
          <w:p w14:paraId="771AFE67"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hradí pacient</w:t>
            </w:r>
          </w:p>
        </w:tc>
        <w:tc>
          <w:tcPr>
            <w:tcW w:w="5010" w:type="dxa"/>
            <w:tcBorders>
              <w:top w:val="nil"/>
              <w:left w:val="nil"/>
              <w:bottom w:val="single" w:sz="4" w:space="0" w:color="auto"/>
              <w:right w:val="single" w:sz="4" w:space="0" w:color="auto"/>
            </w:tcBorders>
            <w:shd w:val="clear" w:color="auto" w:fill="auto"/>
            <w:noWrap/>
            <w:vAlign w:val="bottom"/>
            <w:hideMark/>
          </w:tcPr>
          <w:p w14:paraId="619EAE6D"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 </w:t>
            </w:r>
          </w:p>
        </w:tc>
      </w:tr>
      <w:tr w:rsidR="00455578" w:rsidRPr="001F011F" w14:paraId="7C049D8D" w14:textId="77777777" w:rsidTr="002B53E6">
        <w:trPr>
          <w:trHeight w:val="288"/>
          <w:jc w:val="center"/>
        </w:trPr>
        <w:tc>
          <w:tcPr>
            <w:tcW w:w="2026" w:type="dxa"/>
            <w:tcBorders>
              <w:top w:val="nil"/>
              <w:left w:val="single" w:sz="4" w:space="0" w:color="auto"/>
              <w:bottom w:val="single" w:sz="4" w:space="0" w:color="auto"/>
              <w:right w:val="single" w:sz="4" w:space="0" w:color="auto"/>
            </w:tcBorders>
            <w:shd w:val="clear" w:color="auto" w:fill="auto"/>
            <w:noWrap/>
            <w:vAlign w:val="bottom"/>
            <w:hideMark/>
          </w:tcPr>
          <w:p w14:paraId="69C3B414"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UHR1</w:t>
            </w:r>
          </w:p>
        </w:tc>
        <w:tc>
          <w:tcPr>
            <w:tcW w:w="2360" w:type="dxa"/>
            <w:tcBorders>
              <w:top w:val="nil"/>
              <w:left w:val="nil"/>
              <w:bottom w:val="single" w:sz="4" w:space="0" w:color="auto"/>
              <w:right w:val="single" w:sz="4" w:space="0" w:color="auto"/>
            </w:tcBorders>
            <w:shd w:val="clear" w:color="auto" w:fill="auto"/>
            <w:noWrap/>
            <w:vAlign w:val="bottom"/>
            <w:hideMark/>
          </w:tcPr>
          <w:p w14:paraId="13E05622"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1</w:t>
            </w:r>
          </w:p>
        </w:tc>
        <w:tc>
          <w:tcPr>
            <w:tcW w:w="5010" w:type="dxa"/>
            <w:tcBorders>
              <w:top w:val="nil"/>
              <w:left w:val="nil"/>
              <w:bottom w:val="single" w:sz="4" w:space="0" w:color="auto"/>
              <w:right w:val="single" w:sz="4" w:space="0" w:color="auto"/>
            </w:tcBorders>
            <w:shd w:val="clear" w:color="auto" w:fill="auto"/>
            <w:noWrap/>
            <w:vAlign w:val="bottom"/>
            <w:hideMark/>
          </w:tcPr>
          <w:p w14:paraId="20551B4A"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 </w:t>
            </w:r>
          </w:p>
        </w:tc>
      </w:tr>
      <w:tr w:rsidR="00455578" w:rsidRPr="001F011F" w14:paraId="03057768" w14:textId="77777777" w:rsidTr="002B53E6">
        <w:trPr>
          <w:trHeight w:val="288"/>
          <w:jc w:val="center"/>
        </w:trPr>
        <w:tc>
          <w:tcPr>
            <w:tcW w:w="2026" w:type="dxa"/>
            <w:tcBorders>
              <w:top w:val="nil"/>
              <w:left w:val="single" w:sz="4" w:space="0" w:color="auto"/>
              <w:bottom w:val="single" w:sz="4" w:space="0" w:color="auto"/>
              <w:right w:val="single" w:sz="4" w:space="0" w:color="auto"/>
            </w:tcBorders>
            <w:shd w:val="clear" w:color="auto" w:fill="auto"/>
            <w:noWrap/>
            <w:vAlign w:val="bottom"/>
            <w:hideMark/>
          </w:tcPr>
          <w:p w14:paraId="581D28DA"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UHR2</w:t>
            </w:r>
          </w:p>
        </w:tc>
        <w:tc>
          <w:tcPr>
            <w:tcW w:w="2360" w:type="dxa"/>
            <w:tcBorders>
              <w:top w:val="nil"/>
              <w:left w:val="nil"/>
              <w:bottom w:val="single" w:sz="4" w:space="0" w:color="auto"/>
              <w:right w:val="single" w:sz="4" w:space="0" w:color="auto"/>
            </w:tcBorders>
            <w:shd w:val="clear" w:color="auto" w:fill="auto"/>
            <w:noWrap/>
            <w:vAlign w:val="bottom"/>
            <w:hideMark/>
          </w:tcPr>
          <w:p w14:paraId="71B50C22"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2</w:t>
            </w:r>
          </w:p>
        </w:tc>
        <w:tc>
          <w:tcPr>
            <w:tcW w:w="5010" w:type="dxa"/>
            <w:tcBorders>
              <w:top w:val="nil"/>
              <w:left w:val="nil"/>
              <w:bottom w:val="single" w:sz="4" w:space="0" w:color="auto"/>
              <w:right w:val="single" w:sz="4" w:space="0" w:color="auto"/>
            </w:tcBorders>
            <w:shd w:val="clear" w:color="auto" w:fill="auto"/>
            <w:noWrap/>
            <w:vAlign w:val="bottom"/>
            <w:hideMark/>
          </w:tcPr>
          <w:p w14:paraId="499F657E"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 </w:t>
            </w:r>
          </w:p>
        </w:tc>
      </w:tr>
      <w:tr w:rsidR="00455578" w:rsidRPr="001F011F" w14:paraId="1E80674C" w14:textId="77777777" w:rsidTr="002B53E6">
        <w:trPr>
          <w:trHeight w:val="288"/>
          <w:jc w:val="center"/>
        </w:trPr>
        <w:tc>
          <w:tcPr>
            <w:tcW w:w="2026" w:type="dxa"/>
            <w:tcBorders>
              <w:top w:val="nil"/>
              <w:left w:val="single" w:sz="4" w:space="0" w:color="auto"/>
              <w:bottom w:val="single" w:sz="4" w:space="0" w:color="auto"/>
              <w:right w:val="single" w:sz="4" w:space="0" w:color="auto"/>
            </w:tcBorders>
            <w:shd w:val="clear" w:color="auto" w:fill="auto"/>
            <w:noWrap/>
            <w:vAlign w:val="bottom"/>
            <w:hideMark/>
          </w:tcPr>
          <w:p w14:paraId="03C28217"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UHR3</w:t>
            </w:r>
          </w:p>
        </w:tc>
        <w:tc>
          <w:tcPr>
            <w:tcW w:w="2360" w:type="dxa"/>
            <w:tcBorders>
              <w:top w:val="nil"/>
              <w:left w:val="nil"/>
              <w:bottom w:val="single" w:sz="4" w:space="0" w:color="auto"/>
              <w:right w:val="single" w:sz="4" w:space="0" w:color="auto"/>
            </w:tcBorders>
            <w:shd w:val="clear" w:color="auto" w:fill="auto"/>
            <w:noWrap/>
            <w:vAlign w:val="bottom"/>
            <w:hideMark/>
          </w:tcPr>
          <w:p w14:paraId="58054D66"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3</w:t>
            </w:r>
          </w:p>
        </w:tc>
        <w:tc>
          <w:tcPr>
            <w:tcW w:w="5010" w:type="dxa"/>
            <w:tcBorders>
              <w:top w:val="nil"/>
              <w:left w:val="nil"/>
              <w:bottom w:val="single" w:sz="4" w:space="0" w:color="auto"/>
              <w:right w:val="single" w:sz="4" w:space="0" w:color="auto"/>
            </w:tcBorders>
            <w:shd w:val="clear" w:color="auto" w:fill="auto"/>
            <w:noWrap/>
            <w:vAlign w:val="bottom"/>
            <w:hideMark/>
          </w:tcPr>
          <w:p w14:paraId="5E7736DB"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 </w:t>
            </w:r>
          </w:p>
        </w:tc>
      </w:tr>
      <w:tr w:rsidR="00455578" w:rsidRPr="001F011F" w14:paraId="6907F133" w14:textId="77777777" w:rsidTr="002B53E6">
        <w:trPr>
          <w:trHeight w:val="288"/>
          <w:jc w:val="center"/>
        </w:trPr>
        <w:tc>
          <w:tcPr>
            <w:tcW w:w="2026" w:type="dxa"/>
            <w:tcBorders>
              <w:top w:val="nil"/>
              <w:left w:val="single" w:sz="4" w:space="0" w:color="auto"/>
              <w:bottom w:val="single" w:sz="4" w:space="0" w:color="auto"/>
              <w:right w:val="single" w:sz="4" w:space="0" w:color="auto"/>
            </w:tcBorders>
            <w:shd w:val="clear" w:color="auto" w:fill="auto"/>
            <w:noWrap/>
            <w:vAlign w:val="bottom"/>
            <w:hideMark/>
          </w:tcPr>
          <w:p w14:paraId="3F078C20"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PACIENT_ZAM</w:t>
            </w:r>
          </w:p>
        </w:tc>
        <w:tc>
          <w:tcPr>
            <w:tcW w:w="2360" w:type="dxa"/>
            <w:tcBorders>
              <w:top w:val="nil"/>
              <w:left w:val="nil"/>
              <w:bottom w:val="single" w:sz="4" w:space="0" w:color="auto"/>
              <w:right w:val="single" w:sz="4" w:space="0" w:color="auto"/>
            </w:tcBorders>
            <w:shd w:val="clear" w:color="auto" w:fill="auto"/>
            <w:noWrap/>
            <w:vAlign w:val="bottom"/>
            <w:hideMark/>
          </w:tcPr>
          <w:p w14:paraId="1F978656"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Pacient zaměstnavatel</w:t>
            </w:r>
          </w:p>
        </w:tc>
        <w:tc>
          <w:tcPr>
            <w:tcW w:w="5010" w:type="dxa"/>
            <w:tcBorders>
              <w:top w:val="nil"/>
              <w:left w:val="nil"/>
              <w:bottom w:val="single" w:sz="4" w:space="0" w:color="auto"/>
              <w:right w:val="single" w:sz="4" w:space="0" w:color="auto"/>
            </w:tcBorders>
            <w:shd w:val="clear" w:color="auto" w:fill="auto"/>
            <w:noWrap/>
            <w:vAlign w:val="bottom"/>
            <w:hideMark/>
          </w:tcPr>
          <w:p w14:paraId="13095B80"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 xml:space="preserve">Základní úhrada s doplatkem hrazeným zaměstnavatelem pacienta </w:t>
            </w:r>
          </w:p>
        </w:tc>
      </w:tr>
      <w:tr w:rsidR="00455578" w:rsidRPr="001F011F" w14:paraId="31E726E8" w14:textId="77777777" w:rsidTr="002B53E6">
        <w:trPr>
          <w:trHeight w:val="1440"/>
          <w:jc w:val="center"/>
        </w:trPr>
        <w:tc>
          <w:tcPr>
            <w:tcW w:w="2026" w:type="dxa"/>
            <w:tcBorders>
              <w:top w:val="nil"/>
              <w:left w:val="single" w:sz="4" w:space="0" w:color="auto"/>
              <w:bottom w:val="single" w:sz="4" w:space="0" w:color="auto"/>
              <w:right w:val="single" w:sz="4" w:space="0" w:color="auto"/>
            </w:tcBorders>
            <w:shd w:val="clear" w:color="auto" w:fill="auto"/>
            <w:noWrap/>
            <w:vAlign w:val="bottom"/>
            <w:hideMark/>
          </w:tcPr>
          <w:p w14:paraId="70BD181A"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UHR1_ZAM</w:t>
            </w:r>
          </w:p>
        </w:tc>
        <w:tc>
          <w:tcPr>
            <w:tcW w:w="2360" w:type="dxa"/>
            <w:tcBorders>
              <w:top w:val="nil"/>
              <w:left w:val="nil"/>
              <w:bottom w:val="single" w:sz="4" w:space="0" w:color="auto"/>
              <w:right w:val="single" w:sz="4" w:space="0" w:color="auto"/>
            </w:tcBorders>
            <w:shd w:val="clear" w:color="auto" w:fill="auto"/>
            <w:noWrap/>
            <w:vAlign w:val="bottom"/>
            <w:hideMark/>
          </w:tcPr>
          <w:p w14:paraId="215290D6"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1 zaměstnavatel</w:t>
            </w:r>
          </w:p>
        </w:tc>
        <w:tc>
          <w:tcPr>
            <w:tcW w:w="5010" w:type="dxa"/>
            <w:tcBorders>
              <w:top w:val="nil"/>
              <w:left w:val="nil"/>
              <w:bottom w:val="single" w:sz="4" w:space="0" w:color="auto"/>
              <w:right w:val="single" w:sz="4" w:space="0" w:color="auto"/>
            </w:tcBorders>
            <w:shd w:val="clear" w:color="auto" w:fill="auto"/>
            <w:vAlign w:val="bottom"/>
            <w:hideMark/>
          </w:tcPr>
          <w:p w14:paraId="778B3117"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1 s doplatkem hrazeným zaměstnavatelem pacienta (Určeno pro vojáky s doplatkem hrazeným armádou.Předepisující lékař musí mít smlouvu s AČR, pojištěnec musí být voják z povolání, voják v aktivní záloze, žák vojenské školy,  a zároveň pojištěn u VoZP, kód LP musí být uveden v příloze smlouvy s AČR.)</w:t>
            </w:r>
          </w:p>
        </w:tc>
      </w:tr>
      <w:tr w:rsidR="00455578" w:rsidRPr="001F011F" w14:paraId="0BF59374" w14:textId="77777777" w:rsidTr="002B53E6">
        <w:trPr>
          <w:trHeight w:val="1440"/>
          <w:jc w:val="center"/>
        </w:trPr>
        <w:tc>
          <w:tcPr>
            <w:tcW w:w="2026" w:type="dxa"/>
            <w:tcBorders>
              <w:top w:val="nil"/>
              <w:left w:val="single" w:sz="4" w:space="0" w:color="auto"/>
              <w:bottom w:val="single" w:sz="4" w:space="0" w:color="auto"/>
              <w:right w:val="single" w:sz="4" w:space="0" w:color="auto"/>
            </w:tcBorders>
            <w:shd w:val="clear" w:color="auto" w:fill="auto"/>
            <w:noWrap/>
            <w:vAlign w:val="bottom"/>
            <w:hideMark/>
          </w:tcPr>
          <w:p w14:paraId="0BCC6D53"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UHR2_ZAM</w:t>
            </w:r>
          </w:p>
        </w:tc>
        <w:tc>
          <w:tcPr>
            <w:tcW w:w="2360" w:type="dxa"/>
            <w:tcBorders>
              <w:top w:val="nil"/>
              <w:left w:val="nil"/>
              <w:bottom w:val="single" w:sz="4" w:space="0" w:color="auto"/>
              <w:right w:val="single" w:sz="4" w:space="0" w:color="auto"/>
            </w:tcBorders>
            <w:shd w:val="clear" w:color="auto" w:fill="auto"/>
            <w:noWrap/>
            <w:vAlign w:val="bottom"/>
            <w:hideMark/>
          </w:tcPr>
          <w:p w14:paraId="3C8AB0DD"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2 zaměstnavatel</w:t>
            </w:r>
          </w:p>
        </w:tc>
        <w:tc>
          <w:tcPr>
            <w:tcW w:w="5010" w:type="dxa"/>
            <w:tcBorders>
              <w:top w:val="nil"/>
              <w:left w:val="nil"/>
              <w:bottom w:val="single" w:sz="4" w:space="0" w:color="auto"/>
              <w:right w:val="single" w:sz="4" w:space="0" w:color="auto"/>
            </w:tcBorders>
            <w:shd w:val="clear" w:color="auto" w:fill="auto"/>
            <w:vAlign w:val="bottom"/>
            <w:hideMark/>
          </w:tcPr>
          <w:p w14:paraId="2FAFF277"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2 s doplatkem hrazeným zaměstnavatelem pacienta (Určeno pro vojáky s doplatkem hrazeným armádou.Předepisující lékař musí mít smlouvu s AČR, pojištěnec musí být voják z povolání, voják v aktivní záloze, žák vojenské školy,  a zároveň pojištěn u VoZP, kód LP musí být uveden v příloze smlouvy s AČR.)</w:t>
            </w:r>
          </w:p>
        </w:tc>
      </w:tr>
      <w:tr w:rsidR="00455578" w:rsidRPr="001F011F" w14:paraId="1E8D6BB9" w14:textId="77777777" w:rsidTr="002B53E6">
        <w:trPr>
          <w:trHeight w:val="1440"/>
          <w:jc w:val="center"/>
        </w:trPr>
        <w:tc>
          <w:tcPr>
            <w:tcW w:w="2026" w:type="dxa"/>
            <w:tcBorders>
              <w:top w:val="nil"/>
              <w:left w:val="single" w:sz="4" w:space="0" w:color="auto"/>
              <w:bottom w:val="single" w:sz="4" w:space="0" w:color="auto"/>
              <w:right w:val="single" w:sz="4" w:space="0" w:color="auto"/>
            </w:tcBorders>
            <w:shd w:val="clear" w:color="auto" w:fill="auto"/>
            <w:noWrap/>
            <w:vAlign w:val="bottom"/>
            <w:hideMark/>
          </w:tcPr>
          <w:p w14:paraId="672682E9"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UHR3_ZAM</w:t>
            </w:r>
          </w:p>
        </w:tc>
        <w:tc>
          <w:tcPr>
            <w:tcW w:w="2360" w:type="dxa"/>
            <w:tcBorders>
              <w:top w:val="nil"/>
              <w:left w:val="nil"/>
              <w:bottom w:val="single" w:sz="4" w:space="0" w:color="auto"/>
              <w:right w:val="single" w:sz="4" w:space="0" w:color="auto"/>
            </w:tcBorders>
            <w:shd w:val="clear" w:color="auto" w:fill="auto"/>
            <w:noWrap/>
            <w:vAlign w:val="bottom"/>
            <w:hideMark/>
          </w:tcPr>
          <w:p w14:paraId="4B790035"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3 zaměstnavatel</w:t>
            </w:r>
          </w:p>
        </w:tc>
        <w:tc>
          <w:tcPr>
            <w:tcW w:w="5010" w:type="dxa"/>
            <w:tcBorders>
              <w:top w:val="nil"/>
              <w:left w:val="nil"/>
              <w:bottom w:val="single" w:sz="4" w:space="0" w:color="auto"/>
              <w:right w:val="single" w:sz="4" w:space="0" w:color="auto"/>
            </w:tcBorders>
            <w:shd w:val="clear" w:color="auto" w:fill="auto"/>
            <w:vAlign w:val="bottom"/>
            <w:hideMark/>
          </w:tcPr>
          <w:p w14:paraId="7C09C9BE"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3 s doplatkem hrazeným zaměstnavatelem pacienta (Určeno pro vojáky s doplatkem hrazeným armádou.Předepisující lékař musí mít smlouvu s AČR, pojištěnec musí být voják z povolání, voják v aktivní záloze, žák vojenské školy,  a zároveň pojištěn u VoZP, kód LP musí být uveden v příloze smlouvy s AČR.)</w:t>
            </w:r>
          </w:p>
        </w:tc>
      </w:tr>
    </w:tbl>
    <w:p w14:paraId="326A48B0" w14:textId="77777777" w:rsidR="00455578" w:rsidRDefault="00455578" w:rsidP="00455578">
      <w:pPr>
        <w:pStyle w:val="AQNadpis3"/>
      </w:pPr>
      <w:bookmarkStart w:id="285" w:name="_Toc73009253"/>
      <w:r>
        <w:t>Typ poukazu</w:t>
      </w:r>
      <w:bookmarkEnd w:id="285"/>
    </w:p>
    <w:tbl>
      <w:tblPr>
        <w:tblW w:w="5220" w:type="dxa"/>
        <w:jc w:val="center"/>
        <w:tblCellMar>
          <w:left w:w="70" w:type="dxa"/>
          <w:right w:w="70" w:type="dxa"/>
        </w:tblCellMar>
        <w:tblLook w:val="04A0" w:firstRow="1" w:lastRow="0" w:firstColumn="1" w:lastColumn="0" w:noHBand="0" w:noVBand="1"/>
      </w:tblPr>
      <w:tblGrid>
        <w:gridCol w:w="1060"/>
        <w:gridCol w:w="4160"/>
      </w:tblGrid>
      <w:tr w:rsidR="00455578" w:rsidRPr="001F011F" w14:paraId="6EB1E5E8" w14:textId="77777777" w:rsidTr="00E50AE1">
        <w:trPr>
          <w:trHeight w:val="288"/>
          <w:jc w:val="center"/>
        </w:trPr>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734F6C"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Kód</w:t>
            </w:r>
          </w:p>
        </w:tc>
        <w:tc>
          <w:tcPr>
            <w:tcW w:w="4160" w:type="dxa"/>
            <w:tcBorders>
              <w:top w:val="single" w:sz="4" w:space="0" w:color="auto"/>
              <w:left w:val="nil"/>
              <w:bottom w:val="single" w:sz="4" w:space="0" w:color="auto"/>
              <w:right w:val="single" w:sz="4" w:space="0" w:color="auto"/>
            </w:tcBorders>
            <w:shd w:val="clear" w:color="auto" w:fill="auto"/>
            <w:noWrap/>
            <w:vAlign w:val="bottom"/>
            <w:hideMark/>
          </w:tcPr>
          <w:p w14:paraId="0CBAA0A7"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Název</w:t>
            </w:r>
          </w:p>
        </w:tc>
      </w:tr>
      <w:tr w:rsidR="00455578" w:rsidRPr="001F011F" w14:paraId="00627608" w14:textId="77777777" w:rsidTr="00E50AE1">
        <w:trPr>
          <w:trHeight w:val="288"/>
          <w:jc w:val="center"/>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39CDDACF"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POLECORT</w:t>
            </w:r>
          </w:p>
        </w:tc>
        <w:tc>
          <w:tcPr>
            <w:tcW w:w="4160" w:type="dxa"/>
            <w:tcBorders>
              <w:top w:val="nil"/>
              <w:left w:val="nil"/>
              <w:bottom w:val="single" w:sz="4" w:space="0" w:color="auto"/>
              <w:right w:val="single" w:sz="4" w:space="0" w:color="auto"/>
            </w:tcBorders>
            <w:shd w:val="clear" w:color="auto" w:fill="auto"/>
            <w:noWrap/>
            <w:vAlign w:val="bottom"/>
            <w:hideMark/>
          </w:tcPr>
          <w:p w14:paraId="295015D6"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Poukaz na léčebnou a ortopedickou pomůcku</w:t>
            </w:r>
          </w:p>
        </w:tc>
      </w:tr>
      <w:tr w:rsidR="00455578" w:rsidRPr="001F011F" w14:paraId="500323DD" w14:textId="77777777" w:rsidTr="00E50AE1">
        <w:trPr>
          <w:trHeight w:val="288"/>
          <w:jc w:val="center"/>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5C56C8BA"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POFON</w:t>
            </w:r>
          </w:p>
        </w:tc>
        <w:tc>
          <w:tcPr>
            <w:tcW w:w="4160" w:type="dxa"/>
            <w:tcBorders>
              <w:top w:val="nil"/>
              <w:left w:val="nil"/>
              <w:bottom w:val="single" w:sz="4" w:space="0" w:color="auto"/>
              <w:right w:val="single" w:sz="4" w:space="0" w:color="auto"/>
            </w:tcBorders>
            <w:shd w:val="clear" w:color="auto" w:fill="auto"/>
            <w:noWrap/>
            <w:vAlign w:val="bottom"/>
            <w:hideMark/>
          </w:tcPr>
          <w:p w14:paraId="085F6DC7"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Poukaz na foniatrickou pomůcku</w:t>
            </w:r>
          </w:p>
        </w:tc>
      </w:tr>
      <w:tr w:rsidR="00455578" w:rsidRPr="001F011F" w14:paraId="4EEB0B3C" w14:textId="77777777" w:rsidTr="00E50AE1">
        <w:trPr>
          <w:trHeight w:val="288"/>
          <w:jc w:val="center"/>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2383B472"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POBROPT</w:t>
            </w:r>
          </w:p>
        </w:tc>
        <w:tc>
          <w:tcPr>
            <w:tcW w:w="4160" w:type="dxa"/>
            <w:tcBorders>
              <w:top w:val="nil"/>
              <w:left w:val="nil"/>
              <w:bottom w:val="single" w:sz="4" w:space="0" w:color="auto"/>
              <w:right w:val="single" w:sz="4" w:space="0" w:color="auto"/>
            </w:tcBorders>
            <w:shd w:val="clear" w:color="auto" w:fill="auto"/>
            <w:noWrap/>
            <w:vAlign w:val="bottom"/>
            <w:hideMark/>
          </w:tcPr>
          <w:p w14:paraId="0EAE471E"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Poukaz na brýle a optické pomůcky</w:t>
            </w:r>
          </w:p>
        </w:tc>
      </w:tr>
    </w:tbl>
    <w:p w14:paraId="2A1AE5A0" w14:textId="77777777" w:rsidR="00455578" w:rsidRPr="005D2AEB" w:rsidRDefault="00455578" w:rsidP="00455578">
      <w:pPr>
        <w:pStyle w:val="AQNadpis3"/>
      </w:pPr>
      <w:bookmarkStart w:id="286" w:name="_Toc73009254"/>
      <w:r>
        <w:lastRenderedPageBreak/>
        <w:t>Pomůcka dočasná/trvalá</w:t>
      </w:r>
      <w:bookmarkEnd w:id="286"/>
    </w:p>
    <w:tbl>
      <w:tblPr>
        <w:tblW w:w="1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37"/>
        <w:gridCol w:w="960"/>
      </w:tblGrid>
      <w:tr w:rsidR="00455578" w:rsidRPr="001F011F" w14:paraId="405A6D56" w14:textId="77777777" w:rsidTr="002B53E6">
        <w:trPr>
          <w:trHeight w:val="288"/>
          <w:jc w:val="center"/>
        </w:trPr>
        <w:tc>
          <w:tcPr>
            <w:tcW w:w="1037" w:type="dxa"/>
            <w:shd w:val="clear" w:color="auto" w:fill="auto"/>
            <w:noWrap/>
            <w:vAlign w:val="bottom"/>
            <w:hideMark/>
          </w:tcPr>
          <w:p w14:paraId="64E7E305"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Kód</w:t>
            </w:r>
          </w:p>
        </w:tc>
        <w:tc>
          <w:tcPr>
            <w:tcW w:w="960" w:type="dxa"/>
            <w:shd w:val="clear" w:color="auto" w:fill="auto"/>
            <w:noWrap/>
            <w:vAlign w:val="bottom"/>
            <w:hideMark/>
          </w:tcPr>
          <w:p w14:paraId="2EFD23FD"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Název</w:t>
            </w:r>
          </w:p>
        </w:tc>
      </w:tr>
      <w:tr w:rsidR="00455578" w:rsidRPr="001F011F" w14:paraId="25BB8D0F" w14:textId="77777777" w:rsidTr="002B53E6">
        <w:trPr>
          <w:trHeight w:val="288"/>
          <w:jc w:val="center"/>
        </w:trPr>
        <w:tc>
          <w:tcPr>
            <w:tcW w:w="1037" w:type="dxa"/>
            <w:shd w:val="clear" w:color="auto" w:fill="auto"/>
            <w:noWrap/>
            <w:vAlign w:val="bottom"/>
            <w:hideMark/>
          </w:tcPr>
          <w:p w14:paraId="68216092"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DOCASNA</w:t>
            </w:r>
          </w:p>
        </w:tc>
        <w:tc>
          <w:tcPr>
            <w:tcW w:w="960" w:type="dxa"/>
            <w:shd w:val="clear" w:color="auto" w:fill="auto"/>
            <w:noWrap/>
            <w:vAlign w:val="bottom"/>
            <w:hideMark/>
          </w:tcPr>
          <w:p w14:paraId="6382A331"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Dočasná</w:t>
            </w:r>
          </w:p>
        </w:tc>
      </w:tr>
      <w:tr w:rsidR="00455578" w:rsidRPr="001F011F" w14:paraId="2EA2A959" w14:textId="77777777" w:rsidTr="002B53E6">
        <w:trPr>
          <w:trHeight w:val="288"/>
          <w:jc w:val="center"/>
        </w:trPr>
        <w:tc>
          <w:tcPr>
            <w:tcW w:w="1037" w:type="dxa"/>
            <w:shd w:val="clear" w:color="auto" w:fill="auto"/>
            <w:noWrap/>
            <w:vAlign w:val="bottom"/>
            <w:hideMark/>
          </w:tcPr>
          <w:p w14:paraId="271F2E66"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TRVALA</w:t>
            </w:r>
          </w:p>
        </w:tc>
        <w:tc>
          <w:tcPr>
            <w:tcW w:w="960" w:type="dxa"/>
            <w:shd w:val="clear" w:color="auto" w:fill="auto"/>
            <w:noWrap/>
            <w:vAlign w:val="bottom"/>
            <w:hideMark/>
          </w:tcPr>
          <w:p w14:paraId="7243D080"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Trvalá</w:t>
            </w:r>
          </w:p>
        </w:tc>
      </w:tr>
    </w:tbl>
    <w:p w14:paraId="31479612" w14:textId="77777777" w:rsidR="00455578" w:rsidRDefault="00455578" w:rsidP="00455578">
      <w:pPr>
        <w:pStyle w:val="AQNadpis3"/>
      </w:pPr>
      <w:bookmarkStart w:id="287" w:name="_Toc73009255"/>
      <w:r>
        <w:t>Pomůcka nová/repasovaná</w:t>
      </w:r>
      <w:bookmarkEnd w:id="287"/>
    </w:p>
    <w:tbl>
      <w:tblPr>
        <w:tblW w:w="2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00"/>
        <w:gridCol w:w="1120"/>
      </w:tblGrid>
      <w:tr w:rsidR="00455578" w:rsidRPr="001F011F" w14:paraId="63F547E4" w14:textId="77777777" w:rsidTr="002B53E6">
        <w:trPr>
          <w:trHeight w:val="288"/>
          <w:jc w:val="center"/>
        </w:trPr>
        <w:tc>
          <w:tcPr>
            <w:tcW w:w="1300" w:type="dxa"/>
            <w:shd w:val="clear" w:color="auto" w:fill="auto"/>
            <w:noWrap/>
            <w:vAlign w:val="bottom"/>
            <w:hideMark/>
          </w:tcPr>
          <w:p w14:paraId="2255091B"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Kód</w:t>
            </w:r>
          </w:p>
        </w:tc>
        <w:tc>
          <w:tcPr>
            <w:tcW w:w="1108" w:type="dxa"/>
            <w:shd w:val="clear" w:color="auto" w:fill="auto"/>
            <w:noWrap/>
            <w:vAlign w:val="bottom"/>
            <w:hideMark/>
          </w:tcPr>
          <w:p w14:paraId="334B1F1C"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Název</w:t>
            </w:r>
          </w:p>
        </w:tc>
      </w:tr>
      <w:tr w:rsidR="00455578" w:rsidRPr="001F011F" w14:paraId="79D95B65" w14:textId="77777777" w:rsidTr="002B53E6">
        <w:trPr>
          <w:trHeight w:val="288"/>
          <w:jc w:val="center"/>
        </w:trPr>
        <w:tc>
          <w:tcPr>
            <w:tcW w:w="1300" w:type="dxa"/>
            <w:shd w:val="clear" w:color="auto" w:fill="auto"/>
            <w:noWrap/>
            <w:vAlign w:val="bottom"/>
            <w:hideMark/>
          </w:tcPr>
          <w:p w14:paraId="53D3E40C"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NOVA</w:t>
            </w:r>
          </w:p>
        </w:tc>
        <w:tc>
          <w:tcPr>
            <w:tcW w:w="1108" w:type="dxa"/>
            <w:shd w:val="clear" w:color="auto" w:fill="auto"/>
            <w:noWrap/>
            <w:vAlign w:val="bottom"/>
            <w:hideMark/>
          </w:tcPr>
          <w:p w14:paraId="02E0819F"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Nová</w:t>
            </w:r>
          </w:p>
        </w:tc>
      </w:tr>
      <w:tr w:rsidR="00455578" w:rsidRPr="001F011F" w14:paraId="064B3909" w14:textId="77777777" w:rsidTr="002B53E6">
        <w:trPr>
          <w:trHeight w:val="288"/>
          <w:jc w:val="center"/>
        </w:trPr>
        <w:tc>
          <w:tcPr>
            <w:tcW w:w="1300" w:type="dxa"/>
            <w:shd w:val="clear" w:color="auto" w:fill="auto"/>
            <w:noWrap/>
            <w:vAlign w:val="bottom"/>
            <w:hideMark/>
          </w:tcPr>
          <w:p w14:paraId="22941919"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REPASOVANA</w:t>
            </w:r>
          </w:p>
        </w:tc>
        <w:tc>
          <w:tcPr>
            <w:tcW w:w="1108" w:type="dxa"/>
            <w:shd w:val="clear" w:color="auto" w:fill="auto"/>
            <w:noWrap/>
            <w:vAlign w:val="bottom"/>
            <w:hideMark/>
          </w:tcPr>
          <w:p w14:paraId="269391C0"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Repasovaná</w:t>
            </w:r>
          </w:p>
        </w:tc>
      </w:tr>
    </w:tbl>
    <w:p w14:paraId="085E34F9" w14:textId="77777777" w:rsidR="00455578" w:rsidRDefault="00455578" w:rsidP="00455578">
      <w:pPr>
        <w:pStyle w:val="AQNadpis3"/>
      </w:pPr>
      <w:bookmarkStart w:id="288" w:name="_Toc73009256"/>
      <w:r>
        <w:t>Typ přílohy</w:t>
      </w:r>
      <w:bookmarkEnd w:id="288"/>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76"/>
        <w:gridCol w:w="4998"/>
      </w:tblGrid>
      <w:tr w:rsidR="00455578" w:rsidRPr="001F011F" w14:paraId="12B08A38" w14:textId="77777777" w:rsidTr="00E50AE1">
        <w:trPr>
          <w:trHeight w:val="288"/>
          <w:jc w:val="center"/>
        </w:trPr>
        <w:tc>
          <w:tcPr>
            <w:tcW w:w="1376" w:type="dxa"/>
            <w:shd w:val="clear" w:color="auto" w:fill="auto"/>
            <w:noWrap/>
            <w:vAlign w:val="bottom"/>
            <w:hideMark/>
          </w:tcPr>
          <w:p w14:paraId="2122EDA1"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Kód</w:t>
            </w:r>
          </w:p>
        </w:tc>
        <w:tc>
          <w:tcPr>
            <w:tcW w:w="4998" w:type="dxa"/>
            <w:shd w:val="clear" w:color="auto" w:fill="auto"/>
            <w:noWrap/>
            <w:vAlign w:val="bottom"/>
            <w:hideMark/>
          </w:tcPr>
          <w:p w14:paraId="540303AB"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Název</w:t>
            </w:r>
          </w:p>
        </w:tc>
      </w:tr>
      <w:tr w:rsidR="00455578" w:rsidRPr="001F011F" w14:paraId="7ECE0E27" w14:textId="77777777" w:rsidTr="00E50AE1">
        <w:trPr>
          <w:trHeight w:val="288"/>
          <w:jc w:val="center"/>
        </w:trPr>
        <w:tc>
          <w:tcPr>
            <w:tcW w:w="1376" w:type="dxa"/>
            <w:shd w:val="clear" w:color="auto" w:fill="auto"/>
            <w:noWrap/>
            <w:vAlign w:val="bottom"/>
            <w:hideMark/>
          </w:tcPr>
          <w:p w14:paraId="19B34AAE"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CENKAL</w:t>
            </w:r>
          </w:p>
        </w:tc>
        <w:tc>
          <w:tcPr>
            <w:tcW w:w="4998" w:type="dxa"/>
            <w:shd w:val="clear" w:color="auto" w:fill="auto"/>
            <w:noWrap/>
            <w:vAlign w:val="bottom"/>
            <w:hideMark/>
          </w:tcPr>
          <w:p w14:paraId="0E44C1DE" w14:textId="77777777" w:rsidR="00455578" w:rsidRPr="001F011F" w:rsidRDefault="00455578" w:rsidP="0091243B">
            <w:pPr>
              <w:rPr>
                <w:szCs w:val="20"/>
              </w:rPr>
            </w:pPr>
            <w:r w:rsidRPr="001F011F">
              <w:rPr>
                <w:szCs w:val="20"/>
              </w:rPr>
              <w:t>Cenová kalkulace</w:t>
            </w:r>
          </w:p>
        </w:tc>
      </w:tr>
      <w:tr w:rsidR="00455578" w:rsidRPr="001F011F" w14:paraId="075E623E" w14:textId="77777777" w:rsidTr="00E50AE1">
        <w:trPr>
          <w:trHeight w:val="288"/>
          <w:jc w:val="center"/>
        </w:trPr>
        <w:tc>
          <w:tcPr>
            <w:tcW w:w="1376" w:type="dxa"/>
            <w:shd w:val="clear" w:color="auto" w:fill="auto"/>
            <w:noWrap/>
            <w:vAlign w:val="bottom"/>
            <w:hideMark/>
          </w:tcPr>
          <w:p w14:paraId="4201EA53"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TECHPOP</w:t>
            </w:r>
          </w:p>
        </w:tc>
        <w:tc>
          <w:tcPr>
            <w:tcW w:w="4998" w:type="dxa"/>
            <w:shd w:val="clear" w:color="auto" w:fill="auto"/>
            <w:noWrap/>
            <w:vAlign w:val="bottom"/>
            <w:hideMark/>
          </w:tcPr>
          <w:p w14:paraId="5E874B3E" w14:textId="77777777" w:rsidR="00455578" w:rsidRPr="001F011F" w:rsidRDefault="00455578" w:rsidP="0091243B">
            <w:pPr>
              <w:rPr>
                <w:szCs w:val="20"/>
              </w:rPr>
            </w:pPr>
            <w:r w:rsidRPr="001F011F">
              <w:rPr>
                <w:szCs w:val="20"/>
              </w:rPr>
              <w:t>Technický popis</w:t>
            </w:r>
          </w:p>
        </w:tc>
      </w:tr>
      <w:tr w:rsidR="00455578" w:rsidRPr="001F011F" w14:paraId="48D42160" w14:textId="77777777" w:rsidTr="00E50AE1">
        <w:trPr>
          <w:trHeight w:val="288"/>
          <w:jc w:val="center"/>
        </w:trPr>
        <w:tc>
          <w:tcPr>
            <w:tcW w:w="1376" w:type="dxa"/>
            <w:shd w:val="clear" w:color="auto" w:fill="auto"/>
            <w:noWrap/>
            <w:vAlign w:val="bottom"/>
          </w:tcPr>
          <w:p w14:paraId="4AEB9A66"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OST</w:t>
            </w:r>
          </w:p>
        </w:tc>
        <w:tc>
          <w:tcPr>
            <w:tcW w:w="4998" w:type="dxa"/>
            <w:shd w:val="clear" w:color="auto" w:fill="auto"/>
            <w:noWrap/>
            <w:vAlign w:val="bottom"/>
          </w:tcPr>
          <w:p w14:paraId="4B8F0588" w14:textId="77777777" w:rsidR="00455578" w:rsidRPr="001F011F" w:rsidRDefault="00455578" w:rsidP="0091243B">
            <w:pPr>
              <w:rPr>
                <w:szCs w:val="20"/>
              </w:rPr>
            </w:pPr>
            <w:r w:rsidRPr="001F011F">
              <w:rPr>
                <w:szCs w:val="20"/>
              </w:rPr>
              <w:t>Ostatní</w:t>
            </w:r>
          </w:p>
        </w:tc>
      </w:tr>
    </w:tbl>
    <w:p w14:paraId="1632FC40" w14:textId="7C726711" w:rsidR="00634C2A" w:rsidRDefault="00634C2A" w:rsidP="00634C2A">
      <w:pPr>
        <w:pStyle w:val="AQNadpis3"/>
      </w:pPr>
      <w:r>
        <w:t>Typ notifikace</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76"/>
        <w:gridCol w:w="4998"/>
      </w:tblGrid>
      <w:tr w:rsidR="00634C2A" w:rsidRPr="001F011F" w14:paraId="1D6B552E" w14:textId="77777777" w:rsidTr="00932740">
        <w:trPr>
          <w:trHeight w:val="288"/>
          <w:jc w:val="center"/>
        </w:trPr>
        <w:tc>
          <w:tcPr>
            <w:tcW w:w="1376" w:type="dxa"/>
            <w:shd w:val="clear" w:color="auto" w:fill="auto"/>
            <w:noWrap/>
            <w:vAlign w:val="bottom"/>
            <w:hideMark/>
          </w:tcPr>
          <w:p w14:paraId="3D03D3CE" w14:textId="77777777" w:rsidR="00634C2A" w:rsidRPr="001F011F" w:rsidRDefault="00634C2A" w:rsidP="00932740">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Kód</w:t>
            </w:r>
          </w:p>
        </w:tc>
        <w:tc>
          <w:tcPr>
            <w:tcW w:w="4998" w:type="dxa"/>
            <w:shd w:val="clear" w:color="auto" w:fill="auto"/>
            <w:noWrap/>
            <w:vAlign w:val="bottom"/>
            <w:hideMark/>
          </w:tcPr>
          <w:p w14:paraId="56E15449" w14:textId="77777777" w:rsidR="00634C2A" w:rsidRPr="001F011F" w:rsidRDefault="00634C2A" w:rsidP="00932740">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Název</w:t>
            </w:r>
          </w:p>
        </w:tc>
      </w:tr>
      <w:tr w:rsidR="00634C2A" w:rsidRPr="001F011F" w14:paraId="507225D9" w14:textId="77777777" w:rsidTr="00932740">
        <w:trPr>
          <w:trHeight w:val="288"/>
          <w:jc w:val="center"/>
        </w:trPr>
        <w:tc>
          <w:tcPr>
            <w:tcW w:w="1376" w:type="dxa"/>
            <w:shd w:val="clear" w:color="auto" w:fill="auto"/>
            <w:noWrap/>
            <w:vAlign w:val="bottom"/>
            <w:hideMark/>
          </w:tcPr>
          <w:p w14:paraId="39AF8553" w14:textId="36498D81" w:rsidR="00634C2A" w:rsidRPr="001F011F" w:rsidRDefault="00634C2A" w:rsidP="00932740">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EMAIL</w:t>
            </w:r>
          </w:p>
        </w:tc>
        <w:tc>
          <w:tcPr>
            <w:tcW w:w="4998" w:type="dxa"/>
            <w:shd w:val="clear" w:color="auto" w:fill="auto"/>
            <w:noWrap/>
            <w:vAlign w:val="bottom"/>
            <w:hideMark/>
          </w:tcPr>
          <w:p w14:paraId="1D9AA329" w14:textId="5495159A" w:rsidR="00634C2A" w:rsidRPr="001F011F" w:rsidRDefault="00634C2A" w:rsidP="00932740">
            <w:pPr>
              <w:rPr>
                <w:szCs w:val="20"/>
              </w:rPr>
            </w:pPr>
            <w:r w:rsidRPr="001F011F">
              <w:rPr>
                <w:szCs w:val="20"/>
              </w:rPr>
              <w:t>Email</w:t>
            </w:r>
          </w:p>
        </w:tc>
      </w:tr>
      <w:tr w:rsidR="00634C2A" w:rsidRPr="001F011F" w14:paraId="0124BD4A" w14:textId="77777777" w:rsidTr="00932740">
        <w:trPr>
          <w:trHeight w:val="288"/>
          <w:jc w:val="center"/>
        </w:trPr>
        <w:tc>
          <w:tcPr>
            <w:tcW w:w="1376" w:type="dxa"/>
            <w:shd w:val="clear" w:color="auto" w:fill="auto"/>
            <w:noWrap/>
            <w:vAlign w:val="bottom"/>
            <w:hideMark/>
          </w:tcPr>
          <w:p w14:paraId="4622DA63" w14:textId="2BE69529" w:rsidR="00634C2A" w:rsidRPr="001F011F" w:rsidRDefault="00634C2A" w:rsidP="00932740">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SMS</w:t>
            </w:r>
          </w:p>
        </w:tc>
        <w:tc>
          <w:tcPr>
            <w:tcW w:w="4998" w:type="dxa"/>
            <w:shd w:val="clear" w:color="auto" w:fill="auto"/>
            <w:noWrap/>
            <w:vAlign w:val="bottom"/>
            <w:hideMark/>
          </w:tcPr>
          <w:p w14:paraId="4220D8AA" w14:textId="2776EEE5" w:rsidR="00634C2A" w:rsidRPr="001F011F" w:rsidRDefault="00634C2A" w:rsidP="00932740">
            <w:pPr>
              <w:rPr>
                <w:szCs w:val="20"/>
              </w:rPr>
            </w:pPr>
            <w:r w:rsidRPr="001F011F">
              <w:rPr>
                <w:szCs w:val="20"/>
              </w:rPr>
              <w:t>SMS</w:t>
            </w:r>
          </w:p>
        </w:tc>
      </w:tr>
    </w:tbl>
    <w:p w14:paraId="0E9E7AD8" w14:textId="3C5E321E" w:rsidR="00634C2A" w:rsidRDefault="00634C2A" w:rsidP="00634C2A">
      <w:pPr>
        <w:pStyle w:val="AQNadpis3"/>
      </w:pPr>
      <w:r>
        <w:t>Pohlaví</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76"/>
        <w:gridCol w:w="4998"/>
      </w:tblGrid>
      <w:tr w:rsidR="00634C2A" w:rsidRPr="00D33AD5" w14:paraId="192BA449" w14:textId="77777777" w:rsidTr="00932740">
        <w:trPr>
          <w:trHeight w:val="288"/>
          <w:jc w:val="center"/>
        </w:trPr>
        <w:tc>
          <w:tcPr>
            <w:tcW w:w="1376" w:type="dxa"/>
            <w:shd w:val="clear" w:color="auto" w:fill="auto"/>
            <w:noWrap/>
            <w:vAlign w:val="bottom"/>
            <w:hideMark/>
          </w:tcPr>
          <w:p w14:paraId="70DB58B4" w14:textId="77777777" w:rsidR="00634C2A" w:rsidRPr="00D33AD5" w:rsidRDefault="00634C2A" w:rsidP="00D33AD5">
            <w:pPr>
              <w:rPr>
                <w:b/>
              </w:rPr>
            </w:pPr>
            <w:r w:rsidRPr="00D33AD5">
              <w:rPr>
                <w:b/>
              </w:rPr>
              <w:t>Kód</w:t>
            </w:r>
          </w:p>
        </w:tc>
        <w:tc>
          <w:tcPr>
            <w:tcW w:w="4998" w:type="dxa"/>
            <w:shd w:val="clear" w:color="auto" w:fill="auto"/>
            <w:noWrap/>
            <w:vAlign w:val="bottom"/>
            <w:hideMark/>
          </w:tcPr>
          <w:p w14:paraId="29E6DFFD" w14:textId="77777777" w:rsidR="00634C2A" w:rsidRPr="00D33AD5" w:rsidRDefault="00634C2A" w:rsidP="00D33AD5">
            <w:pPr>
              <w:rPr>
                <w:b/>
              </w:rPr>
            </w:pPr>
            <w:r w:rsidRPr="00D33AD5">
              <w:rPr>
                <w:b/>
              </w:rPr>
              <w:t>Název</w:t>
            </w:r>
          </w:p>
        </w:tc>
      </w:tr>
      <w:tr w:rsidR="00634C2A" w:rsidRPr="00D33AD5" w14:paraId="6A6E0013" w14:textId="77777777" w:rsidTr="00932740">
        <w:trPr>
          <w:trHeight w:val="288"/>
          <w:jc w:val="center"/>
        </w:trPr>
        <w:tc>
          <w:tcPr>
            <w:tcW w:w="1376" w:type="dxa"/>
            <w:shd w:val="clear" w:color="auto" w:fill="auto"/>
            <w:noWrap/>
            <w:vAlign w:val="bottom"/>
            <w:hideMark/>
          </w:tcPr>
          <w:p w14:paraId="3A4A40EA" w14:textId="47665356" w:rsidR="00634C2A" w:rsidRPr="00D33AD5" w:rsidRDefault="00634C2A" w:rsidP="00D33AD5">
            <w:r w:rsidRPr="00D33AD5">
              <w:t>M</w:t>
            </w:r>
          </w:p>
        </w:tc>
        <w:tc>
          <w:tcPr>
            <w:tcW w:w="4998" w:type="dxa"/>
            <w:shd w:val="clear" w:color="auto" w:fill="auto"/>
            <w:noWrap/>
            <w:vAlign w:val="bottom"/>
            <w:hideMark/>
          </w:tcPr>
          <w:p w14:paraId="4DA913EB" w14:textId="216304E8" w:rsidR="00634C2A" w:rsidRPr="00D33AD5" w:rsidRDefault="00634C2A" w:rsidP="00D33AD5">
            <w:r w:rsidRPr="00D33AD5">
              <w:t>Muž</w:t>
            </w:r>
          </w:p>
        </w:tc>
      </w:tr>
      <w:tr w:rsidR="00634C2A" w:rsidRPr="00D33AD5" w14:paraId="4B0C29F2" w14:textId="77777777" w:rsidTr="00932740">
        <w:trPr>
          <w:trHeight w:val="288"/>
          <w:jc w:val="center"/>
        </w:trPr>
        <w:tc>
          <w:tcPr>
            <w:tcW w:w="1376" w:type="dxa"/>
            <w:shd w:val="clear" w:color="auto" w:fill="auto"/>
            <w:noWrap/>
            <w:vAlign w:val="bottom"/>
            <w:hideMark/>
          </w:tcPr>
          <w:p w14:paraId="1905D3B6" w14:textId="3C6350ED" w:rsidR="00634C2A" w:rsidRPr="00D33AD5" w:rsidRDefault="00634C2A" w:rsidP="00D33AD5">
            <w:r w:rsidRPr="00D33AD5">
              <w:t>F</w:t>
            </w:r>
          </w:p>
        </w:tc>
        <w:tc>
          <w:tcPr>
            <w:tcW w:w="4998" w:type="dxa"/>
            <w:shd w:val="clear" w:color="auto" w:fill="auto"/>
            <w:noWrap/>
            <w:vAlign w:val="bottom"/>
            <w:hideMark/>
          </w:tcPr>
          <w:p w14:paraId="0F97BBCC" w14:textId="2078D5FC" w:rsidR="00634C2A" w:rsidRPr="00D33AD5" w:rsidRDefault="00634C2A" w:rsidP="00D33AD5">
            <w:r w:rsidRPr="00D33AD5">
              <w:t>Žena</w:t>
            </w:r>
          </w:p>
        </w:tc>
      </w:tr>
    </w:tbl>
    <w:p w14:paraId="66CD51BC" w14:textId="1786999A" w:rsidR="00634C2A" w:rsidRDefault="00634C2A" w:rsidP="00634C2A">
      <w:pPr>
        <w:pStyle w:val="AQNadpis3"/>
      </w:pPr>
      <w:r>
        <w:t>Druh pojištění</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8"/>
        <w:gridCol w:w="4998"/>
      </w:tblGrid>
      <w:tr w:rsidR="00634C2A" w:rsidRPr="00D33AD5" w14:paraId="63E0AE91" w14:textId="77777777" w:rsidTr="00932740">
        <w:trPr>
          <w:trHeight w:val="288"/>
          <w:jc w:val="center"/>
        </w:trPr>
        <w:tc>
          <w:tcPr>
            <w:tcW w:w="1376" w:type="dxa"/>
            <w:shd w:val="clear" w:color="auto" w:fill="auto"/>
            <w:noWrap/>
            <w:vAlign w:val="bottom"/>
            <w:hideMark/>
          </w:tcPr>
          <w:p w14:paraId="6DC575D5" w14:textId="77777777" w:rsidR="00634C2A" w:rsidRPr="00D33AD5" w:rsidRDefault="00634C2A" w:rsidP="00D33AD5">
            <w:pPr>
              <w:rPr>
                <w:b/>
              </w:rPr>
            </w:pPr>
            <w:r w:rsidRPr="00D33AD5">
              <w:rPr>
                <w:b/>
              </w:rPr>
              <w:t>Kód</w:t>
            </w:r>
          </w:p>
        </w:tc>
        <w:tc>
          <w:tcPr>
            <w:tcW w:w="4998" w:type="dxa"/>
            <w:shd w:val="clear" w:color="auto" w:fill="auto"/>
            <w:noWrap/>
            <w:vAlign w:val="bottom"/>
            <w:hideMark/>
          </w:tcPr>
          <w:p w14:paraId="4B4652BB" w14:textId="77777777" w:rsidR="00634C2A" w:rsidRPr="00D33AD5" w:rsidRDefault="00634C2A" w:rsidP="00D33AD5">
            <w:pPr>
              <w:rPr>
                <w:b/>
              </w:rPr>
            </w:pPr>
            <w:r w:rsidRPr="00D33AD5">
              <w:rPr>
                <w:b/>
              </w:rPr>
              <w:t>Název</w:t>
            </w:r>
          </w:p>
        </w:tc>
      </w:tr>
      <w:tr w:rsidR="00634C2A" w:rsidRPr="00634C2A" w14:paraId="57794971" w14:textId="77777777" w:rsidTr="00932740">
        <w:trPr>
          <w:trHeight w:val="288"/>
          <w:jc w:val="center"/>
        </w:trPr>
        <w:tc>
          <w:tcPr>
            <w:tcW w:w="1376" w:type="dxa"/>
            <w:shd w:val="clear" w:color="auto" w:fill="auto"/>
            <w:noWrap/>
            <w:vAlign w:val="bottom"/>
            <w:hideMark/>
          </w:tcPr>
          <w:p w14:paraId="3D95DA53" w14:textId="7FA4F1D4" w:rsidR="00634C2A" w:rsidRPr="00D33AD5" w:rsidRDefault="00634C2A" w:rsidP="00D33AD5">
            <w:r w:rsidRPr="00D33AD5">
              <w:t>NEZADANO</w:t>
            </w:r>
          </w:p>
        </w:tc>
        <w:tc>
          <w:tcPr>
            <w:tcW w:w="4998" w:type="dxa"/>
            <w:shd w:val="clear" w:color="auto" w:fill="auto"/>
            <w:noWrap/>
            <w:vAlign w:val="bottom"/>
            <w:hideMark/>
          </w:tcPr>
          <w:p w14:paraId="38E58057" w14:textId="5C9A58EC" w:rsidR="00634C2A" w:rsidRPr="00D33AD5" w:rsidRDefault="00634C2A" w:rsidP="00D33AD5">
            <w:r w:rsidRPr="00D33AD5">
              <w:t>Nezadáno</w:t>
            </w:r>
          </w:p>
        </w:tc>
      </w:tr>
      <w:tr w:rsidR="00634C2A" w:rsidRPr="00634C2A" w14:paraId="37C28678" w14:textId="77777777" w:rsidTr="00932740">
        <w:trPr>
          <w:trHeight w:val="288"/>
          <w:jc w:val="center"/>
        </w:trPr>
        <w:tc>
          <w:tcPr>
            <w:tcW w:w="1376" w:type="dxa"/>
            <w:shd w:val="clear" w:color="auto" w:fill="auto"/>
            <w:noWrap/>
            <w:vAlign w:val="bottom"/>
            <w:hideMark/>
          </w:tcPr>
          <w:p w14:paraId="63036AF6" w14:textId="04243486" w:rsidR="00634C2A" w:rsidRPr="00D33AD5" w:rsidRDefault="00634C2A" w:rsidP="00D33AD5">
            <w:r w:rsidRPr="00D33AD5">
              <w:lastRenderedPageBreak/>
              <w:t>VEREJNE</w:t>
            </w:r>
          </w:p>
        </w:tc>
        <w:tc>
          <w:tcPr>
            <w:tcW w:w="4998" w:type="dxa"/>
            <w:shd w:val="clear" w:color="auto" w:fill="auto"/>
            <w:noWrap/>
            <w:vAlign w:val="bottom"/>
            <w:hideMark/>
          </w:tcPr>
          <w:p w14:paraId="152B4353" w14:textId="432625CC" w:rsidR="00634C2A" w:rsidRPr="00D33AD5" w:rsidRDefault="00B31B58" w:rsidP="00D33AD5">
            <w:r w:rsidRPr="00D33AD5">
              <w:t>Veřejné</w:t>
            </w:r>
          </w:p>
        </w:tc>
      </w:tr>
      <w:tr w:rsidR="00634C2A" w:rsidRPr="00634C2A" w14:paraId="0FAF0246" w14:textId="77777777" w:rsidTr="00932740">
        <w:trPr>
          <w:trHeight w:val="288"/>
          <w:jc w:val="center"/>
        </w:trPr>
        <w:tc>
          <w:tcPr>
            <w:tcW w:w="1376" w:type="dxa"/>
            <w:shd w:val="clear" w:color="auto" w:fill="auto"/>
            <w:noWrap/>
            <w:vAlign w:val="bottom"/>
          </w:tcPr>
          <w:p w14:paraId="28D7D755" w14:textId="174010F6" w:rsidR="00634C2A" w:rsidRPr="00D33AD5" w:rsidRDefault="00634C2A" w:rsidP="00D33AD5">
            <w:r w:rsidRPr="00D33AD5">
              <w:t>SMLUVNI_PRIPOJISTENI</w:t>
            </w:r>
          </w:p>
        </w:tc>
        <w:tc>
          <w:tcPr>
            <w:tcW w:w="4998" w:type="dxa"/>
            <w:shd w:val="clear" w:color="auto" w:fill="auto"/>
            <w:noWrap/>
            <w:vAlign w:val="bottom"/>
          </w:tcPr>
          <w:p w14:paraId="7B6C9577" w14:textId="55FC6678" w:rsidR="00634C2A" w:rsidRPr="00D33AD5" w:rsidRDefault="007963AD" w:rsidP="00D33AD5">
            <w:r w:rsidRPr="00D33AD5">
              <w:t>Smluvní připojištění</w:t>
            </w:r>
          </w:p>
        </w:tc>
      </w:tr>
      <w:tr w:rsidR="00634C2A" w:rsidRPr="00634C2A" w14:paraId="437FC05A" w14:textId="77777777" w:rsidTr="00932740">
        <w:trPr>
          <w:trHeight w:val="288"/>
          <w:jc w:val="center"/>
        </w:trPr>
        <w:tc>
          <w:tcPr>
            <w:tcW w:w="1376" w:type="dxa"/>
            <w:shd w:val="clear" w:color="auto" w:fill="auto"/>
            <w:noWrap/>
            <w:vAlign w:val="bottom"/>
          </w:tcPr>
          <w:p w14:paraId="1DFBADB3" w14:textId="29B984DA" w:rsidR="00634C2A" w:rsidRPr="00D33AD5" w:rsidRDefault="00634C2A" w:rsidP="00D33AD5">
            <w:r w:rsidRPr="00D33AD5">
              <w:t>CESTOVNI_PRIPOJISTENI</w:t>
            </w:r>
          </w:p>
        </w:tc>
        <w:tc>
          <w:tcPr>
            <w:tcW w:w="4998" w:type="dxa"/>
            <w:shd w:val="clear" w:color="auto" w:fill="auto"/>
            <w:noWrap/>
            <w:vAlign w:val="bottom"/>
          </w:tcPr>
          <w:p w14:paraId="5B4364D2" w14:textId="24289579" w:rsidR="00634C2A" w:rsidRPr="00D33AD5" w:rsidRDefault="007963AD" w:rsidP="00D33AD5">
            <w:r w:rsidRPr="00D33AD5">
              <w:t>Cestovní připojištění</w:t>
            </w:r>
          </w:p>
        </w:tc>
      </w:tr>
      <w:tr w:rsidR="00634C2A" w:rsidRPr="00634C2A" w14:paraId="5FCC368D" w14:textId="77777777" w:rsidTr="00932740">
        <w:trPr>
          <w:trHeight w:val="288"/>
          <w:jc w:val="center"/>
        </w:trPr>
        <w:tc>
          <w:tcPr>
            <w:tcW w:w="1376" w:type="dxa"/>
            <w:shd w:val="clear" w:color="auto" w:fill="auto"/>
            <w:noWrap/>
            <w:vAlign w:val="bottom"/>
          </w:tcPr>
          <w:p w14:paraId="5CFDE936" w14:textId="5C1BAA21" w:rsidR="00634C2A" w:rsidRPr="00D33AD5" w:rsidRDefault="00634C2A" w:rsidP="00D33AD5">
            <w:r w:rsidRPr="00D33AD5">
              <w:t>POJISTENI_EU</w:t>
            </w:r>
          </w:p>
        </w:tc>
        <w:tc>
          <w:tcPr>
            <w:tcW w:w="4998" w:type="dxa"/>
            <w:shd w:val="clear" w:color="auto" w:fill="auto"/>
            <w:noWrap/>
            <w:vAlign w:val="bottom"/>
          </w:tcPr>
          <w:p w14:paraId="13E8A9F1" w14:textId="5A2432FD" w:rsidR="00634C2A" w:rsidRPr="00D33AD5" w:rsidRDefault="007963AD" w:rsidP="00D33AD5">
            <w:r w:rsidRPr="00D33AD5">
              <w:t>Pojištění EU</w:t>
            </w:r>
          </w:p>
        </w:tc>
      </w:tr>
    </w:tbl>
    <w:p w14:paraId="5214640B" w14:textId="0FAE6734" w:rsidR="00634C2A" w:rsidRDefault="00634C2A" w:rsidP="00455578">
      <w:pPr>
        <w:spacing w:before="0" w:after="0"/>
        <w:jc w:val="left"/>
      </w:pPr>
    </w:p>
    <w:p w14:paraId="30B9E685" w14:textId="77777777" w:rsidR="00634C2A" w:rsidRDefault="00634C2A" w:rsidP="00455578">
      <w:pPr>
        <w:spacing w:before="0" w:after="0"/>
        <w:jc w:val="left"/>
      </w:pPr>
    </w:p>
    <w:p w14:paraId="48E28931" w14:textId="04BFCE33" w:rsidR="00455578" w:rsidRDefault="00634C2A" w:rsidP="00834FE2">
      <w:r>
        <w:tab/>
      </w:r>
    </w:p>
    <w:p w14:paraId="2AC5FB41" w14:textId="77777777" w:rsidR="00634C2A" w:rsidRDefault="00634C2A">
      <w:pPr>
        <w:spacing w:before="0" w:after="0"/>
        <w:jc w:val="left"/>
        <w:rPr>
          <w:rFonts w:cstheme="minorBidi"/>
          <w:b/>
          <w:smallCaps/>
          <w:color w:val="0033A9"/>
          <w:sz w:val="40"/>
          <w:szCs w:val="48"/>
        </w:rPr>
      </w:pPr>
      <w:bookmarkStart w:id="289" w:name="_Toc367804153"/>
      <w:bookmarkStart w:id="290" w:name="_Ref77111927"/>
      <w:bookmarkStart w:id="291" w:name="_Ref77111939"/>
      <w:r>
        <w:br w:type="page"/>
      </w:r>
    </w:p>
    <w:p w14:paraId="4358192F" w14:textId="2C5A99AB" w:rsidR="001D1A79" w:rsidRPr="00E57D7E" w:rsidRDefault="001D1A79" w:rsidP="001D1A79">
      <w:pPr>
        <w:pStyle w:val="AQNadpis1"/>
      </w:pPr>
      <w:bookmarkStart w:id="292" w:name="_Toc191371511"/>
      <w:r w:rsidRPr="00E57D7E">
        <w:lastRenderedPageBreak/>
        <w:t>Elektronický podpis zpráv</w:t>
      </w:r>
      <w:bookmarkEnd w:id="289"/>
      <w:bookmarkEnd w:id="290"/>
      <w:bookmarkEnd w:id="291"/>
      <w:bookmarkEnd w:id="292"/>
    </w:p>
    <w:p w14:paraId="0882EC7F" w14:textId="1D834702" w:rsidR="001D1A79" w:rsidRPr="00E31E3A" w:rsidRDefault="001D1A79" w:rsidP="001D1A79">
      <w:pPr>
        <w:rPr>
          <w:lang w:eastAsia="cs-CZ"/>
        </w:rPr>
      </w:pPr>
      <w:r>
        <w:rPr>
          <w:lang w:eastAsia="cs-CZ"/>
        </w:rPr>
        <w:t>Požadavek na uznávaný nebo zaručený elektronický podpis založený na certifikátu se vztahuje pouze pro případy aktivních operací</w:t>
      </w:r>
      <w:r w:rsidR="00320492">
        <w:rPr>
          <w:lang w:eastAsia="cs-CZ"/>
        </w:rPr>
        <w:t xml:space="preserve"> v případě, pokud uživatel není přihlášený pomocí NIA</w:t>
      </w:r>
      <w:r>
        <w:rPr>
          <w:lang w:eastAsia="cs-CZ"/>
        </w:rPr>
        <w:t xml:space="preserve">: založení </w:t>
      </w:r>
      <w:r w:rsidR="003F579D">
        <w:rPr>
          <w:lang w:eastAsia="cs-CZ"/>
        </w:rPr>
        <w:t>ePoukazu</w:t>
      </w:r>
      <w:r>
        <w:rPr>
          <w:lang w:eastAsia="cs-CZ"/>
        </w:rPr>
        <w:t xml:space="preserve"> a záznamu o výdeji a jejich změny. Na použití </w:t>
      </w:r>
      <w:r w:rsidRPr="00E31E3A">
        <w:rPr>
          <w:lang w:eastAsia="cs-CZ"/>
        </w:rPr>
        <w:t>uznávan</w:t>
      </w:r>
      <w:r>
        <w:rPr>
          <w:lang w:eastAsia="cs-CZ"/>
        </w:rPr>
        <w:t>ého</w:t>
      </w:r>
      <w:r w:rsidRPr="00E31E3A">
        <w:rPr>
          <w:lang w:eastAsia="cs-CZ"/>
        </w:rPr>
        <w:t xml:space="preserve"> nebo zaručen</w:t>
      </w:r>
      <w:r>
        <w:rPr>
          <w:lang w:eastAsia="cs-CZ"/>
        </w:rPr>
        <w:t>ého</w:t>
      </w:r>
      <w:r w:rsidRPr="00E31E3A">
        <w:rPr>
          <w:lang w:eastAsia="cs-CZ"/>
        </w:rPr>
        <w:t xml:space="preserve"> elektronick</w:t>
      </w:r>
      <w:r>
        <w:rPr>
          <w:lang w:eastAsia="cs-CZ"/>
        </w:rPr>
        <w:t>é</w:t>
      </w:r>
      <w:r w:rsidRPr="00E31E3A">
        <w:rPr>
          <w:lang w:eastAsia="cs-CZ"/>
        </w:rPr>
        <w:t xml:space="preserve"> podpis</w:t>
      </w:r>
      <w:r>
        <w:rPr>
          <w:lang w:eastAsia="cs-CZ"/>
        </w:rPr>
        <w:t>u</w:t>
      </w:r>
      <w:r w:rsidRPr="00E31E3A">
        <w:rPr>
          <w:lang w:eastAsia="cs-CZ"/>
        </w:rPr>
        <w:t xml:space="preserve"> založen</w:t>
      </w:r>
      <w:r>
        <w:rPr>
          <w:lang w:eastAsia="cs-CZ"/>
        </w:rPr>
        <w:t>ého</w:t>
      </w:r>
      <w:r w:rsidRPr="00E31E3A">
        <w:rPr>
          <w:lang w:eastAsia="cs-CZ"/>
        </w:rPr>
        <w:t xml:space="preserve"> na certifikátu</w:t>
      </w:r>
      <w:r>
        <w:rPr>
          <w:lang w:eastAsia="cs-CZ"/>
        </w:rPr>
        <w:t xml:space="preserve"> se vztahují tyto požadavky:</w:t>
      </w:r>
    </w:p>
    <w:p w14:paraId="143E4D30" w14:textId="77777777" w:rsidR="001D1A79" w:rsidRPr="00D20686" w:rsidRDefault="001D1A79" w:rsidP="00A604A1">
      <w:pPr>
        <w:numPr>
          <w:ilvl w:val="0"/>
          <w:numId w:val="24"/>
        </w:numPr>
        <w:spacing w:before="0" w:after="0"/>
        <w:jc w:val="left"/>
        <w:rPr>
          <w:lang w:eastAsia="cs-CZ"/>
        </w:rPr>
      </w:pPr>
      <w:r w:rsidRPr="00D20686">
        <w:rPr>
          <w:bCs/>
          <w:lang w:eastAsia="cs-CZ"/>
        </w:rPr>
        <w:t xml:space="preserve">Podpis musí být </w:t>
      </w:r>
      <w:r>
        <w:rPr>
          <w:bCs/>
          <w:lang w:eastAsia="cs-CZ"/>
        </w:rPr>
        <w:t xml:space="preserve">na produkčním prostředí </w:t>
      </w:r>
      <w:r w:rsidRPr="00D20686">
        <w:rPr>
          <w:bCs/>
          <w:lang w:eastAsia="cs-CZ"/>
        </w:rPr>
        <w:t xml:space="preserve">založený na kvalifikovaném certifikátu vydaném akreditovaným poskytovatelem certifikačních služeb </w:t>
      </w:r>
    </w:p>
    <w:p w14:paraId="3523E3AF" w14:textId="77777777" w:rsidR="001D1A79" w:rsidRPr="00E57D7E" w:rsidRDefault="001D1A79" w:rsidP="00A604A1">
      <w:pPr>
        <w:numPr>
          <w:ilvl w:val="1"/>
          <w:numId w:val="24"/>
        </w:numPr>
        <w:spacing w:before="0" w:after="0"/>
        <w:jc w:val="left"/>
        <w:rPr>
          <w:lang w:eastAsia="cs-CZ"/>
        </w:rPr>
      </w:pPr>
      <w:r w:rsidRPr="00E57D7E">
        <w:rPr>
          <w:bCs/>
          <w:lang w:eastAsia="cs-CZ"/>
        </w:rPr>
        <w:t>Postsignum</w:t>
      </w:r>
    </w:p>
    <w:p w14:paraId="3CE281B9" w14:textId="77777777" w:rsidR="001D1A79" w:rsidRPr="00E57D7E" w:rsidRDefault="001D1A79" w:rsidP="00A604A1">
      <w:pPr>
        <w:numPr>
          <w:ilvl w:val="1"/>
          <w:numId w:val="24"/>
        </w:numPr>
        <w:spacing w:before="0" w:after="0"/>
        <w:jc w:val="left"/>
        <w:rPr>
          <w:lang w:eastAsia="cs-CZ"/>
        </w:rPr>
      </w:pPr>
      <w:r w:rsidRPr="00E57D7E">
        <w:rPr>
          <w:bCs/>
          <w:lang w:eastAsia="cs-CZ"/>
        </w:rPr>
        <w:t>ICA</w:t>
      </w:r>
    </w:p>
    <w:p w14:paraId="5897652E" w14:textId="77777777" w:rsidR="001D1A79" w:rsidRPr="0077429C" w:rsidRDefault="001D1A79" w:rsidP="00A604A1">
      <w:pPr>
        <w:numPr>
          <w:ilvl w:val="1"/>
          <w:numId w:val="24"/>
        </w:numPr>
        <w:spacing w:before="0" w:after="0"/>
        <w:jc w:val="left"/>
        <w:rPr>
          <w:lang w:eastAsia="cs-CZ"/>
        </w:rPr>
      </w:pPr>
      <w:r w:rsidRPr="00E57D7E">
        <w:rPr>
          <w:bCs/>
          <w:lang w:eastAsia="cs-CZ"/>
        </w:rPr>
        <w:t xml:space="preserve">eIdentity </w:t>
      </w:r>
    </w:p>
    <w:p w14:paraId="431180C9" w14:textId="77777777" w:rsidR="001D1A79" w:rsidRPr="00E57D7E" w:rsidRDefault="001D1A79" w:rsidP="00A604A1">
      <w:pPr>
        <w:numPr>
          <w:ilvl w:val="1"/>
          <w:numId w:val="24"/>
        </w:numPr>
        <w:spacing w:before="0" w:after="0"/>
        <w:jc w:val="left"/>
        <w:rPr>
          <w:lang w:eastAsia="cs-CZ"/>
        </w:rPr>
      </w:pPr>
      <w:r>
        <w:rPr>
          <w:bCs/>
          <w:lang w:eastAsia="cs-CZ"/>
        </w:rPr>
        <w:t>slovenský NBÚ</w:t>
      </w:r>
    </w:p>
    <w:p w14:paraId="11866827" w14:textId="477E6593" w:rsidR="001D1A79" w:rsidRPr="00E57D7E" w:rsidRDefault="001D1A79" w:rsidP="00A604A1">
      <w:pPr>
        <w:numPr>
          <w:ilvl w:val="0"/>
          <w:numId w:val="24"/>
        </w:numPr>
        <w:spacing w:before="0" w:after="0"/>
        <w:jc w:val="left"/>
        <w:rPr>
          <w:lang w:eastAsia="cs-CZ"/>
        </w:rPr>
      </w:pPr>
      <w:r w:rsidRPr="00D20686">
        <w:rPr>
          <w:lang w:eastAsia="cs-CZ"/>
        </w:rPr>
        <w:t>Podpis na testovacím prostředí musí být založený na kvalifikovaném certifikátu vydaném akreditovaným poskytovatelem certifikačních služeb</w:t>
      </w:r>
      <w:r>
        <w:rPr>
          <w:lang w:eastAsia="cs-CZ"/>
        </w:rPr>
        <w:t xml:space="preserve"> anebo na certifikátu od cacerts.org</w:t>
      </w:r>
      <w:r w:rsidR="003F579D">
        <w:rPr>
          <w:lang w:eastAsia="cs-CZ"/>
        </w:rPr>
        <w:t xml:space="preserve"> nebo PostSignum</w:t>
      </w:r>
      <w:r>
        <w:rPr>
          <w:lang w:eastAsia="cs-CZ"/>
        </w:rPr>
        <w:t>.</w:t>
      </w:r>
    </w:p>
    <w:p w14:paraId="6C565E6E" w14:textId="77777777" w:rsidR="001D1A79" w:rsidRPr="00E57D7E" w:rsidRDefault="001D1A79" w:rsidP="00A604A1">
      <w:pPr>
        <w:numPr>
          <w:ilvl w:val="0"/>
          <w:numId w:val="24"/>
        </w:numPr>
        <w:spacing w:before="0" w:after="0"/>
        <w:jc w:val="left"/>
        <w:rPr>
          <w:lang w:eastAsia="cs-CZ"/>
        </w:rPr>
      </w:pPr>
      <w:r w:rsidRPr="00E57D7E">
        <w:rPr>
          <w:bCs/>
          <w:lang w:eastAsia="cs-CZ"/>
        </w:rPr>
        <w:t>Hashovací funkce pro podpis musí být typu SHA-2</w:t>
      </w:r>
    </w:p>
    <w:p w14:paraId="48719FFD" w14:textId="77777777" w:rsidR="001D1A79" w:rsidRPr="00E57D7E" w:rsidRDefault="001D1A79" w:rsidP="00A604A1">
      <w:pPr>
        <w:numPr>
          <w:ilvl w:val="0"/>
          <w:numId w:val="24"/>
        </w:numPr>
        <w:spacing w:before="0" w:after="0"/>
        <w:jc w:val="left"/>
        <w:rPr>
          <w:lang w:eastAsia="cs-CZ"/>
        </w:rPr>
      </w:pPr>
      <w:r w:rsidRPr="00E57D7E">
        <w:rPr>
          <w:bCs/>
          <w:lang w:eastAsia="cs-CZ"/>
        </w:rPr>
        <w:t>Úroveň zabezpečení certifikátu je na klientovi – způsob uložení certifikátu a privátních klíčů</w:t>
      </w:r>
    </w:p>
    <w:p w14:paraId="4A139AD4" w14:textId="77777777" w:rsidR="001D1A79" w:rsidRPr="00E57D7E" w:rsidRDefault="001D1A79" w:rsidP="00A604A1">
      <w:pPr>
        <w:numPr>
          <w:ilvl w:val="1"/>
          <w:numId w:val="24"/>
        </w:numPr>
        <w:spacing w:before="0" w:after="0"/>
        <w:jc w:val="left"/>
        <w:rPr>
          <w:lang w:eastAsia="cs-CZ"/>
        </w:rPr>
      </w:pPr>
      <w:r w:rsidRPr="00E57D7E">
        <w:rPr>
          <w:bCs/>
          <w:lang w:eastAsia="cs-CZ"/>
        </w:rPr>
        <w:t>Soubor</w:t>
      </w:r>
    </w:p>
    <w:p w14:paraId="6D27A2C3" w14:textId="77777777" w:rsidR="001D1A79" w:rsidRPr="00E57D7E" w:rsidRDefault="001D1A79" w:rsidP="00A604A1">
      <w:pPr>
        <w:numPr>
          <w:ilvl w:val="1"/>
          <w:numId w:val="24"/>
        </w:numPr>
        <w:spacing w:before="0" w:after="0"/>
        <w:jc w:val="left"/>
        <w:rPr>
          <w:lang w:eastAsia="cs-CZ"/>
        </w:rPr>
      </w:pPr>
      <w:r w:rsidRPr="00E57D7E">
        <w:rPr>
          <w:bCs/>
          <w:lang w:eastAsia="cs-CZ"/>
        </w:rPr>
        <w:t>Token</w:t>
      </w:r>
    </w:p>
    <w:p w14:paraId="249BF453" w14:textId="77777777" w:rsidR="001D1A79" w:rsidRPr="00E57D7E" w:rsidRDefault="001D1A79" w:rsidP="00A604A1">
      <w:pPr>
        <w:numPr>
          <w:ilvl w:val="1"/>
          <w:numId w:val="24"/>
        </w:numPr>
        <w:spacing w:before="0" w:after="0"/>
        <w:jc w:val="left"/>
        <w:rPr>
          <w:lang w:eastAsia="cs-CZ"/>
        </w:rPr>
      </w:pPr>
      <w:r w:rsidRPr="00E57D7E">
        <w:rPr>
          <w:bCs/>
          <w:lang w:eastAsia="cs-CZ"/>
        </w:rPr>
        <w:t>Úložiště OS</w:t>
      </w:r>
    </w:p>
    <w:p w14:paraId="0DF8D3C5" w14:textId="77777777" w:rsidR="001D1A79" w:rsidRPr="00E57D7E" w:rsidRDefault="001D1A79" w:rsidP="00A604A1">
      <w:pPr>
        <w:numPr>
          <w:ilvl w:val="1"/>
          <w:numId w:val="24"/>
        </w:numPr>
        <w:spacing w:before="0" w:after="0"/>
        <w:jc w:val="left"/>
        <w:rPr>
          <w:lang w:eastAsia="cs-CZ"/>
        </w:rPr>
      </w:pPr>
      <w:r w:rsidRPr="00E57D7E">
        <w:rPr>
          <w:bCs/>
          <w:lang w:eastAsia="cs-CZ"/>
        </w:rPr>
        <w:t>Úložiště aplikace</w:t>
      </w:r>
    </w:p>
    <w:p w14:paraId="58392992" w14:textId="77777777" w:rsidR="001D1A79" w:rsidRPr="00E57D7E" w:rsidRDefault="001D1A79" w:rsidP="003F579D">
      <w:pPr>
        <w:pStyle w:val="AQNadpis2"/>
      </w:pPr>
      <w:bookmarkStart w:id="293" w:name="_Toc367804158"/>
      <w:bookmarkStart w:id="294" w:name="_Toc191371512"/>
      <w:r w:rsidRPr="00E57D7E">
        <w:t>Výpočet hodnoty DigestValue</w:t>
      </w:r>
      <w:bookmarkEnd w:id="293"/>
      <w:bookmarkEnd w:id="294"/>
    </w:p>
    <w:p w14:paraId="23FCAA98" w14:textId="77777777" w:rsidR="001D1A79" w:rsidRPr="00E57D7E" w:rsidRDefault="001D1A79" w:rsidP="001D1A79">
      <w:pPr>
        <w:pStyle w:val="Prosttext"/>
        <w:rPr>
          <w:rFonts w:ascii="Calibri" w:eastAsia="Times New Roman" w:hAnsi="Calibri"/>
          <w:b/>
          <w:sz w:val="22"/>
          <w:lang w:eastAsia="cs-CZ"/>
        </w:rPr>
      </w:pPr>
      <w:r w:rsidRPr="00E57D7E">
        <w:rPr>
          <w:rFonts w:ascii="Calibri" w:eastAsia="Times New Roman" w:hAnsi="Calibri"/>
          <w:b/>
          <w:sz w:val="22"/>
          <w:lang w:eastAsia="cs-CZ"/>
        </w:rPr>
        <w:t>Vstupní předpoklady pro úspěšné podepsání XML dokumentu:</w:t>
      </w:r>
    </w:p>
    <w:p w14:paraId="2F2959EB" w14:textId="77777777" w:rsidR="001D1A79" w:rsidRPr="00E57D7E" w:rsidRDefault="001D1A79" w:rsidP="001D1A79">
      <w:pPr>
        <w:pStyle w:val="Prosttext"/>
        <w:rPr>
          <w:rFonts w:ascii="Calibri" w:eastAsia="Times New Roman" w:hAnsi="Calibri"/>
          <w:sz w:val="22"/>
          <w:lang w:eastAsia="cs-CZ"/>
        </w:rPr>
      </w:pPr>
    </w:p>
    <w:p w14:paraId="606B57E6" w14:textId="77777777" w:rsidR="001D1A79" w:rsidRPr="00E57D7E" w:rsidRDefault="001D1A79" w:rsidP="00A604A1">
      <w:pPr>
        <w:pStyle w:val="Prosttext"/>
        <w:numPr>
          <w:ilvl w:val="0"/>
          <w:numId w:val="27"/>
        </w:numPr>
        <w:ind w:left="714" w:hanging="357"/>
        <w:jc w:val="left"/>
        <w:rPr>
          <w:rFonts w:ascii="Calibri" w:eastAsia="Times New Roman" w:hAnsi="Calibri"/>
          <w:sz w:val="22"/>
          <w:lang w:eastAsia="cs-CZ"/>
        </w:rPr>
      </w:pPr>
      <w:r w:rsidRPr="00E57D7E">
        <w:rPr>
          <w:rFonts w:ascii="Calibri" w:eastAsia="Times New Roman" w:hAnsi="Calibri"/>
          <w:sz w:val="22"/>
          <w:lang w:eastAsia="cs-CZ"/>
        </w:rPr>
        <w:t xml:space="preserve">XML dokument připravený pro podepsání musí být před podepsáním validní a musí obsahovat definice jmenných prostorů a jejich </w:t>
      </w:r>
      <w:r>
        <w:rPr>
          <w:rFonts w:ascii="Calibri" w:eastAsia="Times New Roman" w:hAnsi="Calibri"/>
          <w:sz w:val="22"/>
          <w:lang w:eastAsia="cs-CZ"/>
        </w:rPr>
        <w:t>prefixů</w:t>
      </w:r>
    </w:p>
    <w:p w14:paraId="1117EFFE" w14:textId="77777777" w:rsidR="001D1A79" w:rsidRPr="00E57D7E" w:rsidRDefault="001D1A79" w:rsidP="00A604A1">
      <w:pPr>
        <w:pStyle w:val="Prosttext"/>
        <w:numPr>
          <w:ilvl w:val="0"/>
          <w:numId w:val="27"/>
        </w:numPr>
        <w:ind w:left="714" w:hanging="357"/>
        <w:jc w:val="left"/>
        <w:rPr>
          <w:rFonts w:ascii="Calibri" w:eastAsia="Times New Roman" w:hAnsi="Calibri"/>
          <w:sz w:val="22"/>
          <w:lang w:eastAsia="cs-CZ"/>
        </w:rPr>
      </w:pPr>
      <w:r w:rsidRPr="00E57D7E">
        <w:rPr>
          <w:rFonts w:ascii="Calibri" w:eastAsia="Times New Roman" w:hAnsi="Calibri"/>
          <w:sz w:val="22"/>
          <w:lang w:eastAsia="cs-CZ"/>
        </w:rPr>
        <w:t>Dokument musí být v kódování utf-8</w:t>
      </w:r>
    </w:p>
    <w:p w14:paraId="5E5EAA27" w14:textId="77777777" w:rsidR="001D1A79" w:rsidRPr="00E57D7E" w:rsidRDefault="001D1A79" w:rsidP="00A604A1">
      <w:pPr>
        <w:pStyle w:val="Prosttext"/>
        <w:numPr>
          <w:ilvl w:val="0"/>
          <w:numId w:val="27"/>
        </w:numPr>
        <w:ind w:left="714" w:hanging="357"/>
        <w:jc w:val="left"/>
        <w:rPr>
          <w:rFonts w:ascii="Calibri" w:eastAsia="Times New Roman" w:hAnsi="Calibri"/>
          <w:sz w:val="22"/>
          <w:lang w:eastAsia="cs-CZ"/>
        </w:rPr>
      </w:pPr>
      <w:r w:rsidRPr="00E57D7E">
        <w:rPr>
          <w:rFonts w:ascii="Calibri" w:eastAsia="Times New Roman" w:hAnsi="Calibri"/>
          <w:sz w:val="22"/>
          <w:lang w:eastAsia="cs-CZ"/>
        </w:rPr>
        <w:t xml:space="preserve">Výpočet </w:t>
      </w:r>
      <w:r w:rsidRPr="00E57D7E">
        <w:rPr>
          <w:rFonts w:ascii="Calibri" w:eastAsia="Times New Roman" w:hAnsi="Calibri"/>
          <w:b/>
          <w:sz w:val="22"/>
          <w:lang w:eastAsia="cs-CZ"/>
        </w:rPr>
        <w:t>DigestValue</w:t>
      </w:r>
      <w:r w:rsidRPr="00E57D7E">
        <w:rPr>
          <w:rFonts w:ascii="Calibri" w:eastAsia="Times New Roman" w:hAnsi="Calibri"/>
          <w:sz w:val="22"/>
          <w:lang w:eastAsia="cs-CZ"/>
        </w:rPr>
        <w:t xml:space="preserve"> se provádí z XML dokumentu bez Envelope obálky, pouze z XML samotné datové zprávy.  XML dokument může být zaslán i JMS rozhraním bez Envelope obálky. Do budoucna by mohl být zaslán i jiným komunikačním kanálem a to beze změny jeho podepisování a na straně </w:t>
      </w:r>
      <w:r>
        <w:rPr>
          <w:rFonts w:ascii="Calibri" w:eastAsia="Times New Roman" w:hAnsi="Calibri"/>
          <w:sz w:val="22"/>
          <w:lang w:eastAsia="cs-CZ"/>
        </w:rPr>
        <w:t>IS eRecept</w:t>
      </w:r>
      <w:r w:rsidRPr="00E57D7E">
        <w:rPr>
          <w:rFonts w:ascii="Calibri" w:eastAsia="Times New Roman" w:hAnsi="Calibri"/>
          <w:sz w:val="22"/>
          <w:lang w:eastAsia="cs-CZ"/>
        </w:rPr>
        <w:t xml:space="preserve"> validování podpisu.</w:t>
      </w:r>
    </w:p>
    <w:p w14:paraId="70B293EC" w14:textId="77777777" w:rsidR="001D1A79" w:rsidRPr="00E57D7E" w:rsidRDefault="001D1A79" w:rsidP="00A604A1">
      <w:pPr>
        <w:pStyle w:val="Prosttext"/>
        <w:numPr>
          <w:ilvl w:val="0"/>
          <w:numId w:val="27"/>
        </w:numPr>
        <w:ind w:left="714" w:hanging="357"/>
        <w:jc w:val="left"/>
        <w:rPr>
          <w:rFonts w:ascii="Calibri" w:eastAsia="Times New Roman" w:hAnsi="Calibri"/>
          <w:sz w:val="22"/>
          <w:lang w:eastAsia="cs-CZ"/>
        </w:rPr>
      </w:pPr>
      <w:r w:rsidRPr="00E57D7E">
        <w:rPr>
          <w:rFonts w:ascii="Calibri" w:eastAsia="Times New Roman" w:hAnsi="Calibri"/>
          <w:b/>
          <w:sz w:val="22"/>
          <w:lang w:eastAsia="cs-CZ"/>
        </w:rPr>
        <w:t>Výpočet</w:t>
      </w:r>
      <w:r w:rsidRPr="00E57D7E">
        <w:rPr>
          <w:rFonts w:ascii="Calibri" w:eastAsia="Times New Roman" w:hAnsi="Calibri"/>
          <w:sz w:val="22"/>
          <w:lang w:eastAsia="cs-CZ"/>
        </w:rPr>
        <w:t xml:space="preserve"> hodnoty elementu </w:t>
      </w:r>
      <w:r w:rsidRPr="00E57D7E">
        <w:rPr>
          <w:rFonts w:ascii="Calibri" w:eastAsia="Times New Roman" w:hAnsi="Calibri"/>
          <w:b/>
          <w:sz w:val="22"/>
          <w:lang w:eastAsia="cs-CZ"/>
        </w:rPr>
        <w:t>DigestValue</w:t>
      </w:r>
      <w:r w:rsidRPr="00E57D7E">
        <w:rPr>
          <w:rFonts w:ascii="Calibri" w:eastAsia="Times New Roman" w:hAnsi="Calibri"/>
          <w:sz w:val="22"/>
          <w:lang w:eastAsia="cs-CZ"/>
        </w:rPr>
        <w:t xml:space="preserve"> se provádí z root el</w:t>
      </w:r>
      <w:r>
        <w:rPr>
          <w:rFonts w:ascii="Calibri" w:eastAsia="Times New Roman" w:hAnsi="Calibri"/>
          <w:sz w:val="22"/>
          <w:lang w:eastAsia="cs-CZ"/>
        </w:rPr>
        <w:t>ementu konkrétní zprávy</w:t>
      </w:r>
      <w:r w:rsidRPr="00E57D7E">
        <w:rPr>
          <w:rFonts w:ascii="Calibri" w:eastAsia="Times New Roman" w:hAnsi="Calibri"/>
          <w:sz w:val="22"/>
          <w:lang w:eastAsia="cs-CZ"/>
        </w:rPr>
        <w:t xml:space="preserve">, která obsahuje </w:t>
      </w:r>
      <w:r w:rsidRPr="00E57D7E">
        <w:rPr>
          <w:rFonts w:ascii="Calibri" w:eastAsia="Times New Roman" w:hAnsi="Calibri"/>
          <w:b/>
          <w:sz w:val="22"/>
          <w:lang w:eastAsia="cs-CZ"/>
        </w:rPr>
        <w:t>pouze</w:t>
      </w:r>
      <w:r w:rsidRPr="00E57D7E">
        <w:rPr>
          <w:rFonts w:ascii="Calibri" w:eastAsia="Times New Roman" w:hAnsi="Calibri"/>
          <w:sz w:val="22"/>
          <w:lang w:eastAsia="cs-CZ"/>
        </w:rPr>
        <w:t xml:space="preserve"> </w:t>
      </w:r>
      <w:r w:rsidRPr="00E57D7E">
        <w:rPr>
          <w:rFonts w:ascii="Calibri" w:eastAsia="Times New Roman" w:hAnsi="Calibri"/>
          <w:b/>
          <w:sz w:val="22"/>
          <w:lang w:eastAsia="cs-CZ"/>
        </w:rPr>
        <w:t>elementy</w:t>
      </w:r>
      <w:r w:rsidRPr="00E57D7E">
        <w:rPr>
          <w:rFonts w:ascii="Calibri" w:eastAsia="Times New Roman" w:hAnsi="Calibri"/>
          <w:sz w:val="22"/>
          <w:lang w:eastAsia="cs-CZ"/>
        </w:rPr>
        <w:t xml:space="preserve"> </w:t>
      </w:r>
      <w:r>
        <w:rPr>
          <w:rFonts w:ascii="Calibri" w:eastAsia="Times New Roman" w:hAnsi="Calibri"/>
          <w:b/>
          <w:sz w:val="22"/>
          <w:lang w:eastAsia="cs-CZ"/>
        </w:rPr>
        <w:t>Doklad</w:t>
      </w:r>
      <w:r w:rsidRPr="00E57D7E">
        <w:rPr>
          <w:rFonts w:ascii="Calibri" w:eastAsia="Times New Roman" w:hAnsi="Calibri"/>
          <w:b/>
          <w:sz w:val="22"/>
          <w:lang w:eastAsia="cs-CZ"/>
        </w:rPr>
        <w:t xml:space="preserve"> a Zprava</w:t>
      </w:r>
      <w:r w:rsidRPr="00E57D7E">
        <w:rPr>
          <w:rFonts w:ascii="Calibri" w:eastAsia="Times New Roman" w:hAnsi="Calibri"/>
          <w:sz w:val="22"/>
          <w:lang w:eastAsia="cs-CZ"/>
        </w:rPr>
        <w:t xml:space="preserve">. Element </w:t>
      </w:r>
      <w:r w:rsidRPr="00E57D7E">
        <w:rPr>
          <w:rFonts w:eastAsia="Times New Roman"/>
          <w:sz w:val="22"/>
          <w:lang w:eastAsia="cs-CZ"/>
        </w:rPr>
        <w:t>Signature</w:t>
      </w:r>
      <w:r w:rsidRPr="00E57D7E">
        <w:rPr>
          <w:rFonts w:ascii="Calibri" w:eastAsia="Times New Roman" w:hAnsi="Calibri"/>
          <w:sz w:val="22"/>
          <w:lang w:eastAsia="cs-CZ"/>
        </w:rPr>
        <w:t xml:space="preserve"> nesmí být obsažen a to ani prázdný.</w:t>
      </w:r>
    </w:p>
    <w:p w14:paraId="0DE1CB4F" w14:textId="77777777" w:rsidR="001D1A79" w:rsidRPr="00E57D7E" w:rsidRDefault="001D1A79" w:rsidP="001D1A79">
      <w:pPr>
        <w:pStyle w:val="Prosttext"/>
        <w:ind w:left="720"/>
        <w:rPr>
          <w:rFonts w:ascii="Calibri" w:eastAsia="Times New Roman" w:hAnsi="Calibri"/>
          <w:sz w:val="22"/>
          <w:lang w:eastAsia="cs-CZ"/>
        </w:rPr>
      </w:pPr>
    </w:p>
    <w:p w14:paraId="2A4151DE" w14:textId="77777777" w:rsidR="001D1A79" w:rsidRPr="00E57D7E" w:rsidRDefault="001D1A79" w:rsidP="001D1A79">
      <w:pPr>
        <w:pStyle w:val="Prosttext"/>
        <w:rPr>
          <w:rFonts w:ascii="Calibri" w:eastAsia="Times New Roman" w:hAnsi="Calibri"/>
          <w:b/>
          <w:sz w:val="22"/>
          <w:lang w:eastAsia="cs-CZ"/>
        </w:rPr>
      </w:pPr>
      <w:r w:rsidRPr="00E57D7E">
        <w:rPr>
          <w:rFonts w:ascii="Calibri" w:eastAsia="Times New Roman" w:hAnsi="Calibri"/>
          <w:b/>
          <w:sz w:val="22"/>
          <w:lang w:eastAsia="cs-CZ"/>
        </w:rPr>
        <w:t>Předpoklady pro úspěšné odeslání podepsaného XML dokumentu:</w:t>
      </w:r>
    </w:p>
    <w:p w14:paraId="26EE8605" w14:textId="77777777" w:rsidR="001D1A79" w:rsidRPr="00E57D7E" w:rsidRDefault="001D1A79" w:rsidP="00A604A1">
      <w:pPr>
        <w:pStyle w:val="Prosttext"/>
        <w:numPr>
          <w:ilvl w:val="0"/>
          <w:numId w:val="27"/>
        </w:numPr>
        <w:ind w:left="714" w:hanging="357"/>
        <w:jc w:val="left"/>
        <w:rPr>
          <w:rFonts w:ascii="Calibri" w:eastAsia="Times New Roman" w:hAnsi="Calibri"/>
          <w:sz w:val="22"/>
          <w:lang w:eastAsia="cs-CZ"/>
        </w:rPr>
      </w:pPr>
      <w:r w:rsidRPr="00E57D7E">
        <w:rPr>
          <w:rFonts w:ascii="Calibri" w:eastAsia="Times New Roman" w:hAnsi="Calibri"/>
          <w:sz w:val="22"/>
          <w:lang w:eastAsia="cs-CZ"/>
        </w:rPr>
        <w:t>XML dokument s podpisem nesmí být nijak přeformátován</w:t>
      </w:r>
    </w:p>
    <w:p w14:paraId="27983586" w14:textId="77777777" w:rsidR="001D1A79" w:rsidRPr="00E57D7E" w:rsidRDefault="001D1A79" w:rsidP="00A604A1">
      <w:pPr>
        <w:pStyle w:val="Prosttext"/>
        <w:numPr>
          <w:ilvl w:val="0"/>
          <w:numId w:val="27"/>
        </w:numPr>
        <w:ind w:left="714" w:hanging="357"/>
        <w:jc w:val="left"/>
        <w:rPr>
          <w:rFonts w:ascii="Calibri" w:eastAsia="Times New Roman" w:hAnsi="Calibri"/>
          <w:sz w:val="22"/>
          <w:lang w:eastAsia="cs-CZ"/>
        </w:rPr>
      </w:pPr>
      <w:r w:rsidRPr="00E57D7E">
        <w:rPr>
          <w:rFonts w:ascii="Calibri" w:eastAsia="Times New Roman" w:hAnsi="Calibri"/>
          <w:sz w:val="22"/>
          <w:lang w:eastAsia="cs-CZ"/>
        </w:rPr>
        <w:t>Nesmí být přesunuty definice jmenných prostorů např. k Envelope elementu od root elementu původního podepisovaného XML</w:t>
      </w:r>
    </w:p>
    <w:p w14:paraId="154A2901" w14:textId="77777777" w:rsidR="001D1A79" w:rsidRPr="00E57D7E" w:rsidRDefault="001D1A79" w:rsidP="00A604A1">
      <w:pPr>
        <w:pStyle w:val="Prosttext"/>
        <w:numPr>
          <w:ilvl w:val="0"/>
          <w:numId w:val="27"/>
        </w:numPr>
        <w:ind w:left="714" w:hanging="357"/>
        <w:jc w:val="left"/>
        <w:rPr>
          <w:rFonts w:ascii="Calibri" w:eastAsia="Times New Roman" w:hAnsi="Calibri"/>
          <w:sz w:val="22"/>
          <w:lang w:eastAsia="cs-CZ"/>
        </w:rPr>
      </w:pPr>
      <w:r w:rsidRPr="00E57D7E">
        <w:rPr>
          <w:rFonts w:ascii="Calibri" w:eastAsia="Times New Roman" w:hAnsi="Calibri"/>
          <w:sz w:val="22"/>
          <w:lang w:eastAsia="cs-CZ"/>
        </w:rPr>
        <w:t>Nesmí být provedena žádná změna kódování češtiny</w:t>
      </w:r>
    </w:p>
    <w:p w14:paraId="5913BE3D" w14:textId="77777777" w:rsidR="001D1A79" w:rsidRPr="00E57D7E" w:rsidRDefault="001D1A79" w:rsidP="00A604A1">
      <w:pPr>
        <w:pStyle w:val="Prosttext"/>
        <w:numPr>
          <w:ilvl w:val="0"/>
          <w:numId w:val="27"/>
        </w:numPr>
        <w:ind w:left="714" w:hanging="357"/>
        <w:jc w:val="left"/>
        <w:rPr>
          <w:rFonts w:ascii="Calibri" w:eastAsia="Times New Roman" w:hAnsi="Calibri"/>
          <w:sz w:val="22"/>
          <w:lang w:eastAsia="cs-CZ"/>
        </w:rPr>
      </w:pPr>
      <w:r w:rsidRPr="00E57D7E">
        <w:rPr>
          <w:rFonts w:ascii="Calibri" w:eastAsia="Times New Roman" w:hAnsi="Calibri"/>
          <w:sz w:val="22"/>
          <w:lang w:eastAsia="cs-CZ"/>
        </w:rPr>
        <w:t xml:space="preserve">Nesmí být proveden nic, co změní binární podobu původního podepisovaného XML </w:t>
      </w:r>
    </w:p>
    <w:p w14:paraId="657610CF" w14:textId="77777777" w:rsidR="001D1A79" w:rsidRPr="00E57D7E" w:rsidRDefault="001D1A79" w:rsidP="001D1A79">
      <w:pPr>
        <w:rPr>
          <w:lang w:eastAsia="cs-CZ"/>
        </w:rPr>
      </w:pPr>
    </w:p>
    <w:p w14:paraId="7D6FCF8E" w14:textId="77777777" w:rsidR="001D1A79" w:rsidRPr="00E57D7E" w:rsidRDefault="001D1A79" w:rsidP="001D1A79">
      <w:pPr>
        <w:rPr>
          <w:b/>
          <w:lang w:eastAsia="cs-CZ"/>
        </w:rPr>
      </w:pPr>
    </w:p>
    <w:p w14:paraId="457A6C2D" w14:textId="77777777" w:rsidR="001D1A79" w:rsidRPr="00E57D7E" w:rsidRDefault="001D1A79" w:rsidP="003F579D">
      <w:pPr>
        <w:pStyle w:val="AQNadpis2"/>
      </w:pPr>
      <w:bookmarkStart w:id="295" w:name="_Toc367804159"/>
      <w:bookmarkStart w:id="296" w:name="_Toc191371513"/>
      <w:r w:rsidRPr="00E57D7E">
        <w:lastRenderedPageBreak/>
        <w:t>Definice zprávy s podpisem</w:t>
      </w:r>
      <w:bookmarkEnd w:id="295"/>
      <w:bookmarkEnd w:id="296"/>
    </w:p>
    <w:p w14:paraId="0494E247" w14:textId="77777777" w:rsidR="001D1A79" w:rsidRPr="00E57D7E" w:rsidRDefault="001D1A79" w:rsidP="003F579D">
      <w:pPr>
        <w:pStyle w:val="AQNadpis3"/>
      </w:pPr>
      <w:bookmarkStart w:id="297" w:name="_Toc367804160"/>
      <w:r w:rsidRPr="00E57D7E">
        <w:t>Zpráva</w:t>
      </w:r>
      <w:bookmarkEnd w:id="297"/>
    </w:p>
    <w:p w14:paraId="5EB96ECB" w14:textId="77777777" w:rsidR="001D1A79" w:rsidRPr="00E57D7E" w:rsidRDefault="001D1A79" w:rsidP="001D1A79">
      <w:pPr>
        <w:rPr>
          <w:lang w:eastAsia="cs-CZ"/>
        </w:rPr>
      </w:pPr>
      <w:r w:rsidRPr="00E57D7E">
        <w:rPr>
          <w:lang w:eastAsia="cs-CZ"/>
        </w:rPr>
        <w:t>Definice zpráv pro komunikaci lékaře a lékárníka s</w:t>
      </w:r>
      <w:r>
        <w:rPr>
          <w:lang w:eastAsia="cs-CZ"/>
        </w:rPr>
        <w:t> IS eRecept</w:t>
      </w:r>
      <w:r w:rsidRPr="00E57D7E">
        <w:rPr>
          <w:lang w:eastAsia="cs-CZ"/>
        </w:rPr>
        <w:t xml:space="preserve"> v XSD definičních souborech mají definované tři základní elementy:</w:t>
      </w:r>
    </w:p>
    <w:p w14:paraId="0ADC5A02" w14:textId="77777777" w:rsidR="001D1A79" w:rsidRPr="00E57D7E" w:rsidRDefault="001D1A79" w:rsidP="001D1A79">
      <w:pPr>
        <w:rPr>
          <w:lang w:eastAsia="cs-CZ"/>
        </w:rPr>
      </w:pPr>
    </w:p>
    <w:p w14:paraId="4275C6A8" w14:textId="77777777" w:rsidR="001D1A79" w:rsidRPr="00E57D7E" w:rsidRDefault="001D1A79" w:rsidP="00A604A1">
      <w:pPr>
        <w:numPr>
          <w:ilvl w:val="0"/>
          <w:numId w:val="25"/>
        </w:numPr>
        <w:spacing w:before="0" w:after="0"/>
        <w:jc w:val="left"/>
        <w:rPr>
          <w:lang w:eastAsia="cs-CZ"/>
        </w:rPr>
      </w:pPr>
      <w:r>
        <w:rPr>
          <w:b/>
          <w:lang w:eastAsia="cs-CZ"/>
        </w:rPr>
        <w:t>Doklad</w:t>
      </w:r>
      <w:r w:rsidRPr="00E57D7E">
        <w:rPr>
          <w:lang w:eastAsia="cs-CZ"/>
        </w:rPr>
        <w:t xml:space="preserve"> – obsahuje vlastní data pro komunikaci s</w:t>
      </w:r>
      <w:r>
        <w:rPr>
          <w:lang w:eastAsia="cs-CZ"/>
        </w:rPr>
        <w:t> IS eRecept</w:t>
      </w:r>
    </w:p>
    <w:p w14:paraId="3B530342" w14:textId="77777777" w:rsidR="001D1A79" w:rsidRPr="00E57D7E" w:rsidRDefault="001D1A79" w:rsidP="00A604A1">
      <w:pPr>
        <w:numPr>
          <w:ilvl w:val="0"/>
          <w:numId w:val="25"/>
        </w:numPr>
        <w:spacing w:before="0" w:after="0"/>
        <w:jc w:val="left"/>
        <w:rPr>
          <w:lang w:eastAsia="cs-CZ"/>
        </w:rPr>
      </w:pPr>
      <w:r w:rsidRPr="00E57D7E">
        <w:rPr>
          <w:b/>
          <w:lang w:eastAsia="cs-CZ"/>
        </w:rPr>
        <w:t>Zprava</w:t>
      </w:r>
      <w:r w:rsidRPr="00E57D7E">
        <w:rPr>
          <w:lang w:eastAsia="cs-CZ"/>
        </w:rPr>
        <w:t xml:space="preserve"> – obsahuje technické informace o zaslané zprávě a času zaslání zprávy</w:t>
      </w:r>
    </w:p>
    <w:p w14:paraId="7AB0C7DA" w14:textId="77777777" w:rsidR="001D1A79" w:rsidRPr="00E57D7E" w:rsidRDefault="001D1A79" w:rsidP="00A604A1">
      <w:pPr>
        <w:numPr>
          <w:ilvl w:val="0"/>
          <w:numId w:val="25"/>
        </w:numPr>
        <w:spacing w:before="0" w:after="0"/>
        <w:jc w:val="left"/>
        <w:rPr>
          <w:lang w:eastAsia="cs-CZ"/>
        </w:rPr>
      </w:pPr>
      <w:r w:rsidRPr="00E57D7E">
        <w:rPr>
          <w:b/>
          <w:lang w:eastAsia="cs-CZ"/>
        </w:rPr>
        <w:t>Signature</w:t>
      </w:r>
      <w:r w:rsidRPr="00E57D7E">
        <w:rPr>
          <w:lang w:eastAsia="cs-CZ"/>
        </w:rPr>
        <w:t xml:space="preserve"> – obsahuje elektronický podpis výše uvedených elementů</w:t>
      </w:r>
    </w:p>
    <w:p w14:paraId="6AEFDDF8" w14:textId="77777777" w:rsidR="001D1A79" w:rsidRPr="00E57D7E" w:rsidRDefault="001D1A79" w:rsidP="001D1A79">
      <w:pPr>
        <w:rPr>
          <w:b/>
          <w:lang w:eastAsia="cs-CZ"/>
        </w:rPr>
      </w:pPr>
    </w:p>
    <w:p w14:paraId="0F2362F7" w14:textId="77777777" w:rsidR="001D1A79" w:rsidRPr="00E57D7E" w:rsidRDefault="001D1A79" w:rsidP="001D1A79">
      <w:pPr>
        <w:keepNext/>
      </w:pPr>
      <w:r w:rsidRPr="00E57D7E">
        <w:rPr>
          <w:noProof/>
          <w:lang w:eastAsia="cs-CZ"/>
        </w:rPr>
        <w:drawing>
          <wp:inline distT="0" distB="0" distL="0" distR="0" wp14:anchorId="55E18CB9" wp14:editId="0AA8284E">
            <wp:extent cx="6046161" cy="3840480"/>
            <wp:effectExtent l="0" t="0" r="0" b="7620"/>
            <wp:docPr id="13" name="Obráze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6050373" cy="3843156"/>
                    </a:xfrm>
                    <a:prstGeom prst="rect">
                      <a:avLst/>
                    </a:prstGeom>
                    <a:noFill/>
                    <a:ln>
                      <a:noFill/>
                    </a:ln>
                  </pic:spPr>
                </pic:pic>
              </a:graphicData>
            </a:graphic>
          </wp:inline>
        </w:drawing>
      </w:r>
    </w:p>
    <w:p w14:paraId="5B98588C" w14:textId="77777777" w:rsidR="001D1A79" w:rsidRPr="00E57D7E" w:rsidRDefault="001D1A79" w:rsidP="001D1A79">
      <w:pPr>
        <w:pStyle w:val="Titulek"/>
        <w:rPr>
          <w:lang w:eastAsia="cs-CZ"/>
        </w:rPr>
      </w:pPr>
      <w:r w:rsidRPr="00E57D7E">
        <w:t xml:space="preserve">Obr. </w:t>
      </w:r>
      <w:r w:rsidR="00B77403">
        <w:rPr>
          <w:noProof/>
        </w:rPr>
        <w:fldChar w:fldCharType="begin"/>
      </w:r>
      <w:r w:rsidR="00B77403">
        <w:rPr>
          <w:noProof/>
        </w:rPr>
        <w:instrText xml:space="preserve"> SEQ Obr. \* ARABIC </w:instrText>
      </w:r>
      <w:r w:rsidR="00B77403">
        <w:rPr>
          <w:noProof/>
        </w:rPr>
        <w:fldChar w:fldCharType="separate"/>
      </w:r>
      <w:r w:rsidRPr="00E57D7E">
        <w:rPr>
          <w:noProof/>
        </w:rPr>
        <w:t>1</w:t>
      </w:r>
      <w:r w:rsidR="00B77403">
        <w:rPr>
          <w:noProof/>
        </w:rPr>
        <w:fldChar w:fldCharType="end"/>
      </w:r>
      <w:r w:rsidRPr="00E57D7E">
        <w:t xml:space="preserve"> Příklad XSD definice zprávy s podpisem</w:t>
      </w:r>
    </w:p>
    <w:p w14:paraId="7E89E340" w14:textId="77777777" w:rsidR="001D1A79" w:rsidRPr="00E57D7E" w:rsidRDefault="001D1A79" w:rsidP="001D1A79">
      <w:pPr>
        <w:rPr>
          <w:lang w:eastAsia="cs-CZ"/>
        </w:rPr>
      </w:pPr>
    </w:p>
    <w:p w14:paraId="0ADFF9C7" w14:textId="77777777" w:rsidR="001D1A79" w:rsidRPr="00E57D7E" w:rsidRDefault="001D1A79" w:rsidP="001D1A79">
      <w:pPr>
        <w:rPr>
          <w:lang w:eastAsia="cs-CZ"/>
        </w:rPr>
      </w:pPr>
    </w:p>
    <w:p w14:paraId="4D7DED95" w14:textId="77777777" w:rsidR="001D1A79" w:rsidRPr="00E57D7E" w:rsidRDefault="001D1A79" w:rsidP="003F579D">
      <w:pPr>
        <w:pStyle w:val="AQNadpis3"/>
      </w:pPr>
      <w:bookmarkStart w:id="298" w:name="_Toc367804161"/>
      <w:r w:rsidRPr="00E57D7E">
        <w:t>Seznam funkcí s vyžadovaným podpisem</w:t>
      </w:r>
      <w:bookmarkEnd w:id="298"/>
    </w:p>
    <w:p w14:paraId="73103FFF" w14:textId="77777777" w:rsidR="001D1A79" w:rsidRPr="00E57D7E" w:rsidRDefault="001D1A79" w:rsidP="001D1A79">
      <w:pPr>
        <w:rPr>
          <w:lang w:eastAsia="cs-CZ"/>
        </w:rPr>
      </w:pPr>
      <w:r w:rsidRPr="00E57D7E">
        <w:rPr>
          <w:lang w:eastAsia="cs-CZ"/>
        </w:rPr>
        <w:t xml:space="preserve">Přehled funkcí, které vyžadují elektronický podpis je uveden v </w:t>
      </w:r>
      <w:r w:rsidRPr="00E57D7E">
        <w:rPr>
          <w:lang w:eastAsia="cs-CZ"/>
        </w:rPr>
        <w:fldChar w:fldCharType="begin"/>
      </w:r>
      <w:r w:rsidRPr="00E57D7E">
        <w:rPr>
          <w:lang w:eastAsia="cs-CZ"/>
        </w:rPr>
        <w:instrText xml:space="preserve"> REF _Ref359499733 \h </w:instrText>
      </w:r>
      <w:r w:rsidRPr="00E57D7E">
        <w:rPr>
          <w:lang w:eastAsia="cs-CZ"/>
        </w:rPr>
      </w:r>
      <w:r w:rsidRPr="00E57D7E">
        <w:rPr>
          <w:lang w:eastAsia="cs-CZ"/>
        </w:rPr>
        <w:fldChar w:fldCharType="separate"/>
      </w:r>
      <w:r w:rsidRPr="00E57D7E">
        <w:t xml:space="preserve">Tab. </w:t>
      </w:r>
      <w:r w:rsidRPr="00E57D7E">
        <w:rPr>
          <w:noProof/>
        </w:rPr>
        <w:t>1</w:t>
      </w:r>
      <w:r w:rsidRPr="00E57D7E">
        <w:rPr>
          <w:lang w:eastAsia="cs-CZ"/>
        </w:rPr>
        <w:fldChar w:fldCharType="end"/>
      </w:r>
      <w:r w:rsidRPr="00E57D7E">
        <w:rPr>
          <w:lang w:eastAsia="cs-CZ"/>
        </w:rPr>
        <w:t>.</w:t>
      </w:r>
    </w:p>
    <w:p w14:paraId="517415CB" w14:textId="77777777" w:rsidR="001D1A79" w:rsidRPr="00E57D7E" w:rsidRDefault="001D1A79" w:rsidP="001D1A79">
      <w:pPr>
        <w:rPr>
          <w:lang w:eastAsia="cs-CZ"/>
        </w:rPr>
      </w:pPr>
    </w:p>
    <w:p w14:paraId="6D74E5D5" w14:textId="77777777" w:rsidR="001D1A79" w:rsidRPr="00E57D7E" w:rsidRDefault="001D1A79" w:rsidP="001D1A79">
      <w:pPr>
        <w:pStyle w:val="Titulek"/>
        <w:keepNext/>
      </w:pPr>
      <w:bookmarkStart w:id="299" w:name="_Ref359499733"/>
      <w:r w:rsidRPr="00E57D7E">
        <w:lastRenderedPageBreak/>
        <w:t xml:space="preserve">Tab. </w:t>
      </w:r>
      <w:r w:rsidR="00B77403">
        <w:rPr>
          <w:noProof/>
        </w:rPr>
        <w:fldChar w:fldCharType="begin"/>
      </w:r>
      <w:r w:rsidR="00B77403">
        <w:rPr>
          <w:noProof/>
        </w:rPr>
        <w:instrText xml:space="preserve"> SEQ Tab. \* ARABIC </w:instrText>
      </w:r>
      <w:r w:rsidR="00B77403">
        <w:rPr>
          <w:noProof/>
        </w:rPr>
        <w:fldChar w:fldCharType="separate"/>
      </w:r>
      <w:r w:rsidRPr="00E57D7E">
        <w:rPr>
          <w:noProof/>
        </w:rPr>
        <w:t>1</w:t>
      </w:r>
      <w:r w:rsidR="00B77403">
        <w:rPr>
          <w:noProof/>
        </w:rPr>
        <w:fldChar w:fldCharType="end"/>
      </w:r>
      <w:bookmarkEnd w:id="299"/>
      <w:r w:rsidRPr="00E57D7E">
        <w:t xml:space="preserve"> Přehled funkcí s vyžadovaným elektronickým podpisem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4880"/>
        <w:gridCol w:w="2261"/>
      </w:tblGrid>
      <w:tr w:rsidR="001D1A79" w:rsidRPr="003F579D" w14:paraId="71027F77" w14:textId="77777777" w:rsidTr="004D1583">
        <w:tc>
          <w:tcPr>
            <w:tcW w:w="2487" w:type="dxa"/>
            <w:shd w:val="clear" w:color="auto" w:fill="auto"/>
          </w:tcPr>
          <w:p w14:paraId="38A21B75" w14:textId="77777777" w:rsidR="001D1A79" w:rsidRPr="003F579D" w:rsidRDefault="001D1A79" w:rsidP="006F553D">
            <w:pPr>
              <w:rPr>
                <w:b/>
                <w:lang w:eastAsia="cs-CZ"/>
              </w:rPr>
            </w:pPr>
            <w:r w:rsidRPr="003F579D">
              <w:rPr>
                <w:b/>
                <w:lang w:eastAsia="cs-CZ"/>
              </w:rPr>
              <w:t>Funkce</w:t>
            </w:r>
          </w:p>
        </w:tc>
        <w:tc>
          <w:tcPr>
            <w:tcW w:w="4880" w:type="dxa"/>
            <w:shd w:val="clear" w:color="auto" w:fill="auto"/>
          </w:tcPr>
          <w:p w14:paraId="3E0433BE" w14:textId="77777777" w:rsidR="001D1A79" w:rsidRPr="003F579D" w:rsidRDefault="001D1A79" w:rsidP="006F553D">
            <w:pPr>
              <w:rPr>
                <w:b/>
                <w:lang w:eastAsia="cs-CZ"/>
              </w:rPr>
            </w:pPr>
            <w:r w:rsidRPr="003F579D">
              <w:rPr>
                <w:b/>
                <w:lang w:eastAsia="cs-CZ"/>
              </w:rPr>
              <w:t>Stručný popis</w:t>
            </w:r>
          </w:p>
        </w:tc>
        <w:tc>
          <w:tcPr>
            <w:tcW w:w="2261" w:type="dxa"/>
            <w:shd w:val="clear" w:color="auto" w:fill="auto"/>
          </w:tcPr>
          <w:p w14:paraId="4241CA81" w14:textId="77777777" w:rsidR="001D1A79" w:rsidRPr="003F579D" w:rsidRDefault="001D1A79" w:rsidP="006F553D">
            <w:pPr>
              <w:rPr>
                <w:b/>
                <w:lang w:eastAsia="cs-CZ"/>
              </w:rPr>
            </w:pPr>
            <w:r w:rsidRPr="003F579D">
              <w:rPr>
                <w:b/>
                <w:lang w:eastAsia="cs-CZ"/>
              </w:rPr>
              <w:t>Aktér</w:t>
            </w:r>
          </w:p>
        </w:tc>
      </w:tr>
      <w:tr w:rsidR="001D1A79" w:rsidRPr="006D7E54" w14:paraId="47A35EC8" w14:textId="77777777" w:rsidTr="004D1583">
        <w:tc>
          <w:tcPr>
            <w:tcW w:w="2487" w:type="dxa"/>
            <w:shd w:val="clear" w:color="auto" w:fill="auto"/>
          </w:tcPr>
          <w:p w14:paraId="07E0F8D0" w14:textId="77777777" w:rsidR="001D1A79" w:rsidRPr="006D7E54" w:rsidRDefault="001D1A79" w:rsidP="006F553D">
            <w:pPr>
              <w:rPr>
                <w:lang w:eastAsia="cs-CZ"/>
              </w:rPr>
            </w:pPr>
            <w:r w:rsidRPr="006D7E54">
              <w:rPr>
                <w:lang w:eastAsia="cs-CZ"/>
              </w:rPr>
              <w:t>AppPingZEP</w:t>
            </w:r>
          </w:p>
        </w:tc>
        <w:tc>
          <w:tcPr>
            <w:tcW w:w="4880" w:type="dxa"/>
            <w:shd w:val="clear" w:color="auto" w:fill="auto"/>
          </w:tcPr>
          <w:p w14:paraId="5CB5EB59" w14:textId="77777777" w:rsidR="001D1A79" w:rsidRPr="006D7E54" w:rsidRDefault="001D1A79" w:rsidP="006F553D">
            <w:pPr>
              <w:rPr>
                <w:lang w:eastAsia="cs-CZ"/>
              </w:rPr>
            </w:pPr>
            <w:r w:rsidRPr="006D7E54">
              <w:rPr>
                <w:lang w:eastAsia="cs-CZ"/>
              </w:rPr>
              <w:t>AppPing pro test elektronického podpisu</w:t>
            </w:r>
          </w:p>
        </w:tc>
        <w:tc>
          <w:tcPr>
            <w:tcW w:w="2261" w:type="dxa"/>
            <w:shd w:val="clear" w:color="auto" w:fill="auto"/>
          </w:tcPr>
          <w:p w14:paraId="4A12A07B" w14:textId="7B732BDF" w:rsidR="001D1A79" w:rsidRPr="006D7E54" w:rsidRDefault="004D1583" w:rsidP="006F553D">
            <w:pPr>
              <w:rPr>
                <w:lang w:eastAsia="cs-CZ"/>
              </w:rPr>
            </w:pPr>
            <w:r>
              <w:rPr>
                <w:lang w:eastAsia="cs-CZ"/>
              </w:rPr>
              <w:t>Předepisující, vydávající</w:t>
            </w:r>
          </w:p>
        </w:tc>
      </w:tr>
      <w:tr w:rsidR="001D1A79" w:rsidRPr="006D7E54" w14:paraId="61DD3020" w14:textId="77777777" w:rsidTr="004D1583">
        <w:tc>
          <w:tcPr>
            <w:tcW w:w="2487" w:type="dxa"/>
            <w:shd w:val="clear" w:color="auto" w:fill="auto"/>
          </w:tcPr>
          <w:p w14:paraId="6177FF2A" w14:textId="0ECE8010" w:rsidR="001D1A79" w:rsidRPr="006D7E54" w:rsidRDefault="001D1A79" w:rsidP="006F553D">
            <w:pPr>
              <w:rPr>
                <w:lang w:eastAsia="cs-CZ"/>
              </w:rPr>
            </w:pPr>
            <w:r>
              <w:rPr>
                <w:lang w:eastAsia="cs-CZ"/>
              </w:rPr>
              <w:t>ZalozitP</w:t>
            </w:r>
            <w:r w:rsidR="004D1583">
              <w:rPr>
                <w:lang w:eastAsia="cs-CZ"/>
              </w:rPr>
              <w:t>oukaz</w:t>
            </w:r>
          </w:p>
        </w:tc>
        <w:tc>
          <w:tcPr>
            <w:tcW w:w="4880" w:type="dxa"/>
            <w:shd w:val="clear" w:color="auto" w:fill="auto"/>
          </w:tcPr>
          <w:p w14:paraId="5384C64C" w14:textId="5BDF44B4" w:rsidR="001D1A79" w:rsidRPr="006D7E54" w:rsidRDefault="001D1A79" w:rsidP="006F553D">
            <w:pPr>
              <w:rPr>
                <w:lang w:eastAsia="cs-CZ"/>
              </w:rPr>
            </w:pPr>
            <w:r>
              <w:rPr>
                <w:lang w:eastAsia="cs-CZ"/>
              </w:rPr>
              <w:t>Založení elektr</w:t>
            </w:r>
            <w:r w:rsidR="004D1583">
              <w:rPr>
                <w:lang w:eastAsia="cs-CZ"/>
              </w:rPr>
              <w:t>onického poukazu</w:t>
            </w:r>
          </w:p>
        </w:tc>
        <w:tc>
          <w:tcPr>
            <w:tcW w:w="2261" w:type="dxa"/>
            <w:shd w:val="clear" w:color="auto" w:fill="auto"/>
          </w:tcPr>
          <w:p w14:paraId="27B83BDC" w14:textId="2C117D24" w:rsidR="001D1A79" w:rsidRPr="006D7E54" w:rsidRDefault="004D1583" w:rsidP="006F553D">
            <w:pPr>
              <w:rPr>
                <w:lang w:eastAsia="cs-CZ"/>
              </w:rPr>
            </w:pPr>
            <w:r>
              <w:rPr>
                <w:lang w:eastAsia="cs-CZ"/>
              </w:rPr>
              <w:t>Předepisující</w:t>
            </w:r>
          </w:p>
        </w:tc>
      </w:tr>
      <w:tr w:rsidR="001D1A79" w:rsidRPr="006D7E54" w14:paraId="0D6CBEDB" w14:textId="77777777" w:rsidTr="004D1583">
        <w:tc>
          <w:tcPr>
            <w:tcW w:w="2487" w:type="dxa"/>
            <w:shd w:val="clear" w:color="auto" w:fill="auto"/>
          </w:tcPr>
          <w:p w14:paraId="7D8C2738" w14:textId="6C0E2983" w:rsidR="001D1A79" w:rsidRPr="006D7E54" w:rsidRDefault="001D1A79" w:rsidP="006F553D">
            <w:pPr>
              <w:rPr>
                <w:lang w:eastAsia="cs-CZ"/>
              </w:rPr>
            </w:pPr>
            <w:r>
              <w:rPr>
                <w:lang w:eastAsia="cs-CZ"/>
              </w:rPr>
              <w:t>ZmenitP</w:t>
            </w:r>
            <w:r w:rsidR="004D1583">
              <w:rPr>
                <w:lang w:eastAsia="cs-CZ"/>
              </w:rPr>
              <w:t>oukaz</w:t>
            </w:r>
          </w:p>
        </w:tc>
        <w:tc>
          <w:tcPr>
            <w:tcW w:w="4880" w:type="dxa"/>
            <w:shd w:val="clear" w:color="auto" w:fill="auto"/>
          </w:tcPr>
          <w:p w14:paraId="04C98942" w14:textId="687077EB" w:rsidR="001D1A79" w:rsidRPr="006D7E54" w:rsidRDefault="001D1A79" w:rsidP="006F553D">
            <w:pPr>
              <w:rPr>
                <w:lang w:eastAsia="cs-CZ"/>
              </w:rPr>
            </w:pPr>
            <w:r>
              <w:rPr>
                <w:lang w:eastAsia="cs-CZ"/>
              </w:rPr>
              <w:t xml:space="preserve">Změna elektronického </w:t>
            </w:r>
            <w:r w:rsidR="004D1583">
              <w:rPr>
                <w:lang w:eastAsia="cs-CZ"/>
              </w:rPr>
              <w:t>poukazu</w:t>
            </w:r>
          </w:p>
        </w:tc>
        <w:tc>
          <w:tcPr>
            <w:tcW w:w="2261" w:type="dxa"/>
            <w:shd w:val="clear" w:color="auto" w:fill="auto"/>
          </w:tcPr>
          <w:p w14:paraId="42A34A78" w14:textId="0F7F76B8" w:rsidR="001D1A79" w:rsidRPr="006D7E54" w:rsidRDefault="004D1583" w:rsidP="006F553D">
            <w:pPr>
              <w:rPr>
                <w:lang w:eastAsia="cs-CZ"/>
              </w:rPr>
            </w:pPr>
            <w:r>
              <w:rPr>
                <w:lang w:eastAsia="cs-CZ"/>
              </w:rPr>
              <w:t>Předepisující</w:t>
            </w:r>
          </w:p>
        </w:tc>
      </w:tr>
      <w:tr w:rsidR="001D1A79" w:rsidRPr="006D7E54" w14:paraId="717702D9" w14:textId="77777777" w:rsidTr="004D1583">
        <w:tc>
          <w:tcPr>
            <w:tcW w:w="2487" w:type="dxa"/>
            <w:shd w:val="clear" w:color="auto" w:fill="auto"/>
          </w:tcPr>
          <w:p w14:paraId="1FE28232" w14:textId="77777777" w:rsidR="001D1A79" w:rsidRPr="006D7E54" w:rsidRDefault="001D1A79" w:rsidP="006F553D">
            <w:pPr>
              <w:rPr>
                <w:lang w:eastAsia="cs-CZ"/>
              </w:rPr>
            </w:pPr>
            <w:r>
              <w:rPr>
                <w:lang w:eastAsia="cs-CZ"/>
              </w:rPr>
              <w:t>ZalozitVydej</w:t>
            </w:r>
          </w:p>
        </w:tc>
        <w:tc>
          <w:tcPr>
            <w:tcW w:w="4880" w:type="dxa"/>
            <w:shd w:val="clear" w:color="auto" w:fill="auto"/>
          </w:tcPr>
          <w:p w14:paraId="4FA97934" w14:textId="77777777" w:rsidR="001D1A79" w:rsidRPr="006D7E54" w:rsidRDefault="001D1A79" w:rsidP="006F553D">
            <w:pPr>
              <w:rPr>
                <w:lang w:eastAsia="cs-CZ"/>
              </w:rPr>
            </w:pPr>
            <w:r>
              <w:rPr>
                <w:lang w:eastAsia="cs-CZ"/>
              </w:rPr>
              <w:t>Založení záznamu o výdeji</w:t>
            </w:r>
          </w:p>
        </w:tc>
        <w:tc>
          <w:tcPr>
            <w:tcW w:w="2261" w:type="dxa"/>
            <w:shd w:val="clear" w:color="auto" w:fill="auto"/>
          </w:tcPr>
          <w:p w14:paraId="339B8CD8" w14:textId="0FCEE0B6" w:rsidR="001D1A79" w:rsidRPr="006D7E54" w:rsidRDefault="004D1583" w:rsidP="006F553D">
            <w:pPr>
              <w:rPr>
                <w:lang w:eastAsia="cs-CZ"/>
              </w:rPr>
            </w:pPr>
            <w:r>
              <w:rPr>
                <w:lang w:eastAsia="cs-CZ"/>
              </w:rPr>
              <w:t>Vydávající</w:t>
            </w:r>
          </w:p>
        </w:tc>
      </w:tr>
      <w:tr w:rsidR="001D1A79" w:rsidRPr="006D7E54" w14:paraId="2AFCF0FB" w14:textId="77777777" w:rsidTr="004D1583">
        <w:tc>
          <w:tcPr>
            <w:tcW w:w="2487" w:type="dxa"/>
            <w:shd w:val="clear" w:color="auto" w:fill="auto"/>
          </w:tcPr>
          <w:p w14:paraId="7DB52A80" w14:textId="77777777" w:rsidR="001D1A79" w:rsidRPr="006D7E54" w:rsidRDefault="001D1A79" w:rsidP="006F553D">
            <w:pPr>
              <w:rPr>
                <w:lang w:eastAsia="cs-CZ"/>
              </w:rPr>
            </w:pPr>
            <w:r>
              <w:rPr>
                <w:lang w:eastAsia="cs-CZ"/>
              </w:rPr>
              <w:t>ZmenitVydej</w:t>
            </w:r>
          </w:p>
        </w:tc>
        <w:tc>
          <w:tcPr>
            <w:tcW w:w="4880" w:type="dxa"/>
            <w:shd w:val="clear" w:color="auto" w:fill="auto"/>
          </w:tcPr>
          <w:p w14:paraId="2A2C7174" w14:textId="77777777" w:rsidR="001D1A79" w:rsidRPr="006D7E54" w:rsidRDefault="001D1A79" w:rsidP="006F553D">
            <w:pPr>
              <w:rPr>
                <w:lang w:eastAsia="cs-CZ"/>
              </w:rPr>
            </w:pPr>
            <w:r>
              <w:rPr>
                <w:lang w:eastAsia="cs-CZ"/>
              </w:rPr>
              <w:t>Změna záznamu o výdeji</w:t>
            </w:r>
          </w:p>
        </w:tc>
        <w:tc>
          <w:tcPr>
            <w:tcW w:w="2261" w:type="dxa"/>
            <w:shd w:val="clear" w:color="auto" w:fill="auto"/>
          </w:tcPr>
          <w:p w14:paraId="060939D9" w14:textId="75EC95C5" w:rsidR="001D1A79" w:rsidRPr="006D7E54" w:rsidRDefault="004D1583" w:rsidP="006F553D">
            <w:pPr>
              <w:rPr>
                <w:lang w:eastAsia="cs-CZ"/>
              </w:rPr>
            </w:pPr>
            <w:r>
              <w:rPr>
                <w:lang w:eastAsia="cs-CZ"/>
              </w:rPr>
              <w:t>Vydávající</w:t>
            </w:r>
          </w:p>
        </w:tc>
      </w:tr>
    </w:tbl>
    <w:p w14:paraId="7D888FBF" w14:textId="77777777" w:rsidR="001D1A79" w:rsidRPr="00E57D7E" w:rsidRDefault="001D1A79" w:rsidP="001D1A79">
      <w:pPr>
        <w:rPr>
          <w:lang w:eastAsia="cs-CZ"/>
        </w:rPr>
      </w:pPr>
    </w:p>
    <w:p w14:paraId="7AFF7DE8" w14:textId="77777777" w:rsidR="001D1A79" w:rsidRPr="00E57D7E" w:rsidRDefault="001D1A79" w:rsidP="003F579D">
      <w:pPr>
        <w:pStyle w:val="AQNadpis3"/>
      </w:pPr>
      <w:bookmarkStart w:id="300" w:name="Link153"/>
      <w:bookmarkStart w:id="301" w:name="_Toc367804162"/>
      <w:bookmarkEnd w:id="300"/>
      <w:r w:rsidRPr="00E57D7E">
        <w:t>Element Signature</w:t>
      </w:r>
      <w:bookmarkEnd w:id="301"/>
      <w:r w:rsidRPr="00E57D7E">
        <w:t xml:space="preserve"> </w:t>
      </w:r>
    </w:p>
    <w:p w14:paraId="368E204C" w14:textId="77777777" w:rsidR="001D1A79" w:rsidRPr="00E57D7E" w:rsidRDefault="001D1A79" w:rsidP="001D1A79">
      <w:pPr>
        <w:rPr>
          <w:lang w:eastAsia="cs-CZ"/>
        </w:rPr>
      </w:pPr>
      <w:r w:rsidRPr="00E57D7E">
        <w:rPr>
          <w:lang w:eastAsia="cs-CZ"/>
        </w:rPr>
        <w:t>je definován v:</w:t>
      </w:r>
    </w:p>
    <w:p w14:paraId="0579D68F" w14:textId="77777777" w:rsidR="001D1A79" w:rsidRPr="00E57D7E" w:rsidRDefault="001D1A79" w:rsidP="001D1A79">
      <w:pPr>
        <w:rPr>
          <w:lang w:eastAsia="cs-CZ"/>
        </w:rPr>
      </w:pPr>
    </w:p>
    <w:p w14:paraId="2E28E259" w14:textId="77777777" w:rsidR="001D1A79" w:rsidRPr="00E57D7E" w:rsidRDefault="001D1A79" w:rsidP="00A604A1">
      <w:pPr>
        <w:numPr>
          <w:ilvl w:val="0"/>
          <w:numId w:val="26"/>
        </w:numPr>
        <w:spacing w:before="0" w:after="0"/>
        <w:jc w:val="left"/>
        <w:rPr>
          <w:lang w:eastAsia="cs-CZ"/>
        </w:rPr>
      </w:pPr>
      <w:r w:rsidRPr="00E57D7E">
        <w:rPr>
          <w:lang w:eastAsia="cs-CZ"/>
        </w:rPr>
        <w:t>namespace=</w:t>
      </w:r>
      <w:hyperlink r:id="rId45" w:history="1">
        <w:r w:rsidRPr="00E57D7E">
          <w:rPr>
            <w:rStyle w:val="Hypertextovodkaz"/>
            <w:lang w:eastAsia="cs-CZ"/>
          </w:rPr>
          <w:t>http://www.w3.org/2000/09/xmldsig#</w:t>
        </w:r>
      </w:hyperlink>
      <w:r w:rsidRPr="00E57D7E">
        <w:rPr>
          <w:lang w:eastAsia="cs-CZ"/>
        </w:rPr>
        <w:t xml:space="preserve"> </w:t>
      </w:r>
    </w:p>
    <w:p w14:paraId="71804539" w14:textId="77777777" w:rsidR="001D1A79" w:rsidRPr="00E57D7E" w:rsidRDefault="001D1A79" w:rsidP="00A604A1">
      <w:pPr>
        <w:numPr>
          <w:ilvl w:val="0"/>
          <w:numId w:val="26"/>
        </w:numPr>
        <w:spacing w:before="0" w:after="0"/>
        <w:jc w:val="left"/>
        <w:rPr>
          <w:lang w:eastAsia="cs-CZ"/>
        </w:rPr>
      </w:pPr>
      <w:r w:rsidRPr="00E57D7E">
        <w:rPr>
          <w:lang w:eastAsia="cs-CZ"/>
        </w:rPr>
        <w:t>schemaLocation=</w:t>
      </w:r>
      <w:hyperlink r:id="rId46" w:history="1">
        <w:r w:rsidRPr="00E57D7E">
          <w:rPr>
            <w:rStyle w:val="Hypertextovodkaz"/>
            <w:lang w:eastAsia="cs-CZ"/>
          </w:rPr>
          <w:t>http://www.w3.org/TR/2002/REC-xmldsig-core-20020212/xmldsig-core-schema.xsd</w:t>
        </w:r>
      </w:hyperlink>
    </w:p>
    <w:p w14:paraId="20386114" w14:textId="77777777" w:rsidR="001D1A79" w:rsidRDefault="001D1A79" w:rsidP="003F579D">
      <w:pPr>
        <w:pStyle w:val="AQNadpis3"/>
      </w:pPr>
      <w:bookmarkStart w:id="302" w:name="_Toc367804163"/>
      <w:r w:rsidRPr="00E57D7E">
        <w:t>Použité algoritmy</w:t>
      </w:r>
      <w:bookmarkEnd w:id="302"/>
    </w:p>
    <w:p w14:paraId="2DF10A6B" w14:textId="77777777" w:rsidR="001D1A79" w:rsidRPr="00AA180E" w:rsidRDefault="001D1A79" w:rsidP="001D1A79">
      <w:r>
        <w:rPr>
          <w:lang w:eastAsia="cs-CZ"/>
        </w:rPr>
        <w:t>Příklady:</w:t>
      </w:r>
    </w:p>
    <w:p w14:paraId="13296FA9" w14:textId="77777777" w:rsidR="001D1A79" w:rsidRPr="00E57D7E" w:rsidRDefault="001D1A79" w:rsidP="001D1A79">
      <w:pPr>
        <w:rPr>
          <w:lang w:eastAsia="cs-CZ"/>
        </w:rPr>
      </w:pPr>
      <w:r w:rsidRPr="00E57D7E">
        <w:rPr>
          <w:lang w:eastAsia="cs-CZ"/>
        </w:rPr>
        <w:t>&lt;dsig:</w:t>
      </w:r>
      <w:r w:rsidRPr="00E57D7E">
        <w:rPr>
          <w:b/>
          <w:lang w:eastAsia="cs-CZ"/>
        </w:rPr>
        <w:t>CanonicalizationMethod Algorithm</w:t>
      </w:r>
      <w:r w:rsidRPr="00E57D7E">
        <w:rPr>
          <w:lang w:eastAsia="cs-CZ"/>
        </w:rPr>
        <w:t>="http://www.w3.org/TR/2001/REC-xml-c14n-20010315"/&gt;</w:t>
      </w:r>
    </w:p>
    <w:p w14:paraId="37AD5021" w14:textId="77777777" w:rsidR="001D1A79" w:rsidRPr="00E57D7E" w:rsidRDefault="001D1A79" w:rsidP="001D1A79">
      <w:pPr>
        <w:rPr>
          <w:lang w:eastAsia="cs-CZ"/>
        </w:rPr>
      </w:pPr>
    </w:p>
    <w:p w14:paraId="0EE7E280" w14:textId="77777777" w:rsidR="001D1A79" w:rsidRPr="00E57D7E" w:rsidRDefault="001D1A79" w:rsidP="001D1A79">
      <w:pPr>
        <w:rPr>
          <w:lang w:eastAsia="cs-CZ"/>
        </w:rPr>
      </w:pPr>
      <w:r w:rsidRPr="00E57D7E">
        <w:rPr>
          <w:lang w:eastAsia="cs-CZ"/>
        </w:rPr>
        <w:t>&lt;dsig:</w:t>
      </w:r>
      <w:r w:rsidRPr="00E57D7E">
        <w:rPr>
          <w:b/>
          <w:lang w:eastAsia="cs-CZ"/>
        </w:rPr>
        <w:t>Transform Algorithm</w:t>
      </w:r>
      <w:r w:rsidRPr="00E57D7E">
        <w:rPr>
          <w:lang w:eastAsia="cs-CZ"/>
        </w:rPr>
        <w:t>="http://www.w3.org/2000/09/xmldsig#enveloped-signature"/&gt;</w:t>
      </w:r>
    </w:p>
    <w:p w14:paraId="70E8FA2D" w14:textId="77777777" w:rsidR="001D1A79" w:rsidRPr="00E57D7E" w:rsidRDefault="001D1A79" w:rsidP="001D1A79">
      <w:pPr>
        <w:rPr>
          <w:lang w:eastAsia="cs-CZ"/>
        </w:rPr>
      </w:pPr>
    </w:p>
    <w:p w14:paraId="34D27A99" w14:textId="77777777" w:rsidR="001D1A79" w:rsidRPr="00E57D7E" w:rsidRDefault="001D1A79" w:rsidP="001D1A79">
      <w:pPr>
        <w:rPr>
          <w:lang w:eastAsia="cs-CZ"/>
        </w:rPr>
      </w:pPr>
      <w:r w:rsidRPr="00E57D7E">
        <w:rPr>
          <w:lang w:eastAsia="cs-CZ"/>
        </w:rPr>
        <w:t>&lt;dsig:</w:t>
      </w:r>
      <w:r w:rsidRPr="00E57D7E">
        <w:rPr>
          <w:b/>
          <w:lang w:eastAsia="cs-CZ"/>
        </w:rPr>
        <w:t>DigestMethod Algorithm</w:t>
      </w:r>
      <w:r w:rsidRPr="00E57D7E">
        <w:rPr>
          <w:lang w:eastAsia="cs-CZ"/>
        </w:rPr>
        <w:t>="http://www.w3.org/2001/04/xmlenc#sha256"/&gt;</w:t>
      </w:r>
    </w:p>
    <w:p w14:paraId="09B608F1" w14:textId="77777777" w:rsidR="001D1A79" w:rsidRPr="00E57D7E" w:rsidRDefault="001D1A79" w:rsidP="001D1A79">
      <w:pPr>
        <w:rPr>
          <w:lang w:eastAsia="cs-CZ"/>
        </w:rPr>
      </w:pPr>
    </w:p>
    <w:p w14:paraId="2781B25C" w14:textId="77777777" w:rsidR="001D1A79" w:rsidRDefault="001D1A79" w:rsidP="001D1A79">
      <w:pPr>
        <w:rPr>
          <w:lang w:eastAsia="cs-CZ"/>
        </w:rPr>
      </w:pPr>
      <w:r w:rsidRPr="00E57D7E">
        <w:rPr>
          <w:lang w:eastAsia="cs-CZ"/>
        </w:rPr>
        <w:t>&lt;dsig:</w:t>
      </w:r>
      <w:r w:rsidRPr="00E57D7E">
        <w:rPr>
          <w:b/>
          <w:lang w:eastAsia="cs-CZ"/>
        </w:rPr>
        <w:t>SignatureMethod Algorithm</w:t>
      </w:r>
      <w:r w:rsidRPr="00E57D7E">
        <w:rPr>
          <w:lang w:eastAsia="cs-CZ"/>
        </w:rPr>
        <w:t>="http://www.w3.org/2001/04/xmldsig-more#rsa-sha256"/&gt;</w:t>
      </w:r>
    </w:p>
    <w:p w14:paraId="35A43EBA" w14:textId="77777777" w:rsidR="001D1A79" w:rsidRDefault="001D1A79" w:rsidP="001D1A79">
      <w:pPr>
        <w:rPr>
          <w:lang w:eastAsia="cs-CZ"/>
        </w:rPr>
      </w:pPr>
    </w:p>
    <w:p w14:paraId="79072E19" w14:textId="77777777" w:rsidR="001D1A79" w:rsidRDefault="001D1A79" w:rsidP="001D1A79">
      <w:pPr>
        <w:rPr>
          <w:lang w:eastAsia="cs-CZ"/>
        </w:rPr>
      </w:pPr>
      <w:r>
        <w:rPr>
          <w:lang w:eastAsia="cs-CZ"/>
        </w:rPr>
        <w:t>Seznam povolených:</w:t>
      </w:r>
    </w:p>
    <w:p w14:paraId="23806EB1" w14:textId="77777777" w:rsidR="001D1A79" w:rsidRDefault="001D1A79" w:rsidP="001D1A79">
      <w:pPr>
        <w:rPr>
          <w:lang w:eastAsia="cs-CZ"/>
        </w:rPr>
      </w:pPr>
    </w:p>
    <w:p w14:paraId="11234EA6" w14:textId="77777777" w:rsidR="001D1A79" w:rsidRDefault="001D1A79" w:rsidP="001D1A79">
      <w:pPr>
        <w:rPr>
          <w:rFonts w:cs="Arial"/>
          <w:lang w:val="en"/>
        </w:rPr>
      </w:pPr>
      <w:r>
        <w:rPr>
          <w:rFonts w:cs="Arial"/>
          <w:b/>
          <w:bCs/>
        </w:rPr>
        <w:t>Transform Algorithm</w:t>
      </w:r>
      <w:r>
        <w:rPr>
          <w:rFonts w:cs="Arial"/>
          <w:lang w:val="en"/>
        </w:rPr>
        <w:t>:</w:t>
      </w:r>
    </w:p>
    <w:p w14:paraId="128D01B0" w14:textId="77777777" w:rsidR="001D1A79" w:rsidRDefault="001D1A79" w:rsidP="001D1A79">
      <w:pPr>
        <w:rPr>
          <w:rFonts w:ascii="Arial" w:hAnsi="Arial" w:cs="Arial"/>
          <w:lang w:val="en"/>
        </w:rPr>
      </w:pPr>
      <w:hyperlink r:id="rId47" w:tgtFrame="_blank" w:history="1">
        <w:r>
          <w:rPr>
            <w:rStyle w:val="Hypertextovodkaz"/>
            <w:color w:val="0563C1"/>
            <w:lang w:val="en"/>
          </w:rPr>
          <w:t>http://www.w3.org/TR/2001/REC-xml-c14n-20010315</w:t>
        </w:r>
      </w:hyperlink>
    </w:p>
    <w:p w14:paraId="46866613" w14:textId="77777777" w:rsidR="001D1A79" w:rsidRDefault="001D1A79" w:rsidP="001D1A79">
      <w:pPr>
        <w:rPr>
          <w:rFonts w:ascii="Arial" w:hAnsi="Arial" w:cs="Arial"/>
          <w:lang w:val="en"/>
        </w:rPr>
      </w:pPr>
      <w:hyperlink r:id="rId48" w:anchor="WithComments" w:tgtFrame="_blank" w:history="1">
        <w:r>
          <w:rPr>
            <w:rStyle w:val="Hypertextovodkaz"/>
            <w:color w:val="0563C1"/>
            <w:lang w:val="en"/>
          </w:rPr>
          <w:t>http://www.w3.org/TR/2001/REC-xml-c14n-20010315#WithComments</w:t>
        </w:r>
      </w:hyperlink>
    </w:p>
    <w:p w14:paraId="2D06B607" w14:textId="77777777" w:rsidR="001D1A79" w:rsidRDefault="001D1A79" w:rsidP="001D1A79">
      <w:pPr>
        <w:rPr>
          <w:rFonts w:ascii="Arial" w:hAnsi="Arial" w:cs="Arial"/>
          <w:lang w:val="en"/>
        </w:rPr>
      </w:pPr>
      <w:hyperlink r:id="rId49" w:tgtFrame="_blank" w:history="1">
        <w:r>
          <w:rPr>
            <w:rStyle w:val="Hypertextovodkaz"/>
            <w:color w:val="0563C1"/>
            <w:lang w:val="en"/>
          </w:rPr>
          <w:t>http://www.w3.org/2006/12/xml-c14n11</w:t>
        </w:r>
      </w:hyperlink>
    </w:p>
    <w:p w14:paraId="7581FD30" w14:textId="77777777" w:rsidR="001D1A79" w:rsidRDefault="001D1A79" w:rsidP="001D1A79">
      <w:pPr>
        <w:rPr>
          <w:rFonts w:ascii="Arial" w:hAnsi="Arial" w:cs="Arial"/>
          <w:lang w:val="en"/>
        </w:rPr>
      </w:pPr>
      <w:hyperlink r:id="rId50" w:anchor="WithComments" w:tgtFrame="_blank" w:history="1">
        <w:r>
          <w:rPr>
            <w:rStyle w:val="Hypertextovodkaz"/>
            <w:color w:val="0563C1"/>
            <w:lang w:val="en"/>
          </w:rPr>
          <w:t>http://www.w3.org/2006/12/xml-c14n11#WithComments</w:t>
        </w:r>
      </w:hyperlink>
    </w:p>
    <w:p w14:paraId="16DB01B1" w14:textId="77777777" w:rsidR="001D1A79" w:rsidRDefault="001D1A79" w:rsidP="001D1A79">
      <w:pPr>
        <w:rPr>
          <w:rFonts w:ascii="Arial" w:hAnsi="Arial" w:cs="Arial"/>
          <w:lang w:val="en"/>
        </w:rPr>
      </w:pPr>
      <w:hyperlink r:id="rId51" w:tgtFrame="_blank" w:history="1">
        <w:r>
          <w:rPr>
            <w:rStyle w:val="Hypertextovodkaz"/>
            <w:color w:val="0563C1"/>
            <w:lang w:val="en"/>
          </w:rPr>
          <w:t>http://www.w3.org/2001/10/xml-exc-c14n#</w:t>
        </w:r>
      </w:hyperlink>
    </w:p>
    <w:p w14:paraId="6ADCA277" w14:textId="77777777" w:rsidR="001D1A79" w:rsidRDefault="001D1A79" w:rsidP="001D1A79">
      <w:pPr>
        <w:rPr>
          <w:rFonts w:ascii="Arial" w:hAnsi="Arial" w:cs="Arial"/>
          <w:lang w:val="en"/>
        </w:rPr>
      </w:pPr>
      <w:hyperlink r:id="rId52" w:anchor="WithComments" w:tgtFrame="_blank" w:history="1">
        <w:r>
          <w:rPr>
            <w:rStyle w:val="Hypertextovodkaz"/>
            <w:color w:val="0563C1"/>
            <w:lang w:val="en"/>
          </w:rPr>
          <w:t>http://www.w3.org/2001/10/xml-exc-c14n#WithComments</w:t>
        </w:r>
      </w:hyperlink>
    </w:p>
    <w:p w14:paraId="2D518DCB" w14:textId="77777777" w:rsidR="001D1A79" w:rsidRDefault="001D1A79" w:rsidP="001D1A79">
      <w:pPr>
        <w:rPr>
          <w:rFonts w:ascii="Arial" w:hAnsi="Arial" w:cs="Arial"/>
          <w:lang w:val="en"/>
        </w:rPr>
      </w:pPr>
      <w:hyperlink r:id="rId53" w:anchor="base64" w:tgtFrame="_blank" w:history="1">
        <w:r>
          <w:rPr>
            <w:rStyle w:val="Hypertextovodkaz"/>
            <w:color w:val="0563C1"/>
            <w:lang w:val="en"/>
          </w:rPr>
          <w:t>http://www.w3.org/2000/09/xmldsig#base64</w:t>
        </w:r>
      </w:hyperlink>
    </w:p>
    <w:p w14:paraId="2CB96137" w14:textId="77777777" w:rsidR="001D1A79" w:rsidRDefault="001D1A79" w:rsidP="001D1A79">
      <w:pPr>
        <w:rPr>
          <w:rFonts w:ascii="Arial" w:hAnsi="Arial" w:cs="Arial"/>
          <w:lang w:val="en"/>
        </w:rPr>
      </w:pPr>
      <w:hyperlink r:id="rId54" w:anchor="enveloped-signature" w:tgtFrame="_blank" w:history="1">
        <w:r>
          <w:rPr>
            <w:rStyle w:val="Hypertextovodkaz"/>
            <w:color w:val="0563C1"/>
            <w:lang w:val="en"/>
          </w:rPr>
          <w:t>http://www.w3.org/2000/09/xmldsig#enveloped-signature</w:t>
        </w:r>
      </w:hyperlink>
    </w:p>
    <w:p w14:paraId="5ED344DC" w14:textId="77777777" w:rsidR="001D1A79" w:rsidRDefault="001D1A79" w:rsidP="001D1A79">
      <w:pPr>
        <w:rPr>
          <w:rFonts w:ascii="Arial" w:hAnsi="Arial" w:cs="Arial"/>
          <w:lang w:val="en"/>
        </w:rPr>
      </w:pPr>
    </w:p>
    <w:p w14:paraId="6A058981" w14:textId="77777777" w:rsidR="001D1A79" w:rsidRDefault="001D1A79" w:rsidP="001D1A79">
      <w:pPr>
        <w:rPr>
          <w:rFonts w:cs="Arial"/>
          <w:b/>
          <w:bCs/>
          <w:sz w:val="24"/>
        </w:rPr>
      </w:pPr>
      <w:r>
        <w:rPr>
          <w:rFonts w:cs="Arial"/>
          <w:b/>
          <w:bCs/>
        </w:rPr>
        <w:t>CanonicalizationMethod Algorithm</w:t>
      </w:r>
    </w:p>
    <w:p w14:paraId="7179150B" w14:textId="77777777" w:rsidR="001D1A79" w:rsidRDefault="001D1A79" w:rsidP="001D1A79">
      <w:pPr>
        <w:rPr>
          <w:rFonts w:ascii="Arial" w:hAnsi="Arial" w:cs="Arial"/>
          <w:lang w:val="en"/>
        </w:rPr>
      </w:pPr>
      <w:hyperlink r:id="rId55" w:tgtFrame="_blank" w:history="1">
        <w:r>
          <w:rPr>
            <w:rStyle w:val="Hypertextovodkaz"/>
            <w:color w:val="0563C1"/>
            <w:lang w:val="en"/>
          </w:rPr>
          <w:t>http://www.w3.org/TR/2001/REC-xml-c14n-20010315</w:t>
        </w:r>
      </w:hyperlink>
    </w:p>
    <w:p w14:paraId="4D293883" w14:textId="77777777" w:rsidR="001D1A79" w:rsidRDefault="001D1A79" w:rsidP="001D1A79">
      <w:pPr>
        <w:rPr>
          <w:rFonts w:ascii="Arial" w:hAnsi="Arial" w:cs="Arial"/>
          <w:lang w:val="en"/>
        </w:rPr>
      </w:pPr>
      <w:hyperlink r:id="rId56" w:anchor="WithComments" w:tgtFrame="_blank" w:history="1">
        <w:r>
          <w:rPr>
            <w:rStyle w:val="Hypertextovodkaz"/>
            <w:color w:val="0563C1"/>
            <w:lang w:val="en"/>
          </w:rPr>
          <w:t>http://www.w3.org/TR/2001/REC-xml-c14n-20010315#WithComments</w:t>
        </w:r>
      </w:hyperlink>
    </w:p>
    <w:p w14:paraId="4169DA9F" w14:textId="77777777" w:rsidR="001D1A79" w:rsidRDefault="001D1A79" w:rsidP="001D1A79">
      <w:pPr>
        <w:rPr>
          <w:rFonts w:ascii="Arial" w:hAnsi="Arial" w:cs="Arial"/>
          <w:lang w:val="en"/>
        </w:rPr>
      </w:pPr>
      <w:hyperlink r:id="rId57" w:tgtFrame="_blank" w:history="1">
        <w:r>
          <w:rPr>
            <w:rStyle w:val="Hypertextovodkaz"/>
            <w:color w:val="0563C1"/>
            <w:lang w:val="en"/>
          </w:rPr>
          <w:t>http://www.w3.org/2006/12/xml-c14n11</w:t>
        </w:r>
      </w:hyperlink>
    </w:p>
    <w:p w14:paraId="14F4E838" w14:textId="77777777" w:rsidR="001D1A79" w:rsidRDefault="001D1A79" w:rsidP="001D1A79">
      <w:pPr>
        <w:rPr>
          <w:rFonts w:ascii="Arial" w:hAnsi="Arial" w:cs="Arial"/>
          <w:lang w:val="en"/>
        </w:rPr>
      </w:pPr>
      <w:hyperlink r:id="rId58" w:anchor="WithComments" w:tgtFrame="_blank" w:history="1">
        <w:r>
          <w:rPr>
            <w:rStyle w:val="Hypertextovodkaz"/>
            <w:color w:val="0563C1"/>
            <w:lang w:val="en"/>
          </w:rPr>
          <w:t>http://www.w3.org/2006/12/xml-c14n11#WithComments</w:t>
        </w:r>
      </w:hyperlink>
    </w:p>
    <w:p w14:paraId="127D79BF" w14:textId="77777777" w:rsidR="001D1A79" w:rsidRDefault="001D1A79" w:rsidP="001D1A79">
      <w:pPr>
        <w:rPr>
          <w:rFonts w:ascii="Arial" w:hAnsi="Arial" w:cs="Arial"/>
          <w:lang w:val="en"/>
        </w:rPr>
      </w:pPr>
      <w:hyperlink r:id="rId59" w:tgtFrame="_blank" w:history="1">
        <w:r>
          <w:rPr>
            <w:rStyle w:val="Hypertextovodkaz"/>
            <w:color w:val="0563C1"/>
            <w:lang w:val="en"/>
          </w:rPr>
          <w:t>http://www.w3.org/2001/10/xml-exc-c14n#</w:t>
        </w:r>
      </w:hyperlink>
    </w:p>
    <w:p w14:paraId="72B46036" w14:textId="77777777" w:rsidR="001D1A79" w:rsidRDefault="001D1A79" w:rsidP="001D1A79">
      <w:pPr>
        <w:rPr>
          <w:rFonts w:ascii="Arial" w:hAnsi="Arial" w:cs="Arial"/>
          <w:lang w:val="en"/>
        </w:rPr>
      </w:pPr>
      <w:hyperlink r:id="rId60" w:anchor="WithComments" w:tgtFrame="_blank" w:history="1">
        <w:r>
          <w:rPr>
            <w:rStyle w:val="Hypertextovodkaz"/>
            <w:color w:val="0563C1"/>
            <w:lang w:val="en"/>
          </w:rPr>
          <w:t>http://www.w3.org/2001/10/xml-exc-c14n#WithComments</w:t>
        </w:r>
      </w:hyperlink>
    </w:p>
    <w:p w14:paraId="0CDBF0EE" w14:textId="77777777" w:rsidR="001D1A79" w:rsidRDefault="001D1A79" w:rsidP="001D1A79">
      <w:pPr>
        <w:rPr>
          <w:rFonts w:ascii="Arial" w:hAnsi="Arial" w:cs="Arial"/>
          <w:lang w:val="en"/>
        </w:rPr>
      </w:pPr>
    </w:p>
    <w:p w14:paraId="6CB690EE" w14:textId="77777777" w:rsidR="001D1A79" w:rsidRDefault="001D1A79" w:rsidP="001D1A79">
      <w:pPr>
        <w:rPr>
          <w:rFonts w:cs="Arial"/>
          <w:b/>
          <w:bCs/>
          <w:sz w:val="24"/>
        </w:rPr>
      </w:pPr>
      <w:r>
        <w:rPr>
          <w:rFonts w:cs="Arial"/>
          <w:b/>
          <w:bCs/>
        </w:rPr>
        <w:t>DigestMethod Algorithm:</w:t>
      </w:r>
    </w:p>
    <w:p w14:paraId="32E2FCB0" w14:textId="77777777" w:rsidR="001D1A79" w:rsidRDefault="001D1A79" w:rsidP="001D1A79">
      <w:pPr>
        <w:rPr>
          <w:rFonts w:ascii="Arial" w:hAnsi="Arial" w:cs="Arial"/>
        </w:rPr>
      </w:pPr>
      <w:hyperlink r:id="rId61" w:anchor="sha256" w:tgtFrame="_blank" w:history="1">
        <w:r>
          <w:rPr>
            <w:rStyle w:val="Hypertextovodkaz"/>
            <w:color w:val="0563C1"/>
          </w:rPr>
          <w:t>http://www.w3.org/2001/04/xmlenc#sha256</w:t>
        </w:r>
      </w:hyperlink>
      <w:r>
        <w:rPr>
          <w:rFonts w:ascii="Arial" w:hAnsi="Arial" w:cs="Arial"/>
          <w:lang w:val="en"/>
        </w:rPr>
        <w:br/>
      </w:r>
      <w:hyperlink r:id="rId62" w:anchor="sha512" w:tgtFrame="_blank" w:history="1">
        <w:r>
          <w:rPr>
            <w:rStyle w:val="Hypertextovodkaz"/>
            <w:color w:val="0563C1"/>
            <w:lang w:val="en"/>
          </w:rPr>
          <w:t>http://www.w3.org/2001/04/xmlenc#sha512</w:t>
        </w:r>
      </w:hyperlink>
    </w:p>
    <w:p w14:paraId="4904BA16" w14:textId="77777777" w:rsidR="001D1A79" w:rsidRDefault="001D1A79" w:rsidP="001D1A79">
      <w:pPr>
        <w:rPr>
          <w:rFonts w:ascii="Arial" w:hAnsi="Arial" w:cs="Arial"/>
        </w:rPr>
      </w:pPr>
    </w:p>
    <w:p w14:paraId="5563C923" w14:textId="77777777" w:rsidR="001D1A79" w:rsidRDefault="001D1A79" w:rsidP="001D1A79">
      <w:pPr>
        <w:rPr>
          <w:rFonts w:cs="Arial"/>
          <w:b/>
          <w:bCs/>
          <w:sz w:val="24"/>
        </w:rPr>
      </w:pPr>
      <w:r>
        <w:rPr>
          <w:rFonts w:cs="Arial"/>
          <w:b/>
          <w:bCs/>
        </w:rPr>
        <w:t>SignatureMethod:</w:t>
      </w:r>
    </w:p>
    <w:p w14:paraId="70283A2D" w14:textId="77777777" w:rsidR="001D1A79" w:rsidRDefault="001D1A79" w:rsidP="001D1A79">
      <w:pPr>
        <w:rPr>
          <w:rFonts w:ascii="Arial" w:hAnsi="Arial" w:cs="Arial"/>
        </w:rPr>
      </w:pPr>
      <w:hyperlink r:id="rId63" w:anchor="rsa-sha256" w:tgtFrame="_blank" w:history="1">
        <w:r>
          <w:rPr>
            <w:rStyle w:val="Hypertextovodkaz"/>
            <w:color w:val="0563C1"/>
          </w:rPr>
          <w:t>http://www.w3.org/2001/04/xmldsig-more#rsa-sha256</w:t>
        </w:r>
      </w:hyperlink>
    </w:p>
    <w:p w14:paraId="524CB0DB" w14:textId="77777777" w:rsidR="001D1A79" w:rsidRDefault="001D1A79" w:rsidP="001D1A79">
      <w:pPr>
        <w:rPr>
          <w:rFonts w:ascii="Arial" w:hAnsi="Arial" w:cs="Arial"/>
          <w:lang w:val="en"/>
        </w:rPr>
      </w:pPr>
      <w:hyperlink r:id="rId64" w:tgtFrame="_blank" w:history="1">
        <w:r>
          <w:rPr>
            <w:rStyle w:val="Hypertextovodkaz"/>
            <w:color w:val="0563C1"/>
            <w:lang w:val="en"/>
          </w:rPr>
          <w:t>http://www.w3.org/2001/04/xmldsig-more#ecdsa-sha256</w:t>
        </w:r>
      </w:hyperlink>
    </w:p>
    <w:p w14:paraId="63299999" w14:textId="77777777" w:rsidR="001D1A79" w:rsidRDefault="001D1A79" w:rsidP="001D1A79">
      <w:pPr>
        <w:rPr>
          <w:rFonts w:ascii="Arial" w:hAnsi="Arial" w:cs="Arial"/>
        </w:rPr>
      </w:pPr>
      <w:hyperlink r:id="rId65" w:tgtFrame="_blank" w:history="1">
        <w:r>
          <w:rPr>
            <w:rStyle w:val="Hypertextovodkaz"/>
            <w:color w:val="0563C1"/>
            <w:lang w:val="en"/>
          </w:rPr>
          <w:t>http://www.w3.org/2001/04/xmldsig-more#rsa-sha512</w:t>
        </w:r>
      </w:hyperlink>
    </w:p>
    <w:p w14:paraId="4DF66CD4" w14:textId="77777777" w:rsidR="001D1A79" w:rsidRDefault="001D1A79" w:rsidP="001D1A79">
      <w:pPr>
        <w:rPr>
          <w:rFonts w:ascii="Arial" w:hAnsi="Arial" w:cs="Arial"/>
          <w:lang w:val="en"/>
        </w:rPr>
      </w:pPr>
      <w:hyperlink r:id="rId66" w:tgtFrame="_blank" w:history="1">
        <w:r>
          <w:rPr>
            <w:rStyle w:val="Hypertextovodkaz"/>
            <w:color w:val="0563C1"/>
            <w:lang w:val="en"/>
          </w:rPr>
          <w:t>http://www.w3.org/2001/04/xmldsig-more#ecdsa-sha512</w:t>
        </w:r>
      </w:hyperlink>
    </w:p>
    <w:p w14:paraId="01B9F097" w14:textId="77777777" w:rsidR="001D1A79" w:rsidRDefault="001D1A79" w:rsidP="001D1A79">
      <w:pPr>
        <w:rPr>
          <w:rFonts w:ascii="Arial" w:hAnsi="Arial" w:cs="Arial"/>
          <w:b/>
          <w:bCs/>
        </w:rPr>
      </w:pPr>
      <w:hyperlink r:id="rId67" w:anchor="dsa-sha256" w:tgtFrame="_blank" w:history="1">
        <w:r>
          <w:rPr>
            <w:rStyle w:val="Hypertextovodkaz"/>
            <w:color w:val="0563C1"/>
            <w:lang w:val="en"/>
          </w:rPr>
          <w:t>http://www.w3.org/2009/xmldsig11#dsa-sha256</w:t>
        </w:r>
      </w:hyperlink>
    </w:p>
    <w:p w14:paraId="26A489CC" w14:textId="77777777" w:rsidR="001D1A79" w:rsidRPr="00E57D7E" w:rsidRDefault="001D1A79" w:rsidP="003F579D">
      <w:pPr>
        <w:pStyle w:val="AQNadpis3"/>
      </w:pPr>
      <w:bookmarkStart w:id="303" w:name="_Toc367804164"/>
      <w:r w:rsidRPr="00E57D7E">
        <w:t>Certifikát</w:t>
      </w:r>
      <w:bookmarkEnd w:id="303"/>
    </w:p>
    <w:p w14:paraId="675C2AC4" w14:textId="2DB77FAE" w:rsidR="001D1A79" w:rsidRPr="00BB0F44" w:rsidRDefault="001D1A79" w:rsidP="00BB0F44">
      <w:pPr>
        <w:rPr>
          <w:b/>
          <w:lang w:eastAsia="cs-CZ"/>
        </w:rPr>
      </w:pPr>
      <w:r w:rsidRPr="00E57D7E">
        <w:rPr>
          <w:lang w:eastAsia="cs-CZ"/>
        </w:rPr>
        <w:t xml:space="preserve">Spolu s podpisem musí být zaslán certifikát uložený v elementu </w:t>
      </w:r>
      <w:r w:rsidRPr="00E57D7E">
        <w:rPr>
          <w:b/>
          <w:lang w:eastAsia="cs-CZ"/>
        </w:rPr>
        <w:t>X509Certificate.</w:t>
      </w:r>
    </w:p>
    <w:p w14:paraId="3709AD37" w14:textId="57AF6092" w:rsidR="001D1A79" w:rsidRPr="00834FE2" w:rsidRDefault="001D1A79" w:rsidP="00834FE2"/>
    <w:sectPr w:rsidR="001D1A79" w:rsidRPr="00834FE2" w:rsidSect="000743A2">
      <w:headerReference w:type="even" r:id="rId68"/>
      <w:headerReference w:type="default" r:id="rId69"/>
      <w:footerReference w:type="even" r:id="rId70"/>
      <w:footerReference w:type="default" r:id="rId71"/>
      <w:headerReference w:type="first" r:id="rId72"/>
      <w:footerReference w:type="first" r:id="rId73"/>
      <w:pgSz w:w="11906" w:h="16838"/>
      <w:pgMar w:top="284" w:right="1134" w:bottom="284" w:left="1134" w:header="680"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FE4CB" w14:textId="77777777" w:rsidR="00277D0E" w:rsidRDefault="00277D0E" w:rsidP="009F1E18">
      <w:r>
        <w:separator/>
      </w:r>
    </w:p>
  </w:endnote>
  <w:endnote w:type="continuationSeparator" w:id="0">
    <w:p w14:paraId="4BDDF44E" w14:textId="77777777" w:rsidR="00277D0E" w:rsidRDefault="00277D0E" w:rsidP="009F1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FF9E8" w14:textId="10D691C8" w:rsidR="00FF39DC" w:rsidRDefault="00FF39DC">
    <w:pPr>
      <w:pStyle w:val="Zpat"/>
    </w:pPr>
    <w:r>
      <w:rPr>
        <w:noProof/>
      </w:rPr>
      <mc:AlternateContent>
        <mc:Choice Requires="wps">
          <w:drawing>
            <wp:anchor distT="0" distB="0" distL="0" distR="0" simplePos="0" relativeHeight="251662848" behindDoc="0" locked="0" layoutInCell="1" allowOverlap="1" wp14:anchorId="12A352FE" wp14:editId="3AFB9D47">
              <wp:simplePos x="635" y="635"/>
              <wp:positionH relativeFrom="page">
                <wp:align>left</wp:align>
              </wp:positionH>
              <wp:positionV relativeFrom="page">
                <wp:align>bottom</wp:align>
              </wp:positionV>
              <wp:extent cx="1852930" cy="421640"/>
              <wp:effectExtent l="0" t="0" r="13970" b="0"/>
              <wp:wrapNone/>
              <wp:docPr id="132943294" name="Textové pole 5" descr="Seyfor: Non-public / Neveřej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852930" cy="421640"/>
                      </a:xfrm>
                      <a:prstGeom prst="rect">
                        <a:avLst/>
                      </a:prstGeom>
                      <a:noFill/>
                      <a:ln>
                        <a:noFill/>
                      </a:ln>
                    </wps:spPr>
                    <wps:txbx>
                      <w:txbxContent>
                        <w:p w14:paraId="5194D8A3" w14:textId="5647C532" w:rsidR="00FF39DC" w:rsidRPr="00FF39DC" w:rsidRDefault="00FF39DC" w:rsidP="00FF39DC">
                          <w:pPr>
                            <w:spacing w:after="0"/>
                            <w:rPr>
                              <w:rFonts w:ascii="Calibri" w:eastAsia="Calibri" w:hAnsi="Calibri" w:cs="Calibri"/>
                              <w:noProof/>
                              <w:color w:val="000000"/>
                              <w:szCs w:val="20"/>
                            </w:rPr>
                          </w:pPr>
                          <w:r w:rsidRPr="00FF39DC">
                            <w:rPr>
                              <w:rFonts w:ascii="Calibri" w:eastAsia="Calibri" w:hAnsi="Calibri" w:cs="Calibri"/>
                              <w:noProof/>
                              <w:color w:val="000000"/>
                              <w:szCs w:val="20"/>
                            </w:rPr>
                            <w:t>Seyfor: Non-public / Neveřejné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2A352FE" id="_x0000_t202" coordsize="21600,21600" o:spt="202" path="m,l,21600r21600,l21600,xe">
              <v:stroke joinstyle="miter"/>
              <v:path gradientshapeok="t" o:connecttype="rect"/>
            </v:shapetype>
            <v:shape id="Textové pole 5" o:spid="_x0000_s1026" type="#_x0000_t202" alt="Seyfor: Non-public / Neveřejné" style="position:absolute;left:0;text-align:left;margin-left:0;margin-top:0;width:145.9pt;height:33.2pt;z-index:25166284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" filled="f" stroked="f">
              <v:textbox style="mso-fit-shape-to-text:t" inset="20pt,0,0,15pt">
                <w:txbxContent>
                  <w:p w14:paraId="5194D8A3" w14:textId="5647C532" w:rsidR="00FF39DC" w:rsidRPr="00FF39DC" w:rsidRDefault="00FF39DC" w:rsidP="00FF39DC">
                    <w:pPr>
                      <w:spacing w:after="0"/>
                      <w:rPr>
                        <w:rFonts w:ascii="Calibri" w:eastAsia="Calibri" w:hAnsi="Calibri" w:cs="Calibri"/>
                        <w:noProof/>
                        <w:color w:val="000000"/>
                        <w:szCs w:val="20"/>
                      </w:rPr>
                    </w:pPr>
                    <w:r w:rsidRPr="00FF39DC">
                      <w:rPr>
                        <w:rFonts w:ascii="Calibri" w:eastAsia="Calibri" w:hAnsi="Calibri" w:cs="Calibri"/>
                        <w:noProof/>
                        <w:color w:val="000000"/>
                        <w:szCs w:val="20"/>
                      </w:rPr>
                      <w:t>Seyfor: Non-public / Neveřejné</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D2835" w14:textId="25FD57A7" w:rsidR="00FF39DC" w:rsidRDefault="00FF39DC">
    <w:pPr>
      <w:pStyle w:val="Zpat"/>
    </w:pPr>
    <w:r>
      <w:rPr>
        <w:noProof/>
      </w:rPr>
      <mc:AlternateContent>
        <mc:Choice Requires="wps">
          <w:drawing>
            <wp:anchor distT="0" distB="0" distL="0" distR="0" simplePos="0" relativeHeight="251663872" behindDoc="0" locked="0" layoutInCell="1" allowOverlap="1" wp14:anchorId="03186D80" wp14:editId="7CD74779">
              <wp:simplePos x="635" y="635"/>
              <wp:positionH relativeFrom="page">
                <wp:align>left</wp:align>
              </wp:positionH>
              <wp:positionV relativeFrom="page">
                <wp:align>bottom</wp:align>
              </wp:positionV>
              <wp:extent cx="1852930" cy="421640"/>
              <wp:effectExtent l="0" t="0" r="13970" b="0"/>
              <wp:wrapNone/>
              <wp:docPr id="603030831" name="Textové pole 6" descr="Seyfor: Non-public / Neveřej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852930" cy="421640"/>
                      </a:xfrm>
                      <a:prstGeom prst="rect">
                        <a:avLst/>
                      </a:prstGeom>
                      <a:noFill/>
                      <a:ln>
                        <a:noFill/>
                      </a:ln>
                    </wps:spPr>
                    <wps:txbx>
                      <w:txbxContent>
                        <w:p w14:paraId="018CB63B" w14:textId="0E379821" w:rsidR="00FF39DC" w:rsidRPr="00FF39DC" w:rsidRDefault="00FF39DC" w:rsidP="00FF39DC">
                          <w:pPr>
                            <w:spacing w:after="0"/>
                            <w:rPr>
                              <w:rFonts w:ascii="Calibri" w:eastAsia="Calibri" w:hAnsi="Calibri" w:cs="Calibri"/>
                              <w:noProof/>
                              <w:color w:val="000000"/>
                              <w:szCs w:val="20"/>
                            </w:rPr>
                          </w:pPr>
                          <w:r w:rsidRPr="00FF39DC">
                            <w:rPr>
                              <w:rFonts w:ascii="Calibri" w:eastAsia="Calibri" w:hAnsi="Calibri" w:cs="Calibri"/>
                              <w:noProof/>
                              <w:color w:val="000000"/>
                              <w:szCs w:val="20"/>
                            </w:rPr>
                            <w:t>Seyfor: Non-public / Neveřejné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3186D80" id="_x0000_t202" coordsize="21600,21600" o:spt="202" path="m,l,21600r21600,l21600,xe">
              <v:stroke joinstyle="miter"/>
              <v:path gradientshapeok="t" o:connecttype="rect"/>
            </v:shapetype>
            <v:shape id="Textové pole 6" o:spid="_x0000_s1027" type="#_x0000_t202" alt="Seyfor: Non-public / Neveřejné" style="position:absolute;left:0;text-align:left;margin-left:0;margin-top:0;width:145.9pt;height:33.2pt;z-index:25166387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" filled="f" stroked="f">
              <v:textbox style="mso-fit-shape-to-text:t" inset="20pt,0,0,15pt">
                <w:txbxContent>
                  <w:p w14:paraId="018CB63B" w14:textId="0E379821" w:rsidR="00FF39DC" w:rsidRPr="00FF39DC" w:rsidRDefault="00FF39DC" w:rsidP="00FF39DC">
                    <w:pPr>
                      <w:spacing w:after="0"/>
                      <w:rPr>
                        <w:rFonts w:ascii="Calibri" w:eastAsia="Calibri" w:hAnsi="Calibri" w:cs="Calibri"/>
                        <w:noProof/>
                        <w:color w:val="000000"/>
                        <w:szCs w:val="20"/>
                      </w:rPr>
                    </w:pPr>
                    <w:r w:rsidRPr="00FF39DC">
                      <w:rPr>
                        <w:rFonts w:ascii="Calibri" w:eastAsia="Calibri" w:hAnsi="Calibri" w:cs="Calibri"/>
                        <w:noProof/>
                        <w:color w:val="000000"/>
                        <w:szCs w:val="20"/>
                      </w:rPr>
                      <w:t>Seyfor: Non-public / Neveřejné</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66F81" w14:textId="1612ADCA" w:rsidR="00FF39DC" w:rsidRDefault="00FF39DC">
    <w:pPr>
      <w:pStyle w:val="Zpat"/>
    </w:pPr>
    <w:r>
      <w:rPr>
        <w:noProof/>
      </w:rPr>
      <mc:AlternateContent>
        <mc:Choice Requires="wps">
          <w:drawing>
            <wp:anchor distT="0" distB="0" distL="0" distR="0" simplePos="0" relativeHeight="251661824" behindDoc="0" locked="0" layoutInCell="1" allowOverlap="1" wp14:anchorId="65A1DD19" wp14:editId="45529BE6">
              <wp:simplePos x="724395" y="9939647"/>
              <wp:positionH relativeFrom="page">
                <wp:align>left</wp:align>
              </wp:positionH>
              <wp:positionV relativeFrom="page">
                <wp:align>bottom</wp:align>
              </wp:positionV>
              <wp:extent cx="1852930" cy="421640"/>
              <wp:effectExtent l="0" t="0" r="13970" b="0"/>
              <wp:wrapNone/>
              <wp:docPr id="534149118" name="Textové pole 4" descr="Seyfor: Non-public / Neveřej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852930" cy="421640"/>
                      </a:xfrm>
                      <a:prstGeom prst="rect">
                        <a:avLst/>
                      </a:prstGeom>
                      <a:noFill/>
                      <a:ln>
                        <a:noFill/>
                      </a:ln>
                    </wps:spPr>
                    <wps:txbx>
                      <w:txbxContent>
                        <w:p w14:paraId="7555334F" w14:textId="609E58A8" w:rsidR="00FF39DC" w:rsidRPr="00FF39DC" w:rsidRDefault="00FF39DC" w:rsidP="00FF39DC">
                          <w:pPr>
                            <w:spacing w:after="0"/>
                            <w:rPr>
                              <w:rFonts w:ascii="Calibri" w:eastAsia="Calibri" w:hAnsi="Calibri" w:cs="Calibri"/>
                              <w:noProof/>
                              <w:color w:val="000000"/>
                              <w:szCs w:val="20"/>
                            </w:rPr>
                          </w:pPr>
                          <w:r w:rsidRPr="00FF39DC">
                            <w:rPr>
                              <w:rFonts w:ascii="Calibri" w:eastAsia="Calibri" w:hAnsi="Calibri" w:cs="Calibri"/>
                              <w:noProof/>
                              <w:color w:val="000000"/>
                              <w:szCs w:val="20"/>
                            </w:rPr>
                            <w:t>Seyfor: Non-public / Neveřejné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5A1DD19" id="_x0000_t202" coordsize="21600,21600" o:spt="202" path="m,l,21600r21600,l21600,xe">
              <v:stroke joinstyle="miter"/>
              <v:path gradientshapeok="t" o:connecttype="rect"/>
            </v:shapetype>
            <v:shape id="Textové pole 4" o:spid="_x0000_s1028" type="#_x0000_t202" alt="Seyfor: Non-public / Neveřejné" style="position:absolute;left:0;text-align:left;margin-left:0;margin-top:0;width:145.9pt;height:33.2pt;z-index:25166182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" filled="f" stroked="f">
              <v:textbox style="mso-fit-shape-to-text:t" inset="20pt,0,0,15pt">
                <w:txbxContent>
                  <w:p w14:paraId="7555334F" w14:textId="609E58A8" w:rsidR="00FF39DC" w:rsidRPr="00FF39DC" w:rsidRDefault="00FF39DC" w:rsidP="00FF39DC">
                    <w:pPr>
                      <w:spacing w:after="0"/>
                      <w:rPr>
                        <w:rFonts w:ascii="Calibri" w:eastAsia="Calibri" w:hAnsi="Calibri" w:cs="Calibri"/>
                        <w:noProof/>
                        <w:color w:val="000000"/>
                        <w:szCs w:val="20"/>
                      </w:rPr>
                    </w:pPr>
                    <w:r w:rsidRPr="00FF39DC">
                      <w:rPr>
                        <w:rFonts w:ascii="Calibri" w:eastAsia="Calibri" w:hAnsi="Calibri" w:cs="Calibri"/>
                        <w:noProof/>
                        <w:color w:val="000000"/>
                        <w:szCs w:val="20"/>
                      </w:rPr>
                      <w:t>Seyfor: Non-public / Neveřejné</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9FAAC" w14:textId="735FE5B5" w:rsidR="00277D0E" w:rsidRDefault="00FF39DC" w:rsidP="009F1E18">
    <w:pPr>
      <w:pStyle w:val="Zpat"/>
    </w:pPr>
    <w:r>
      <w:rPr>
        <w:noProof/>
      </w:rPr>
      <mc:AlternateContent>
        <mc:Choice Requires="wps">
          <w:drawing>
            <wp:anchor distT="0" distB="0" distL="0" distR="0" simplePos="0" relativeHeight="251665920" behindDoc="0" locked="0" layoutInCell="1" allowOverlap="1" wp14:anchorId="40FC383B" wp14:editId="43656889">
              <wp:simplePos x="635" y="635"/>
              <wp:positionH relativeFrom="page">
                <wp:align>left</wp:align>
              </wp:positionH>
              <wp:positionV relativeFrom="page">
                <wp:align>bottom</wp:align>
              </wp:positionV>
              <wp:extent cx="1852930" cy="421640"/>
              <wp:effectExtent l="0" t="0" r="13970" b="0"/>
              <wp:wrapNone/>
              <wp:docPr id="1972787673" name="Textové pole 8" descr="Seyfor: Non-public / Neveřej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852930" cy="421640"/>
                      </a:xfrm>
                      <a:prstGeom prst="rect">
                        <a:avLst/>
                      </a:prstGeom>
                      <a:noFill/>
                      <a:ln>
                        <a:noFill/>
                      </a:ln>
                    </wps:spPr>
                    <wps:txbx>
                      <w:txbxContent>
                        <w:p w14:paraId="1E303F5E" w14:textId="3BFBAA27" w:rsidR="00FF39DC" w:rsidRPr="00FF39DC" w:rsidRDefault="00FF39DC" w:rsidP="00FF39DC">
                          <w:pPr>
                            <w:spacing w:after="0"/>
                            <w:rPr>
                              <w:rFonts w:ascii="Calibri" w:eastAsia="Calibri" w:hAnsi="Calibri" w:cs="Calibri"/>
                              <w:noProof/>
                              <w:color w:val="000000"/>
                              <w:szCs w:val="20"/>
                            </w:rPr>
                          </w:pPr>
                          <w:r w:rsidRPr="00FF39DC">
                            <w:rPr>
                              <w:rFonts w:ascii="Calibri" w:eastAsia="Calibri" w:hAnsi="Calibri" w:cs="Calibri"/>
                              <w:noProof/>
                              <w:color w:val="000000"/>
                              <w:szCs w:val="20"/>
                            </w:rPr>
                            <w:t>Seyfor: Non-public / Neveřejné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0FC383B" id="_x0000_t202" coordsize="21600,21600" o:spt="202" path="m,l,21600r21600,l21600,xe">
              <v:stroke joinstyle="miter"/>
              <v:path gradientshapeok="t" o:connecttype="rect"/>
            </v:shapetype>
            <v:shape id="Textové pole 8" o:spid="_x0000_s1029" type="#_x0000_t202" alt="Seyfor: Non-public / Neveřejné" style="position:absolute;left:0;text-align:left;margin-left:0;margin-top:0;width:145.9pt;height:33.2pt;z-index:25166592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" filled="f" stroked="f">
              <v:textbox style="mso-fit-shape-to-text:t" inset="20pt,0,0,15pt">
                <w:txbxContent>
                  <w:p w14:paraId="1E303F5E" w14:textId="3BFBAA27" w:rsidR="00FF39DC" w:rsidRPr="00FF39DC" w:rsidRDefault="00FF39DC" w:rsidP="00FF39DC">
                    <w:pPr>
                      <w:spacing w:after="0"/>
                      <w:rPr>
                        <w:rFonts w:ascii="Calibri" w:eastAsia="Calibri" w:hAnsi="Calibri" w:cs="Calibri"/>
                        <w:noProof/>
                        <w:color w:val="000000"/>
                        <w:szCs w:val="20"/>
                      </w:rPr>
                    </w:pPr>
                    <w:r w:rsidRPr="00FF39DC">
                      <w:rPr>
                        <w:rFonts w:ascii="Calibri" w:eastAsia="Calibri" w:hAnsi="Calibri" w:cs="Calibri"/>
                        <w:noProof/>
                        <w:color w:val="000000"/>
                        <w:szCs w:val="20"/>
                      </w:rPr>
                      <w:t>Seyfor: Non-public / Neveřejné</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8655C" w14:textId="4A8CDD4B" w:rsidR="00277D0E" w:rsidRPr="000743A2" w:rsidRDefault="00FF39DC">
    <w:pPr>
      <w:rPr>
        <w:sz w:val="10"/>
        <w:szCs w:val="10"/>
      </w:rPr>
    </w:pPr>
    <w:r>
      <w:rPr>
        <w:noProof/>
        <w:sz w:val="10"/>
        <w:szCs w:val="10"/>
      </w:rPr>
      <mc:AlternateContent>
        <mc:Choice Requires="wps">
          <w:drawing>
            <wp:anchor distT="0" distB="0" distL="0" distR="0" simplePos="0" relativeHeight="251666944" behindDoc="0" locked="0" layoutInCell="1" allowOverlap="1" wp14:anchorId="19125D64" wp14:editId="2548BE90">
              <wp:simplePos x="724395" y="9785268"/>
              <wp:positionH relativeFrom="page">
                <wp:align>left</wp:align>
              </wp:positionH>
              <wp:positionV relativeFrom="page">
                <wp:align>bottom</wp:align>
              </wp:positionV>
              <wp:extent cx="1852930" cy="421640"/>
              <wp:effectExtent l="0" t="0" r="13970" b="0"/>
              <wp:wrapNone/>
              <wp:docPr id="1372848091" name="Textové pole 9" descr="Seyfor: Non-public / Neveřej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852930" cy="421640"/>
                      </a:xfrm>
                      <a:prstGeom prst="rect">
                        <a:avLst/>
                      </a:prstGeom>
                      <a:noFill/>
                      <a:ln>
                        <a:noFill/>
                      </a:ln>
                    </wps:spPr>
                    <wps:txbx>
                      <w:txbxContent>
                        <w:p w14:paraId="720104CD" w14:textId="2C22313F" w:rsidR="00FF39DC" w:rsidRPr="00FF39DC" w:rsidRDefault="00FF39DC" w:rsidP="00FF39DC">
                          <w:pPr>
                            <w:spacing w:after="0"/>
                            <w:rPr>
                              <w:rFonts w:ascii="Calibri" w:eastAsia="Calibri" w:hAnsi="Calibri" w:cs="Calibri"/>
                              <w:noProof/>
                              <w:color w:val="000000"/>
                              <w:szCs w:val="20"/>
                            </w:rPr>
                          </w:pPr>
                          <w:r w:rsidRPr="00FF39DC">
                            <w:rPr>
                              <w:rFonts w:ascii="Calibri" w:eastAsia="Calibri" w:hAnsi="Calibri" w:cs="Calibri"/>
                              <w:noProof/>
                              <w:color w:val="000000"/>
                              <w:szCs w:val="20"/>
                            </w:rPr>
                            <w:t>Seyfor: Non-public / Neveřejné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9125D64" id="_x0000_t202" coordsize="21600,21600" o:spt="202" path="m,l,21600r21600,l21600,xe">
              <v:stroke joinstyle="miter"/>
              <v:path gradientshapeok="t" o:connecttype="rect"/>
            </v:shapetype>
            <v:shape id="Textové pole 9" o:spid="_x0000_s1030" type="#_x0000_t202" alt="Seyfor: Non-public / Neveřejné" style="position:absolute;left:0;text-align:left;margin-left:0;margin-top:0;width:145.9pt;height:33.2pt;z-index:25166694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" filled="f" stroked="f">
              <v:textbox style="mso-fit-shape-to-text:t" inset="20pt,0,0,15pt">
                <w:txbxContent>
                  <w:p w14:paraId="720104CD" w14:textId="2C22313F" w:rsidR="00FF39DC" w:rsidRPr="00FF39DC" w:rsidRDefault="00FF39DC" w:rsidP="00FF39DC">
                    <w:pPr>
                      <w:spacing w:after="0"/>
                      <w:rPr>
                        <w:rFonts w:ascii="Calibri" w:eastAsia="Calibri" w:hAnsi="Calibri" w:cs="Calibri"/>
                        <w:noProof/>
                        <w:color w:val="000000"/>
                        <w:szCs w:val="20"/>
                      </w:rPr>
                    </w:pPr>
                    <w:r w:rsidRPr="00FF39DC">
                      <w:rPr>
                        <w:rFonts w:ascii="Calibri" w:eastAsia="Calibri" w:hAnsi="Calibri" w:cs="Calibri"/>
                        <w:noProof/>
                        <w:color w:val="000000"/>
                        <w:szCs w:val="20"/>
                      </w:rPr>
                      <w:t>Seyfor: Non-public / Neveřejné</w:t>
                    </w:r>
                  </w:p>
                </w:txbxContent>
              </v:textbox>
              <w10:wrap anchorx="page" anchory="page"/>
            </v:shape>
          </w:pict>
        </mc:Fallback>
      </mc:AlternateContent>
    </w:r>
  </w:p>
  <w:tbl>
    <w:tblPr>
      <w:tblW w:w="0" w:type="auto"/>
      <w:tblLayout w:type="fixed"/>
      <w:tblCellMar>
        <w:left w:w="0" w:type="dxa"/>
        <w:right w:w="57" w:type="dxa"/>
      </w:tblCellMar>
      <w:tblLook w:val="04A0" w:firstRow="1" w:lastRow="0" w:firstColumn="1" w:lastColumn="0" w:noHBand="0" w:noVBand="1"/>
    </w:tblPr>
    <w:tblGrid>
      <w:gridCol w:w="7149"/>
      <w:gridCol w:w="2065"/>
      <w:gridCol w:w="369"/>
    </w:tblGrid>
    <w:tr w:rsidR="00277D0E" w:rsidRPr="00BC55E1" w14:paraId="77B7D12A" w14:textId="77777777" w:rsidTr="00BC55E1">
      <w:trPr>
        <w:trHeight w:val="20"/>
      </w:trPr>
      <w:tc>
        <w:tcPr>
          <w:tcW w:w="7149" w:type="dxa"/>
          <w:shd w:val="clear" w:color="auto" w:fill="auto"/>
          <w:vAlign w:val="bottom"/>
        </w:tcPr>
        <w:p w14:paraId="14954594" w14:textId="0F7D9CD9" w:rsidR="00277D0E" w:rsidRPr="008A624B" w:rsidRDefault="00277D0E" w:rsidP="00586EFC">
          <w:pPr>
            <w:pStyle w:val="Bezmezer"/>
            <w:spacing w:line="240" w:lineRule="exact"/>
            <w:ind w:firstLine="0"/>
            <w:jc w:val="left"/>
            <w:rPr>
              <w:rFonts w:asciiTheme="minorHAnsi" w:hAnsiTheme="minorHAnsi"/>
              <w:sz w:val="16"/>
              <w:szCs w:val="16"/>
            </w:rPr>
          </w:pPr>
        </w:p>
      </w:tc>
      <w:tc>
        <w:tcPr>
          <w:tcW w:w="2065" w:type="dxa"/>
          <w:shd w:val="clear" w:color="auto" w:fill="auto"/>
          <w:vAlign w:val="bottom"/>
        </w:tcPr>
        <w:p w14:paraId="3D9AF95C" w14:textId="2725917E" w:rsidR="00277D0E" w:rsidRPr="008A624B" w:rsidRDefault="00277D0E" w:rsidP="00586EFC">
          <w:pPr>
            <w:pStyle w:val="Bezmezer"/>
            <w:jc w:val="right"/>
            <w:rPr>
              <w:rFonts w:asciiTheme="minorHAnsi" w:hAnsiTheme="minorHAnsi"/>
              <w:sz w:val="16"/>
              <w:szCs w:val="16"/>
            </w:rPr>
          </w:pPr>
          <w:r w:rsidRPr="008A624B">
            <w:rPr>
              <w:rFonts w:asciiTheme="minorHAnsi" w:hAnsiTheme="minorHAnsi"/>
              <w:sz w:val="16"/>
              <w:szCs w:val="16"/>
            </w:rPr>
            <w:t xml:space="preserve">Strana </w:t>
          </w:r>
          <w:r w:rsidRPr="008A624B">
            <w:rPr>
              <w:rFonts w:asciiTheme="minorHAnsi" w:hAnsiTheme="minorHAnsi"/>
              <w:sz w:val="16"/>
              <w:szCs w:val="16"/>
            </w:rPr>
            <w:fldChar w:fldCharType="begin"/>
          </w:r>
          <w:r w:rsidRPr="008A624B">
            <w:rPr>
              <w:rFonts w:asciiTheme="minorHAnsi" w:hAnsiTheme="minorHAnsi"/>
              <w:sz w:val="16"/>
              <w:szCs w:val="16"/>
            </w:rPr>
            <w:instrText xml:space="preserve"> PAGE   \* MERGEFORMAT </w:instrText>
          </w:r>
          <w:r w:rsidRPr="008A624B">
            <w:rPr>
              <w:rFonts w:asciiTheme="minorHAnsi" w:hAnsiTheme="minorHAnsi"/>
              <w:sz w:val="16"/>
              <w:szCs w:val="16"/>
            </w:rPr>
            <w:fldChar w:fldCharType="separate"/>
          </w:r>
          <w:r>
            <w:rPr>
              <w:rFonts w:asciiTheme="minorHAnsi" w:hAnsiTheme="minorHAnsi"/>
              <w:noProof/>
              <w:sz w:val="16"/>
              <w:szCs w:val="16"/>
            </w:rPr>
            <w:t>4</w:t>
          </w:r>
          <w:r w:rsidRPr="008A624B">
            <w:rPr>
              <w:rFonts w:asciiTheme="minorHAnsi" w:hAnsiTheme="minorHAnsi"/>
              <w:sz w:val="16"/>
              <w:szCs w:val="16"/>
            </w:rPr>
            <w:fldChar w:fldCharType="end"/>
          </w:r>
          <w:r w:rsidRPr="008A624B">
            <w:rPr>
              <w:rFonts w:asciiTheme="minorHAnsi" w:hAnsiTheme="minorHAnsi"/>
              <w:sz w:val="16"/>
              <w:szCs w:val="16"/>
            </w:rPr>
            <w:t xml:space="preserve"> / </w:t>
          </w:r>
          <w:r w:rsidRPr="008A624B">
            <w:rPr>
              <w:rFonts w:asciiTheme="minorHAnsi" w:hAnsiTheme="minorHAnsi"/>
              <w:sz w:val="16"/>
              <w:szCs w:val="16"/>
            </w:rPr>
            <w:fldChar w:fldCharType="begin"/>
          </w:r>
          <w:r w:rsidRPr="008A624B">
            <w:rPr>
              <w:rFonts w:asciiTheme="minorHAnsi" w:hAnsiTheme="minorHAnsi"/>
              <w:sz w:val="16"/>
              <w:szCs w:val="16"/>
            </w:rPr>
            <w:instrText xml:space="preserve"> NUMPAGES  \# "0" \* Arabic  \* MERGEFORMAT </w:instrText>
          </w:r>
          <w:r w:rsidRPr="008A624B">
            <w:rPr>
              <w:rFonts w:asciiTheme="minorHAnsi" w:hAnsiTheme="minorHAnsi"/>
              <w:sz w:val="16"/>
              <w:szCs w:val="16"/>
            </w:rPr>
            <w:fldChar w:fldCharType="separate"/>
          </w:r>
          <w:r>
            <w:rPr>
              <w:rFonts w:asciiTheme="minorHAnsi" w:hAnsiTheme="minorHAnsi"/>
              <w:noProof/>
              <w:sz w:val="16"/>
              <w:szCs w:val="16"/>
            </w:rPr>
            <w:t>5</w:t>
          </w:r>
          <w:r w:rsidRPr="008A624B">
            <w:rPr>
              <w:rFonts w:asciiTheme="minorHAnsi" w:hAnsiTheme="minorHAnsi"/>
              <w:sz w:val="16"/>
              <w:szCs w:val="16"/>
            </w:rPr>
            <w:fldChar w:fldCharType="end"/>
          </w:r>
          <w:r w:rsidRPr="008A624B">
            <w:rPr>
              <w:rFonts w:asciiTheme="minorHAnsi" w:hAnsiTheme="minorHAnsi"/>
              <w:sz w:val="16"/>
              <w:szCs w:val="16"/>
            </w:rPr>
            <w:t xml:space="preserve">   </w:t>
          </w:r>
        </w:p>
      </w:tc>
      <w:tc>
        <w:tcPr>
          <w:tcW w:w="369" w:type="dxa"/>
          <w:shd w:val="clear" w:color="auto" w:fill="auto"/>
          <w:vAlign w:val="center"/>
        </w:tcPr>
        <w:p w14:paraId="7D5D19E8" w14:textId="5371647B" w:rsidR="00277D0E" w:rsidRPr="00BC55E1" w:rsidRDefault="00277D0E" w:rsidP="00BC55E1">
          <w:pPr>
            <w:pStyle w:val="Bezmezer"/>
            <w:ind w:firstLine="0"/>
            <w:jc w:val="right"/>
            <w:rPr>
              <w:rFonts w:ascii="Trebuchet MS" w:hAnsi="Trebuchet MS"/>
              <w:sz w:val="16"/>
              <w:szCs w:val="16"/>
            </w:rPr>
          </w:pPr>
        </w:p>
      </w:tc>
    </w:tr>
  </w:tbl>
  <w:p w14:paraId="61E02A12" w14:textId="77777777" w:rsidR="00277D0E" w:rsidRPr="00BC55E1" w:rsidRDefault="00277D0E" w:rsidP="009A42BD">
    <w:pPr>
      <w:pStyle w:val="Zpat"/>
      <w:rPr>
        <w:sz w:val="16"/>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4A0" w:firstRow="1" w:lastRow="0" w:firstColumn="1" w:lastColumn="0" w:noHBand="0" w:noVBand="1"/>
    </w:tblPr>
    <w:tblGrid>
      <w:gridCol w:w="7185"/>
      <w:gridCol w:w="1818"/>
      <w:gridCol w:w="635"/>
    </w:tblGrid>
    <w:tr w:rsidR="00277D0E" w:rsidRPr="008B1222" w14:paraId="6B899E85" w14:textId="77777777" w:rsidTr="00586EFC">
      <w:trPr>
        <w:trHeight w:val="20"/>
      </w:trPr>
      <w:tc>
        <w:tcPr>
          <w:tcW w:w="7185" w:type="dxa"/>
          <w:shd w:val="clear" w:color="auto" w:fill="auto"/>
          <w:vAlign w:val="bottom"/>
        </w:tcPr>
        <w:p w14:paraId="36D4D7C3" w14:textId="02DFE40F" w:rsidR="00277D0E" w:rsidRPr="00586EFC" w:rsidRDefault="00FF39DC" w:rsidP="00586EFC">
          <w:pPr>
            <w:pStyle w:val="Bezmezer"/>
            <w:spacing w:line="240" w:lineRule="exact"/>
            <w:ind w:firstLine="0"/>
            <w:jc w:val="left"/>
            <w:rPr>
              <w:rFonts w:ascii="Trebuchet MS" w:hAnsi="Trebuchet MS"/>
              <w:sz w:val="16"/>
              <w:szCs w:val="16"/>
            </w:rPr>
          </w:pPr>
          <w:r>
            <w:rPr>
              <w:rFonts w:ascii="Trebuchet MS" w:hAnsi="Trebuchet MS"/>
              <w:b/>
              <w:noProof/>
              <w:sz w:val="16"/>
              <w:szCs w:val="16"/>
            </w:rPr>
            <mc:AlternateContent>
              <mc:Choice Requires="wps">
                <w:drawing>
                  <wp:anchor distT="0" distB="0" distL="0" distR="0" simplePos="0" relativeHeight="251664896" behindDoc="0" locked="0" layoutInCell="1" allowOverlap="1" wp14:anchorId="623CD755" wp14:editId="20709153">
                    <wp:simplePos x="635" y="635"/>
                    <wp:positionH relativeFrom="page">
                      <wp:align>left</wp:align>
                    </wp:positionH>
                    <wp:positionV relativeFrom="page">
                      <wp:align>bottom</wp:align>
                    </wp:positionV>
                    <wp:extent cx="1852930" cy="421640"/>
                    <wp:effectExtent l="0" t="0" r="13970" b="0"/>
                    <wp:wrapNone/>
                    <wp:docPr id="175833101" name="Textové pole 7" descr="Seyfor: Non-public / Neveřej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852930" cy="421640"/>
                            </a:xfrm>
                            <a:prstGeom prst="rect">
                              <a:avLst/>
                            </a:prstGeom>
                            <a:noFill/>
                            <a:ln>
                              <a:noFill/>
                            </a:ln>
                          </wps:spPr>
                          <wps:txbx>
                            <w:txbxContent>
                              <w:p w14:paraId="23D85AEF" w14:textId="3E254B6E" w:rsidR="00FF39DC" w:rsidRPr="00FF39DC" w:rsidRDefault="00FF39DC" w:rsidP="00FF39DC">
                                <w:pPr>
                                  <w:spacing w:after="0"/>
                                  <w:rPr>
                                    <w:rFonts w:ascii="Calibri" w:eastAsia="Calibri" w:hAnsi="Calibri" w:cs="Calibri"/>
                                    <w:noProof/>
                                    <w:color w:val="000000"/>
                                    <w:szCs w:val="20"/>
                                  </w:rPr>
                                </w:pPr>
                                <w:r w:rsidRPr="00FF39DC">
                                  <w:rPr>
                                    <w:rFonts w:ascii="Calibri" w:eastAsia="Calibri" w:hAnsi="Calibri" w:cs="Calibri"/>
                                    <w:noProof/>
                                    <w:color w:val="000000"/>
                                    <w:szCs w:val="20"/>
                                  </w:rPr>
                                  <w:t>Seyfor: Non-public / Neveřejné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23CD755" id="_x0000_t202" coordsize="21600,21600" o:spt="202" path="m,l,21600r21600,l21600,xe">
                    <v:stroke joinstyle="miter"/>
                    <v:path gradientshapeok="t" o:connecttype="rect"/>
                  </v:shapetype>
                  <v:shape id="Textové pole 7" o:spid="_x0000_s1031" type="#_x0000_t202" alt="Seyfor: Non-public / Neveřejné" style="position:absolute;margin-left:0;margin-top:0;width:145.9pt;height:33.2pt;z-index:25166489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" filled="f" stroked="f">
                    <v:textbox style="mso-fit-shape-to-text:t" inset="20pt,0,0,15pt">
                      <w:txbxContent>
                        <w:p w14:paraId="23D85AEF" w14:textId="3E254B6E" w:rsidR="00FF39DC" w:rsidRPr="00FF39DC" w:rsidRDefault="00FF39DC" w:rsidP="00FF39DC">
                          <w:pPr>
                            <w:spacing w:after="0"/>
                            <w:rPr>
                              <w:rFonts w:ascii="Calibri" w:eastAsia="Calibri" w:hAnsi="Calibri" w:cs="Calibri"/>
                              <w:noProof/>
                              <w:color w:val="000000"/>
                              <w:szCs w:val="20"/>
                            </w:rPr>
                          </w:pPr>
                          <w:r w:rsidRPr="00FF39DC">
                            <w:rPr>
                              <w:rFonts w:ascii="Calibri" w:eastAsia="Calibri" w:hAnsi="Calibri" w:cs="Calibri"/>
                              <w:noProof/>
                              <w:color w:val="000000"/>
                              <w:szCs w:val="20"/>
                            </w:rPr>
                            <w:t>Seyfor: Non-public / Neveřejné</w:t>
                          </w:r>
                        </w:p>
                      </w:txbxContent>
                    </v:textbox>
                    <w10:wrap anchorx="page" anchory="page"/>
                  </v:shape>
                </w:pict>
              </mc:Fallback>
            </mc:AlternateContent>
          </w:r>
          <w:r w:rsidR="00277D0E" w:rsidRPr="00586EFC">
            <w:rPr>
              <w:rFonts w:ascii="Trebuchet MS" w:hAnsi="Trebuchet MS"/>
              <w:b/>
              <w:sz w:val="16"/>
              <w:szCs w:val="16"/>
            </w:rPr>
            <w:t>Stupeň důvěrnosti:</w:t>
          </w:r>
          <w:r w:rsidR="00277D0E" w:rsidRPr="00586EFC">
            <w:rPr>
              <w:rFonts w:ascii="Trebuchet MS" w:hAnsi="Trebuchet MS"/>
              <w:sz w:val="16"/>
              <w:szCs w:val="16"/>
            </w:rPr>
            <w:t xml:space="preserve"> Střední   </w:t>
          </w:r>
        </w:p>
      </w:tc>
      <w:tc>
        <w:tcPr>
          <w:tcW w:w="1818" w:type="dxa"/>
          <w:shd w:val="clear" w:color="auto" w:fill="auto"/>
          <w:vAlign w:val="bottom"/>
        </w:tcPr>
        <w:p w14:paraId="1E661B66" w14:textId="77777777" w:rsidR="00277D0E" w:rsidRPr="00586EFC" w:rsidRDefault="00277D0E" w:rsidP="00586EFC">
          <w:pPr>
            <w:pStyle w:val="Bezmezer"/>
            <w:jc w:val="right"/>
            <w:rPr>
              <w:rFonts w:ascii="Trebuchet MS" w:hAnsi="Trebuchet MS"/>
              <w:sz w:val="16"/>
              <w:szCs w:val="16"/>
            </w:rPr>
          </w:pPr>
          <w:r w:rsidRPr="00586EFC">
            <w:rPr>
              <w:rFonts w:ascii="Trebuchet MS" w:hAnsi="Trebuchet MS"/>
              <w:sz w:val="16"/>
              <w:szCs w:val="16"/>
            </w:rPr>
            <w:t xml:space="preserve">Strana </w:t>
          </w:r>
          <w:r w:rsidRPr="00586EFC">
            <w:rPr>
              <w:rFonts w:ascii="Trebuchet MS" w:hAnsi="Trebuchet MS"/>
              <w:b/>
              <w:sz w:val="16"/>
              <w:szCs w:val="16"/>
            </w:rPr>
            <w:t>10</w:t>
          </w:r>
          <w:r w:rsidRPr="00586EFC">
            <w:rPr>
              <w:rFonts w:ascii="Trebuchet MS" w:hAnsi="Trebuchet MS"/>
              <w:sz w:val="16"/>
              <w:szCs w:val="16"/>
            </w:rPr>
            <w:t xml:space="preserve"> / 15   </w:t>
          </w:r>
        </w:p>
      </w:tc>
      <w:tc>
        <w:tcPr>
          <w:tcW w:w="635" w:type="dxa"/>
          <w:shd w:val="clear" w:color="auto" w:fill="auto"/>
          <w:vAlign w:val="center"/>
        </w:tcPr>
        <w:p w14:paraId="4E35DD70" w14:textId="77777777" w:rsidR="00277D0E" w:rsidRPr="00586EFC" w:rsidRDefault="00277D0E" w:rsidP="00586EFC">
          <w:pPr>
            <w:pStyle w:val="Bezmezer"/>
            <w:ind w:firstLine="0"/>
            <w:jc w:val="right"/>
            <w:rPr>
              <w:rFonts w:ascii="Verdana" w:hAnsi="Verdana"/>
              <w:noProof/>
            </w:rPr>
          </w:pPr>
          <w:r>
            <w:rPr>
              <w:rFonts w:ascii="Verdana" w:hAnsi="Verdana"/>
              <w:noProof/>
              <w:lang w:eastAsia="cs-CZ"/>
            </w:rPr>
            <w:drawing>
              <wp:anchor distT="0" distB="0" distL="114300" distR="114300" simplePos="0" relativeHeight="251658752" behindDoc="1" locked="0" layoutInCell="1" allowOverlap="1" wp14:anchorId="4FF9EEB7" wp14:editId="4247C935">
                <wp:simplePos x="0" y="0"/>
                <wp:positionH relativeFrom="column">
                  <wp:posOffset>259715</wp:posOffset>
                </wp:positionH>
                <wp:positionV relativeFrom="paragraph">
                  <wp:posOffset>514985</wp:posOffset>
                </wp:positionV>
                <wp:extent cx="356235" cy="215900"/>
                <wp:effectExtent l="19050" t="0" r="5715" b="0"/>
                <wp:wrapSquare wrapText="bothSides"/>
                <wp:docPr id="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srcRect/>
                        <a:stretch>
                          <a:fillRect/>
                        </a:stretch>
                      </pic:blipFill>
                      <pic:spPr bwMode="auto">
                        <a:xfrm>
                          <a:off x="0" y="0"/>
                          <a:ext cx="356235" cy="215900"/>
                        </a:xfrm>
                        <a:prstGeom prst="rect">
                          <a:avLst/>
                        </a:prstGeom>
                        <a:noFill/>
                      </pic:spPr>
                    </pic:pic>
                  </a:graphicData>
                </a:graphic>
              </wp:anchor>
            </w:drawing>
          </w:r>
        </w:p>
        <w:p w14:paraId="037CF32C" w14:textId="77777777" w:rsidR="00277D0E" w:rsidRPr="00586EFC" w:rsidRDefault="00277D0E" w:rsidP="00586EFC">
          <w:pPr>
            <w:pStyle w:val="Bezmezer"/>
            <w:jc w:val="right"/>
            <w:rPr>
              <w:rFonts w:ascii="Trebuchet MS" w:hAnsi="Trebuchet MS"/>
              <w:sz w:val="16"/>
              <w:szCs w:val="16"/>
            </w:rPr>
          </w:pPr>
        </w:p>
      </w:tc>
    </w:tr>
    <w:tr w:rsidR="00277D0E" w:rsidRPr="008B1222" w14:paraId="78C03754" w14:textId="77777777" w:rsidTr="00586EFC">
      <w:trPr>
        <w:trHeight w:val="20"/>
      </w:trPr>
      <w:tc>
        <w:tcPr>
          <w:tcW w:w="7185" w:type="dxa"/>
          <w:shd w:val="clear" w:color="auto" w:fill="auto"/>
          <w:vAlign w:val="bottom"/>
        </w:tcPr>
        <w:p w14:paraId="199355B8" w14:textId="77777777" w:rsidR="00277D0E" w:rsidRPr="00586EFC" w:rsidRDefault="00277D0E" w:rsidP="00586EFC">
          <w:pPr>
            <w:pStyle w:val="Bezmezer"/>
            <w:spacing w:line="240" w:lineRule="exact"/>
            <w:ind w:firstLine="0"/>
            <w:jc w:val="left"/>
            <w:rPr>
              <w:rFonts w:ascii="Trebuchet MS" w:hAnsi="Trebuchet MS"/>
              <w:b/>
              <w:sz w:val="16"/>
              <w:szCs w:val="16"/>
            </w:rPr>
          </w:pPr>
        </w:p>
      </w:tc>
      <w:tc>
        <w:tcPr>
          <w:tcW w:w="1818" w:type="dxa"/>
          <w:shd w:val="clear" w:color="auto" w:fill="auto"/>
          <w:vAlign w:val="bottom"/>
        </w:tcPr>
        <w:p w14:paraId="444C41FE" w14:textId="77777777" w:rsidR="00277D0E" w:rsidRPr="00586EFC" w:rsidRDefault="00277D0E" w:rsidP="00586EFC">
          <w:pPr>
            <w:pStyle w:val="Bezmezer"/>
            <w:jc w:val="right"/>
            <w:rPr>
              <w:rFonts w:ascii="Trebuchet MS" w:hAnsi="Trebuchet MS"/>
              <w:sz w:val="16"/>
              <w:szCs w:val="16"/>
            </w:rPr>
          </w:pPr>
        </w:p>
      </w:tc>
      <w:tc>
        <w:tcPr>
          <w:tcW w:w="635" w:type="dxa"/>
          <w:shd w:val="clear" w:color="auto" w:fill="auto"/>
          <w:vAlign w:val="center"/>
        </w:tcPr>
        <w:p w14:paraId="3C8C986C" w14:textId="77777777" w:rsidR="00277D0E" w:rsidRPr="00586EFC" w:rsidRDefault="00277D0E" w:rsidP="00586EFC">
          <w:pPr>
            <w:pStyle w:val="Bezmezer"/>
            <w:ind w:firstLine="0"/>
            <w:jc w:val="right"/>
            <w:rPr>
              <w:rFonts w:ascii="Verdana" w:hAnsi="Verdana"/>
              <w:noProof/>
              <w:lang w:eastAsia="cs-CZ"/>
            </w:rPr>
          </w:pPr>
        </w:p>
      </w:tc>
    </w:tr>
  </w:tbl>
  <w:p w14:paraId="01179864" w14:textId="77777777" w:rsidR="00277D0E" w:rsidRPr="00496610" w:rsidRDefault="00277D0E" w:rsidP="0049661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00FF6" w14:textId="77777777" w:rsidR="00277D0E" w:rsidRDefault="00277D0E" w:rsidP="009F1E18">
      <w:r>
        <w:separator/>
      </w:r>
    </w:p>
  </w:footnote>
  <w:footnote w:type="continuationSeparator" w:id="0">
    <w:p w14:paraId="4250104E" w14:textId="77777777" w:rsidR="00277D0E" w:rsidRDefault="00277D0E" w:rsidP="009F1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3D5C" w14:textId="77777777" w:rsidR="00277D0E" w:rsidRDefault="00277D0E" w:rsidP="009F1E18">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4A0" w:firstRow="1" w:lastRow="0" w:firstColumn="1" w:lastColumn="0" w:noHBand="0" w:noVBand="1"/>
    </w:tblPr>
    <w:tblGrid>
      <w:gridCol w:w="2268"/>
      <w:gridCol w:w="6735"/>
      <w:gridCol w:w="635"/>
    </w:tblGrid>
    <w:tr w:rsidR="00277D0E" w:rsidRPr="008A624B" w14:paraId="42E35BE5" w14:textId="77777777" w:rsidTr="00586EFC">
      <w:trPr>
        <w:trHeight w:val="20"/>
      </w:trPr>
      <w:tc>
        <w:tcPr>
          <w:tcW w:w="2268" w:type="dxa"/>
          <w:shd w:val="clear" w:color="auto" w:fill="auto"/>
          <w:vAlign w:val="bottom"/>
        </w:tcPr>
        <w:p w14:paraId="4B9FB294" w14:textId="4B06060B" w:rsidR="00277D0E" w:rsidRPr="009071AB" w:rsidRDefault="00277D0E" w:rsidP="00586EFC">
          <w:pPr>
            <w:pStyle w:val="Bezmezer"/>
            <w:spacing w:line="240" w:lineRule="exact"/>
            <w:ind w:firstLine="0"/>
            <w:jc w:val="left"/>
          </w:pPr>
          <w:r>
            <w:rPr>
              <w:noProof/>
            </w:rPr>
            <w:drawing>
              <wp:anchor distT="0" distB="0" distL="114300" distR="114300" simplePos="0" relativeHeight="251660800" behindDoc="0" locked="0" layoutInCell="1" allowOverlap="1" wp14:anchorId="18A48DA2" wp14:editId="0E434B59">
                <wp:simplePos x="0" y="0"/>
                <wp:positionH relativeFrom="column">
                  <wp:posOffset>-95250</wp:posOffset>
                </wp:positionH>
                <wp:positionV relativeFrom="paragraph">
                  <wp:posOffset>-120650</wp:posOffset>
                </wp:positionV>
                <wp:extent cx="892175" cy="629920"/>
                <wp:effectExtent l="0" t="0" r="3175" b="0"/>
                <wp:wrapNone/>
                <wp:docPr id="9" name="Obrázek 9" descr="KANIA, SEDLÁK, SMOLA PATENTOVÁ A ZNÁMKOVÁ KANCELÁŘ, ********, ********,  ***** **** - European Trademarks Correspond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KANIA, SEDLÁK, SMOLA PATENTOVÁ A ZNÁMKOVÁ KANCELÁŘ, ********, ********,  ***** **** - European Trademarks Corresponde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92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735" w:type="dxa"/>
          <w:shd w:val="clear" w:color="auto" w:fill="auto"/>
          <w:vAlign w:val="bottom"/>
        </w:tcPr>
        <w:p w14:paraId="4892C3E3" w14:textId="4FA64F7A" w:rsidR="00277D0E" w:rsidRPr="009071AB" w:rsidRDefault="00277D0E" w:rsidP="00ED7BC7">
          <w:pPr>
            <w:pStyle w:val="Bezmezer"/>
            <w:ind w:firstLine="0"/>
            <w:jc w:val="left"/>
          </w:pPr>
          <w:fldSimple w:instr=" DOCPROPERTY  Projekt  \* MERGEFORMAT ">
            <w:r>
              <w:t>SÚKL - Informační systém eRecept</w:t>
            </w:r>
          </w:fldSimple>
          <w:r w:rsidRPr="009071AB">
            <w:t xml:space="preserve"> </w:t>
          </w:r>
          <w:r>
            <w:t>–</w:t>
          </w:r>
          <w:r w:rsidRPr="009071AB">
            <w:t xml:space="preserve"> </w:t>
          </w:r>
          <w:r>
            <w:t>ePoukaz – Dokumentace pro vývojáře</w:t>
          </w:r>
        </w:p>
      </w:tc>
      <w:tc>
        <w:tcPr>
          <w:tcW w:w="635" w:type="dxa"/>
          <w:shd w:val="clear" w:color="auto" w:fill="auto"/>
          <w:vAlign w:val="center"/>
        </w:tcPr>
        <w:p w14:paraId="4171B96D" w14:textId="77777777" w:rsidR="00277D0E" w:rsidRPr="008A624B" w:rsidRDefault="00277D0E" w:rsidP="00586EFC">
          <w:pPr>
            <w:pStyle w:val="Bezmezer"/>
            <w:ind w:firstLine="0"/>
            <w:jc w:val="right"/>
            <w:rPr>
              <w:rFonts w:asciiTheme="minorHAnsi" w:hAnsiTheme="minorHAnsi"/>
              <w:sz w:val="16"/>
              <w:szCs w:val="16"/>
            </w:rPr>
          </w:pPr>
        </w:p>
      </w:tc>
    </w:tr>
  </w:tbl>
  <w:p w14:paraId="27493D1B" w14:textId="43D12F07" w:rsidR="00277D0E" w:rsidRPr="008A624B" w:rsidRDefault="00277D0E" w:rsidP="009B6399">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4A0" w:firstRow="1" w:lastRow="0" w:firstColumn="1" w:lastColumn="0" w:noHBand="0" w:noVBand="1"/>
    </w:tblPr>
    <w:tblGrid>
      <w:gridCol w:w="2268"/>
      <w:gridCol w:w="6735"/>
      <w:gridCol w:w="635"/>
    </w:tblGrid>
    <w:tr w:rsidR="00277D0E" w:rsidRPr="008B1222" w14:paraId="10193F4F" w14:textId="77777777" w:rsidTr="00586EFC">
      <w:trPr>
        <w:trHeight w:val="20"/>
      </w:trPr>
      <w:tc>
        <w:tcPr>
          <w:tcW w:w="2268" w:type="dxa"/>
          <w:shd w:val="clear" w:color="auto" w:fill="auto"/>
          <w:vAlign w:val="bottom"/>
        </w:tcPr>
        <w:p w14:paraId="71CD7462" w14:textId="77777777" w:rsidR="00277D0E" w:rsidRPr="00586EFC" w:rsidRDefault="00277D0E" w:rsidP="00586EFC">
          <w:pPr>
            <w:pStyle w:val="Bezmezer"/>
            <w:spacing w:line="240" w:lineRule="exact"/>
            <w:ind w:firstLine="0"/>
            <w:jc w:val="left"/>
            <w:rPr>
              <w:rFonts w:ascii="Trebuchet MS" w:hAnsi="Trebuchet MS"/>
              <w:sz w:val="16"/>
              <w:szCs w:val="16"/>
            </w:rPr>
          </w:pPr>
          <w:r>
            <w:rPr>
              <w:rFonts w:ascii="Verdana" w:hAnsi="Verdana"/>
              <w:noProof/>
              <w:lang w:eastAsia="cs-CZ"/>
            </w:rPr>
            <w:drawing>
              <wp:anchor distT="0" distB="0" distL="114300" distR="114300" simplePos="0" relativeHeight="251656704" behindDoc="0" locked="0" layoutInCell="1" allowOverlap="1" wp14:anchorId="69DD24A5" wp14:editId="63D3D0B0">
                <wp:simplePos x="0" y="0"/>
                <wp:positionH relativeFrom="page">
                  <wp:posOffset>-27305</wp:posOffset>
                </wp:positionH>
                <wp:positionV relativeFrom="page">
                  <wp:posOffset>-27305</wp:posOffset>
                </wp:positionV>
                <wp:extent cx="1310640" cy="215900"/>
                <wp:effectExtent l="19050" t="0" r="3810" b="0"/>
                <wp:wrapNone/>
                <wp:docPr id="3" name="Picture 1" descr="Description: C:\Users\moudrys-mac\Desktop\logo-tmav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Users\moudrys-mac\Desktop\logo-tmave.png"/>
                        <pic:cNvPicPr>
                          <a:picLocks noChangeAspect="1" noChangeArrowheads="1"/>
                        </pic:cNvPicPr>
                      </pic:nvPicPr>
                      <pic:blipFill>
                        <a:blip r:embed="rId1"/>
                        <a:srcRect/>
                        <a:stretch>
                          <a:fillRect/>
                        </a:stretch>
                      </pic:blipFill>
                      <pic:spPr bwMode="auto">
                        <a:xfrm>
                          <a:off x="0" y="0"/>
                          <a:ext cx="1310640" cy="215900"/>
                        </a:xfrm>
                        <a:prstGeom prst="rect">
                          <a:avLst/>
                        </a:prstGeom>
                        <a:noFill/>
                      </pic:spPr>
                    </pic:pic>
                  </a:graphicData>
                </a:graphic>
              </wp:anchor>
            </w:drawing>
          </w:r>
        </w:p>
      </w:tc>
      <w:tc>
        <w:tcPr>
          <w:tcW w:w="6735" w:type="dxa"/>
          <w:shd w:val="clear" w:color="auto" w:fill="auto"/>
          <w:vAlign w:val="bottom"/>
        </w:tcPr>
        <w:p w14:paraId="71F6C903" w14:textId="77777777" w:rsidR="00277D0E" w:rsidRPr="00586EFC" w:rsidRDefault="00277D0E" w:rsidP="00586EFC">
          <w:pPr>
            <w:pStyle w:val="Bezmezer"/>
            <w:ind w:firstLine="0"/>
            <w:rPr>
              <w:rFonts w:ascii="Trebuchet MS" w:hAnsi="Trebuchet MS"/>
              <w:sz w:val="16"/>
              <w:szCs w:val="16"/>
            </w:rPr>
          </w:pPr>
          <w:r w:rsidRPr="00586EFC">
            <w:rPr>
              <w:rFonts w:ascii="Trebuchet MS" w:hAnsi="Trebuchet MS"/>
              <w:sz w:val="16"/>
              <w:szCs w:val="16"/>
            </w:rPr>
            <w:t>Název dokumentu (Generováno</w:t>
          </w:r>
        </w:p>
      </w:tc>
      <w:tc>
        <w:tcPr>
          <w:tcW w:w="635" w:type="dxa"/>
          <w:shd w:val="clear" w:color="auto" w:fill="auto"/>
          <w:vAlign w:val="center"/>
        </w:tcPr>
        <w:p w14:paraId="238A6A35" w14:textId="77777777" w:rsidR="00277D0E" w:rsidRPr="00586EFC" w:rsidRDefault="00277D0E" w:rsidP="00586EFC">
          <w:pPr>
            <w:pStyle w:val="Bezmezer"/>
            <w:ind w:firstLine="0"/>
            <w:jc w:val="right"/>
            <w:rPr>
              <w:rFonts w:ascii="Trebuchet MS" w:hAnsi="Trebuchet MS"/>
              <w:sz w:val="16"/>
              <w:szCs w:val="16"/>
            </w:rPr>
          </w:pPr>
        </w:p>
      </w:tc>
    </w:tr>
  </w:tbl>
  <w:p w14:paraId="339E7B30" w14:textId="77777777" w:rsidR="00277D0E" w:rsidRPr="00496610" w:rsidRDefault="00277D0E" w:rsidP="00496610">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586" type="#_x0000_t75" style="width:11.4pt;height:11.4pt" o:bullet="t">
        <v:imagedata r:id="rId1" o:title="BD14691_"/>
      </v:shape>
    </w:pict>
  </w:numPicBullet>
  <w:numPicBullet w:numPicBulletId="1">
    <w:pict>
      <v:shape id="_x0000_i2587" type="#_x0000_t75" style="width:9pt;height:9pt" o:bullet="t">
        <v:imagedata r:id="rId2" o:title="BD14692_"/>
      </v:shape>
    </w:pict>
  </w:numPicBullet>
  <w:numPicBullet w:numPicBulletId="2">
    <w:pict>
      <v:shape id="_x0000_i2588" type="#_x0000_t75" style="width:9pt;height:9pt" o:bullet="t">
        <v:imagedata r:id="rId3" o:title="BD14693_"/>
      </v:shape>
    </w:pict>
  </w:numPicBullet>
  <w:numPicBullet w:numPicBulletId="3">
    <w:pict>
      <v:shape id="_x0000_i2589" type="#_x0000_t75" style="width:9pt;height:9pt" o:bullet="t">
        <v:imagedata r:id="rId4" o:title="BD14656_"/>
      </v:shape>
    </w:pict>
  </w:numPicBullet>
  <w:abstractNum w:abstractNumId="0" w15:restartNumberingAfterBreak="0">
    <w:nsid w:val="FFFFFF7C"/>
    <w:multiLevelType w:val="singleLevel"/>
    <w:tmpl w:val="730C073E"/>
    <w:lvl w:ilvl="0">
      <w:start w:val="1"/>
      <w:numFmt w:val="decimal"/>
      <w:pStyle w:val="slovanseznam5"/>
      <w:lvlText w:val="%1."/>
      <w:lvlJc w:val="left"/>
      <w:pPr>
        <w:tabs>
          <w:tab w:val="num" w:pos="1492"/>
        </w:tabs>
        <w:ind w:left="1492" w:hanging="360"/>
      </w:pPr>
    </w:lvl>
  </w:abstractNum>
  <w:abstractNum w:abstractNumId="1" w15:restartNumberingAfterBreak="0">
    <w:nsid w:val="FFFFFF7D"/>
    <w:multiLevelType w:val="singleLevel"/>
    <w:tmpl w:val="F23EB522"/>
    <w:lvl w:ilvl="0">
      <w:start w:val="1"/>
      <w:numFmt w:val="decimal"/>
      <w:pStyle w:val="slovanseznam4"/>
      <w:lvlText w:val="%1."/>
      <w:lvlJc w:val="left"/>
      <w:pPr>
        <w:tabs>
          <w:tab w:val="num" w:pos="1209"/>
        </w:tabs>
        <w:ind w:left="1209" w:hanging="360"/>
      </w:pPr>
    </w:lvl>
  </w:abstractNum>
  <w:abstractNum w:abstractNumId="2" w15:restartNumberingAfterBreak="0">
    <w:nsid w:val="FFFFFF7E"/>
    <w:multiLevelType w:val="singleLevel"/>
    <w:tmpl w:val="5FB2C228"/>
    <w:lvl w:ilvl="0">
      <w:start w:val="1"/>
      <w:numFmt w:val="decimal"/>
      <w:pStyle w:val="slovanseznam3"/>
      <w:lvlText w:val="%1."/>
      <w:lvlJc w:val="left"/>
      <w:pPr>
        <w:tabs>
          <w:tab w:val="num" w:pos="926"/>
        </w:tabs>
        <w:ind w:left="926" w:hanging="360"/>
      </w:pPr>
    </w:lvl>
  </w:abstractNum>
  <w:abstractNum w:abstractNumId="3" w15:restartNumberingAfterBreak="0">
    <w:nsid w:val="FFFFFF7F"/>
    <w:multiLevelType w:val="singleLevel"/>
    <w:tmpl w:val="E46EDB1C"/>
    <w:lvl w:ilvl="0">
      <w:start w:val="1"/>
      <w:numFmt w:val="decimal"/>
      <w:pStyle w:val="slovanseznam2"/>
      <w:lvlText w:val="%1."/>
      <w:lvlJc w:val="left"/>
      <w:pPr>
        <w:tabs>
          <w:tab w:val="num" w:pos="643"/>
        </w:tabs>
        <w:ind w:left="643" w:hanging="360"/>
      </w:pPr>
    </w:lvl>
  </w:abstractNum>
  <w:abstractNum w:abstractNumId="4" w15:restartNumberingAfterBreak="0">
    <w:nsid w:val="FFFFFF80"/>
    <w:multiLevelType w:val="singleLevel"/>
    <w:tmpl w:val="E09C501A"/>
    <w:lvl w:ilvl="0">
      <w:start w:val="1"/>
      <w:numFmt w:val="bullet"/>
      <w:pStyle w:val="Seznamsodrkami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3AE81D8"/>
    <w:lvl w:ilvl="0">
      <w:start w:val="1"/>
      <w:numFmt w:val="bullet"/>
      <w:pStyle w:val="Seznamsodrkami4"/>
      <w:lvlText w:val=""/>
      <w:lvlJc w:val="left"/>
      <w:pPr>
        <w:tabs>
          <w:tab w:val="num" w:pos="1701"/>
        </w:tabs>
        <w:ind w:left="1701" w:hanging="340"/>
      </w:pPr>
      <w:rPr>
        <w:rFonts w:ascii="Symbol" w:hAnsi="Symbol" w:hint="default"/>
      </w:rPr>
    </w:lvl>
  </w:abstractNum>
  <w:abstractNum w:abstractNumId="6" w15:restartNumberingAfterBreak="0">
    <w:nsid w:val="FFFFFF82"/>
    <w:multiLevelType w:val="singleLevel"/>
    <w:tmpl w:val="CC184502"/>
    <w:lvl w:ilvl="0">
      <w:start w:val="1"/>
      <w:numFmt w:val="bullet"/>
      <w:pStyle w:val="Seznamsodrkami3"/>
      <w:lvlText w:val="▪"/>
      <w:lvlJc w:val="left"/>
      <w:pPr>
        <w:tabs>
          <w:tab w:val="num" w:pos="1361"/>
        </w:tabs>
        <w:ind w:left="1361" w:hanging="340"/>
      </w:pPr>
      <w:rPr>
        <w:rFonts w:ascii="Courier New" w:hAnsi="Courier New" w:hint="default"/>
      </w:rPr>
    </w:lvl>
  </w:abstractNum>
  <w:abstractNum w:abstractNumId="7" w15:restartNumberingAfterBreak="0">
    <w:nsid w:val="FFFFFF83"/>
    <w:multiLevelType w:val="singleLevel"/>
    <w:tmpl w:val="61E62384"/>
    <w:lvl w:ilvl="0">
      <w:start w:val="1"/>
      <w:numFmt w:val="bullet"/>
      <w:pStyle w:val="Seznamsodrkami2"/>
      <w:lvlText w:val="o"/>
      <w:lvlJc w:val="left"/>
      <w:pPr>
        <w:tabs>
          <w:tab w:val="num" w:pos="1021"/>
        </w:tabs>
        <w:ind w:left="1021" w:hanging="341"/>
      </w:pPr>
      <w:rPr>
        <w:rFonts w:ascii="Courier New" w:hAnsi="Courier New" w:hint="default"/>
      </w:rPr>
    </w:lvl>
  </w:abstractNum>
  <w:abstractNum w:abstractNumId="8" w15:restartNumberingAfterBreak="0">
    <w:nsid w:val="FFFFFF88"/>
    <w:multiLevelType w:val="singleLevel"/>
    <w:tmpl w:val="09C41584"/>
    <w:lvl w:ilvl="0">
      <w:start w:val="1"/>
      <w:numFmt w:val="decimal"/>
      <w:pStyle w:val="slovanseznam"/>
      <w:lvlText w:val="%1."/>
      <w:lvlJc w:val="left"/>
      <w:pPr>
        <w:tabs>
          <w:tab w:val="num" w:pos="360"/>
        </w:tabs>
        <w:ind w:left="360" w:hanging="360"/>
      </w:pPr>
    </w:lvl>
  </w:abstractNum>
  <w:abstractNum w:abstractNumId="9" w15:restartNumberingAfterBreak="0">
    <w:nsid w:val="FFFFFF89"/>
    <w:multiLevelType w:val="singleLevel"/>
    <w:tmpl w:val="572A7218"/>
    <w:lvl w:ilvl="0">
      <w:start w:val="1"/>
      <w:numFmt w:val="bullet"/>
      <w:pStyle w:val="Seznamsodrkami"/>
      <w:lvlText w:val=""/>
      <w:lvlJc w:val="left"/>
      <w:pPr>
        <w:tabs>
          <w:tab w:val="num" w:pos="680"/>
        </w:tabs>
        <w:ind w:left="680" w:hanging="340"/>
      </w:pPr>
      <w:rPr>
        <w:rFonts w:ascii="Symbol" w:hAnsi="Symbol" w:hint="default"/>
      </w:rPr>
    </w:lvl>
  </w:abstractNum>
  <w:abstractNum w:abstractNumId="10" w15:restartNumberingAfterBreak="0">
    <w:nsid w:val="02397D81"/>
    <w:multiLevelType w:val="hybridMultilevel"/>
    <w:tmpl w:val="2AA44E9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025D5CAE"/>
    <w:multiLevelType w:val="hybridMultilevel"/>
    <w:tmpl w:val="A59275D0"/>
    <w:lvl w:ilvl="0" w:tplc="483696CC">
      <w:start w:val="1"/>
      <w:numFmt w:val="bullet"/>
      <w:pStyle w:val="Odrkovseznam"/>
      <w:lvlText w:val=""/>
      <w:lvlPicBulletId w:val="0"/>
      <w:lvlJc w:val="left"/>
      <w:pPr>
        <w:ind w:left="720" w:hanging="360"/>
      </w:pPr>
      <w:rPr>
        <w:rFonts w:ascii="Symbol" w:hAnsi="Symbol" w:hint="default"/>
        <w:color w:val="auto"/>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069E12E0"/>
    <w:multiLevelType w:val="multilevel"/>
    <w:tmpl w:val="C434B79C"/>
    <w:styleLink w:val="Odrky"/>
    <w:lvl w:ilvl="0">
      <w:start w:val="1"/>
      <w:numFmt w:val="bullet"/>
      <w:lvlText w:val=""/>
      <w:lvlJc w:val="left"/>
      <w:pPr>
        <w:tabs>
          <w:tab w:val="num" w:pos="680"/>
        </w:tabs>
        <w:ind w:left="680" w:hanging="340"/>
      </w:pPr>
      <w:rPr>
        <w:rFonts w:ascii="Symbol" w:hAnsi="Symbol" w:hint="default"/>
        <w:sz w:val="20"/>
      </w:rPr>
    </w:lvl>
    <w:lvl w:ilvl="1">
      <w:start w:val="1"/>
      <w:numFmt w:val="bullet"/>
      <w:lvlRestart w:val="0"/>
      <w:lvlText w:val="o"/>
      <w:lvlJc w:val="left"/>
      <w:pPr>
        <w:tabs>
          <w:tab w:val="num" w:pos="1021"/>
        </w:tabs>
        <w:ind w:left="1021" w:hanging="341"/>
      </w:pPr>
      <w:rPr>
        <w:rFonts w:ascii="Verdana" w:hAnsi="Verdana" w:hint="default"/>
      </w:rPr>
    </w:lvl>
    <w:lvl w:ilvl="2">
      <w:start w:val="1"/>
      <w:numFmt w:val="bullet"/>
      <w:lvlRestart w:val="0"/>
      <w:lvlText w:val="▪"/>
      <w:lvlJc w:val="left"/>
      <w:pPr>
        <w:tabs>
          <w:tab w:val="num" w:pos="1361"/>
        </w:tabs>
        <w:ind w:left="1361" w:hanging="340"/>
      </w:pPr>
      <w:rPr>
        <w:rFonts w:ascii="Courier New" w:hAnsi="Courier New" w:hint="default"/>
      </w:rPr>
    </w:lvl>
    <w:lvl w:ilvl="3">
      <w:start w:val="1"/>
      <w:numFmt w:val="bullet"/>
      <w:lvlRestart w:val="0"/>
      <w:lvlText w:val="▫"/>
      <w:lvlJc w:val="left"/>
      <w:pPr>
        <w:tabs>
          <w:tab w:val="num" w:pos="1701"/>
        </w:tabs>
        <w:ind w:left="1701" w:hanging="340"/>
      </w:pPr>
      <w:rPr>
        <w:rFonts w:ascii="Courier New" w:hAnsi="Courier New"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0BF20275"/>
    <w:multiLevelType w:val="hybridMultilevel"/>
    <w:tmpl w:val="FE1E4FF0"/>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4" w15:restartNumberingAfterBreak="0">
    <w:nsid w:val="0BF26CFC"/>
    <w:multiLevelType w:val="hybridMultilevel"/>
    <w:tmpl w:val="2B20C8EC"/>
    <w:lvl w:ilvl="0" w:tplc="12885EE6">
      <w:numFmt w:val="bullet"/>
      <w:lvlText w:val="-"/>
      <w:lvlJc w:val="left"/>
      <w:pPr>
        <w:ind w:left="720" w:hanging="360"/>
      </w:pPr>
      <w:rPr>
        <w:rFonts w:ascii="Calibri" w:eastAsia="Calibri"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5" w15:restartNumberingAfterBreak="0">
    <w:nsid w:val="0DC56FA2"/>
    <w:multiLevelType w:val="hybridMultilevel"/>
    <w:tmpl w:val="050AC988"/>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6" w15:restartNumberingAfterBreak="0">
    <w:nsid w:val="0DE6515B"/>
    <w:multiLevelType w:val="hybridMultilevel"/>
    <w:tmpl w:val="83304F08"/>
    <w:lvl w:ilvl="0" w:tplc="356281B6">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0E0575F6"/>
    <w:multiLevelType w:val="hybridMultilevel"/>
    <w:tmpl w:val="183AA8EA"/>
    <w:lvl w:ilvl="0" w:tplc="B006751C">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0FAB46A0"/>
    <w:multiLevelType w:val="hybridMultilevel"/>
    <w:tmpl w:val="C2863152"/>
    <w:lvl w:ilvl="0" w:tplc="829AC936">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9" w15:restartNumberingAfterBreak="0">
    <w:nsid w:val="19371BD0"/>
    <w:multiLevelType w:val="singleLevel"/>
    <w:tmpl w:val="4C501DB0"/>
    <w:lvl w:ilvl="0">
      <w:start w:val="1"/>
      <w:numFmt w:val="decimal"/>
      <w:pStyle w:val="Novelizanbod"/>
      <w:lvlText w:val="%1."/>
      <w:lvlJc w:val="left"/>
      <w:pPr>
        <w:tabs>
          <w:tab w:val="num" w:pos="567"/>
        </w:tabs>
        <w:ind w:left="567" w:hanging="567"/>
      </w:pPr>
      <w:rPr>
        <w:b w:val="0"/>
        <w:i w:val="0"/>
      </w:rPr>
    </w:lvl>
  </w:abstractNum>
  <w:abstractNum w:abstractNumId="20" w15:restartNumberingAfterBreak="0">
    <w:nsid w:val="1ECD56CA"/>
    <w:multiLevelType w:val="hybridMultilevel"/>
    <w:tmpl w:val="AE7A2888"/>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1" w15:restartNumberingAfterBreak="0">
    <w:nsid w:val="20935574"/>
    <w:multiLevelType w:val="hybridMultilevel"/>
    <w:tmpl w:val="076C080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21D8010E"/>
    <w:multiLevelType w:val="hybridMultilevel"/>
    <w:tmpl w:val="C5221CF6"/>
    <w:lvl w:ilvl="0" w:tplc="58AAD0E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234D0654"/>
    <w:multiLevelType w:val="hybridMultilevel"/>
    <w:tmpl w:val="815ADD02"/>
    <w:lvl w:ilvl="0" w:tplc="0E7C18E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31F23D66"/>
    <w:multiLevelType w:val="multilevel"/>
    <w:tmpl w:val="49A84480"/>
    <w:styleLink w:val="AQslovanseznam"/>
    <w:lvl w:ilvl="0">
      <w:start w:val="1"/>
      <w:numFmt w:val="decimal"/>
      <w:lvlText w:val="%1."/>
      <w:lvlJc w:val="left"/>
      <w:pPr>
        <w:ind w:left="227" w:hanging="227"/>
      </w:pPr>
      <w:rPr>
        <w:rFonts w:hint="default"/>
      </w:rPr>
    </w:lvl>
    <w:lvl w:ilvl="1">
      <w:start w:val="1"/>
      <w:numFmt w:val="decimal"/>
      <w:lvlText w:val="%1.%2"/>
      <w:lvlJc w:val="left"/>
      <w:pPr>
        <w:ind w:left="284" w:hanging="284"/>
      </w:pPr>
      <w:rPr>
        <w:rFonts w:hint="default"/>
      </w:rPr>
    </w:lvl>
    <w:lvl w:ilvl="2">
      <w:start w:val="1"/>
      <w:numFmt w:val="decimal"/>
      <w:lvlText w:val="%1.%2.%3"/>
      <w:lvlJc w:val="left"/>
      <w:pPr>
        <w:ind w:left="284" w:hanging="284"/>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284" w:hanging="284"/>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4DE5D85"/>
    <w:multiLevelType w:val="multilevel"/>
    <w:tmpl w:val="F968C128"/>
    <w:lvl w:ilvl="0">
      <w:start w:val="1"/>
      <w:numFmt w:val="decimal"/>
      <w:pStyle w:val="sN1"/>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1008" w:hanging="895"/>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58F7D0B"/>
    <w:multiLevelType w:val="singleLevel"/>
    <w:tmpl w:val="15A0EFFC"/>
    <w:lvl w:ilvl="0">
      <w:start w:val="1"/>
      <w:numFmt w:val="decimal"/>
      <w:pStyle w:val="Novelizanbodvpozmn"/>
      <w:lvlText w:val="%1."/>
      <w:lvlJc w:val="left"/>
      <w:pPr>
        <w:tabs>
          <w:tab w:val="num" w:pos="851"/>
        </w:tabs>
        <w:ind w:left="851" w:hanging="851"/>
      </w:pPr>
    </w:lvl>
  </w:abstractNum>
  <w:abstractNum w:abstractNumId="27" w15:restartNumberingAfterBreak="0">
    <w:nsid w:val="3CFB2D70"/>
    <w:multiLevelType w:val="hybridMultilevel"/>
    <w:tmpl w:val="C6A2D0D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3CFC531C"/>
    <w:multiLevelType w:val="multilevel"/>
    <w:tmpl w:val="10805BD8"/>
    <w:styleLink w:val="AQOdrkovseznam"/>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1"/>
      <w:lvlJc w:val="left"/>
      <w:pPr>
        <w:ind w:left="1440" w:hanging="360"/>
      </w:pPr>
      <w:rPr>
        <w:rFonts w:ascii="Symbol" w:hAnsi="Symbol" w:hint="default"/>
        <w:color w:val="auto"/>
      </w:rPr>
    </w:lvl>
    <w:lvl w:ilvl="2">
      <w:start w:val="1"/>
      <w:numFmt w:val="bullet"/>
      <w:lvlText w:val=""/>
      <w:lvlPicBulletId w:val="2"/>
      <w:lvlJc w:val="left"/>
      <w:pPr>
        <w:ind w:left="2160" w:hanging="360"/>
      </w:pPr>
      <w:rPr>
        <w:rFonts w:ascii="Symbol" w:hAnsi="Symbol" w:hint="default"/>
        <w:color w:val="auto"/>
      </w:rPr>
    </w:lvl>
    <w:lvl w:ilvl="3">
      <w:start w:val="1"/>
      <w:numFmt w:val="bullet"/>
      <w:lvlText w:val=""/>
      <w:lvlPicBulletId w:val="3"/>
      <w:lvlJc w:val="left"/>
      <w:pPr>
        <w:ind w:left="2880" w:hanging="360"/>
      </w:pPr>
      <w:rPr>
        <w:rFonts w:ascii="Symbol" w:hAnsi="Symbol" w:hint="default"/>
        <w:color w:val="auto"/>
      </w:rPr>
    </w:lvl>
    <w:lvl w:ilvl="4">
      <w:start w:val="1"/>
      <w:numFmt w:val="bullet"/>
      <w:lvlText w:val=""/>
      <w:lvlPicBulletId w:val="3"/>
      <w:lvlJc w:val="left"/>
      <w:pPr>
        <w:ind w:left="3600" w:hanging="360"/>
      </w:pPr>
      <w:rPr>
        <w:rFonts w:ascii="Symbol" w:hAnsi="Symbol" w:hint="default"/>
        <w:color w:val="auto"/>
      </w:rPr>
    </w:lvl>
    <w:lvl w:ilvl="5">
      <w:start w:val="1"/>
      <w:numFmt w:val="bullet"/>
      <w:lvlText w:val=""/>
      <w:lvlPicBulletId w:val="3"/>
      <w:lvlJc w:val="left"/>
      <w:pPr>
        <w:ind w:left="4320" w:hanging="360"/>
      </w:pPr>
      <w:rPr>
        <w:rFonts w:ascii="Symbol" w:hAnsi="Symbol" w:hint="default"/>
        <w:color w:val="auto"/>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D82748B"/>
    <w:multiLevelType w:val="hybridMultilevel"/>
    <w:tmpl w:val="87A2F2E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3D8378CB"/>
    <w:multiLevelType w:val="hybridMultilevel"/>
    <w:tmpl w:val="A6A47CE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4A6F52D1"/>
    <w:multiLevelType w:val="hybridMultilevel"/>
    <w:tmpl w:val="58F87E00"/>
    <w:lvl w:ilvl="0" w:tplc="99CC91A8">
      <w:start w:val="3"/>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503120D1"/>
    <w:multiLevelType w:val="hybridMultilevel"/>
    <w:tmpl w:val="433251A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5A402580"/>
    <w:multiLevelType w:val="hybridMultilevel"/>
    <w:tmpl w:val="C5A6213C"/>
    <w:lvl w:ilvl="0" w:tplc="04050017">
      <w:start w:val="1"/>
      <w:numFmt w:val="lowerLetter"/>
      <w:lvlText w:val="%1)"/>
      <w:lvlJc w:val="left"/>
      <w:pPr>
        <w:ind w:left="360" w:hanging="360"/>
      </w:p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4" w15:restartNumberingAfterBreak="0">
    <w:nsid w:val="5C59008D"/>
    <w:multiLevelType w:val="multilevel"/>
    <w:tmpl w:val="043E0CE2"/>
    <w:lvl w:ilvl="0">
      <w:start w:val="1"/>
      <w:numFmt w:val="decimal"/>
      <w:pStyle w:val="AQNadpis1"/>
      <w:lvlText w:val="%1."/>
      <w:lvlJc w:val="left"/>
      <w:pPr>
        <w:tabs>
          <w:tab w:val="num" w:pos="567"/>
        </w:tabs>
        <w:ind w:left="567" w:hanging="567"/>
      </w:pPr>
      <w:rPr>
        <w:rFonts w:hint="default"/>
      </w:rPr>
    </w:lvl>
    <w:lvl w:ilvl="1">
      <w:start w:val="1"/>
      <w:numFmt w:val="decimal"/>
      <w:pStyle w:val="AQNadpis2"/>
      <w:lvlText w:val="%1.%2."/>
      <w:lvlJc w:val="left"/>
      <w:pPr>
        <w:tabs>
          <w:tab w:val="num" w:pos="851"/>
        </w:tabs>
        <w:ind w:left="851" w:hanging="851"/>
      </w:pPr>
      <w:rPr>
        <w:rFonts w:hint="default"/>
      </w:rPr>
    </w:lvl>
    <w:lvl w:ilvl="2">
      <w:start w:val="1"/>
      <w:numFmt w:val="decimal"/>
      <w:pStyle w:val="AQNadpis3"/>
      <w:lvlText w:val="%1.%2.%3."/>
      <w:lvlJc w:val="left"/>
      <w:pPr>
        <w:tabs>
          <w:tab w:val="num" w:pos="3119"/>
        </w:tabs>
        <w:ind w:left="3119" w:hanging="1134"/>
      </w:pPr>
      <w:rPr>
        <w:rFonts w:hint="default"/>
      </w:rPr>
    </w:lvl>
    <w:lvl w:ilvl="3">
      <w:start w:val="1"/>
      <w:numFmt w:val="decimal"/>
      <w:pStyle w:val="AQNadpis4"/>
      <w:lvlText w:val="%1.%2.%3.%4."/>
      <w:lvlJc w:val="left"/>
      <w:pPr>
        <w:tabs>
          <w:tab w:val="num" w:pos="1304"/>
        </w:tabs>
        <w:ind w:left="1304" w:hanging="1304"/>
      </w:pPr>
      <w:rPr>
        <w:rFonts w:hint="default"/>
      </w:rPr>
    </w:lvl>
    <w:lvl w:ilvl="4">
      <w:start w:val="1"/>
      <w:numFmt w:val="decimal"/>
      <w:lvlText w:val="%1.%2.%3.%4.%5."/>
      <w:lvlJc w:val="left"/>
      <w:pPr>
        <w:ind w:left="340" w:hanging="340"/>
      </w:pPr>
      <w:rPr>
        <w:rFonts w:hint="default"/>
      </w:rPr>
    </w:lvl>
    <w:lvl w:ilvl="5">
      <w:start w:val="1"/>
      <w:numFmt w:val="decimal"/>
      <w:lvlText w:val="%1.%2.%3.%4.%5.%6."/>
      <w:lvlJc w:val="left"/>
      <w:pPr>
        <w:ind w:left="340" w:hanging="340"/>
      </w:pPr>
      <w:rPr>
        <w:rFonts w:hint="default"/>
      </w:rPr>
    </w:lvl>
    <w:lvl w:ilvl="6">
      <w:start w:val="1"/>
      <w:numFmt w:val="decimal"/>
      <w:lvlText w:val="%1.%2.%3.%4.%5.%6.%7."/>
      <w:lvlJc w:val="left"/>
      <w:pPr>
        <w:ind w:left="340" w:hanging="340"/>
      </w:pPr>
      <w:rPr>
        <w:rFonts w:hint="default"/>
      </w:rPr>
    </w:lvl>
    <w:lvl w:ilvl="7">
      <w:start w:val="1"/>
      <w:numFmt w:val="decimal"/>
      <w:lvlText w:val="%1.%2.%3.%4.%5.%6.%7.%8."/>
      <w:lvlJc w:val="left"/>
      <w:pPr>
        <w:ind w:left="340" w:hanging="340"/>
      </w:pPr>
      <w:rPr>
        <w:rFonts w:hint="default"/>
      </w:rPr>
    </w:lvl>
    <w:lvl w:ilvl="8">
      <w:start w:val="1"/>
      <w:numFmt w:val="decimal"/>
      <w:lvlText w:val="%1.%2.%3.%4.%5.%6.%7.%8.%9."/>
      <w:lvlJc w:val="left"/>
      <w:pPr>
        <w:ind w:left="340" w:hanging="340"/>
      </w:pPr>
      <w:rPr>
        <w:rFonts w:hint="default"/>
      </w:rPr>
    </w:lvl>
  </w:abstractNum>
  <w:abstractNum w:abstractNumId="35" w15:restartNumberingAfterBreak="0">
    <w:nsid w:val="5C7C5023"/>
    <w:multiLevelType w:val="hybridMultilevel"/>
    <w:tmpl w:val="3ED853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612B028B"/>
    <w:multiLevelType w:val="hybridMultilevel"/>
    <w:tmpl w:val="A7EA657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62911C8C"/>
    <w:multiLevelType w:val="hybridMultilevel"/>
    <w:tmpl w:val="CDB4EC0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15:restartNumberingAfterBreak="0">
    <w:nsid w:val="62AD6167"/>
    <w:multiLevelType w:val="hybridMultilevel"/>
    <w:tmpl w:val="1D187DA2"/>
    <w:lvl w:ilvl="0" w:tplc="04050011">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9" w15:restartNumberingAfterBreak="0">
    <w:nsid w:val="6645261C"/>
    <w:multiLevelType w:val="hybridMultilevel"/>
    <w:tmpl w:val="433251A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66C56873"/>
    <w:multiLevelType w:val="hybridMultilevel"/>
    <w:tmpl w:val="8DBE310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1" w15:restartNumberingAfterBreak="0">
    <w:nsid w:val="6AAF1A1F"/>
    <w:multiLevelType w:val="multilevel"/>
    <w:tmpl w:val="1A580F6C"/>
    <w:lvl w:ilvl="0">
      <w:start w:val="1"/>
      <w:numFmt w:val="decimal"/>
      <w:pStyle w:val="Textodstavce"/>
      <w:isLgl/>
      <w:lvlText w:val="(%1)"/>
      <w:lvlJc w:val="left"/>
      <w:pPr>
        <w:tabs>
          <w:tab w:val="num" w:pos="782"/>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42" w15:restartNumberingAfterBreak="0">
    <w:nsid w:val="731411FE"/>
    <w:multiLevelType w:val="hybridMultilevel"/>
    <w:tmpl w:val="67162EE6"/>
    <w:lvl w:ilvl="0" w:tplc="7AB6141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3" w15:restartNumberingAfterBreak="0">
    <w:nsid w:val="7915642F"/>
    <w:multiLevelType w:val="hybridMultilevel"/>
    <w:tmpl w:val="25466C74"/>
    <w:lvl w:ilvl="0" w:tplc="2A0A47E4">
      <w:start w:val="1"/>
      <w:numFmt w:val="bullet"/>
      <w:pStyle w:val="Odstavecseseznamem"/>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4" w15:restartNumberingAfterBreak="0">
    <w:nsid w:val="7EA31843"/>
    <w:multiLevelType w:val="hybridMultilevel"/>
    <w:tmpl w:val="1D187DA2"/>
    <w:lvl w:ilvl="0" w:tplc="04050011">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num w:numId="1" w16cid:durableId="934939160">
    <w:abstractNumId w:val="8"/>
  </w:num>
  <w:num w:numId="2" w16cid:durableId="1258057397">
    <w:abstractNumId w:val="3"/>
  </w:num>
  <w:num w:numId="3" w16cid:durableId="1488521570">
    <w:abstractNumId w:val="2"/>
  </w:num>
  <w:num w:numId="4" w16cid:durableId="2002349275">
    <w:abstractNumId w:val="1"/>
  </w:num>
  <w:num w:numId="5" w16cid:durableId="2036879461">
    <w:abstractNumId w:val="0"/>
  </w:num>
  <w:num w:numId="6" w16cid:durableId="1653027188">
    <w:abstractNumId w:val="9"/>
  </w:num>
  <w:num w:numId="7" w16cid:durableId="2031485077">
    <w:abstractNumId w:val="7"/>
  </w:num>
  <w:num w:numId="8" w16cid:durableId="349374650">
    <w:abstractNumId w:val="6"/>
  </w:num>
  <w:num w:numId="9" w16cid:durableId="1207568659">
    <w:abstractNumId w:val="5"/>
  </w:num>
  <w:num w:numId="10" w16cid:durableId="1718621315">
    <w:abstractNumId w:val="4"/>
  </w:num>
  <w:num w:numId="11" w16cid:durableId="138965398">
    <w:abstractNumId w:val="12"/>
  </w:num>
  <w:num w:numId="12" w16cid:durableId="1098529076">
    <w:abstractNumId w:val="24"/>
  </w:num>
  <w:num w:numId="13" w16cid:durableId="1691033109">
    <w:abstractNumId w:val="11"/>
  </w:num>
  <w:num w:numId="14" w16cid:durableId="567615764">
    <w:abstractNumId w:val="28"/>
  </w:num>
  <w:num w:numId="15" w16cid:durableId="1346789845">
    <w:abstractNumId w:val="25"/>
  </w:num>
  <w:num w:numId="16" w16cid:durableId="23556490">
    <w:abstractNumId w:val="34"/>
  </w:num>
  <w:num w:numId="17" w16cid:durableId="570894155">
    <w:abstractNumId w:val="26"/>
  </w:num>
  <w:num w:numId="18" w16cid:durableId="1062675810">
    <w:abstractNumId w:val="19"/>
  </w:num>
  <w:num w:numId="19" w16cid:durableId="317880705">
    <w:abstractNumId w:val="41"/>
  </w:num>
  <w:num w:numId="20" w16cid:durableId="825556996">
    <w:abstractNumId w:val="33"/>
  </w:num>
  <w:num w:numId="21" w16cid:durableId="1553036020">
    <w:abstractNumId w:val="29"/>
  </w:num>
  <w:num w:numId="22" w16cid:durableId="1134251985">
    <w:abstractNumId w:val="27"/>
  </w:num>
  <w:num w:numId="23" w16cid:durableId="248734146">
    <w:abstractNumId w:val="22"/>
  </w:num>
  <w:num w:numId="24" w16cid:durableId="481821665">
    <w:abstractNumId w:val="37"/>
  </w:num>
  <w:num w:numId="25" w16cid:durableId="418330272">
    <w:abstractNumId w:val="35"/>
  </w:num>
  <w:num w:numId="26" w16cid:durableId="154956691">
    <w:abstractNumId w:val="13"/>
  </w:num>
  <w:num w:numId="27" w16cid:durableId="875003592">
    <w:abstractNumId w:val="40"/>
  </w:num>
  <w:num w:numId="28" w16cid:durableId="2026321262">
    <w:abstractNumId w:val="10"/>
  </w:num>
  <w:num w:numId="29" w16cid:durableId="1744989620">
    <w:abstractNumId w:val="21"/>
  </w:num>
  <w:num w:numId="30" w16cid:durableId="575210149">
    <w:abstractNumId w:val="23"/>
  </w:num>
  <w:num w:numId="31" w16cid:durableId="756220102">
    <w:abstractNumId w:val="30"/>
  </w:num>
  <w:num w:numId="32" w16cid:durableId="174217476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259411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5961409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382972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81566115">
    <w:abstractNumId w:val="31"/>
  </w:num>
  <w:num w:numId="37" w16cid:durableId="1282763878">
    <w:abstractNumId w:val="14"/>
  </w:num>
  <w:num w:numId="38" w16cid:durableId="749934254">
    <w:abstractNumId w:val="43"/>
  </w:num>
  <w:num w:numId="39" w16cid:durableId="913321084">
    <w:abstractNumId w:val="16"/>
  </w:num>
  <w:num w:numId="40" w16cid:durableId="310720425">
    <w:abstractNumId w:val="36"/>
  </w:num>
  <w:num w:numId="41" w16cid:durableId="1846624279">
    <w:abstractNumId w:val="42"/>
  </w:num>
  <w:num w:numId="42" w16cid:durableId="309336190">
    <w:abstractNumId w:val="32"/>
  </w:num>
  <w:num w:numId="43" w16cid:durableId="1965652709">
    <w:abstractNumId w:val="39"/>
  </w:num>
  <w:num w:numId="44" w16cid:durableId="1704090087">
    <w:abstractNumId w:val="17"/>
  </w:num>
  <w:num w:numId="45" w16cid:durableId="306784572">
    <w:abstractNumId w:val="18"/>
  </w:num>
  <w:num w:numId="46" w16cid:durableId="1222137249">
    <w:abstractNumId w:val="18"/>
    <w:lvlOverride w:ilvl="0">
      <w:startOverride w:val="1"/>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rawingGridHorizontalSpacing w:val="100"/>
  <w:displayHorizontalDrawingGridEvery w:val="2"/>
  <w:characterSpacingControl w:val="doNotCompress"/>
  <w:hdrShapeDefaults>
    <o:shapedefaults v:ext="edit" spidmax="2049">
      <o:colormru v:ext="edit" colors="#02424d,#cf0,#03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64E1"/>
    <w:rsid w:val="000002D1"/>
    <w:rsid w:val="00001764"/>
    <w:rsid w:val="00001F25"/>
    <w:rsid w:val="00002382"/>
    <w:rsid w:val="00002A78"/>
    <w:rsid w:val="000037E1"/>
    <w:rsid w:val="0000483B"/>
    <w:rsid w:val="000054EA"/>
    <w:rsid w:val="00005678"/>
    <w:rsid w:val="00005843"/>
    <w:rsid w:val="0000682E"/>
    <w:rsid w:val="00011024"/>
    <w:rsid w:val="00011385"/>
    <w:rsid w:val="0001200D"/>
    <w:rsid w:val="0001272A"/>
    <w:rsid w:val="0001501D"/>
    <w:rsid w:val="000161F6"/>
    <w:rsid w:val="00016C2A"/>
    <w:rsid w:val="00016DBD"/>
    <w:rsid w:val="00016F2E"/>
    <w:rsid w:val="000176B1"/>
    <w:rsid w:val="00020860"/>
    <w:rsid w:val="000209B0"/>
    <w:rsid w:val="00021620"/>
    <w:rsid w:val="000224EE"/>
    <w:rsid w:val="0002332B"/>
    <w:rsid w:val="00023C79"/>
    <w:rsid w:val="000248A9"/>
    <w:rsid w:val="00024E4D"/>
    <w:rsid w:val="000260F3"/>
    <w:rsid w:val="000264A3"/>
    <w:rsid w:val="000269F3"/>
    <w:rsid w:val="00026AF9"/>
    <w:rsid w:val="00026B9A"/>
    <w:rsid w:val="00027333"/>
    <w:rsid w:val="0003115F"/>
    <w:rsid w:val="000325B9"/>
    <w:rsid w:val="0003288D"/>
    <w:rsid w:val="00033DE5"/>
    <w:rsid w:val="00040CB5"/>
    <w:rsid w:val="00040FDC"/>
    <w:rsid w:val="000433A6"/>
    <w:rsid w:val="000438FB"/>
    <w:rsid w:val="00044026"/>
    <w:rsid w:val="000444F3"/>
    <w:rsid w:val="00044EC9"/>
    <w:rsid w:val="00045CFE"/>
    <w:rsid w:val="00046296"/>
    <w:rsid w:val="00046EFA"/>
    <w:rsid w:val="00050C03"/>
    <w:rsid w:val="00052580"/>
    <w:rsid w:val="000527F6"/>
    <w:rsid w:val="00052B04"/>
    <w:rsid w:val="00052BFC"/>
    <w:rsid w:val="00054839"/>
    <w:rsid w:val="00054EFE"/>
    <w:rsid w:val="0005552B"/>
    <w:rsid w:val="00056378"/>
    <w:rsid w:val="00056D1E"/>
    <w:rsid w:val="00057020"/>
    <w:rsid w:val="000611ED"/>
    <w:rsid w:val="000616ED"/>
    <w:rsid w:val="00061969"/>
    <w:rsid w:val="00063068"/>
    <w:rsid w:val="00063C86"/>
    <w:rsid w:val="00063E6E"/>
    <w:rsid w:val="00063E91"/>
    <w:rsid w:val="00064B85"/>
    <w:rsid w:val="00064E2B"/>
    <w:rsid w:val="0006586C"/>
    <w:rsid w:val="00066FFB"/>
    <w:rsid w:val="000675E4"/>
    <w:rsid w:val="00072924"/>
    <w:rsid w:val="000736E1"/>
    <w:rsid w:val="000743A2"/>
    <w:rsid w:val="000752B4"/>
    <w:rsid w:val="0007734A"/>
    <w:rsid w:val="000801B6"/>
    <w:rsid w:val="0008078B"/>
    <w:rsid w:val="000809E7"/>
    <w:rsid w:val="000815CE"/>
    <w:rsid w:val="000815F6"/>
    <w:rsid w:val="00085273"/>
    <w:rsid w:val="00085A6C"/>
    <w:rsid w:val="0008671B"/>
    <w:rsid w:val="000867D9"/>
    <w:rsid w:val="00086830"/>
    <w:rsid w:val="00086EA8"/>
    <w:rsid w:val="00086FFB"/>
    <w:rsid w:val="00087951"/>
    <w:rsid w:val="00091A47"/>
    <w:rsid w:val="00091C4B"/>
    <w:rsid w:val="0009206F"/>
    <w:rsid w:val="0009288E"/>
    <w:rsid w:val="00093889"/>
    <w:rsid w:val="000A0678"/>
    <w:rsid w:val="000A0CA4"/>
    <w:rsid w:val="000A2776"/>
    <w:rsid w:val="000A3656"/>
    <w:rsid w:val="000A3D57"/>
    <w:rsid w:val="000A3D86"/>
    <w:rsid w:val="000A47DF"/>
    <w:rsid w:val="000A4AAC"/>
    <w:rsid w:val="000A4CBA"/>
    <w:rsid w:val="000A73AC"/>
    <w:rsid w:val="000A7765"/>
    <w:rsid w:val="000A7861"/>
    <w:rsid w:val="000B0674"/>
    <w:rsid w:val="000B15B7"/>
    <w:rsid w:val="000B32A6"/>
    <w:rsid w:val="000B3394"/>
    <w:rsid w:val="000B38EB"/>
    <w:rsid w:val="000B48E4"/>
    <w:rsid w:val="000B4DE4"/>
    <w:rsid w:val="000B6357"/>
    <w:rsid w:val="000B76F9"/>
    <w:rsid w:val="000C7F77"/>
    <w:rsid w:val="000C7FCB"/>
    <w:rsid w:val="000D0433"/>
    <w:rsid w:val="000D1641"/>
    <w:rsid w:val="000D1DB2"/>
    <w:rsid w:val="000D2107"/>
    <w:rsid w:val="000D3E28"/>
    <w:rsid w:val="000D4CE0"/>
    <w:rsid w:val="000D6B05"/>
    <w:rsid w:val="000D6F73"/>
    <w:rsid w:val="000D7BD3"/>
    <w:rsid w:val="000E0CEA"/>
    <w:rsid w:val="000E1694"/>
    <w:rsid w:val="000E16C2"/>
    <w:rsid w:val="000E1C45"/>
    <w:rsid w:val="000E21F3"/>
    <w:rsid w:val="000E2BB7"/>
    <w:rsid w:val="000E2C8A"/>
    <w:rsid w:val="000E2DFE"/>
    <w:rsid w:val="000E3F10"/>
    <w:rsid w:val="000E4836"/>
    <w:rsid w:val="000E581A"/>
    <w:rsid w:val="000E61C2"/>
    <w:rsid w:val="000E7445"/>
    <w:rsid w:val="000F13DD"/>
    <w:rsid w:val="000F1BA7"/>
    <w:rsid w:val="000F1DD5"/>
    <w:rsid w:val="000F23BB"/>
    <w:rsid w:val="000F25E9"/>
    <w:rsid w:val="000F2DFC"/>
    <w:rsid w:val="000F4A38"/>
    <w:rsid w:val="000F547D"/>
    <w:rsid w:val="000F5BB6"/>
    <w:rsid w:val="000F621D"/>
    <w:rsid w:val="000F6AAD"/>
    <w:rsid w:val="000F6B17"/>
    <w:rsid w:val="000F788D"/>
    <w:rsid w:val="001007F2"/>
    <w:rsid w:val="00100B00"/>
    <w:rsid w:val="00100C8C"/>
    <w:rsid w:val="001015BA"/>
    <w:rsid w:val="00101C21"/>
    <w:rsid w:val="00101E3B"/>
    <w:rsid w:val="00102467"/>
    <w:rsid w:val="0010321C"/>
    <w:rsid w:val="0010342C"/>
    <w:rsid w:val="00105F49"/>
    <w:rsid w:val="00107F19"/>
    <w:rsid w:val="0011110C"/>
    <w:rsid w:val="0011154F"/>
    <w:rsid w:val="00114A33"/>
    <w:rsid w:val="00114E35"/>
    <w:rsid w:val="00115B50"/>
    <w:rsid w:val="00115C09"/>
    <w:rsid w:val="001163E4"/>
    <w:rsid w:val="00117A12"/>
    <w:rsid w:val="00120701"/>
    <w:rsid w:val="00120FE7"/>
    <w:rsid w:val="00121734"/>
    <w:rsid w:val="00121A10"/>
    <w:rsid w:val="00121F48"/>
    <w:rsid w:val="00122971"/>
    <w:rsid w:val="00122B4B"/>
    <w:rsid w:val="00122CDC"/>
    <w:rsid w:val="001246AE"/>
    <w:rsid w:val="00124885"/>
    <w:rsid w:val="001250D8"/>
    <w:rsid w:val="00125928"/>
    <w:rsid w:val="00125CFE"/>
    <w:rsid w:val="00125F1D"/>
    <w:rsid w:val="00130256"/>
    <w:rsid w:val="00130BD3"/>
    <w:rsid w:val="00131541"/>
    <w:rsid w:val="00131A5C"/>
    <w:rsid w:val="00134089"/>
    <w:rsid w:val="001348D4"/>
    <w:rsid w:val="00134C56"/>
    <w:rsid w:val="00135012"/>
    <w:rsid w:val="00135F96"/>
    <w:rsid w:val="00136538"/>
    <w:rsid w:val="001366B4"/>
    <w:rsid w:val="001367AF"/>
    <w:rsid w:val="00137C7B"/>
    <w:rsid w:val="0014068C"/>
    <w:rsid w:val="00140D47"/>
    <w:rsid w:val="001418A2"/>
    <w:rsid w:val="0014322C"/>
    <w:rsid w:val="001432F3"/>
    <w:rsid w:val="00143886"/>
    <w:rsid w:val="0014390B"/>
    <w:rsid w:val="001441F3"/>
    <w:rsid w:val="001445DA"/>
    <w:rsid w:val="00145431"/>
    <w:rsid w:val="0014593E"/>
    <w:rsid w:val="00146AB4"/>
    <w:rsid w:val="00147ED3"/>
    <w:rsid w:val="001500B6"/>
    <w:rsid w:val="00150D8E"/>
    <w:rsid w:val="00152FC2"/>
    <w:rsid w:val="001555C1"/>
    <w:rsid w:val="00155B95"/>
    <w:rsid w:val="00156401"/>
    <w:rsid w:val="001569DA"/>
    <w:rsid w:val="00156B64"/>
    <w:rsid w:val="00156C46"/>
    <w:rsid w:val="00156F8E"/>
    <w:rsid w:val="00157BFF"/>
    <w:rsid w:val="00160D95"/>
    <w:rsid w:val="00160E63"/>
    <w:rsid w:val="00161458"/>
    <w:rsid w:val="001616FF"/>
    <w:rsid w:val="00161D6F"/>
    <w:rsid w:val="0016236A"/>
    <w:rsid w:val="00162E77"/>
    <w:rsid w:val="001634B7"/>
    <w:rsid w:val="001636E4"/>
    <w:rsid w:val="00166E5C"/>
    <w:rsid w:val="00166FC9"/>
    <w:rsid w:val="001676C2"/>
    <w:rsid w:val="001716ED"/>
    <w:rsid w:val="001727DF"/>
    <w:rsid w:val="001728D1"/>
    <w:rsid w:val="00172A7E"/>
    <w:rsid w:val="00173D6B"/>
    <w:rsid w:val="00174A13"/>
    <w:rsid w:val="00175836"/>
    <w:rsid w:val="00176E81"/>
    <w:rsid w:val="001775A1"/>
    <w:rsid w:val="00177748"/>
    <w:rsid w:val="00177A57"/>
    <w:rsid w:val="001802A5"/>
    <w:rsid w:val="00180A92"/>
    <w:rsid w:val="001814A0"/>
    <w:rsid w:val="001822E2"/>
    <w:rsid w:val="00184BC0"/>
    <w:rsid w:val="0018672F"/>
    <w:rsid w:val="00187B8D"/>
    <w:rsid w:val="001904F5"/>
    <w:rsid w:val="00190AE9"/>
    <w:rsid w:val="001926AF"/>
    <w:rsid w:val="001926C2"/>
    <w:rsid w:val="001937A3"/>
    <w:rsid w:val="00193C86"/>
    <w:rsid w:val="00193D6F"/>
    <w:rsid w:val="001964D7"/>
    <w:rsid w:val="00196D4C"/>
    <w:rsid w:val="00196EB5"/>
    <w:rsid w:val="001A2428"/>
    <w:rsid w:val="001A2F9E"/>
    <w:rsid w:val="001A35ED"/>
    <w:rsid w:val="001A4235"/>
    <w:rsid w:val="001A5E8C"/>
    <w:rsid w:val="001A7B9A"/>
    <w:rsid w:val="001A7CD7"/>
    <w:rsid w:val="001B356F"/>
    <w:rsid w:val="001B38C3"/>
    <w:rsid w:val="001B417C"/>
    <w:rsid w:val="001B5321"/>
    <w:rsid w:val="001B60F1"/>
    <w:rsid w:val="001B75BA"/>
    <w:rsid w:val="001B7726"/>
    <w:rsid w:val="001B7DE3"/>
    <w:rsid w:val="001C04FF"/>
    <w:rsid w:val="001C0A65"/>
    <w:rsid w:val="001C1ABE"/>
    <w:rsid w:val="001C1B8D"/>
    <w:rsid w:val="001C2D47"/>
    <w:rsid w:val="001C30D7"/>
    <w:rsid w:val="001C4A6A"/>
    <w:rsid w:val="001C6DDB"/>
    <w:rsid w:val="001D02FC"/>
    <w:rsid w:val="001D06BB"/>
    <w:rsid w:val="001D0F54"/>
    <w:rsid w:val="001D11BF"/>
    <w:rsid w:val="001D1A79"/>
    <w:rsid w:val="001D329E"/>
    <w:rsid w:val="001D377A"/>
    <w:rsid w:val="001D3D93"/>
    <w:rsid w:val="001D5361"/>
    <w:rsid w:val="001D56D6"/>
    <w:rsid w:val="001D586E"/>
    <w:rsid w:val="001D783F"/>
    <w:rsid w:val="001E0DCB"/>
    <w:rsid w:val="001E22CB"/>
    <w:rsid w:val="001E22EA"/>
    <w:rsid w:val="001E33B2"/>
    <w:rsid w:val="001E4111"/>
    <w:rsid w:val="001E4F37"/>
    <w:rsid w:val="001E7384"/>
    <w:rsid w:val="001E7513"/>
    <w:rsid w:val="001F011F"/>
    <w:rsid w:val="001F100E"/>
    <w:rsid w:val="001F10C1"/>
    <w:rsid w:val="001F17BC"/>
    <w:rsid w:val="001F197A"/>
    <w:rsid w:val="001F1FCE"/>
    <w:rsid w:val="001F3A6A"/>
    <w:rsid w:val="001F421E"/>
    <w:rsid w:val="001F42CE"/>
    <w:rsid w:val="001F4EC3"/>
    <w:rsid w:val="001F5258"/>
    <w:rsid w:val="001F588E"/>
    <w:rsid w:val="001F59CC"/>
    <w:rsid w:val="001F5A85"/>
    <w:rsid w:val="001F5AFF"/>
    <w:rsid w:val="001F76C4"/>
    <w:rsid w:val="001F7B85"/>
    <w:rsid w:val="00201078"/>
    <w:rsid w:val="002011CE"/>
    <w:rsid w:val="002015C7"/>
    <w:rsid w:val="0020214F"/>
    <w:rsid w:val="00202A70"/>
    <w:rsid w:val="00203B00"/>
    <w:rsid w:val="00203B2D"/>
    <w:rsid w:val="0020464D"/>
    <w:rsid w:val="00204B73"/>
    <w:rsid w:val="00205D21"/>
    <w:rsid w:val="00205D96"/>
    <w:rsid w:val="002064AE"/>
    <w:rsid w:val="00206721"/>
    <w:rsid w:val="00207D96"/>
    <w:rsid w:val="00207DCA"/>
    <w:rsid w:val="00210D91"/>
    <w:rsid w:val="00211111"/>
    <w:rsid w:val="00211520"/>
    <w:rsid w:val="00211613"/>
    <w:rsid w:val="00211D55"/>
    <w:rsid w:val="002135DC"/>
    <w:rsid w:val="00213A3F"/>
    <w:rsid w:val="00214612"/>
    <w:rsid w:val="00214711"/>
    <w:rsid w:val="00215282"/>
    <w:rsid w:val="00215464"/>
    <w:rsid w:val="00215AF4"/>
    <w:rsid w:val="00215F1D"/>
    <w:rsid w:val="002175BA"/>
    <w:rsid w:val="002176E3"/>
    <w:rsid w:val="00217EE1"/>
    <w:rsid w:val="00220D45"/>
    <w:rsid w:val="0022132B"/>
    <w:rsid w:val="00221880"/>
    <w:rsid w:val="00221B84"/>
    <w:rsid w:val="00222739"/>
    <w:rsid w:val="00222A3E"/>
    <w:rsid w:val="00222E32"/>
    <w:rsid w:val="00223987"/>
    <w:rsid w:val="00223D03"/>
    <w:rsid w:val="00223F61"/>
    <w:rsid w:val="002240C3"/>
    <w:rsid w:val="002256C0"/>
    <w:rsid w:val="00225856"/>
    <w:rsid w:val="00225FA1"/>
    <w:rsid w:val="002263A1"/>
    <w:rsid w:val="00227D7E"/>
    <w:rsid w:val="00230A44"/>
    <w:rsid w:val="00230C7B"/>
    <w:rsid w:val="002313C7"/>
    <w:rsid w:val="00231F2D"/>
    <w:rsid w:val="002320FA"/>
    <w:rsid w:val="0023240C"/>
    <w:rsid w:val="00233A9D"/>
    <w:rsid w:val="00234035"/>
    <w:rsid w:val="002360F3"/>
    <w:rsid w:val="00236FEF"/>
    <w:rsid w:val="0024232D"/>
    <w:rsid w:val="00242A5F"/>
    <w:rsid w:val="00244142"/>
    <w:rsid w:val="0024443D"/>
    <w:rsid w:val="0024486A"/>
    <w:rsid w:val="002468D3"/>
    <w:rsid w:val="002477DD"/>
    <w:rsid w:val="00250635"/>
    <w:rsid w:val="00251056"/>
    <w:rsid w:val="00251BFC"/>
    <w:rsid w:val="0025208D"/>
    <w:rsid w:val="002521E7"/>
    <w:rsid w:val="00252948"/>
    <w:rsid w:val="00253C2C"/>
    <w:rsid w:val="00253F1B"/>
    <w:rsid w:val="00254E04"/>
    <w:rsid w:val="00254E1A"/>
    <w:rsid w:val="00254E3B"/>
    <w:rsid w:val="0025522F"/>
    <w:rsid w:val="0025584A"/>
    <w:rsid w:val="0025628E"/>
    <w:rsid w:val="00260354"/>
    <w:rsid w:val="0026130B"/>
    <w:rsid w:val="002613B4"/>
    <w:rsid w:val="00261D93"/>
    <w:rsid w:val="0026254B"/>
    <w:rsid w:val="00262CAB"/>
    <w:rsid w:val="00265CC3"/>
    <w:rsid w:val="00267768"/>
    <w:rsid w:val="00267D34"/>
    <w:rsid w:val="00272CAE"/>
    <w:rsid w:val="00272DCE"/>
    <w:rsid w:val="00273361"/>
    <w:rsid w:val="00273F9B"/>
    <w:rsid w:val="00274F09"/>
    <w:rsid w:val="00275025"/>
    <w:rsid w:val="002772A6"/>
    <w:rsid w:val="00277D0E"/>
    <w:rsid w:val="0028166E"/>
    <w:rsid w:val="00281879"/>
    <w:rsid w:val="0028227F"/>
    <w:rsid w:val="00282671"/>
    <w:rsid w:val="002827A3"/>
    <w:rsid w:val="00283075"/>
    <w:rsid w:val="002837BE"/>
    <w:rsid w:val="002843C9"/>
    <w:rsid w:val="0028512A"/>
    <w:rsid w:val="00287ACE"/>
    <w:rsid w:val="00292425"/>
    <w:rsid w:val="00294610"/>
    <w:rsid w:val="00295850"/>
    <w:rsid w:val="002959F1"/>
    <w:rsid w:val="002960DE"/>
    <w:rsid w:val="00296229"/>
    <w:rsid w:val="002A042A"/>
    <w:rsid w:val="002A0B3E"/>
    <w:rsid w:val="002A0CE3"/>
    <w:rsid w:val="002A152F"/>
    <w:rsid w:val="002A2040"/>
    <w:rsid w:val="002A3903"/>
    <w:rsid w:val="002A392E"/>
    <w:rsid w:val="002A3945"/>
    <w:rsid w:val="002A4087"/>
    <w:rsid w:val="002A5A6E"/>
    <w:rsid w:val="002A60E2"/>
    <w:rsid w:val="002A6FE8"/>
    <w:rsid w:val="002B0237"/>
    <w:rsid w:val="002B0F38"/>
    <w:rsid w:val="002B28F6"/>
    <w:rsid w:val="002B2D05"/>
    <w:rsid w:val="002B4E68"/>
    <w:rsid w:val="002B53E6"/>
    <w:rsid w:val="002B5640"/>
    <w:rsid w:val="002B5CC2"/>
    <w:rsid w:val="002B635B"/>
    <w:rsid w:val="002B7BCC"/>
    <w:rsid w:val="002C175B"/>
    <w:rsid w:val="002C17D9"/>
    <w:rsid w:val="002C17EC"/>
    <w:rsid w:val="002C2190"/>
    <w:rsid w:val="002C24B2"/>
    <w:rsid w:val="002C28FA"/>
    <w:rsid w:val="002C2F11"/>
    <w:rsid w:val="002C2FDE"/>
    <w:rsid w:val="002C3518"/>
    <w:rsid w:val="002C3D49"/>
    <w:rsid w:val="002C4463"/>
    <w:rsid w:val="002C4A7F"/>
    <w:rsid w:val="002C4F1A"/>
    <w:rsid w:val="002C6266"/>
    <w:rsid w:val="002C64C4"/>
    <w:rsid w:val="002C6A12"/>
    <w:rsid w:val="002C79F7"/>
    <w:rsid w:val="002C7C29"/>
    <w:rsid w:val="002C7F9D"/>
    <w:rsid w:val="002D2899"/>
    <w:rsid w:val="002D37EF"/>
    <w:rsid w:val="002D4852"/>
    <w:rsid w:val="002D4930"/>
    <w:rsid w:val="002D49D5"/>
    <w:rsid w:val="002D4B9D"/>
    <w:rsid w:val="002D6092"/>
    <w:rsid w:val="002D7286"/>
    <w:rsid w:val="002E0973"/>
    <w:rsid w:val="002E09E9"/>
    <w:rsid w:val="002E1D14"/>
    <w:rsid w:val="002E1EDE"/>
    <w:rsid w:val="002E32BA"/>
    <w:rsid w:val="002E368B"/>
    <w:rsid w:val="002E4D27"/>
    <w:rsid w:val="002E4FF5"/>
    <w:rsid w:val="002E6609"/>
    <w:rsid w:val="002E6B41"/>
    <w:rsid w:val="002E785E"/>
    <w:rsid w:val="002F18E1"/>
    <w:rsid w:val="002F2034"/>
    <w:rsid w:val="002F37AE"/>
    <w:rsid w:val="002F3935"/>
    <w:rsid w:val="002F40D6"/>
    <w:rsid w:val="002F4910"/>
    <w:rsid w:val="002F4B2A"/>
    <w:rsid w:val="002F4E6F"/>
    <w:rsid w:val="002F58FB"/>
    <w:rsid w:val="002F5D22"/>
    <w:rsid w:val="002F7860"/>
    <w:rsid w:val="003003D8"/>
    <w:rsid w:val="003006F1"/>
    <w:rsid w:val="003008CB"/>
    <w:rsid w:val="0030116E"/>
    <w:rsid w:val="00301C4B"/>
    <w:rsid w:val="00301EB5"/>
    <w:rsid w:val="00302C27"/>
    <w:rsid w:val="003036DE"/>
    <w:rsid w:val="003038D3"/>
    <w:rsid w:val="00304C72"/>
    <w:rsid w:val="00305FEF"/>
    <w:rsid w:val="003061C5"/>
    <w:rsid w:val="00306D8A"/>
    <w:rsid w:val="00310DBE"/>
    <w:rsid w:val="00310DF0"/>
    <w:rsid w:val="003116F8"/>
    <w:rsid w:val="00311B5C"/>
    <w:rsid w:val="00314383"/>
    <w:rsid w:val="00314C66"/>
    <w:rsid w:val="00315005"/>
    <w:rsid w:val="003151DD"/>
    <w:rsid w:val="00315973"/>
    <w:rsid w:val="00316201"/>
    <w:rsid w:val="003167EB"/>
    <w:rsid w:val="00316B9C"/>
    <w:rsid w:val="00320492"/>
    <w:rsid w:val="003205D8"/>
    <w:rsid w:val="00320A47"/>
    <w:rsid w:val="00320A62"/>
    <w:rsid w:val="0032146B"/>
    <w:rsid w:val="003214BB"/>
    <w:rsid w:val="0032163E"/>
    <w:rsid w:val="00322693"/>
    <w:rsid w:val="003232A6"/>
    <w:rsid w:val="0032477F"/>
    <w:rsid w:val="00325287"/>
    <w:rsid w:val="003254EB"/>
    <w:rsid w:val="003255CA"/>
    <w:rsid w:val="0032718F"/>
    <w:rsid w:val="0032748E"/>
    <w:rsid w:val="003276F8"/>
    <w:rsid w:val="00330672"/>
    <w:rsid w:val="003339E6"/>
    <w:rsid w:val="00334641"/>
    <w:rsid w:val="00335165"/>
    <w:rsid w:val="00341144"/>
    <w:rsid w:val="003412D0"/>
    <w:rsid w:val="0034136A"/>
    <w:rsid w:val="003415AF"/>
    <w:rsid w:val="003415D1"/>
    <w:rsid w:val="003416AB"/>
    <w:rsid w:val="00342993"/>
    <w:rsid w:val="003441F4"/>
    <w:rsid w:val="00344221"/>
    <w:rsid w:val="00345AF8"/>
    <w:rsid w:val="003471C2"/>
    <w:rsid w:val="0034753E"/>
    <w:rsid w:val="00351DFA"/>
    <w:rsid w:val="0035288C"/>
    <w:rsid w:val="00352D53"/>
    <w:rsid w:val="00354CB6"/>
    <w:rsid w:val="0035500C"/>
    <w:rsid w:val="003558C5"/>
    <w:rsid w:val="00355C92"/>
    <w:rsid w:val="00355D7A"/>
    <w:rsid w:val="00356E29"/>
    <w:rsid w:val="0036020C"/>
    <w:rsid w:val="00361BE3"/>
    <w:rsid w:val="003641E1"/>
    <w:rsid w:val="003645C2"/>
    <w:rsid w:val="003702CC"/>
    <w:rsid w:val="00370D99"/>
    <w:rsid w:val="00371DA8"/>
    <w:rsid w:val="00373D83"/>
    <w:rsid w:val="003748C6"/>
    <w:rsid w:val="00375151"/>
    <w:rsid w:val="003758D6"/>
    <w:rsid w:val="00376312"/>
    <w:rsid w:val="00376490"/>
    <w:rsid w:val="00376703"/>
    <w:rsid w:val="0037687C"/>
    <w:rsid w:val="00376C40"/>
    <w:rsid w:val="00376FAA"/>
    <w:rsid w:val="00377970"/>
    <w:rsid w:val="0038137B"/>
    <w:rsid w:val="00381496"/>
    <w:rsid w:val="00382884"/>
    <w:rsid w:val="003833A0"/>
    <w:rsid w:val="003847E7"/>
    <w:rsid w:val="00385F96"/>
    <w:rsid w:val="0038691E"/>
    <w:rsid w:val="00391417"/>
    <w:rsid w:val="0039163E"/>
    <w:rsid w:val="00391BF8"/>
    <w:rsid w:val="00392427"/>
    <w:rsid w:val="00393FEA"/>
    <w:rsid w:val="00395E11"/>
    <w:rsid w:val="003A1804"/>
    <w:rsid w:val="003A275D"/>
    <w:rsid w:val="003A312A"/>
    <w:rsid w:val="003A46F6"/>
    <w:rsid w:val="003A4EE9"/>
    <w:rsid w:val="003A5FF2"/>
    <w:rsid w:val="003A7E03"/>
    <w:rsid w:val="003B1C16"/>
    <w:rsid w:val="003B260F"/>
    <w:rsid w:val="003B270E"/>
    <w:rsid w:val="003B2EF3"/>
    <w:rsid w:val="003B3314"/>
    <w:rsid w:val="003B3A67"/>
    <w:rsid w:val="003B3DB1"/>
    <w:rsid w:val="003B3F1A"/>
    <w:rsid w:val="003B446A"/>
    <w:rsid w:val="003B456C"/>
    <w:rsid w:val="003B47AD"/>
    <w:rsid w:val="003B4AA9"/>
    <w:rsid w:val="003B4E6F"/>
    <w:rsid w:val="003B5093"/>
    <w:rsid w:val="003B5C0C"/>
    <w:rsid w:val="003C2B32"/>
    <w:rsid w:val="003C2B87"/>
    <w:rsid w:val="003C2FD1"/>
    <w:rsid w:val="003C4748"/>
    <w:rsid w:val="003C6086"/>
    <w:rsid w:val="003C62D6"/>
    <w:rsid w:val="003D01BA"/>
    <w:rsid w:val="003D12AF"/>
    <w:rsid w:val="003D3443"/>
    <w:rsid w:val="003D4B37"/>
    <w:rsid w:val="003D550E"/>
    <w:rsid w:val="003D59F7"/>
    <w:rsid w:val="003D5A27"/>
    <w:rsid w:val="003D71AD"/>
    <w:rsid w:val="003D76BD"/>
    <w:rsid w:val="003E1C6C"/>
    <w:rsid w:val="003E2631"/>
    <w:rsid w:val="003E28F6"/>
    <w:rsid w:val="003E3FFA"/>
    <w:rsid w:val="003E5040"/>
    <w:rsid w:val="003E639D"/>
    <w:rsid w:val="003E6D33"/>
    <w:rsid w:val="003E71E1"/>
    <w:rsid w:val="003E78EE"/>
    <w:rsid w:val="003F0355"/>
    <w:rsid w:val="003F16EF"/>
    <w:rsid w:val="003F1BAE"/>
    <w:rsid w:val="003F2216"/>
    <w:rsid w:val="003F251D"/>
    <w:rsid w:val="003F2D8B"/>
    <w:rsid w:val="003F380B"/>
    <w:rsid w:val="003F579D"/>
    <w:rsid w:val="003F6A1D"/>
    <w:rsid w:val="003F70DC"/>
    <w:rsid w:val="00400648"/>
    <w:rsid w:val="00400AC7"/>
    <w:rsid w:val="004013C2"/>
    <w:rsid w:val="00402852"/>
    <w:rsid w:val="004029A3"/>
    <w:rsid w:val="00402CA4"/>
    <w:rsid w:val="00404D01"/>
    <w:rsid w:val="00404EC6"/>
    <w:rsid w:val="00404F28"/>
    <w:rsid w:val="0040550C"/>
    <w:rsid w:val="00405CF0"/>
    <w:rsid w:val="004065DF"/>
    <w:rsid w:val="004066FA"/>
    <w:rsid w:val="00410246"/>
    <w:rsid w:val="00411042"/>
    <w:rsid w:val="00411738"/>
    <w:rsid w:val="00412EB0"/>
    <w:rsid w:val="00414F98"/>
    <w:rsid w:val="00415D68"/>
    <w:rsid w:val="004167E9"/>
    <w:rsid w:val="00416A5A"/>
    <w:rsid w:val="00417E46"/>
    <w:rsid w:val="00420A5B"/>
    <w:rsid w:val="00420D25"/>
    <w:rsid w:val="00422503"/>
    <w:rsid w:val="004236C8"/>
    <w:rsid w:val="00423A09"/>
    <w:rsid w:val="0042420F"/>
    <w:rsid w:val="0042498A"/>
    <w:rsid w:val="00424BF9"/>
    <w:rsid w:val="00424DCC"/>
    <w:rsid w:val="00424ECF"/>
    <w:rsid w:val="004250E3"/>
    <w:rsid w:val="00425F0E"/>
    <w:rsid w:val="00425F56"/>
    <w:rsid w:val="00426760"/>
    <w:rsid w:val="00426A6D"/>
    <w:rsid w:val="00426B76"/>
    <w:rsid w:val="004278C3"/>
    <w:rsid w:val="00430390"/>
    <w:rsid w:val="004306F0"/>
    <w:rsid w:val="00431295"/>
    <w:rsid w:val="00431AC9"/>
    <w:rsid w:val="00431D51"/>
    <w:rsid w:val="00431D66"/>
    <w:rsid w:val="00431F3D"/>
    <w:rsid w:val="004320F0"/>
    <w:rsid w:val="00432804"/>
    <w:rsid w:val="00432A81"/>
    <w:rsid w:val="00432DFE"/>
    <w:rsid w:val="00433618"/>
    <w:rsid w:val="00433AAB"/>
    <w:rsid w:val="00434C3B"/>
    <w:rsid w:val="00436C04"/>
    <w:rsid w:val="004403B9"/>
    <w:rsid w:val="00442791"/>
    <w:rsid w:val="00442A75"/>
    <w:rsid w:val="004433F1"/>
    <w:rsid w:val="0044362F"/>
    <w:rsid w:val="0044544E"/>
    <w:rsid w:val="0044623F"/>
    <w:rsid w:val="0044708F"/>
    <w:rsid w:val="00450157"/>
    <w:rsid w:val="0045030D"/>
    <w:rsid w:val="0045042C"/>
    <w:rsid w:val="00450A94"/>
    <w:rsid w:val="00451E7B"/>
    <w:rsid w:val="00452E3F"/>
    <w:rsid w:val="00453477"/>
    <w:rsid w:val="00454AC6"/>
    <w:rsid w:val="004550FD"/>
    <w:rsid w:val="004551C5"/>
    <w:rsid w:val="00455450"/>
    <w:rsid w:val="00455578"/>
    <w:rsid w:val="00460084"/>
    <w:rsid w:val="00460684"/>
    <w:rsid w:val="00463036"/>
    <w:rsid w:val="004632D5"/>
    <w:rsid w:val="00466FA1"/>
    <w:rsid w:val="004702AB"/>
    <w:rsid w:val="004707EF"/>
    <w:rsid w:val="00470A65"/>
    <w:rsid w:val="0047118F"/>
    <w:rsid w:val="00473809"/>
    <w:rsid w:val="00476756"/>
    <w:rsid w:val="004772E8"/>
    <w:rsid w:val="00477D51"/>
    <w:rsid w:val="00480FCD"/>
    <w:rsid w:val="00481729"/>
    <w:rsid w:val="00483A2A"/>
    <w:rsid w:val="004841D9"/>
    <w:rsid w:val="00484682"/>
    <w:rsid w:val="004858C5"/>
    <w:rsid w:val="00485E1A"/>
    <w:rsid w:val="0048678C"/>
    <w:rsid w:val="00490E25"/>
    <w:rsid w:val="004912D0"/>
    <w:rsid w:val="00491A2E"/>
    <w:rsid w:val="004921A0"/>
    <w:rsid w:val="00492877"/>
    <w:rsid w:val="0049289C"/>
    <w:rsid w:val="00492A13"/>
    <w:rsid w:val="004936E5"/>
    <w:rsid w:val="00493A45"/>
    <w:rsid w:val="004942A7"/>
    <w:rsid w:val="0049445D"/>
    <w:rsid w:val="00494E70"/>
    <w:rsid w:val="00495868"/>
    <w:rsid w:val="00495946"/>
    <w:rsid w:val="00496610"/>
    <w:rsid w:val="00496783"/>
    <w:rsid w:val="00497365"/>
    <w:rsid w:val="004A281C"/>
    <w:rsid w:val="004A43FB"/>
    <w:rsid w:val="004A4E0C"/>
    <w:rsid w:val="004A4FCE"/>
    <w:rsid w:val="004A5228"/>
    <w:rsid w:val="004B1032"/>
    <w:rsid w:val="004B104C"/>
    <w:rsid w:val="004B1252"/>
    <w:rsid w:val="004B170C"/>
    <w:rsid w:val="004B357F"/>
    <w:rsid w:val="004B3A43"/>
    <w:rsid w:val="004B4606"/>
    <w:rsid w:val="004B4864"/>
    <w:rsid w:val="004B5AF9"/>
    <w:rsid w:val="004B7533"/>
    <w:rsid w:val="004B79CF"/>
    <w:rsid w:val="004C0311"/>
    <w:rsid w:val="004C0F08"/>
    <w:rsid w:val="004C1241"/>
    <w:rsid w:val="004C2983"/>
    <w:rsid w:val="004C2B2F"/>
    <w:rsid w:val="004C4771"/>
    <w:rsid w:val="004C57F4"/>
    <w:rsid w:val="004C62D7"/>
    <w:rsid w:val="004C63CC"/>
    <w:rsid w:val="004C7372"/>
    <w:rsid w:val="004D1366"/>
    <w:rsid w:val="004D1583"/>
    <w:rsid w:val="004D464A"/>
    <w:rsid w:val="004D5F2F"/>
    <w:rsid w:val="004D6BED"/>
    <w:rsid w:val="004E014A"/>
    <w:rsid w:val="004E10D3"/>
    <w:rsid w:val="004E1384"/>
    <w:rsid w:val="004E32AE"/>
    <w:rsid w:val="004E343B"/>
    <w:rsid w:val="004E431B"/>
    <w:rsid w:val="004E4C64"/>
    <w:rsid w:val="004E4D6A"/>
    <w:rsid w:val="004E5950"/>
    <w:rsid w:val="004E6014"/>
    <w:rsid w:val="004E6E4C"/>
    <w:rsid w:val="004E7C5A"/>
    <w:rsid w:val="004F3CA2"/>
    <w:rsid w:val="004F3FC6"/>
    <w:rsid w:val="004F4091"/>
    <w:rsid w:val="004F42CD"/>
    <w:rsid w:val="004F4334"/>
    <w:rsid w:val="004F552E"/>
    <w:rsid w:val="00501F10"/>
    <w:rsid w:val="005032E3"/>
    <w:rsid w:val="00503470"/>
    <w:rsid w:val="005037D1"/>
    <w:rsid w:val="00503814"/>
    <w:rsid w:val="00503962"/>
    <w:rsid w:val="0050398E"/>
    <w:rsid w:val="00503EA4"/>
    <w:rsid w:val="005043B2"/>
    <w:rsid w:val="00504A9F"/>
    <w:rsid w:val="00506504"/>
    <w:rsid w:val="005077B3"/>
    <w:rsid w:val="005077FE"/>
    <w:rsid w:val="00512837"/>
    <w:rsid w:val="0051293D"/>
    <w:rsid w:val="00513045"/>
    <w:rsid w:val="00513231"/>
    <w:rsid w:val="00513FAB"/>
    <w:rsid w:val="00514CD6"/>
    <w:rsid w:val="00514D1D"/>
    <w:rsid w:val="005154B7"/>
    <w:rsid w:val="00515760"/>
    <w:rsid w:val="00515877"/>
    <w:rsid w:val="005214E9"/>
    <w:rsid w:val="0052316D"/>
    <w:rsid w:val="00523C8E"/>
    <w:rsid w:val="00524567"/>
    <w:rsid w:val="00526189"/>
    <w:rsid w:val="005265FB"/>
    <w:rsid w:val="005303F9"/>
    <w:rsid w:val="00534FC3"/>
    <w:rsid w:val="00535080"/>
    <w:rsid w:val="0053533F"/>
    <w:rsid w:val="00535FAD"/>
    <w:rsid w:val="00535FFF"/>
    <w:rsid w:val="00537D20"/>
    <w:rsid w:val="00541196"/>
    <w:rsid w:val="00541DD6"/>
    <w:rsid w:val="0054216B"/>
    <w:rsid w:val="00542B76"/>
    <w:rsid w:val="0054377F"/>
    <w:rsid w:val="00543E27"/>
    <w:rsid w:val="00544101"/>
    <w:rsid w:val="00544211"/>
    <w:rsid w:val="005446CC"/>
    <w:rsid w:val="005447C4"/>
    <w:rsid w:val="005467BA"/>
    <w:rsid w:val="00546B8F"/>
    <w:rsid w:val="005507F6"/>
    <w:rsid w:val="00550DDE"/>
    <w:rsid w:val="00551F9D"/>
    <w:rsid w:val="00552140"/>
    <w:rsid w:val="00552A6A"/>
    <w:rsid w:val="00553BE7"/>
    <w:rsid w:val="00555A87"/>
    <w:rsid w:val="00556510"/>
    <w:rsid w:val="0055744B"/>
    <w:rsid w:val="00560224"/>
    <w:rsid w:val="00560459"/>
    <w:rsid w:val="005609CF"/>
    <w:rsid w:val="00560FEE"/>
    <w:rsid w:val="00562268"/>
    <w:rsid w:val="00562566"/>
    <w:rsid w:val="00562BF9"/>
    <w:rsid w:val="005630EB"/>
    <w:rsid w:val="00564503"/>
    <w:rsid w:val="005652F4"/>
    <w:rsid w:val="005658C4"/>
    <w:rsid w:val="005665FA"/>
    <w:rsid w:val="005668B9"/>
    <w:rsid w:val="00566A19"/>
    <w:rsid w:val="00567E6D"/>
    <w:rsid w:val="00567EC9"/>
    <w:rsid w:val="005700A5"/>
    <w:rsid w:val="0057068E"/>
    <w:rsid w:val="00571967"/>
    <w:rsid w:val="00572BF9"/>
    <w:rsid w:val="0057410F"/>
    <w:rsid w:val="005749A1"/>
    <w:rsid w:val="00577FEE"/>
    <w:rsid w:val="005803AB"/>
    <w:rsid w:val="00580FD1"/>
    <w:rsid w:val="005814B3"/>
    <w:rsid w:val="0058354B"/>
    <w:rsid w:val="00585878"/>
    <w:rsid w:val="00586EFC"/>
    <w:rsid w:val="00590167"/>
    <w:rsid w:val="005904E1"/>
    <w:rsid w:val="00590870"/>
    <w:rsid w:val="005936D5"/>
    <w:rsid w:val="00593BBE"/>
    <w:rsid w:val="00594885"/>
    <w:rsid w:val="00595336"/>
    <w:rsid w:val="005955D0"/>
    <w:rsid w:val="0059728C"/>
    <w:rsid w:val="00597862"/>
    <w:rsid w:val="00597D4A"/>
    <w:rsid w:val="005A16D4"/>
    <w:rsid w:val="005A176E"/>
    <w:rsid w:val="005A229E"/>
    <w:rsid w:val="005A31B6"/>
    <w:rsid w:val="005A3409"/>
    <w:rsid w:val="005A5AA3"/>
    <w:rsid w:val="005A5F64"/>
    <w:rsid w:val="005B0D04"/>
    <w:rsid w:val="005B0D71"/>
    <w:rsid w:val="005B34DB"/>
    <w:rsid w:val="005B370F"/>
    <w:rsid w:val="005B3B6C"/>
    <w:rsid w:val="005B53B4"/>
    <w:rsid w:val="005B6EFB"/>
    <w:rsid w:val="005B7637"/>
    <w:rsid w:val="005C0428"/>
    <w:rsid w:val="005C045A"/>
    <w:rsid w:val="005C073B"/>
    <w:rsid w:val="005C1AA6"/>
    <w:rsid w:val="005C3DA4"/>
    <w:rsid w:val="005C4F36"/>
    <w:rsid w:val="005C5450"/>
    <w:rsid w:val="005C71B3"/>
    <w:rsid w:val="005D0D59"/>
    <w:rsid w:val="005D1128"/>
    <w:rsid w:val="005D1E1A"/>
    <w:rsid w:val="005D3515"/>
    <w:rsid w:val="005D43A8"/>
    <w:rsid w:val="005D5375"/>
    <w:rsid w:val="005D61A8"/>
    <w:rsid w:val="005D66EB"/>
    <w:rsid w:val="005D6863"/>
    <w:rsid w:val="005D7DD8"/>
    <w:rsid w:val="005E1865"/>
    <w:rsid w:val="005E21D7"/>
    <w:rsid w:val="005E2D72"/>
    <w:rsid w:val="005E30B3"/>
    <w:rsid w:val="005E39CB"/>
    <w:rsid w:val="005E3C9D"/>
    <w:rsid w:val="005E466F"/>
    <w:rsid w:val="005E4796"/>
    <w:rsid w:val="005E4C81"/>
    <w:rsid w:val="005E5C05"/>
    <w:rsid w:val="005E6060"/>
    <w:rsid w:val="005E7646"/>
    <w:rsid w:val="005E78DF"/>
    <w:rsid w:val="005E78FD"/>
    <w:rsid w:val="005E7952"/>
    <w:rsid w:val="005F2076"/>
    <w:rsid w:val="005F24AA"/>
    <w:rsid w:val="005F3732"/>
    <w:rsid w:val="005F4DCD"/>
    <w:rsid w:val="005F57AF"/>
    <w:rsid w:val="005F7B4A"/>
    <w:rsid w:val="005F7C6F"/>
    <w:rsid w:val="00600FE2"/>
    <w:rsid w:val="00601608"/>
    <w:rsid w:val="00602CF6"/>
    <w:rsid w:val="006033C5"/>
    <w:rsid w:val="00605122"/>
    <w:rsid w:val="00605419"/>
    <w:rsid w:val="006065B2"/>
    <w:rsid w:val="00606BC2"/>
    <w:rsid w:val="00606E3F"/>
    <w:rsid w:val="00607392"/>
    <w:rsid w:val="00607550"/>
    <w:rsid w:val="00610719"/>
    <w:rsid w:val="00613D1F"/>
    <w:rsid w:val="00614A57"/>
    <w:rsid w:val="00615747"/>
    <w:rsid w:val="0061576D"/>
    <w:rsid w:val="0061729E"/>
    <w:rsid w:val="006178D0"/>
    <w:rsid w:val="00620C3E"/>
    <w:rsid w:val="00620E5E"/>
    <w:rsid w:val="00621B09"/>
    <w:rsid w:val="0062287E"/>
    <w:rsid w:val="00622B85"/>
    <w:rsid w:val="00622F21"/>
    <w:rsid w:val="006243ED"/>
    <w:rsid w:val="0062689A"/>
    <w:rsid w:val="00626F9B"/>
    <w:rsid w:val="00627FF1"/>
    <w:rsid w:val="00630675"/>
    <w:rsid w:val="00630EA9"/>
    <w:rsid w:val="006329B9"/>
    <w:rsid w:val="00634847"/>
    <w:rsid w:val="00634C2A"/>
    <w:rsid w:val="00634CA4"/>
    <w:rsid w:val="006356F7"/>
    <w:rsid w:val="00636D41"/>
    <w:rsid w:val="0063768E"/>
    <w:rsid w:val="00640A05"/>
    <w:rsid w:val="0064130D"/>
    <w:rsid w:val="0064143C"/>
    <w:rsid w:val="00641809"/>
    <w:rsid w:val="00641AA2"/>
    <w:rsid w:val="00641DC4"/>
    <w:rsid w:val="0064453C"/>
    <w:rsid w:val="00644B10"/>
    <w:rsid w:val="0064508E"/>
    <w:rsid w:val="00647F19"/>
    <w:rsid w:val="006506C5"/>
    <w:rsid w:val="00650C48"/>
    <w:rsid w:val="006518A3"/>
    <w:rsid w:val="006532F5"/>
    <w:rsid w:val="00653F22"/>
    <w:rsid w:val="0065443B"/>
    <w:rsid w:val="006555C6"/>
    <w:rsid w:val="00657AE1"/>
    <w:rsid w:val="00661457"/>
    <w:rsid w:val="00661E04"/>
    <w:rsid w:val="00663C41"/>
    <w:rsid w:val="006643A9"/>
    <w:rsid w:val="00665191"/>
    <w:rsid w:val="00665571"/>
    <w:rsid w:val="00665C4B"/>
    <w:rsid w:val="00667B3F"/>
    <w:rsid w:val="00671B32"/>
    <w:rsid w:val="00671C7A"/>
    <w:rsid w:val="00671F08"/>
    <w:rsid w:val="00671FE1"/>
    <w:rsid w:val="0067284A"/>
    <w:rsid w:val="00672CA9"/>
    <w:rsid w:val="006731E3"/>
    <w:rsid w:val="006739A1"/>
    <w:rsid w:val="006745D8"/>
    <w:rsid w:val="006750E1"/>
    <w:rsid w:val="00675BE8"/>
    <w:rsid w:val="006761C8"/>
    <w:rsid w:val="00681349"/>
    <w:rsid w:val="006814D1"/>
    <w:rsid w:val="006824F7"/>
    <w:rsid w:val="00683636"/>
    <w:rsid w:val="00683C58"/>
    <w:rsid w:val="00685BA7"/>
    <w:rsid w:val="006864E1"/>
    <w:rsid w:val="00686A9B"/>
    <w:rsid w:val="00691AE0"/>
    <w:rsid w:val="006929A6"/>
    <w:rsid w:val="00693CA8"/>
    <w:rsid w:val="00693CEF"/>
    <w:rsid w:val="00693F54"/>
    <w:rsid w:val="006957AE"/>
    <w:rsid w:val="00695BC8"/>
    <w:rsid w:val="006968E7"/>
    <w:rsid w:val="00696F8F"/>
    <w:rsid w:val="006978DA"/>
    <w:rsid w:val="006A04FC"/>
    <w:rsid w:val="006A2404"/>
    <w:rsid w:val="006A2AB7"/>
    <w:rsid w:val="006A31EA"/>
    <w:rsid w:val="006A3718"/>
    <w:rsid w:val="006A4795"/>
    <w:rsid w:val="006A4CB4"/>
    <w:rsid w:val="006A5893"/>
    <w:rsid w:val="006A6412"/>
    <w:rsid w:val="006A6859"/>
    <w:rsid w:val="006A6DF7"/>
    <w:rsid w:val="006A7CD6"/>
    <w:rsid w:val="006A7DD9"/>
    <w:rsid w:val="006B05F5"/>
    <w:rsid w:val="006B12BA"/>
    <w:rsid w:val="006B165E"/>
    <w:rsid w:val="006B1D2F"/>
    <w:rsid w:val="006B1E82"/>
    <w:rsid w:val="006B34CF"/>
    <w:rsid w:val="006B3FE7"/>
    <w:rsid w:val="006B4B91"/>
    <w:rsid w:val="006B6647"/>
    <w:rsid w:val="006B6AB2"/>
    <w:rsid w:val="006B745E"/>
    <w:rsid w:val="006B76B9"/>
    <w:rsid w:val="006B7DE1"/>
    <w:rsid w:val="006C0AF3"/>
    <w:rsid w:val="006C331A"/>
    <w:rsid w:val="006C4451"/>
    <w:rsid w:val="006C49F3"/>
    <w:rsid w:val="006C504A"/>
    <w:rsid w:val="006C54C1"/>
    <w:rsid w:val="006C55E7"/>
    <w:rsid w:val="006C5B4C"/>
    <w:rsid w:val="006C5D74"/>
    <w:rsid w:val="006C6741"/>
    <w:rsid w:val="006C7A05"/>
    <w:rsid w:val="006D0151"/>
    <w:rsid w:val="006D0471"/>
    <w:rsid w:val="006D0AD9"/>
    <w:rsid w:val="006D150F"/>
    <w:rsid w:val="006D1A32"/>
    <w:rsid w:val="006D2279"/>
    <w:rsid w:val="006D393F"/>
    <w:rsid w:val="006D4E8D"/>
    <w:rsid w:val="006D6341"/>
    <w:rsid w:val="006D65C6"/>
    <w:rsid w:val="006E097F"/>
    <w:rsid w:val="006E3FF9"/>
    <w:rsid w:val="006E568D"/>
    <w:rsid w:val="006E58D5"/>
    <w:rsid w:val="006F034C"/>
    <w:rsid w:val="006F2CD6"/>
    <w:rsid w:val="006F331B"/>
    <w:rsid w:val="006F373B"/>
    <w:rsid w:val="006F4143"/>
    <w:rsid w:val="006F553D"/>
    <w:rsid w:val="006F58CB"/>
    <w:rsid w:val="006F59F9"/>
    <w:rsid w:val="006F6EA0"/>
    <w:rsid w:val="006F7AC9"/>
    <w:rsid w:val="006F7EF7"/>
    <w:rsid w:val="007006B3"/>
    <w:rsid w:val="00701021"/>
    <w:rsid w:val="007023DC"/>
    <w:rsid w:val="00702941"/>
    <w:rsid w:val="00702B55"/>
    <w:rsid w:val="0070459D"/>
    <w:rsid w:val="00704852"/>
    <w:rsid w:val="00704D19"/>
    <w:rsid w:val="00704ED2"/>
    <w:rsid w:val="00705F9C"/>
    <w:rsid w:val="0070622F"/>
    <w:rsid w:val="0071047E"/>
    <w:rsid w:val="00710590"/>
    <w:rsid w:val="00711178"/>
    <w:rsid w:val="007111FE"/>
    <w:rsid w:val="007129EE"/>
    <w:rsid w:val="007131E4"/>
    <w:rsid w:val="00714623"/>
    <w:rsid w:val="00716751"/>
    <w:rsid w:val="00716E64"/>
    <w:rsid w:val="00720C93"/>
    <w:rsid w:val="00720EB5"/>
    <w:rsid w:val="00723B17"/>
    <w:rsid w:val="00725760"/>
    <w:rsid w:val="0072614F"/>
    <w:rsid w:val="00726BBB"/>
    <w:rsid w:val="0072764A"/>
    <w:rsid w:val="00730882"/>
    <w:rsid w:val="00731CEA"/>
    <w:rsid w:val="00732CC0"/>
    <w:rsid w:val="00734A39"/>
    <w:rsid w:val="00734DE1"/>
    <w:rsid w:val="00734F4C"/>
    <w:rsid w:val="0073677A"/>
    <w:rsid w:val="00736B5B"/>
    <w:rsid w:val="00743A84"/>
    <w:rsid w:val="007441FF"/>
    <w:rsid w:val="00745B06"/>
    <w:rsid w:val="00746422"/>
    <w:rsid w:val="00747367"/>
    <w:rsid w:val="00751677"/>
    <w:rsid w:val="007522F5"/>
    <w:rsid w:val="0075298A"/>
    <w:rsid w:val="00753D71"/>
    <w:rsid w:val="00754D16"/>
    <w:rsid w:val="00755406"/>
    <w:rsid w:val="00756E51"/>
    <w:rsid w:val="007616D5"/>
    <w:rsid w:val="00761BF6"/>
    <w:rsid w:val="00761D05"/>
    <w:rsid w:val="00761FFD"/>
    <w:rsid w:val="007622B0"/>
    <w:rsid w:val="007634E3"/>
    <w:rsid w:val="0076386A"/>
    <w:rsid w:val="00763ABC"/>
    <w:rsid w:val="00764F02"/>
    <w:rsid w:val="00766297"/>
    <w:rsid w:val="0076790F"/>
    <w:rsid w:val="00767B99"/>
    <w:rsid w:val="00767BCC"/>
    <w:rsid w:val="00767F1F"/>
    <w:rsid w:val="00770328"/>
    <w:rsid w:val="007703DA"/>
    <w:rsid w:val="0077062A"/>
    <w:rsid w:val="007707FE"/>
    <w:rsid w:val="007715AD"/>
    <w:rsid w:val="00773A9C"/>
    <w:rsid w:val="00773BCC"/>
    <w:rsid w:val="00774939"/>
    <w:rsid w:val="007752E1"/>
    <w:rsid w:val="00776A6C"/>
    <w:rsid w:val="00777CAA"/>
    <w:rsid w:val="00777D8F"/>
    <w:rsid w:val="00780EFC"/>
    <w:rsid w:val="0078163D"/>
    <w:rsid w:val="00781CD6"/>
    <w:rsid w:val="0078285E"/>
    <w:rsid w:val="0078292A"/>
    <w:rsid w:val="00782A54"/>
    <w:rsid w:val="00783907"/>
    <w:rsid w:val="00784917"/>
    <w:rsid w:val="007850D2"/>
    <w:rsid w:val="00786C9A"/>
    <w:rsid w:val="0078750A"/>
    <w:rsid w:val="0078788A"/>
    <w:rsid w:val="00787C12"/>
    <w:rsid w:val="00790FAF"/>
    <w:rsid w:val="0079135B"/>
    <w:rsid w:val="00794BC1"/>
    <w:rsid w:val="00796345"/>
    <w:rsid w:val="0079634B"/>
    <w:rsid w:val="007963AD"/>
    <w:rsid w:val="00797DF9"/>
    <w:rsid w:val="007A0E57"/>
    <w:rsid w:val="007A12F6"/>
    <w:rsid w:val="007A207A"/>
    <w:rsid w:val="007A209B"/>
    <w:rsid w:val="007A388A"/>
    <w:rsid w:val="007A3DAE"/>
    <w:rsid w:val="007A3EE3"/>
    <w:rsid w:val="007A4094"/>
    <w:rsid w:val="007A6249"/>
    <w:rsid w:val="007A6DC5"/>
    <w:rsid w:val="007A770C"/>
    <w:rsid w:val="007B0A0A"/>
    <w:rsid w:val="007B5515"/>
    <w:rsid w:val="007B57E0"/>
    <w:rsid w:val="007B619D"/>
    <w:rsid w:val="007B64E6"/>
    <w:rsid w:val="007C19A5"/>
    <w:rsid w:val="007C1E81"/>
    <w:rsid w:val="007C2D98"/>
    <w:rsid w:val="007C2EDB"/>
    <w:rsid w:val="007C35B9"/>
    <w:rsid w:val="007C5320"/>
    <w:rsid w:val="007C5506"/>
    <w:rsid w:val="007C59C2"/>
    <w:rsid w:val="007C5CE3"/>
    <w:rsid w:val="007C6107"/>
    <w:rsid w:val="007C7335"/>
    <w:rsid w:val="007C7E43"/>
    <w:rsid w:val="007C7F5A"/>
    <w:rsid w:val="007D0850"/>
    <w:rsid w:val="007D0A12"/>
    <w:rsid w:val="007D2346"/>
    <w:rsid w:val="007D24DE"/>
    <w:rsid w:val="007D33EE"/>
    <w:rsid w:val="007D4B5C"/>
    <w:rsid w:val="007D5545"/>
    <w:rsid w:val="007D616C"/>
    <w:rsid w:val="007D6754"/>
    <w:rsid w:val="007D6D44"/>
    <w:rsid w:val="007D738C"/>
    <w:rsid w:val="007D73DF"/>
    <w:rsid w:val="007D78C8"/>
    <w:rsid w:val="007E04C6"/>
    <w:rsid w:val="007E0832"/>
    <w:rsid w:val="007E1984"/>
    <w:rsid w:val="007E1A2D"/>
    <w:rsid w:val="007E1D52"/>
    <w:rsid w:val="007E5FD8"/>
    <w:rsid w:val="007E67AD"/>
    <w:rsid w:val="007E6C27"/>
    <w:rsid w:val="007E7BA7"/>
    <w:rsid w:val="007E7BD6"/>
    <w:rsid w:val="007F131A"/>
    <w:rsid w:val="007F1C9D"/>
    <w:rsid w:val="007F30B3"/>
    <w:rsid w:val="007F3165"/>
    <w:rsid w:val="007F4D1C"/>
    <w:rsid w:val="007F5698"/>
    <w:rsid w:val="007F701E"/>
    <w:rsid w:val="007F7750"/>
    <w:rsid w:val="00800224"/>
    <w:rsid w:val="00801EBB"/>
    <w:rsid w:val="008020E6"/>
    <w:rsid w:val="00803540"/>
    <w:rsid w:val="0080489E"/>
    <w:rsid w:val="00804E70"/>
    <w:rsid w:val="00805699"/>
    <w:rsid w:val="00805E9B"/>
    <w:rsid w:val="00811BDF"/>
    <w:rsid w:val="00811D1A"/>
    <w:rsid w:val="00811DC9"/>
    <w:rsid w:val="00812EC4"/>
    <w:rsid w:val="00812EC6"/>
    <w:rsid w:val="00813349"/>
    <w:rsid w:val="0081379A"/>
    <w:rsid w:val="00813F67"/>
    <w:rsid w:val="008144A1"/>
    <w:rsid w:val="00814F24"/>
    <w:rsid w:val="00816661"/>
    <w:rsid w:val="0081670F"/>
    <w:rsid w:val="008173CE"/>
    <w:rsid w:val="00817572"/>
    <w:rsid w:val="0082097B"/>
    <w:rsid w:val="0082164A"/>
    <w:rsid w:val="0082252F"/>
    <w:rsid w:val="00824FEF"/>
    <w:rsid w:val="00825028"/>
    <w:rsid w:val="00826125"/>
    <w:rsid w:val="00827AD5"/>
    <w:rsid w:val="00827D34"/>
    <w:rsid w:val="0083231B"/>
    <w:rsid w:val="00833FE0"/>
    <w:rsid w:val="008340FE"/>
    <w:rsid w:val="008342F5"/>
    <w:rsid w:val="008344BF"/>
    <w:rsid w:val="00834FE2"/>
    <w:rsid w:val="008360A0"/>
    <w:rsid w:val="008361FE"/>
    <w:rsid w:val="00837555"/>
    <w:rsid w:val="0083776A"/>
    <w:rsid w:val="00837D4B"/>
    <w:rsid w:val="00837DA7"/>
    <w:rsid w:val="00840ED1"/>
    <w:rsid w:val="008416AF"/>
    <w:rsid w:val="00841734"/>
    <w:rsid w:val="00843621"/>
    <w:rsid w:val="00845290"/>
    <w:rsid w:val="008452B9"/>
    <w:rsid w:val="00846992"/>
    <w:rsid w:val="00847989"/>
    <w:rsid w:val="00847E9F"/>
    <w:rsid w:val="00850336"/>
    <w:rsid w:val="00850E6A"/>
    <w:rsid w:val="008523DB"/>
    <w:rsid w:val="00852E71"/>
    <w:rsid w:val="00853DFF"/>
    <w:rsid w:val="00854CAD"/>
    <w:rsid w:val="00855C64"/>
    <w:rsid w:val="00861A62"/>
    <w:rsid w:val="00861D9B"/>
    <w:rsid w:val="008626DF"/>
    <w:rsid w:val="00862EB9"/>
    <w:rsid w:val="008650F7"/>
    <w:rsid w:val="008655AD"/>
    <w:rsid w:val="00865D35"/>
    <w:rsid w:val="008661D6"/>
    <w:rsid w:val="00867389"/>
    <w:rsid w:val="008702A2"/>
    <w:rsid w:val="00870A9D"/>
    <w:rsid w:val="00871466"/>
    <w:rsid w:val="00871EF7"/>
    <w:rsid w:val="00872643"/>
    <w:rsid w:val="00873518"/>
    <w:rsid w:val="00874F88"/>
    <w:rsid w:val="008756F5"/>
    <w:rsid w:val="00875BB7"/>
    <w:rsid w:val="00875D0E"/>
    <w:rsid w:val="00876772"/>
    <w:rsid w:val="008774BB"/>
    <w:rsid w:val="008778F7"/>
    <w:rsid w:val="00880353"/>
    <w:rsid w:val="00880C00"/>
    <w:rsid w:val="00882193"/>
    <w:rsid w:val="00882471"/>
    <w:rsid w:val="00882C7D"/>
    <w:rsid w:val="00883A39"/>
    <w:rsid w:val="00884472"/>
    <w:rsid w:val="00885807"/>
    <w:rsid w:val="00886F17"/>
    <w:rsid w:val="008911D1"/>
    <w:rsid w:val="00891A72"/>
    <w:rsid w:val="008920E0"/>
    <w:rsid w:val="00892952"/>
    <w:rsid w:val="00892B34"/>
    <w:rsid w:val="008931E6"/>
    <w:rsid w:val="00893693"/>
    <w:rsid w:val="00894130"/>
    <w:rsid w:val="008956D9"/>
    <w:rsid w:val="00896101"/>
    <w:rsid w:val="008978B0"/>
    <w:rsid w:val="00897B3D"/>
    <w:rsid w:val="008A0B42"/>
    <w:rsid w:val="008A14D9"/>
    <w:rsid w:val="008A1FA7"/>
    <w:rsid w:val="008A29D4"/>
    <w:rsid w:val="008A3370"/>
    <w:rsid w:val="008A3580"/>
    <w:rsid w:val="008A50AF"/>
    <w:rsid w:val="008A5ADF"/>
    <w:rsid w:val="008A624B"/>
    <w:rsid w:val="008A70CC"/>
    <w:rsid w:val="008A7A15"/>
    <w:rsid w:val="008A7BA2"/>
    <w:rsid w:val="008B02C8"/>
    <w:rsid w:val="008B0905"/>
    <w:rsid w:val="008B0A58"/>
    <w:rsid w:val="008B28B7"/>
    <w:rsid w:val="008B4249"/>
    <w:rsid w:val="008B514F"/>
    <w:rsid w:val="008B5767"/>
    <w:rsid w:val="008B5B39"/>
    <w:rsid w:val="008B6325"/>
    <w:rsid w:val="008B719E"/>
    <w:rsid w:val="008B74AB"/>
    <w:rsid w:val="008B7D06"/>
    <w:rsid w:val="008C0DE8"/>
    <w:rsid w:val="008C1F97"/>
    <w:rsid w:val="008C2323"/>
    <w:rsid w:val="008C584F"/>
    <w:rsid w:val="008C6D94"/>
    <w:rsid w:val="008C7D71"/>
    <w:rsid w:val="008D0769"/>
    <w:rsid w:val="008D1169"/>
    <w:rsid w:val="008D1F28"/>
    <w:rsid w:val="008D2AE7"/>
    <w:rsid w:val="008D46A5"/>
    <w:rsid w:val="008D4E3F"/>
    <w:rsid w:val="008D551A"/>
    <w:rsid w:val="008D5636"/>
    <w:rsid w:val="008D56D1"/>
    <w:rsid w:val="008D5AE6"/>
    <w:rsid w:val="008D5C00"/>
    <w:rsid w:val="008D5EC3"/>
    <w:rsid w:val="008D6459"/>
    <w:rsid w:val="008E028A"/>
    <w:rsid w:val="008E0346"/>
    <w:rsid w:val="008E0F31"/>
    <w:rsid w:val="008E2F2C"/>
    <w:rsid w:val="008E378B"/>
    <w:rsid w:val="008E3CC9"/>
    <w:rsid w:val="008F004F"/>
    <w:rsid w:val="008F1301"/>
    <w:rsid w:val="008F1925"/>
    <w:rsid w:val="008F3450"/>
    <w:rsid w:val="008F3C30"/>
    <w:rsid w:val="008F40D6"/>
    <w:rsid w:val="008F53B6"/>
    <w:rsid w:val="008F5426"/>
    <w:rsid w:val="008F5F8F"/>
    <w:rsid w:val="008F63CC"/>
    <w:rsid w:val="008F6E41"/>
    <w:rsid w:val="008F77D1"/>
    <w:rsid w:val="008F7D95"/>
    <w:rsid w:val="009013F6"/>
    <w:rsid w:val="00901C81"/>
    <w:rsid w:val="00902079"/>
    <w:rsid w:val="00904ADF"/>
    <w:rsid w:val="00904CEF"/>
    <w:rsid w:val="0090518D"/>
    <w:rsid w:val="00905D3D"/>
    <w:rsid w:val="009069C3"/>
    <w:rsid w:val="009071AB"/>
    <w:rsid w:val="009073C6"/>
    <w:rsid w:val="0090750E"/>
    <w:rsid w:val="00911CC6"/>
    <w:rsid w:val="0091243B"/>
    <w:rsid w:val="009126C5"/>
    <w:rsid w:val="0091361D"/>
    <w:rsid w:val="00915BE4"/>
    <w:rsid w:val="00915CC1"/>
    <w:rsid w:val="00915F94"/>
    <w:rsid w:val="00916E22"/>
    <w:rsid w:val="00917920"/>
    <w:rsid w:val="00917E92"/>
    <w:rsid w:val="00923E7A"/>
    <w:rsid w:val="00924673"/>
    <w:rsid w:val="00925488"/>
    <w:rsid w:val="00926911"/>
    <w:rsid w:val="009272B8"/>
    <w:rsid w:val="00932740"/>
    <w:rsid w:val="0093279D"/>
    <w:rsid w:val="0093325E"/>
    <w:rsid w:val="00935835"/>
    <w:rsid w:val="00935B1F"/>
    <w:rsid w:val="00936C3D"/>
    <w:rsid w:val="00937B18"/>
    <w:rsid w:val="00940D67"/>
    <w:rsid w:val="009416A1"/>
    <w:rsid w:val="00941CF0"/>
    <w:rsid w:val="00942453"/>
    <w:rsid w:val="00942D0F"/>
    <w:rsid w:val="00943951"/>
    <w:rsid w:val="00943C5C"/>
    <w:rsid w:val="009448E0"/>
    <w:rsid w:val="00946B71"/>
    <w:rsid w:val="0095097A"/>
    <w:rsid w:val="00950F6C"/>
    <w:rsid w:val="00953157"/>
    <w:rsid w:val="00954458"/>
    <w:rsid w:val="00955EE6"/>
    <w:rsid w:val="00960063"/>
    <w:rsid w:val="00960066"/>
    <w:rsid w:val="00960125"/>
    <w:rsid w:val="0096111A"/>
    <w:rsid w:val="009627DD"/>
    <w:rsid w:val="00962929"/>
    <w:rsid w:val="0096401B"/>
    <w:rsid w:val="00964E3C"/>
    <w:rsid w:val="00964E7C"/>
    <w:rsid w:val="00965153"/>
    <w:rsid w:val="00966297"/>
    <w:rsid w:val="00966C59"/>
    <w:rsid w:val="009674E1"/>
    <w:rsid w:val="00970ABC"/>
    <w:rsid w:val="00970B17"/>
    <w:rsid w:val="009712A2"/>
    <w:rsid w:val="00971AF4"/>
    <w:rsid w:val="009725E7"/>
    <w:rsid w:val="00972CB9"/>
    <w:rsid w:val="009731B1"/>
    <w:rsid w:val="00973D04"/>
    <w:rsid w:val="009746D2"/>
    <w:rsid w:val="00980583"/>
    <w:rsid w:val="00980785"/>
    <w:rsid w:val="00981074"/>
    <w:rsid w:val="00981A65"/>
    <w:rsid w:val="00981F49"/>
    <w:rsid w:val="00981FA3"/>
    <w:rsid w:val="00983BE7"/>
    <w:rsid w:val="009842B9"/>
    <w:rsid w:val="0098508A"/>
    <w:rsid w:val="009860F5"/>
    <w:rsid w:val="00986785"/>
    <w:rsid w:val="00986AB3"/>
    <w:rsid w:val="00987B94"/>
    <w:rsid w:val="00987C49"/>
    <w:rsid w:val="00990BCF"/>
    <w:rsid w:val="00992B32"/>
    <w:rsid w:val="009931E0"/>
    <w:rsid w:val="0099370D"/>
    <w:rsid w:val="0099411B"/>
    <w:rsid w:val="009948C7"/>
    <w:rsid w:val="0099549B"/>
    <w:rsid w:val="009971E9"/>
    <w:rsid w:val="009A1423"/>
    <w:rsid w:val="009A2DEA"/>
    <w:rsid w:val="009A2E1F"/>
    <w:rsid w:val="009A3304"/>
    <w:rsid w:val="009A34F8"/>
    <w:rsid w:val="009A42BD"/>
    <w:rsid w:val="009A42CD"/>
    <w:rsid w:val="009A4616"/>
    <w:rsid w:val="009A49EF"/>
    <w:rsid w:val="009A5D5E"/>
    <w:rsid w:val="009A711C"/>
    <w:rsid w:val="009B1B93"/>
    <w:rsid w:val="009B2271"/>
    <w:rsid w:val="009B2BF7"/>
    <w:rsid w:val="009B3669"/>
    <w:rsid w:val="009B436D"/>
    <w:rsid w:val="009B4567"/>
    <w:rsid w:val="009B481A"/>
    <w:rsid w:val="009B4D6E"/>
    <w:rsid w:val="009B5FF9"/>
    <w:rsid w:val="009B6399"/>
    <w:rsid w:val="009B6CDA"/>
    <w:rsid w:val="009C078E"/>
    <w:rsid w:val="009C1025"/>
    <w:rsid w:val="009C1586"/>
    <w:rsid w:val="009C3690"/>
    <w:rsid w:val="009C49AF"/>
    <w:rsid w:val="009C4C41"/>
    <w:rsid w:val="009C63AD"/>
    <w:rsid w:val="009C6F18"/>
    <w:rsid w:val="009D0F42"/>
    <w:rsid w:val="009D2E6F"/>
    <w:rsid w:val="009D312F"/>
    <w:rsid w:val="009D425D"/>
    <w:rsid w:val="009D48A0"/>
    <w:rsid w:val="009D5EBD"/>
    <w:rsid w:val="009D64E0"/>
    <w:rsid w:val="009D7B96"/>
    <w:rsid w:val="009E0762"/>
    <w:rsid w:val="009E0E49"/>
    <w:rsid w:val="009E1E76"/>
    <w:rsid w:val="009E2883"/>
    <w:rsid w:val="009E2C85"/>
    <w:rsid w:val="009E3790"/>
    <w:rsid w:val="009E3AA7"/>
    <w:rsid w:val="009E483A"/>
    <w:rsid w:val="009E7F13"/>
    <w:rsid w:val="009F0663"/>
    <w:rsid w:val="009F137B"/>
    <w:rsid w:val="009F15EE"/>
    <w:rsid w:val="009F1C94"/>
    <w:rsid w:val="009F1D03"/>
    <w:rsid w:val="009F1E18"/>
    <w:rsid w:val="009F1E92"/>
    <w:rsid w:val="009F290A"/>
    <w:rsid w:val="009F2E83"/>
    <w:rsid w:val="009F3D33"/>
    <w:rsid w:val="009F3D3C"/>
    <w:rsid w:val="009F3E30"/>
    <w:rsid w:val="009F4E31"/>
    <w:rsid w:val="009F5206"/>
    <w:rsid w:val="009F59E0"/>
    <w:rsid w:val="009F6A66"/>
    <w:rsid w:val="009F7D26"/>
    <w:rsid w:val="00A0111A"/>
    <w:rsid w:val="00A01A6B"/>
    <w:rsid w:val="00A03B6B"/>
    <w:rsid w:val="00A03D5F"/>
    <w:rsid w:val="00A03E98"/>
    <w:rsid w:val="00A03F32"/>
    <w:rsid w:val="00A041D5"/>
    <w:rsid w:val="00A05ABE"/>
    <w:rsid w:val="00A07381"/>
    <w:rsid w:val="00A07B62"/>
    <w:rsid w:val="00A07B73"/>
    <w:rsid w:val="00A07BC8"/>
    <w:rsid w:val="00A11407"/>
    <w:rsid w:val="00A11BB0"/>
    <w:rsid w:val="00A12FDE"/>
    <w:rsid w:val="00A13C37"/>
    <w:rsid w:val="00A13F0C"/>
    <w:rsid w:val="00A14808"/>
    <w:rsid w:val="00A14B94"/>
    <w:rsid w:val="00A14E55"/>
    <w:rsid w:val="00A15015"/>
    <w:rsid w:val="00A15153"/>
    <w:rsid w:val="00A1543C"/>
    <w:rsid w:val="00A1587E"/>
    <w:rsid w:val="00A16874"/>
    <w:rsid w:val="00A16B8E"/>
    <w:rsid w:val="00A17E08"/>
    <w:rsid w:val="00A209B4"/>
    <w:rsid w:val="00A209D4"/>
    <w:rsid w:val="00A20D25"/>
    <w:rsid w:val="00A21BEF"/>
    <w:rsid w:val="00A21CA3"/>
    <w:rsid w:val="00A238D5"/>
    <w:rsid w:val="00A2455F"/>
    <w:rsid w:val="00A24932"/>
    <w:rsid w:val="00A255B5"/>
    <w:rsid w:val="00A27AB4"/>
    <w:rsid w:val="00A27EA2"/>
    <w:rsid w:val="00A308B3"/>
    <w:rsid w:val="00A31007"/>
    <w:rsid w:val="00A33536"/>
    <w:rsid w:val="00A338F1"/>
    <w:rsid w:val="00A350E5"/>
    <w:rsid w:val="00A35339"/>
    <w:rsid w:val="00A36E13"/>
    <w:rsid w:val="00A37F2A"/>
    <w:rsid w:val="00A37FB9"/>
    <w:rsid w:val="00A40A74"/>
    <w:rsid w:val="00A41708"/>
    <w:rsid w:val="00A423BB"/>
    <w:rsid w:val="00A424E3"/>
    <w:rsid w:val="00A4463A"/>
    <w:rsid w:val="00A44A12"/>
    <w:rsid w:val="00A45F79"/>
    <w:rsid w:val="00A46130"/>
    <w:rsid w:val="00A502DD"/>
    <w:rsid w:val="00A52690"/>
    <w:rsid w:val="00A529C8"/>
    <w:rsid w:val="00A5601C"/>
    <w:rsid w:val="00A563AE"/>
    <w:rsid w:val="00A564E2"/>
    <w:rsid w:val="00A56810"/>
    <w:rsid w:val="00A57A48"/>
    <w:rsid w:val="00A57D41"/>
    <w:rsid w:val="00A604A1"/>
    <w:rsid w:val="00A60CFC"/>
    <w:rsid w:val="00A61A2E"/>
    <w:rsid w:val="00A6259D"/>
    <w:rsid w:val="00A62898"/>
    <w:rsid w:val="00A63407"/>
    <w:rsid w:val="00A6505A"/>
    <w:rsid w:val="00A6582D"/>
    <w:rsid w:val="00A673F3"/>
    <w:rsid w:val="00A703E8"/>
    <w:rsid w:val="00A70F06"/>
    <w:rsid w:val="00A715BA"/>
    <w:rsid w:val="00A721C2"/>
    <w:rsid w:val="00A727F6"/>
    <w:rsid w:val="00A73D8B"/>
    <w:rsid w:val="00A73E13"/>
    <w:rsid w:val="00A75FCE"/>
    <w:rsid w:val="00A76696"/>
    <w:rsid w:val="00A77012"/>
    <w:rsid w:val="00A80529"/>
    <w:rsid w:val="00A80DB4"/>
    <w:rsid w:val="00A818FD"/>
    <w:rsid w:val="00A81A20"/>
    <w:rsid w:val="00A822B4"/>
    <w:rsid w:val="00A832B1"/>
    <w:rsid w:val="00A83E37"/>
    <w:rsid w:val="00A83E96"/>
    <w:rsid w:val="00A84320"/>
    <w:rsid w:val="00A8515B"/>
    <w:rsid w:val="00A8543E"/>
    <w:rsid w:val="00A876C5"/>
    <w:rsid w:val="00A90261"/>
    <w:rsid w:val="00A91618"/>
    <w:rsid w:val="00A91A5D"/>
    <w:rsid w:val="00A92228"/>
    <w:rsid w:val="00A935B9"/>
    <w:rsid w:val="00A93706"/>
    <w:rsid w:val="00A944AF"/>
    <w:rsid w:val="00A95027"/>
    <w:rsid w:val="00A951C7"/>
    <w:rsid w:val="00A970F9"/>
    <w:rsid w:val="00A97B55"/>
    <w:rsid w:val="00A97CF5"/>
    <w:rsid w:val="00AA1540"/>
    <w:rsid w:val="00AA1829"/>
    <w:rsid w:val="00AA1B06"/>
    <w:rsid w:val="00AA1B89"/>
    <w:rsid w:val="00AA2536"/>
    <w:rsid w:val="00AA2C9E"/>
    <w:rsid w:val="00AA32A1"/>
    <w:rsid w:val="00AA3C90"/>
    <w:rsid w:val="00AA45BF"/>
    <w:rsid w:val="00AA475E"/>
    <w:rsid w:val="00AA48FF"/>
    <w:rsid w:val="00AA4DEC"/>
    <w:rsid w:val="00AA62CC"/>
    <w:rsid w:val="00AA6AB9"/>
    <w:rsid w:val="00AA70D7"/>
    <w:rsid w:val="00AA7F3B"/>
    <w:rsid w:val="00AB19F6"/>
    <w:rsid w:val="00AB2ABC"/>
    <w:rsid w:val="00AB3F29"/>
    <w:rsid w:val="00AB62C8"/>
    <w:rsid w:val="00AC14D9"/>
    <w:rsid w:val="00AC19DD"/>
    <w:rsid w:val="00AC252D"/>
    <w:rsid w:val="00AC2F77"/>
    <w:rsid w:val="00AC3810"/>
    <w:rsid w:val="00AC3F84"/>
    <w:rsid w:val="00AC47DF"/>
    <w:rsid w:val="00AC4803"/>
    <w:rsid w:val="00AC4D51"/>
    <w:rsid w:val="00AC5233"/>
    <w:rsid w:val="00AC56FC"/>
    <w:rsid w:val="00AC5BE4"/>
    <w:rsid w:val="00AC758C"/>
    <w:rsid w:val="00AD0183"/>
    <w:rsid w:val="00AD0CDB"/>
    <w:rsid w:val="00AD11E2"/>
    <w:rsid w:val="00AD1546"/>
    <w:rsid w:val="00AD1790"/>
    <w:rsid w:val="00AD1C86"/>
    <w:rsid w:val="00AD2769"/>
    <w:rsid w:val="00AD2BF5"/>
    <w:rsid w:val="00AD2F26"/>
    <w:rsid w:val="00AD352C"/>
    <w:rsid w:val="00AD3B6A"/>
    <w:rsid w:val="00AD4932"/>
    <w:rsid w:val="00AD4B45"/>
    <w:rsid w:val="00AD5A31"/>
    <w:rsid w:val="00AD71B3"/>
    <w:rsid w:val="00AD7DB9"/>
    <w:rsid w:val="00AE071F"/>
    <w:rsid w:val="00AE1585"/>
    <w:rsid w:val="00AE2651"/>
    <w:rsid w:val="00AE2FB2"/>
    <w:rsid w:val="00AE333A"/>
    <w:rsid w:val="00AE3B37"/>
    <w:rsid w:val="00AE4044"/>
    <w:rsid w:val="00AE4053"/>
    <w:rsid w:val="00AE40A6"/>
    <w:rsid w:val="00AE4394"/>
    <w:rsid w:val="00AE4659"/>
    <w:rsid w:val="00AE4DF2"/>
    <w:rsid w:val="00AE5214"/>
    <w:rsid w:val="00AE526D"/>
    <w:rsid w:val="00AE6302"/>
    <w:rsid w:val="00AE69C4"/>
    <w:rsid w:val="00AE759F"/>
    <w:rsid w:val="00AE7D0B"/>
    <w:rsid w:val="00AF07C6"/>
    <w:rsid w:val="00AF1ADA"/>
    <w:rsid w:val="00AF1BB7"/>
    <w:rsid w:val="00AF216B"/>
    <w:rsid w:val="00AF2D51"/>
    <w:rsid w:val="00AF35BC"/>
    <w:rsid w:val="00AF5195"/>
    <w:rsid w:val="00AF5808"/>
    <w:rsid w:val="00AF758E"/>
    <w:rsid w:val="00B003FF"/>
    <w:rsid w:val="00B02AEF"/>
    <w:rsid w:val="00B05846"/>
    <w:rsid w:val="00B05910"/>
    <w:rsid w:val="00B05F83"/>
    <w:rsid w:val="00B07DBF"/>
    <w:rsid w:val="00B10326"/>
    <w:rsid w:val="00B10858"/>
    <w:rsid w:val="00B13E39"/>
    <w:rsid w:val="00B14248"/>
    <w:rsid w:val="00B15335"/>
    <w:rsid w:val="00B153DE"/>
    <w:rsid w:val="00B159B5"/>
    <w:rsid w:val="00B15F9C"/>
    <w:rsid w:val="00B160A2"/>
    <w:rsid w:val="00B17E66"/>
    <w:rsid w:val="00B20A0F"/>
    <w:rsid w:val="00B21089"/>
    <w:rsid w:val="00B22043"/>
    <w:rsid w:val="00B22068"/>
    <w:rsid w:val="00B2309E"/>
    <w:rsid w:val="00B23E9A"/>
    <w:rsid w:val="00B244AB"/>
    <w:rsid w:val="00B2456A"/>
    <w:rsid w:val="00B24D99"/>
    <w:rsid w:val="00B25642"/>
    <w:rsid w:val="00B26C6E"/>
    <w:rsid w:val="00B27959"/>
    <w:rsid w:val="00B31A35"/>
    <w:rsid w:val="00B31B58"/>
    <w:rsid w:val="00B327A7"/>
    <w:rsid w:val="00B33622"/>
    <w:rsid w:val="00B344EE"/>
    <w:rsid w:val="00B346E5"/>
    <w:rsid w:val="00B35C87"/>
    <w:rsid w:val="00B35D67"/>
    <w:rsid w:val="00B36C43"/>
    <w:rsid w:val="00B37391"/>
    <w:rsid w:val="00B3747B"/>
    <w:rsid w:val="00B37841"/>
    <w:rsid w:val="00B3798E"/>
    <w:rsid w:val="00B41C2D"/>
    <w:rsid w:val="00B42C6E"/>
    <w:rsid w:val="00B42C80"/>
    <w:rsid w:val="00B4343E"/>
    <w:rsid w:val="00B43EA3"/>
    <w:rsid w:val="00B442D1"/>
    <w:rsid w:val="00B44696"/>
    <w:rsid w:val="00B46D20"/>
    <w:rsid w:val="00B46E3E"/>
    <w:rsid w:val="00B46F75"/>
    <w:rsid w:val="00B51E3E"/>
    <w:rsid w:val="00B5203F"/>
    <w:rsid w:val="00B52242"/>
    <w:rsid w:val="00B52590"/>
    <w:rsid w:val="00B530BC"/>
    <w:rsid w:val="00B542E6"/>
    <w:rsid w:val="00B545A0"/>
    <w:rsid w:val="00B549F0"/>
    <w:rsid w:val="00B54AEC"/>
    <w:rsid w:val="00B54B9A"/>
    <w:rsid w:val="00B551B4"/>
    <w:rsid w:val="00B556AC"/>
    <w:rsid w:val="00B561B4"/>
    <w:rsid w:val="00B57DFC"/>
    <w:rsid w:val="00B6058C"/>
    <w:rsid w:val="00B612F9"/>
    <w:rsid w:val="00B61805"/>
    <w:rsid w:val="00B62616"/>
    <w:rsid w:val="00B62718"/>
    <w:rsid w:val="00B62D7A"/>
    <w:rsid w:val="00B63C2A"/>
    <w:rsid w:val="00B643F9"/>
    <w:rsid w:val="00B65446"/>
    <w:rsid w:val="00B6568E"/>
    <w:rsid w:val="00B6597C"/>
    <w:rsid w:val="00B65FAB"/>
    <w:rsid w:val="00B660B1"/>
    <w:rsid w:val="00B66408"/>
    <w:rsid w:val="00B668B9"/>
    <w:rsid w:val="00B66911"/>
    <w:rsid w:val="00B7028B"/>
    <w:rsid w:val="00B70464"/>
    <w:rsid w:val="00B71A52"/>
    <w:rsid w:val="00B725AD"/>
    <w:rsid w:val="00B726E0"/>
    <w:rsid w:val="00B73109"/>
    <w:rsid w:val="00B73596"/>
    <w:rsid w:val="00B738C4"/>
    <w:rsid w:val="00B73BF4"/>
    <w:rsid w:val="00B74144"/>
    <w:rsid w:val="00B74AB7"/>
    <w:rsid w:val="00B74D1A"/>
    <w:rsid w:val="00B76676"/>
    <w:rsid w:val="00B77403"/>
    <w:rsid w:val="00B80468"/>
    <w:rsid w:val="00B81331"/>
    <w:rsid w:val="00B816F3"/>
    <w:rsid w:val="00B81EF5"/>
    <w:rsid w:val="00B8222F"/>
    <w:rsid w:val="00B8244A"/>
    <w:rsid w:val="00B84775"/>
    <w:rsid w:val="00B84B32"/>
    <w:rsid w:val="00B86317"/>
    <w:rsid w:val="00B86E4B"/>
    <w:rsid w:val="00B910BC"/>
    <w:rsid w:val="00B92553"/>
    <w:rsid w:val="00B9484C"/>
    <w:rsid w:val="00B94A0F"/>
    <w:rsid w:val="00B94F0E"/>
    <w:rsid w:val="00B95190"/>
    <w:rsid w:val="00B95606"/>
    <w:rsid w:val="00B96766"/>
    <w:rsid w:val="00B97F68"/>
    <w:rsid w:val="00BA07AF"/>
    <w:rsid w:val="00BA13A7"/>
    <w:rsid w:val="00BA1415"/>
    <w:rsid w:val="00BA16D2"/>
    <w:rsid w:val="00BA2DF9"/>
    <w:rsid w:val="00BA45A7"/>
    <w:rsid w:val="00BA4790"/>
    <w:rsid w:val="00BA575D"/>
    <w:rsid w:val="00BA60BA"/>
    <w:rsid w:val="00BA68A8"/>
    <w:rsid w:val="00BA6DB4"/>
    <w:rsid w:val="00BB0F44"/>
    <w:rsid w:val="00BB1D31"/>
    <w:rsid w:val="00BB2D8A"/>
    <w:rsid w:val="00BB4433"/>
    <w:rsid w:val="00BB485B"/>
    <w:rsid w:val="00BB5900"/>
    <w:rsid w:val="00BB5A9B"/>
    <w:rsid w:val="00BB6FD9"/>
    <w:rsid w:val="00BB740A"/>
    <w:rsid w:val="00BB7684"/>
    <w:rsid w:val="00BB7BA8"/>
    <w:rsid w:val="00BC05FE"/>
    <w:rsid w:val="00BC0828"/>
    <w:rsid w:val="00BC0E44"/>
    <w:rsid w:val="00BC1D65"/>
    <w:rsid w:val="00BC35CA"/>
    <w:rsid w:val="00BC391B"/>
    <w:rsid w:val="00BC39CF"/>
    <w:rsid w:val="00BC55E1"/>
    <w:rsid w:val="00BC6AB7"/>
    <w:rsid w:val="00BC6EE5"/>
    <w:rsid w:val="00BC7FD7"/>
    <w:rsid w:val="00BD0168"/>
    <w:rsid w:val="00BD0AAB"/>
    <w:rsid w:val="00BD0C10"/>
    <w:rsid w:val="00BD19C9"/>
    <w:rsid w:val="00BD2A51"/>
    <w:rsid w:val="00BD63D3"/>
    <w:rsid w:val="00BD64E0"/>
    <w:rsid w:val="00BD6973"/>
    <w:rsid w:val="00BD7AE5"/>
    <w:rsid w:val="00BD7B0D"/>
    <w:rsid w:val="00BD7EC9"/>
    <w:rsid w:val="00BE1089"/>
    <w:rsid w:val="00BE17F6"/>
    <w:rsid w:val="00BE275E"/>
    <w:rsid w:val="00BE2CF1"/>
    <w:rsid w:val="00BE3064"/>
    <w:rsid w:val="00BE438D"/>
    <w:rsid w:val="00BE4D28"/>
    <w:rsid w:val="00BE7EC7"/>
    <w:rsid w:val="00BE7FB2"/>
    <w:rsid w:val="00BF1C94"/>
    <w:rsid w:val="00BF26EA"/>
    <w:rsid w:val="00BF3816"/>
    <w:rsid w:val="00BF4EC0"/>
    <w:rsid w:val="00BF5B48"/>
    <w:rsid w:val="00BF5CAA"/>
    <w:rsid w:val="00BF6666"/>
    <w:rsid w:val="00BF6DAC"/>
    <w:rsid w:val="00C008B7"/>
    <w:rsid w:val="00C008BA"/>
    <w:rsid w:val="00C025FA"/>
    <w:rsid w:val="00C03AFA"/>
    <w:rsid w:val="00C0530A"/>
    <w:rsid w:val="00C05834"/>
    <w:rsid w:val="00C05DB9"/>
    <w:rsid w:val="00C07401"/>
    <w:rsid w:val="00C075F0"/>
    <w:rsid w:val="00C07698"/>
    <w:rsid w:val="00C0779A"/>
    <w:rsid w:val="00C07B99"/>
    <w:rsid w:val="00C11C97"/>
    <w:rsid w:val="00C120B0"/>
    <w:rsid w:val="00C12880"/>
    <w:rsid w:val="00C13D6E"/>
    <w:rsid w:val="00C1515C"/>
    <w:rsid w:val="00C15939"/>
    <w:rsid w:val="00C15D0B"/>
    <w:rsid w:val="00C170E4"/>
    <w:rsid w:val="00C17329"/>
    <w:rsid w:val="00C17563"/>
    <w:rsid w:val="00C17BCB"/>
    <w:rsid w:val="00C17BFD"/>
    <w:rsid w:val="00C20732"/>
    <w:rsid w:val="00C22A44"/>
    <w:rsid w:val="00C24EAB"/>
    <w:rsid w:val="00C25088"/>
    <w:rsid w:val="00C25D5B"/>
    <w:rsid w:val="00C268A1"/>
    <w:rsid w:val="00C31695"/>
    <w:rsid w:val="00C3348A"/>
    <w:rsid w:val="00C342A4"/>
    <w:rsid w:val="00C343C5"/>
    <w:rsid w:val="00C3699A"/>
    <w:rsid w:val="00C37BD5"/>
    <w:rsid w:val="00C40239"/>
    <w:rsid w:val="00C405A7"/>
    <w:rsid w:val="00C41426"/>
    <w:rsid w:val="00C415B6"/>
    <w:rsid w:val="00C42382"/>
    <w:rsid w:val="00C43909"/>
    <w:rsid w:val="00C439DA"/>
    <w:rsid w:val="00C43B03"/>
    <w:rsid w:val="00C449F7"/>
    <w:rsid w:val="00C45C3A"/>
    <w:rsid w:val="00C470F5"/>
    <w:rsid w:val="00C471E8"/>
    <w:rsid w:val="00C502A3"/>
    <w:rsid w:val="00C50DD7"/>
    <w:rsid w:val="00C50DED"/>
    <w:rsid w:val="00C51EBE"/>
    <w:rsid w:val="00C531E6"/>
    <w:rsid w:val="00C53286"/>
    <w:rsid w:val="00C5385F"/>
    <w:rsid w:val="00C55476"/>
    <w:rsid w:val="00C55D4A"/>
    <w:rsid w:val="00C5682E"/>
    <w:rsid w:val="00C608C9"/>
    <w:rsid w:val="00C626D2"/>
    <w:rsid w:val="00C62820"/>
    <w:rsid w:val="00C634D8"/>
    <w:rsid w:val="00C63925"/>
    <w:rsid w:val="00C65735"/>
    <w:rsid w:val="00C660D8"/>
    <w:rsid w:val="00C66707"/>
    <w:rsid w:val="00C67DD0"/>
    <w:rsid w:val="00C722CC"/>
    <w:rsid w:val="00C737FB"/>
    <w:rsid w:val="00C74E23"/>
    <w:rsid w:val="00C76FB2"/>
    <w:rsid w:val="00C8148C"/>
    <w:rsid w:val="00C81E38"/>
    <w:rsid w:val="00C8259D"/>
    <w:rsid w:val="00C83511"/>
    <w:rsid w:val="00C84892"/>
    <w:rsid w:val="00C84A21"/>
    <w:rsid w:val="00C853C9"/>
    <w:rsid w:val="00C862F8"/>
    <w:rsid w:val="00C877DE"/>
    <w:rsid w:val="00C902D7"/>
    <w:rsid w:val="00C91E57"/>
    <w:rsid w:val="00C928DE"/>
    <w:rsid w:val="00C93A22"/>
    <w:rsid w:val="00C93C56"/>
    <w:rsid w:val="00C965C4"/>
    <w:rsid w:val="00C9687D"/>
    <w:rsid w:val="00C96C71"/>
    <w:rsid w:val="00CA1480"/>
    <w:rsid w:val="00CA2EE4"/>
    <w:rsid w:val="00CA3E7B"/>
    <w:rsid w:val="00CA40E9"/>
    <w:rsid w:val="00CA4A64"/>
    <w:rsid w:val="00CA70A1"/>
    <w:rsid w:val="00CA7525"/>
    <w:rsid w:val="00CB0D8A"/>
    <w:rsid w:val="00CB17C5"/>
    <w:rsid w:val="00CB2583"/>
    <w:rsid w:val="00CB270B"/>
    <w:rsid w:val="00CB2BB3"/>
    <w:rsid w:val="00CB5631"/>
    <w:rsid w:val="00CB62E1"/>
    <w:rsid w:val="00CB7B4D"/>
    <w:rsid w:val="00CC0E0C"/>
    <w:rsid w:val="00CC2004"/>
    <w:rsid w:val="00CC2608"/>
    <w:rsid w:val="00CC2DFA"/>
    <w:rsid w:val="00CC4F7B"/>
    <w:rsid w:val="00CC62AE"/>
    <w:rsid w:val="00CC6A3B"/>
    <w:rsid w:val="00CC7853"/>
    <w:rsid w:val="00CC796A"/>
    <w:rsid w:val="00CD0BBE"/>
    <w:rsid w:val="00CD20A3"/>
    <w:rsid w:val="00CD20D0"/>
    <w:rsid w:val="00CD2159"/>
    <w:rsid w:val="00CD4DEA"/>
    <w:rsid w:val="00CD561B"/>
    <w:rsid w:val="00CD6CF0"/>
    <w:rsid w:val="00CD6FC5"/>
    <w:rsid w:val="00CD7B3B"/>
    <w:rsid w:val="00CE0890"/>
    <w:rsid w:val="00CE112F"/>
    <w:rsid w:val="00CE2C13"/>
    <w:rsid w:val="00CE3BED"/>
    <w:rsid w:val="00CE440B"/>
    <w:rsid w:val="00CE4580"/>
    <w:rsid w:val="00CE48B0"/>
    <w:rsid w:val="00CE4EA3"/>
    <w:rsid w:val="00CE5641"/>
    <w:rsid w:val="00CE5742"/>
    <w:rsid w:val="00CE71B1"/>
    <w:rsid w:val="00CF070F"/>
    <w:rsid w:val="00CF0BB8"/>
    <w:rsid w:val="00CF1873"/>
    <w:rsid w:val="00CF1AF3"/>
    <w:rsid w:val="00CF1C1F"/>
    <w:rsid w:val="00CF1E7C"/>
    <w:rsid w:val="00CF30AF"/>
    <w:rsid w:val="00CF31D1"/>
    <w:rsid w:val="00CF3848"/>
    <w:rsid w:val="00CF5B86"/>
    <w:rsid w:val="00CF61D1"/>
    <w:rsid w:val="00D00808"/>
    <w:rsid w:val="00D01771"/>
    <w:rsid w:val="00D02327"/>
    <w:rsid w:val="00D05982"/>
    <w:rsid w:val="00D05AD1"/>
    <w:rsid w:val="00D061E3"/>
    <w:rsid w:val="00D062B1"/>
    <w:rsid w:val="00D10490"/>
    <w:rsid w:val="00D108DD"/>
    <w:rsid w:val="00D11EA8"/>
    <w:rsid w:val="00D12050"/>
    <w:rsid w:val="00D124F7"/>
    <w:rsid w:val="00D126AA"/>
    <w:rsid w:val="00D13AC8"/>
    <w:rsid w:val="00D13E8A"/>
    <w:rsid w:val="00D1549C"/>
    <w:rsid w:val="00D1573C"/>
    <w:rsid w:val="00D16AC8"/>
    <w:rsid w:val="00D17522"/>
    <w:rsid w:val="00D220F2"/>
    <w:rsid w:val="00D248C6"/>
    <w:rsid w:val="00D26834"/>
    <w:rsid w:val="00D27D06"/>
    <w:rsid w:val="00D30067"/>
    <w:rsid w:val="00D305DE"/>
    <w:rsid w:val="00D311E2"/>
    <w:rsid w:val="00D31B86"/>
    <w:rsid w:val="00D32385"/>
    <w:rsid w:val="00D333C4"/>
    <w:rsid w:val="00D33AD5"/>
    <w:rsid w:val="00D33D7D"/>
    <w:rsid w:val="00D35336"/>
    <w:rsid w:val="00D36628"/>
    <w:rsid w:val="00D377A5"/>
    <w:rsid w:val="00D418B0"/>
    <w:rsid w:val="00D429F4"/>
    <w:rsid w:val="00D42F69"/>
    <w:rsid w:val="00D43BBC"/>
    <w:rsid w:val="00D44483"/>
    <w:rsid w:val="00D471D1"/>
    <w:rsid w:val="00D506E4"/>
    <w:rsid w:val="00D510D8"/>
    <w:rsid w:val="00D52C41"/>
    <w:rsid w:val="00D5641C"/>
    <w:rsid w:val="00D608D7"/>
    <w:rsid w:val="00D60C1B"/>
    <w:rsid w:val="00D6133A"/>
    <w:rsid w:val="00D62829"/>
    <w:rsid w:val="00D63ED1"/>
    <w:rsid w:val="00D64911"/>
    <w:rsid w:val="00D654F4"/>
    <w:rsid w:val="00D65698"/>
    <w:rsid w:val="00D65A9C"/>
    <w:rsid w:val="00D65F9A"/>
    <w:rsid w:val="00D6774B"/>
    <w:rsid w:val="00D67DC4"/>
    <w:rsid w:val="00D7001E"/>
    <w:rsid w:val="00D70374"/>
    <w:rsid w:val="00D712EA"/>
    <w:rsid w:val="00D71413"/>
    <w:rsid w:val="00D7151B"/>
    <w:rsid w:val="00D7247D"/>
    <w:rsid w:val="00D7328E"/>
    <w:rsid w:val="00D74AED"/>
    <w:rsid w:val="00D74FD6"/>
    <w:rsid w:val="00D753AD"/>
    <w:rsid w:val="00D75CCD"/>
    <w:rsid w:val="00D764D5"/>
    <w:rsid w:val="00D77179"/>
    <w:rsid w:val="00D8054C"/>
    <w:rsid w:val="00D8147A"/>
    <w:rsid w:val="00D825F7"/>
    <w:rsid w:val="00D84C8B"/>
    <w:rsid w:val="00D850A8"/>
    <w:rsid w:val="00D8559D"/>
    <w:rsid w:val="00D8566C"/>
    <w:rsid w:val="00D85D52"/>
    <w:rsid w:val="00D85E57"/>
    <w:rsid w:val="00D86560"/>
    <w:rsid w:val="00D86982"/>
    <w:rsid w:val="00D8771D"/>
    <w:rsid w:val="00D879A4"/>
    <w:rsid w:val="00D87F09"/>
    <w:rsid w:val="00D901EB"/>
    <w:rsid w:val="00D90247"/>
    <w:rsid w:val="00D9094B"/>
    <w:rsid w:val="00D90B29"/>
    <w:rsid w:val="00D92440"/>
    <w:rsid w:val="00D9246A"/>
    <w:rsid w:val="00D92C4A"/>
    <w:rsid w:val="00D941DB"/>
    <w:rsid w:val="00D9584E"/>
    <w:rsid w:val="00D97FD9"/>
    <w:rsid w:val="00DA3BC5"/>
    <w:rsid w:val="00DA4674"/>
    <w:rsid w:val="00DA7192"/>
    <w:rsid w:val="00DB0713"/>
    <w:rsid w:val="00DB0CA8"/>
    <w:rsid w:val="00DB2094"/>
    <w:rsid w:val="00DB2233"/>
    <w:rsid w:val="00DB269E"/>
    <w:rsid w:val="00DB282F"/>
    <w:rsid w:val="00DB2F32"/>
    <w:rsid w:val="00DB6B93"/>
    <w:rsid w:val="00DB77C8"/>
    <w:rsid w:val="00DC006E"/>
    <w:rsid w:val="00DC093D"/>
    <w:rsid w:val="00DC2B04"/>
    <w:rsid w:val="00DC2E5C"/>
    <w:rsid w:val="00DC3C59"/>
    <w:rsid w:val="00DC466E"/>
    <w:rsid w:val="00DC4B06"/>
    <w:rsid w:val="00DC593D"/>
    <w:rsid w:val="00DC5CA0"/>
    <w:rsid w:val="00DC6FD3"/>
    <w:rsid w:val="00DC7B37"/>
    <w:rsid w:val="00DD0739"/>
    <w:rsid w:val="00DD09E9"/>
    <w:rsid w:val="00DD28DE"/>
    <w:rsid w:val="00DD2E10"/>
    <w:rsid w:val="00DD3D36"/>
    <w:rsid w:val="00DD4275"/>
    <w:rsid w:val="00DD4EBE"/>
    <w:rsid w:val="00DD6549"/>
    <w:rsid w:val="00DD7333"/>
    <w:rsid w:val="00DD7B95"/>
    <w:rsid w:val="00DD7EBE"/>
    <w:rsid w:val="00DE13D1"/>
    <w:rsid w:val="00DE1B21"/>
    <w:rsid w:val="00DE3253"/>
    <w:rsid w:val="00DE5ED3"/>
    <w:rsid w:val="00DE5FBB"/>
    <w:rsid w:val="00DE60A2"/>
    <w:rsid w:val="00DE60E8"/>
    <w:rsid w:val="00DE631C"/>
    <w:rsid w:val="00DE7B4D"/>
    <w:rsid w:val="00DF1975"/>
    <w:rsid w:val="00DF2ABB"/>
    <w:rsid w:val="00DF334A"/>
    <w:rsid w:val="00DF38B6"/>
    <w:rsid w:val="00DF4895"/>
    <w:rsid w:val="00DF48DE"/>
    <w:rsid w:val="00DF6D7F"/>
    <w:rsid w:val="00E00674"/>
    <w:rsid w:val="00E01092"/>
    <w:rsid w:val="00E03E49"/>
    <w:rsid w:val="00E04387"/>
    <w:rsid w:val="00E05028"/>
    <w:rsid w:val="00E05EEF"/>
    <w:rsid w:val="00E07158"/>
    <w:rsid w:val="00E0765F"/>
    <w:rsid w:val="00E10380"/>
    <w:rsid w:val="00E10D5A"/>
    <w:rsid w:val="00E115E6"/>
    <w:rsid w:val="00E1317C"/>
    <w:rsid w:val="00E139BE"/>
    <w:rsid w:val="00E14F26"/>
    <w:rsid w:val="00E16708"/>
    <w:rsid w:val="00E20C87"/>
    <w:rsid w:val="00E22CD3"/>
    <w:rsid w:val="00E22CDC"/>
    <w:rsid w:val="00E230CB"/>
    <w:rsid w:val="00E23379"/>
    <w:rsid w:val="00E2354C"/>
    <w:rsid w:val="00E235ED"/>
    <w:rsid w:val="00E23FBD"/>
    <w:rsid w:val="00E24C06"/>
    <w:rsid w:val="00E25C75"/>
    <w:rsid w:val="00E26C59"/>
    <w:rsid w:val="00E276F0"/>
    <w:rsid w:val="00E27E74"/>
    <w:rsid w:val="00E301E0"/>
    <w:rsid w:val="00E308A7"/>
    <w:rsid w:val="00E30C00"/>
    <w:rsid w:val="00E3167E"/>
    <w:rsid w:val="00E34A15"/>
    <w:rsid w:val="00E35391"/>
    <w:rsid w:val="00E366C6"/>
    <w:rsid w:val="00E36E65"/>
    <w:rsid w:val="00E36ECD"/>
    <w:rsid w:val="00E379E7"/>
    <w:rsid w:val="00E40201"/>
    <w:rsid w:val="00E40924"/>
    <w:rsid w:val="00E40DF2"/>
    <w:rsid w:val="00E4164F"/>
    <w:rsid w:val="00E41898"/>
    <w:rsid w:val="00E41BE5"/>
    <w:rsid w:val="00E41EC3"/>
    <w:rsid w:val="00E4311E"/>
    <w:rsid w:val="00E43FDD"/>
    <w:rsid w:val="00E452E7"/>
    <w:rsid w:val="00E458E7"/>
    <w:rsid w:val="00E476E4"/>
    <w:rsid w:val="00E47856"/>
    <w:rsid w:val="00E47B1B"/>
    <w:rsid w:val="00E5020E"/>
    <w:rsid w:val="00E50AE1"/>
    <w:rsid w:val="00E53192"/>
    <w:rsid w:val="00E5493A"/>
    <w:rsid w:val="00E54CB7"/>
    <w:rsid w:val="00E55639"/>
    <w:rsid w:val="00E5633E"/>
    <w:rsid w:val="00E56715"/>
    <w:rsid w:val="00E56E20"/>
    <w:rsid w:val="00E5708A"/>
    <w:rsid w:val="00E57F37"/>
    <w:rsid w:val="00E603B5"/>
    <w:rsid w:val="00E62413"/>
    <w:rsid w:val="00E630EB"/>
    <w:rsid w:val="00E64469"/>
    <w:rsid w:val="00E6446C"/>
    <w:rsid w:val="00E6470C"/>
    <w:rsid w:val="00E658B3"/>
    <w:rsid w:val="00E7007C"/>
    <w:rsid w:val="00E7100F"/>
    <w:rsid w:val="00E713A2"/>
    <w:rsid w:val="00E71EFD"/>
    <w:rsid w:val="00E73324"/>
    <w:rsid w:val="00E735DB"/>
    <w:rsid w:val="00E736D6"/>
    <w:rsid w:val="00E73D40"/>
    <w:rsid w:val="00E74273"/>
    <w:rsid w:val="00E743D0"/>
    <w:rsid w:val="00E7454B"/>
    <w:rsid w:val="00E80ACE"/>
    <w:rsid w:val="00E80D7D"/>
    <w:rsid w:val="00E80F1C"/>
    <w:rsid w:val="00E81819"/>
    <w:rsid w:val="00E83704"/>
    <w:rsid w:val="00E83CA4"/>
    <w:rsid w:val="00E8426B"/>
    <w:rsid w:val="00E845D0"/>
    <w:rsid w:val="00E85F9F"/>
    <w:rsid w:val="00E8737A"/>
    <w:rsid w:val="00E9016C"/>
    <w:rsid w:val="00E90219"/>
    <w:rsid w:val="00E919B2"/>
    <w:rsid w:val="00E922FE"/>
    <w:rsid w:val="00E94188"/>
    <w:rsid w:val="00E94906"/>
    <w:rsid w:val="00E94FB2"/>
    <w:rsid w:val="00E95BBD"/>
    <w:rsid w:val="00E97092"/>
    <w:rsid w:val="00E9734B"/>
    <w:rsid w:val="00EA08E4"/>
    <w:rsid w:val="00EA21C6"/>
    <w:rsid w:val="00EA26F3"/>
    <w:rsid w:val="00EA6793"/>
    <w:rsid w:val="00EB06B0"/>
    <w:rsid w:val="00EB17CB"/>
    <w:rsid w:val="00EB1F08"/>
    <w:rsid w:val="00EB265B"/>
    <w:rsid w:val="00EB2861"/>
    <w:rsid w:val="00EB3A1A"/>
    <w:rsid w:val="00EB3EAD"/>
    <w:rsid w:val="00EB467F"/>
    <w:rsid w:val="00EB46F9"/>
    <w:rsid w:val="00EB472F"/>
    <w:rsid w:val="00EB7366"/>
    <w:rsid w:val="00EC094E"/>
    <w:rsid w:val="00EC1D17"/>
    <w:rsid w:val="00EC36AC"/>
    <w:rsid w:val="00EC378D"/>
    <w:rsid w:val="00EC3F87"/>
    <w:rsid w:val="00EC5936"/>
    <w:rsid w:val="00ED049C"/>
    <w:rsid w:val="00ED7286"/>
    <w:rsid w:val="00ED763E"/>
    <w:rsid w:val="00ED7BC7"/>
    <w:rsid w:val="00ED7EBF"/>
    <w:rsid w:val="00EE1E7E"/>
    <w:rsid w:val="00EE629C"/>
    <w:rsid w:val="00EE7F5C"/>
    <w:rsid w:val="00EF0012"/>
    <w:rsid w:val="00EF0212"/>
    <w:rsid w:val="00EF18D8"/>
    <w:rsid w:val="00EF2084"/>
    <w:rsid w:val="00EF2166"/>
    <w:rsid w:val="00EF29A8"/>
    <w:rsid w:val="00EF4D97"/>
    <w:rsid w:val="00EF5E33"/>
    <w:rsid w:val="00EF650A"/>
    <w:rsid w:val="00F003AF"/>
    <w:rsid w:val="00F004AF"/>
    <w:rsid w:val="00F01777"/>
    <w:rsid w:val="00F01899"/>
    <w:rsid w:val="00F01F15"/>
    <w:rsid w:val="00F03175"/>
    <w:rsid w:val="00F04081"/>
    <w:rsid w:val="00F05192"/>
    <w:rsid w:val="00F051D0"/>
    <w:rsid w:val="00F10230"/>
    <w:rsid w:val="00F10A87"/>
    <w:rsid w:val="00F10C25"/>
    <w:rsid w:val="00F11181"/>
    <w:rsid w:val="00F1290F"/>
    <w:rsid w:val="00F132C2"/>
    <w:rsid w:val="00F13AA8"/>
    <w:rsid w:val="00F13CB0"/>
    <w:rsid w:val="00F14DF5"/>
    <w:rsid w:val="00F15708"/>
    <w:rsid w:val="00F15FFB"/>
    <w:rsid w:val="00F16A6C"/>
    <w:rsid w:val="00F17497"/>
    <w:rsid w:val="00F177D6"/>
    <w:rsid w:val="00F17A3B"/>
    <w:rsid w:val="00F212EA"/>
    <w:rsid w:val="00F22603"/>
    <w:rsid w:val="00F23357"/>
    <w:rsid w:val="00F244E8"/>
    <w:rsid w:val="00F2645A"/>
    <w:rsid w:val="00F27357"/>
    <w:rsid w:val="00F300FD"/>
    <w:rsid w:val="00F326A9"/>
    <w:rsid w:val="00F33171"/>
    <w:rsid w:val="00F34FB3"/>
    <w:rsid w:val="00F3575D"/>
    <w:rsid w:val="00F35B02"/>
    <w:rsid w:val="00F35B5B"/>
    <w:rsid w:val="00F35C52"/>
    <w:rsid w:val="00F36C7C"/>
    <w:rsid w:val="00F408BB"/>
    <w:rsid w:val="00F40FA7"/>
    <w:rsid w:val="00F429B5"/>
    <w:rsid w:val="00F42B48"/>
    <w:rsid w:val="00F4334B"/>
    <w:rsid w:val="00F43D7F"/>
    <w:rsid w:val="00F44A8A"/>
    <w:rsid w:val="00F44E97"/>
    <w:rsid w:val="00F45B92"/>
    <w:rsid w:val="00F46492"/>
    <w:rsid w:val="00F46B43"/>
    <w:rsid w:val="00F475EF"/>
    <w:rsid w:val="00F47CEE"/>
    <w:rsid w:val="00F50562"/>
    <w:rsid w:val="00F50854"/>
    <w:rsid w:val="00F50901"/>
    <w:rsid w:val="00F51A64"/>
    <w:rsid w:val="00F52CF6"/>
    <w:rsid w:val="00F54CEB"/>
    <w:rsid w:val="00F5509B"/>
    <w:rsid w:val="00F56BE7"/>
    <w:rsid w:val="00F570C4"/>
    <w:rsid w:val="00F5770A"/>
    <w:rsid w:val="00F5775A"/>
    <w:rsid w:val="00F60412"/>
    <w:rsid w:val="00F61BE0"/>
    <w:rsid w:val="00F61D13"/>
    <w:rsid w:val="00F62564"/>
    <w:rsid w:val="00F62D1A"/>
    <w:rsid w:val="00F63BF0"/>
    <w:rsid w:val="00F64F37"/>
    <w:rsid w:val="00F65F68"/>
    <w:rsid w:val="00F66556"/>
    <w:rsid w:val="00F66DB4"/>
    <w:rsid w:val="00F671C0"/>
    <w:rsid w:val="00F70DF5"/>
    <w:rsid w:val="00F730C1"/>
    <w:rsid w:val="00F730DC"/>
    <w:rsid w:val="00F73DE4"/>
    <w:rsid w:val="00F745EF"/>
    <w:rsid w:val="00F7496F"/>
    <w:rsid w:val="00F75FED"/>
    <w:rsid w:val="00F76041"/>
    <w:rsid w:val="00F76BE0"/>
    <w:rsid w:val="00F76D15"/>
    <w:rsid w:val="00F77813"/>
    <w:rsid w:val="00F77B70"/>
    <w:rsid w:val="00F80238"/>
    <w:rsid w:val="00F81359"/>
    <w:rsid w:val="00F8152A"/>
    <w:rsid w:val="00F81FCE"/>
    <w:rsid w:val="00F83966"/>
    <w:rsid w:val="00F8572E"/>
    <w:rsid w:val="00F8576F"/>
    <w:rsid w:val="00F86058"/>
    <w:rsid w:val="00F912A7"/>
    <w:rsid w:val="00F923A8"/>
    <w:rsid w:val="00F928C5"/>
    <w:rsid w:val="00F93838"/>
    <w:rsid w:val="00F9686B"/>
    <w:rsid w:val="00F96DDB"/>
    <w:rsid w:val="00F97C4C"/>
    <w:rsid w:val="00FA02AE"/>
    <w:rsid w:val="00FA0C24"/>
    <w:rsid w:val="00FA209E"/>
    <w:rsid w:val="00FA3B3C"/>
    <w:rsid w:val="00FA5CA2"/>
    <w:rsid w:val="00FA5E24"/>
    <w:rsid w:val="00FA65CE"/>
    <w:rsid w:val="00FA6B7A"/>
    <w:rsid w:val="00FB090B"/>
    <w:rsid w:val="00FB0919"/>
    <w:rsid w:val="00FB104B"/>
    <w:rsid w:val="00FB199A"/>
    <w:rsid w:val="00FB29DE"/>
    <w:rsid w:val="00FB2CD5"/>
    <w:rsid w:val="00FB408D"/>
    <w:rsid w:val="00FB4BAA"/>
    <w:rsid w:val="00FB54AA"/>
    <w:rsid w:val="00FB5F53"/>
    <w:rsid w:val="00FC0469"/>
    <w:rsid w:val="00FC08EB"/>
    <w:rsid w:val="00FC0B4F"/>
    <w:rsid w:val="00FC0C14"/>
    <w:rsid w:val="00FC0EBC"/>
    <w:rsid w:val="00FC1061"/>
    <w:rsid w:val="00FC111D"/>
    <w:rsid w:val="00FC1F4E"/>
    <w:rsid w:val="00FC23EF"/>
    <w:rsid w:val="00FC2412"/>
    <w:rsid w:val="00FC33FE"/>
    <w:rsid w:val="00FC3AAF"/>
    <w:rsid w:val="00FC3C96"/>
    <w:rsid w:val="00FC3EC1"/>
    <w:rsid w:val="00FC523D"/>
    <w:rsid w:val="00FC58EC"/>
    <w:rsid w:val="00FC626B"/>
    <w:rsid w:val="00FC6D17"/>
    <w:rsid w:val="00FC7747"/>
    <w:rsid w:val="00FC7A6C"/>
    <w:rsid w:val="00FC7E82"/>
    <w:rsid w:val="00FD0B6F"/>
    <w:rsid w:val="00FD19CE"/>
    <w:rsid w:val="00FD1A8F"/>
    <w:rsid w:val="00FD3492"/>
    <w:rsid w:val="00FD50A6"/>
    <w:rsid w:val="00FD5D87"/>
    <w:rsid w:val="00FD62B0"/>
    <w:rsid w:val="00FD6516"/>
    <w:rsid w:val="00FD6768"/>
    <w:rsid w:val="00FD75B1"/>
    <w:rsid w:val="00FE0289"/>
    <w:rsid w:val="00FE1BF4"/>
    <w:rsid w:val="00FE28A4"/>
    <w:rsid w:val="00FE4E77"/>
    <w:rsid w:val="00FE5E0C"/>
    <w:rsid w:val="00FE65D5"/>
    <w:rsid w:val="00FE7341"/>
    <w:rsid w:val="00FF145F"/>
    <w:rsid w:val="00FF163E"/>
    <w:rsid w:val="00FF180A"/>
    <w:rsid w:val="00FF1AA4"/>
    <w:rsid w:val="00FF2116"/>
    <w:rsid w:val="00FF2CFE"/>
    <w:rsid w:val="00FF30D7"/>
    <w:rsid w:val="00FF32BF"/>
    <w:rsid w:val="00FF39DC"/>
    <w:rsid w:val="00FF3BC7"/>
    <w:rsid w:val="00FF3BEF"/>
    <w:rsid w:val="00FF4204"/>
    <w:rsid w:val="00FF5CB9"/>
    <w:rsid w:val="00FF6AD0"/>
    <w:rsid w:val="00FF72CC"/>
    <w:rsid w:val="00FF77B1"/>
    <w:rsid w:val="00FF77B3"/>
    <w:rsid w:val="00FF7DD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02424d,#cf0,#036"/>
    </o:shapedefaults>
    <o:shapelayout v:ext="edit">
      <o:idmap v:ext="edit" data="1"/>
    </o:shapelayout>
  </w:shapeDefaults>
  <w:decimalSymbol w:val=","/>
  <w:listSeparator w:val=";"/>
  <w14:docId w14:val="08AD1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lang w:val="cs-CZ"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8A624B"/>
    <w:pPr>
      <w:spacing w:before="120" w:after="120"/>
      <w:jc w:val="both"/>
    </w:pPr>
    <w:rPr>
      <w:rFonts w:asciiTheme="minorHAnsi" w:hAnsiTheme="minorHAnsi"/>
      <w:szCs w:val="24"/>
    </w:rPr>
  </w:style>
  <w:style w:type="paragraph" w:styleId="Nadpis1">
    <w:name w:val="heading 1"/>
    <w:aliases w:val="Nečis. N1"/>
    <w:next w:val="Normln"/>
    <w:link w:val="Nadpis1Char"/>
    <w:autoRedefine/>
    <w:uiPriority w:val="9"/>
    <w:qFormat/>
    <w:rsid w:val="008A624B"/>
    <w:pPr>
      <w:keepNext/>
      <w:spacing w:before="240" w:after="240"/>
      <w:outlineLvl w:val="0"/>
    </w:pPr>
    <w:rPr>
      <w:rFonts w:asciiTheme="minorHAnsi" w:hAnsiTheme="minorHAnsi" w:cs="Arial"/>
      <w:b/>
      <w:bCs/>
      <w:caps/>
      <w:noProof/>
      <w:color w:val="000000" w:themeColor="text1"/>
      <w:kern w:val="32"/>
      <w:sz w:val="40"/>
      <w:szCs w:val="40"/>
    </w:rPr>
  </w:style>
  <w:style w:type="paragraph" w:styleId="Nadpis2">
    <w:name w:val="heading 2"/>
    <w:aliases w:val="Čís. N2"/>
    <w:next w:val="Normln"/>
    <w:link w:val="Nadpis2Char"/>
    <w:uiPriority w:val="9"/>
    <w:unhideWhenUsed/>
    <w:qFormat/>
    <w:rsid w:val="00BC55E1"/>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Nadpis3">
    <w:name w:val="heading 3"/>
    <w:aliases w:val="Čís. N3"/>
    <w:basedOn w:val="Nadpis2"/>
    <w:next w:val="Normln"/>
    <w:link w:val="Nadpis3Char"/>
    <w:uiPriority w:val="9"/>
    <w:unhideWhenUsed/>
    <w:qFormat/>
    <w:rsid w:val="00BC55E1"/>
    <w:pPr>
      <w:outlineLvl w:val="2"/>
    </w:pPr>
    <w:rPr>
      <w:sz w:val="20"/>
      <w:szCs w:val="22"/>
    </w:rPr>
  </w:style>
  <w:style w:type="paragraph" w:styleId="Nadpis4">
    <w:name w:val="heading 4"/>
    <w:aliases w:val="Čís. N4"/>
    <w:next w:val="Normln"/>
    <w:link w:val="Nadpis4Char"/>
    <w:uiPriority w:val="9"/>
    <w:unhideWhenUsed/>
    <w:qFormat/>
    <w:rsid w:val="00BC55E1"/>
    <w:pPr>
      <w:keepNext/>
      <w:keepLines/>
      <w:spacing w:before="200" w:line="276" w:lineRule="auto"/>
      <w:outlineLvl w:val="3"/>
    </w:pPr>
    <w:rPr>
      <w:rFonts w:asciiTheme="majorHAnsi" w:eastAsiaTheme="majorEastAsia" w:hAnsiTheme="majorHAnsi" w:cstheme="majorBidi"/>
      <w:b/>
      <w:bCs/>
      <w:i/>
      <w:iCs/>
      <w:color w:val="4F81BD" w:themeColor="accent1"/>
      <w:szCs w:val="22"/>
    </w:rPr>
  </w:style>
  <w:style w:type="paragraph" w:styleId="Nadpis5">
    <w:name w:val="heading 5"/>
    <w:basedOn w:val="Normln"/>
    <w:next w:val="Normln"/>
    <w:uiPriority w:val="9"/>
    <w:semiHidden/>
    <w:unhideWhenUsed/>
    <w:qFormat/>
    <w:rsid w:val="00230C7B"/>
    <w:pPr>
      <w:keepNext/>
      <w:keepLines/>
      <w:spacing w:before="200" w:after="0" w:line="276" w:lineRule="auto"/>
      <w:jc w:val="left"/>
      <w:outlineLvl w:val="4"/>
    </w:pPr>
    <w:rPr>
      <w:rFonts w:asciiTheme="majorHAnsi" w:eastAsiaTheme="majorEastAsia" w:hAnsiTheme="majorHAnsi" w:cstheme="majorBidi"/>
      <w:color w:val="243F60" w:themeColor="accent1" w:themeShade="7F"/>
      <w:szCs w:val="22"/>
    </w:rPr>
  </w:style>
  <w:style w:type="paragraph" w:styleId="Nadpis6">
    <w:name w:val="heading 6"/>
    <w:basedOn w:val="Normln"/>
    <w:next w:val="Normln"/>
    <w:uiPriority w:val="9"/>
    <w:semiHidden/>
    <w:unhideWhenUsed/>
    <w:qFormat/>
    <w:rsid w:val="00230C7B"/>
    <w:pPr>
      <w:keepNext/>
      <w:keepLines/>
      <w:spacing w:before="200" w:after="0" w:line="276" w:lineRule="auto"/>
      <w:jc w:val="left"/>
      <w:outlineLvl w:val="5"/>
    </w:pPr>
    <w:rPr>
      <w:rFonts w:asciiTheme="majorHAnsi" w:eastAsiaTheme="majorEastAsia" w:hAnsiTheme="majorHAnsi" w:cstheme="majorBidi"/>
      <w:i/>
      <w:iCs/>
      <w:color w:val="243F60" w:themeColor="accent1" w:themeShade="7F"/>
      <w:szCs w:val="22"/>
    </w:rPr>
  </w:style>
  <w:style w:type="paragraph" w:styleId="Nadpis7">
    <w:name w:val="heading 7"/>
    <w:basedOn w:val="Normln"/>
    <w:next w:val="Normln"/>
    <w:uiPriority w:val="9"/>
    <w:semiHidden/>
    <w:unhideWhenUsed/>
    <w:qFormat/>
    <w:rsid w:val="00230C7B"/>
    <w:pPr>
      <w:keepNext/>
      <w:keepLines/>
      <w:spacing w:before="200" w:after="0" w:line="276" w:lineRule="auto"/>
      <w:jc w:val="left"/>
      <w:outlineLvl w:val="6"/>
    </w:pPr>
    <w:rPr>
      <w:rFonts w:asciiTheme="majorHAnsi" w:eastAsiaTheme="majorEastAsia" w:hAnsiTheme="majorHAnsi" w:cstheme="majorBidi"/>
      <w:i/>
      <w:iCs/>
      <w:color w:val="404040" w:themeColor="text1" w:themeTint="BF"/>
      <w:szCs w:val="22"/>
    </w:rPr>
  </w:style>
  <w:style w:type="paragraph" w:styleId="Nadpis8">
    <w:name w:val="heading 8"/>
    <w:basedOn w:val="Normln"/>
    <w:next w:val="Normln"/>
    <w:uiPriority w:val="9"/>
    <w:semiHidden/>
    <w:unhideWhenUsed/>
    <w:qFormat/>
    <w:rsid w:val="00230C7B"/>
    <w:pPr>
      <w:keepNext/>
      <w:keepLines/>
      <w:spacing w:before="200" w:after="0" w:line="276" w:lineRule="auto"/>
      <w:jc w:val="left"/>
      <w:outlineLvl w:val="7"/>
    </w:pPr>
    <w:rPr>
      <w:rFonts w:asciiTheme="majorHAnsi" w:eastAsiaTheme="majorEastAsia" w:hAnsiTheme="majorHAnsi" w:cstheme="majorBidi"/>
      <w:color w:val="404040" w:themeColor="text1" w:themeTint="BF"/>
      <w:szCs w:val="20"/>
    </w:rPr>
  </w:style>
  <w:style w:type="paragraph" w:styleId="Nadpis9">
    <w:name w:val="heading 9"/>
    <w:basedOn w:val="Normln"/>
    <w:next w:val="Normln"/>
    <w:uiPriority w:val="9"/>
    <w:semiHidden/>
    <w:unhideWhenUsed/>
    <w:qFormat/>
    <w:rsid w:val="00230C7B"/>
    <w:pPr>
      <w:keepNext/>
      <w:keepLines/>
      <w:spacing w:before="200" w:after="0" w:line="276" w:lineRule="auto"/>
      <w:jc w:val="left"/>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slostrnky">
    <w:name w:val="page number"/>
    <w:rsid w:val="00230C7B"/>
    <w:rPr>
      <w:rFonts w:ascii="Verdana" w:hAnsi="Verdana"/>
      <w:sz w:val="16"/>
    </w:rPr>
  </w:style>
  <w:style w:type="character" w:styleId="Hypertextovodkaz">
    <w:name w:val="Hyperlink"/>
    <w:uiPriority w:val="99"/>
    <w:qFormat/>
    <w:rsid w:val="00AC47DF"/>
    <w:rPr>
      <w:rFonts w:ascii="Trebuchet MS" w:hAnsi="Trebuchet MS"/>
      <w:caps w:val="0"/>
      <w:smallCaps/>
      <w:color w:val="0000FF"/>
      <w:sz w:val="20"/>
      <w:u w:val="single"/>
    </w:rPr>
  </w:style>
  <w:style w:type="paragraph" w:customStyle="1" w:styleId="Hlavnnadpis">
    <w:name w:val="Hlavní nadpis"/>
    <w:basedOn w:val="Normln"/>
    <w:next w:val="Normln"/>
    <w:rsid w:val="00230C7B"/>
    <w:pPr>
      <w:jc w:val="center"/>
    </w:pPr>
    <w:rPr>
      <w:b/>
      <w:caps/>
      <w:sz w:val="40"/>
      <w:szCs w:val="40"/>
    </w:rPr>
  </w:style>
  <w:style w:type="table" w:customStyle="1" w:styleId="Tabulka">
    <w:name w:val="Tabulka"/>
    <w:basedOn w:val="Normlntabulka"/>
    <w:rsid w:val="00140D47"/>
    <w:rPr>
      <w:rFonts w:ascii="Verdana" w:hAnsi="Verdana"/>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cPr>
      <w:vAlign w:val="center"/>
    </w:tcPr>
  </w:style>
  <w:style w:type="paragraph" w:customStyle="1" w:styleId="Nadpissekce">
    <w:name w:val="Nadpis sekce"/>
    <w:basedOn w:val="Normln"/>
    <w:next w:val="Normln"/>
    <w:rsid w:val="00230C7B"/>
    <w:rPr>
      <w:b/>
      <w:caps/>
      <w:sz w:val="28"/>
      <w:szCs w:val="28"/>
    </w:rPr>
  </w:style>
  <w:style w:type="numbering" w:customStyle="1" w:styleId="Odrky">
    <w:name w:val="Odrážky"/>
    <w:basedOn w:val="Bezseznamu"/>
    <w:rsid w:val="00230C7B"/>
    <w:pPr>
      <w:numPr>
        <w:numId w:val="11"/>
      </w:numPr>
    </w:pPr>
  </w:style>
  <w:style w:type="paragraph" w:styleId="Zhlav">
    <w:name w:val="header"/>
    <w:basedOn w:val="Normln"/>
    <w:link w:val="ZhlavChar"/>
    <w:uiPriority w:val="99"/>
    <w:rsid w:val="00230C7B"/>
    <w:pPr>
      <w:tabs>
        <w:tab w:val="center" w:pos="4536"/>
        <w:tab w:val="right" w:pos="9072"/>
      </w:tabs>
    </w:pPr>
  </w:style>
  <w:style w:type="paragraph" w:styleId="Zpat">
    <w:name w:val="footer"/>
    <w:basedOn w:val="Normln"/>
    <w:link w:val="ZpatChar"/>
    <w:uiPriority w:val="99"/>
    <w:rsid w:val="00230C7B"/>
    <w:pPr>
      <w:tabs>
        <w:tab w:val="center" w:pos="4536"/>
        <w:tab w:val="right" w:pos="9072"/>
      </w:tabs>
    </w:pPr>
  </w:style>
  <w:style w:type="table" w:styleId="Mkatabulky">
    <w:name w:val="Table Grid"/>
    <w:basedOn w:val="Normlntabulka"/>
    <w:rsid w:val="00140D47"/>
    <w:rPr>
      <w:rFonts w:ascii="Trebuchet MS" w:hAnsi="Trebuchet MS"/>
      <w:sz w:val="24"/>
    </w:rPr>
    <w:tblPr>
      <w:tblStyleRowBandSize w:val="3"/>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DBE5F1"/>
      <w:vAlign w:val="center"/>
    </w:tcPr>
  </w:style>
  <w:style w:type="character" w:styleId="Odkaznakoment">
    <w:name w:val="annotation reference"/>
    <w:uiPriority w:val="99"/>
    <w:semiHidden/>
    <w:rsid w:val="00230C7B"/>
    <w:rPr>
      <w:sz w:val="16"/>
      <w:szCs w:val="16"/>
    </w:rPr>
  </w:style>
  <w:style w:type="paragraph" w:styleId="Textkomente">
    <w:name w:val="annotation text"/>
    <w:basedOn w:val="Normln"/>
    <w:link w:val="TextkomenteChar"/>
    <w:uiPriority w:val="99"/>
    <w:rsid w:val="00230C7B"/>
    <w:rPr>
      <w:szCs w:val="20"/>
    </w:rPr>
  </w:style>
  <w:style w:type="paragraph" w:styleId="Pedmtkomente">
    <w:name w:val="annotation subject"/>
    <w:basedOn w:val="Textkomente"/>
    <w:next w:val="Textkomente"/>
    <w:link w:val="PedmtkomenteChar"/>
    <w:uiPriority w:val="99"/>
    <w:semiHidden/>
    <w:rsid w:val="00230C7B"/>
    <w:rPr>
      <w:b/>
      <w:bCs/>
    </w:rPr>
  </w:style>
  <w:style w:type="paragraph" w:styleId="Textbubliny">
    <w:name w:val="Balloon Text"/>
    <w:basedOn w:val="Normln"/>
    <w:link w:val="TextbublinyChar"/>
    <w:uiPriority w:val="99"/>
    <w:semiHidden/>
    <w:rsid w:val="00230C7B"/>
    <w:rPr>
      <w:rFonts w:ascii="Tahoma" w:hAnsi="Tahoma" w:cs="Tahoma"/>
      <w:sz w:val="16"/>
      <w:szCs w:val="16"/>
    </w:rPr>
  </w:style>
  <w:style w:type="paragraph" w:customStyle="1" w:styleId="Stylodstavcevtabulce">
    <w:name w:val="Styl odstavce v tabulce"/>
    <w:basedOn w:val="Normln"/>
    <w:rsid w:val="00230C7B"/>
    <w:pPr>
      <w:spacing w:before="60" w:after="60"/>
    </w:pPr>
    <w:rPr>
      <w:szCs w:val="20"/>
    </w:rPr>
  </w:style>
  <w:style w:type="paragraph" w:styleId="AdresaHTML">
    <w:name w:val="HTML Address"/>
    <w:basedOn w:val="Normln"/>
    <w:rsid w:val="00230C7B"/>
    <w:rPr>
      <w:i/>
      <w:iCs/>
    </w:rPr>
  </w:style>
  <w:style w:type="paragraph" w:styleId="Obsah1">
    <w:name w:val="toc 1"/>
    <w:next w:val="Normln"/>
    <w:link w:val="Obsah1Char"/>
    <w:autoRedefine/>
    <w:uiPriority w:val="39"/>
    <w:rsid w:val="00964E7C"/>
    <w:pPr>
      <w:tabs>
        <w:tab w:val="left" w:pos="284"/>
        <w:tab w:val="right" w:leader="dot" w:pos="9628"/>
      </w:tabs>
      <w:spacing w:before="120" w:line="360" w:lineRule="auto"/>
    </w:pPr>
    <w:rPr>
      <w:rFonts w:ascii="Trebuchet MS" w:hAnsi="Trebuchet MS" w:cs="Calibri"/>
      <w:b/>
      <w:bCs/>
      <w:iCs/>
      <w:noProof/>
      <w:sz w:val="22"/>
      <w:szCs w:val="22"/>
    </w:rPr>
  </w:style>
  <w:style w:type="paragraph" w:styleId="Obsah2">
    <w:name w:val="toc 2"/>
    <w:basedOn w:val="Normln"/>
    <w:next w:val="Normln"/>
    <w:autoRedefine/>
    <w:uiPriority w:val="39"/>
    <w:rsid w:val="00B15335"/>
    <w:pPr>
      <w:tabs>
        <w:tab w:val="left" w:pos="709"/>
        <w:tab w:val="right" w:leader="dot" w:pos="9628"/>
      </w:tabs>
      <w:spacing w:after="0"/>
      <w:ind w:left="200"/>
      <w:jc w:val="left"/>
    </w:pPr>
    <w:rPr>
      <w:rFonts w:cs="Calibri"/>
      <w:bCs/>
      <w:noProof/>
      <w:szCs w:val="22"/>
    </w:rPr>
  </w:style>
  <w:style w:type="paragraph" w:styleId="Obsah3">
    <w:name w:val="toc 3"/>
    <w:basedOn w:val="Normln"/>
    <w:next w:val="Normln"/>
    <w:autoRedefine/>
    <w:uiPriority w:val="39"/>
    <w:rsid w:val="00B15335"/>
    <w:pPr>
      <w:tabs>
        <w:tab w:val="left" w:pos="993"/>
        <w:tab w:val="right" w:leader="dot" w:pos="9628"/>
      </w:tabs>
      <w:spacing w:before="0" w:after="0"/>
      <w:ind w:left="400"/>
      <w:jc w:val="left"/>
    </w:pPr>
    <w:rPr>
      <w:rFonts w:cs="Calibri"/>
      <w:szCs w:val="20"/>
    </w:rPr>
  </w:style>
  <w:style w:type="paragraph" w:styleId="Obsah4">
    <w:name w:val="toc 4"/>
    <w:basedOn w:val="Normln"/>
    <w:next w:val="Normln"/>
    <w:autoRedefine/>
    <w:uiPriority w:val="39"/>
    <w:rsid w:val="00B15335"/>
    <w:pPr>
      <w:tabs>
        <w:tab w:val="left" w:pos="1400"/>
        <w:tab w:val="right" w:leader="dot" w:pos="9628"/>
      </w:tabs>
      <w:spacing w:before="0" w:after="0"/>
      <w:ind w:left="600"/>
      <w:jc w:val="left"/>
    </w:pPr>
    <w:rPr>
      <w:rFonts w:cs="Calibri"/>
      <w:noProof/>
      <w:szCs w:val="22"/>
    </w:rPr>
  </w:style>
  <w:style w:type="paragraph" w:styleId="Obsah5">
    <w:name w:val="toc 5"/>
    <w:basedOn w:val="Normln"/>
    <w:next w:val="Normln"/>
    <w:autoRedefine/>
    <w:uiPriority w:val="39"/>
    <w:rsid w:val="00230C7B"/>
    <w:pPr>
      <w:spacing w:before="0" w:after="0"/>
      <w:ind w:left="800"/>
      <w:jc w:val="left"/>
    </w:pPr>
    <w:rPr>
      <w:rFonts w:ascii="Calibri" w:hAnsi="Calibri" w:cs="Calibri"/>
      <w:szCs w:val="20"/>
    </w:rPr>
  </w:style>
  <w:style w:type="paragraph" w:styleId="Obsah6">
    <w:name w:val="toc 6"/>
    <w:basedOn w:val="Normln"/>
    <w:next w:val="Normln"/>
    <w:uiPriority w:val="39"/>
    <w:rsid w:val="00230C7B"/>
    <w:pPr>
      <w:spacing w:before="0" w:after="0"/>
      <w:ind w:left="1000"/>
      <w:jc w:val="left"/>
    </w:pPr>
    <w:rPr>
      <w:rFonts w:ascii="Calibri" w:hAnsi="Calibri" w:cs="Calibri"/>
      <w:szCs w:val="20"/>
    </w:rPr>
  </w:style>
  <w:style w:type="paragraph" w:styleId="Obsah7">
    <w:name w:val="toc 7"/>
    <w:basedOn w:val="Normln"/>
    <w:next w:val="Normln"/>
    <w:uiPriority w:val="39"/>
    <w:rsid w:val="00230C7B"/>
    <w:pPr>
      <w:spacing w:before="0" w:after="0"/>
      <w:ind w:left="1200"/>
      <w:jc w:val="left"/>
    </w:pPr>
    <w:rPr>
      <w:rFonts w:ascii="Calibri" w:hAnsi="Calibri" w:cs="Calibri"/>
      <w:szCs w:val="20"/>
    </w:rPr>
  </w:style>
  <w:style w:type="paragraph" w:styleId="Obsah8">
    <w:name w:val="toc 8"/>
    <w:basedOn w:val="Normln"/>
    <w:next w:val="Normln"/>
    <w:uiPriority w:val="39"/>
    <w:rsid w:val="00230C7B"/>
    <w:pPr>
      <w:spacing w:before="0" w:after="0"/>
      <w:ind w:left="1400"/>
      <w:jc w:val="left"/>
    </w:pPr>
    <w:rPr>
      <w:rFonts w:ascii="Calibri" w:hAnsi="Calibri" w:cs="Calibri"/>
      <w:szCs w:val="20"/>
    </w:rPr>
  </w:style>
  <w:style w:type="paragraph" w:styleId="Obsah9">
    <w:name w:val="toc 9"/>
    <w:basedOn w:val="Normln"/>
    <w:next w:val="Normln"/>
    <w:uiPriority w:val="39"/>
    <w:rsid w:val="00230C7B"/>
    <w:pPr>
      <w:spacing w:before="0" w:after="0"/>
      <w:ind w:left="1600"/>
      <w:jc w:val="left"/>
    </w:pPr>
    <w:rPr>
      <w:rFonts w:ascii="Calibri" w:hAnsi="Calibri" w:cs="Calibri"/>
      <w:szCs w:val="20"/>
    </w:rPr>
  </w:style>
  <w:style w:type="paragraph" w:styleId="Adresanaoblku">
    <w:name w:val="envelope address"/>
    <w:basedOn w:val="Normln"/>
    <w:rsid w:val="00230C7B"/>
    <w:pPr>
      <w:framePr w:w="7920" w:h="1980" w:hRule="exact" w:hSpace="141" w:wrap="auto" w:hAnchor="page" w:xAlign="center" w:yAlign="bottom"/>
      <w:ind w:left="2880"/>
    </w:pPr>
    <w:rPr>
      <w:rFonts w:ascii="Arial" w:hAnsi="Arial" w:cs="Arial"/>
      <w:sz w:val="24"/>
    </w:rPr>
  </w:style>
  <w:style w:type="paragraph" w:styleId="slovanseznam">
    <w:name w:val="List Number"/>
    <w:basedOn w:val="Normln"/>
    <w:rsid w:val="00230C7B"/>
    <w:pPr>
      <w:numPr>
        <w:numId w:val="1"/>
      </w:numPr>
    </w:pPr>
  </w:style>
  <w:style w:type="paragraph" w:styleId="slovanseznam2">
    <w:name w:val="List Number 2"/>
    <w:basedOn w:val="Normln"/>
    <w:rsid w:val="00230C7B"/>
    <w:pPr>
      <w:numPr>
        <w:numId w:val="2"/>
      </w:numPr>
    </w:pPr>
  </w:style>
  <w:style w:type="paragraph" w:styleId="slovanseznam3">
    <w:name w:val="List Number 3"/>
    <w:basedOn w:val="Normln"/>
    <w:rsid w:val="00230C7B"/>
    <w:pPr>
      <w:numPr>
        <w:numId w:val="3"/>
      </w:numPr>
    </w:pPr>
  </w:style>
  <w:style w:type="paragraph" w:styleId="slovanseznam4">
    <w:name w:val="List Number 4"/>
    <w:basedOn w:val="Normln"/>
    <w:rsid w:val="00230C7B"/>
    <w:pPr>
      <w:numPr>
        <w:numId w:val="4"/>
      </w:numPr>
    </w:pPr>
  </w:style>
  <w:style w:type="paragraph" w:styleId="slovanseznam5">
    <w:name w:val="List Number 5"/>
    <w:basedOn w:val="Normln"/>
    <w:rsid w:val="00230C7B"/>
    <w:pPr>
      <w:numPr>
        <w:numId w:val="5"/>
      </w:numPr>
    </w:pPr>
  </w:style>
  <w:style w:type="paragraph" w:styleId="Datum">
    <w:name w:val="Date"/>
    <w:basedOn w:val="Normln"/>
    <w:next w:val="Normln"/>
    <w:rsid w:val="00230C7B"/>
  </w:style>
  <w:style w:type="paragraph" w:styleId="FormtovanvHTML">
    <w:name w:val="HTML Preformatted"/>
    <w:basedOn w:val="Normln"/>
    <w:rsid w:val="00230C7B"/>
    <w:rPr>
      <w:rFonts w:ascii="Courier New" w:hAnsi="Courier New" w:cs="Courier New"/>
      <w:szCs w:val="20"/>
    </w:rPr>
  </w:style>
  <w:style w:type="paragraph" w:styleId="Hlavikaobsahu">
    <w:name w:val="toa heading"/>
    <w:basedOn w:val="Normln"/>
    <w:next w:val="Normln"/>
    <w:semiHidden/>
    <w:rsid w:val="00230C7B"/>
    <w:rPr>
      <w:rFonts w:ascii="Arial" w:hAnsi="Arial" w:cs="Arial"/>
      <w:b/>
      <w:bCs/>
      <w:sz w:val="24"/>
    </w:rPr>
  </w:style>
  <w:style w:type="paragraph" w:styleId="Rejstk1">
    <w:name w:val="index 1"/>
    <w:basedOn w:val="Normln"/>
    <w:next w:val="Normln"/>
    <w:semiHidden/>
    <w:rsid w:val="00230C7B"/>
    <w:pPr>
      <w:ind w:left="200" w:hanging="200"/>
    </w:pPr>
  </w:style>
  <w:style w:type="paragraph" w:styleId="Hlavikarejstku">
    <w:name w:val="index heading"/>
    <w:basedOn w:val="Normln"/>
    <w:next w:val="Rejstk1"/>
    <w:semiHidden/>
    <w:rsid w:val="00230C7B"/>
    <w:rPr>
      <w:rFonts w:ascii="Arial" w:hAnsi="Arial" w:cs="Arial"/>
      <w:b/>
      <w:bCs/>
    </w:rPr>
  </w:style>
  <w:style w:type="paragraph" w:styleId="Nadpispoznmky">
    <w:name w:val="Note Heading"/>
    <w:basedOn w:val="Normln"/>
    <w:next w:val="Normln"/>
    <w:rsid w:val="00230C7B"/>
  </w:style>
  <w:style w:type="paragraph" w:styleId="Nzev">
    <w:name w:val="Title"/>
    <w:next w:val="Normln"/>
    <w:link w:val="NzevChar"/>
    <w:autoRedefine/>
    <w:qFormat/>
    <w:rsid w:val="008A624B"/>
    <w:pPr>
      <w:spacing w:before="120" w:after="240"/>
    </w:pPr>
    <w:rPr>
      <w:rFonts w:asciiTheme="minorHAnsi" w:hAnsiTheme="minorHAnsi" w:cs="Arial"/>
      <w:b/>
      <w:bCs/>
      <w:caps/>
      <w:noProof/>
      <w:color w:val="0033A9"/>
      <w:kern w:val="32"/>
      <w:sz w:val="40"/>
      <w:szCs w:val="32"/>
      <w:lang w:eastAsia="cs-CZ"/>
    </w:rPr>
  </w:style>
  <w:style w:type="paragraph" w:styleId="Normlnweb">
    <w:name w:val="Normal (Web)"/>
    <w:basedOn w:val="Normln"/>
    <w:uiPriority w:val="99"/>
    <w:rsid w:val="00230C7B"/>
    <w:rPr>
      <w:sz w:val="24"/>
    </w:rPr>
  </w:style>
  <w:style w:type="paragraph" w:styleId="Normlnodsazen">
    <w:name w:val="Normal Indent"/>
    <w:basedOn w:val="Normln"/>
    <w:rsid w:val="00230C7B"/>
    <w:pPr>
      <w:ind w:left="708"/>
    </w:pPr>
  </w:style>
  <w:style w:type="paragraph" w:styleId="Osloven">
    <w:name w:val="Salutation"/>
    <w:basedOn w:val="Normln"/>
    <w:next w:val="Normln"/>
    <w:rsid w:val="00230C7B"/>
  </w:style>
  <w:style w:type="paragraph" w:styleId="Podpis">
    <w:name w:val="Signature"/>
    <w:basedOn w:val="Normln"/>
    <w:rsid w:val="00230C7B"/>
    <w:pPr>
      <w:ind w:left="4252"/>
    </w:pPr>
  </w:style>
  <w:style w:type="paragraph" w:styleId="Podpise-mailu">
    <w:name w:val="E-mail Signature"/>
    <w:basedOn w:val="Normln"/>
    <w:rsid w:val="00230C7B"/>
  </w:style>
  <w:style w:type="paragraph" w:styleId="Podnadpis">
    <w:name w:val="Subtitle"/>
    <w:basedOn w:val="Nzev"/>
    <w:next w:val="Nzev"/>
    <w:rsid w:val="00F60412"/>
    <w:pPr>
      <w:framePr w:wrap="around" w:hAnchor="text"/>
      <w:spacing w:after="60"/>
      <w:outlineLvl w:val="1"/>
    </w:pPr>
    <w:rPr>
      <w:sz w:val="26"/>
    </w:rPr>
  </w:style>
  <w:style w:type="paragraph" w:styleId="Pokraovnseznamu">
    <w:name w:val="List Continue"/>
    <w:basedOn w:val="Normln"/>
    <w:rsid w:val="00230C7B"/>
    <w:pPr>
      <w:ind w:left="283"/>
    </w:pPr>
  </w:style>
  <w:style w:type="paragraph" w:styleId="Pokraovnseznamu2">
    <w:name w:val="List Continue 2"/>
    <w:basedOn w:val="Normln"/>
    <w:rsid w:val="00230C7B"/>
    <w:pPr>
      <w:ind w:left="566"/>
    </w:pPr>
  </w:style>
  <w:style w:type="paragraph" w:styleId="Pokraovnseznamu3">
    <w:name w:val="List Continue 3"/>
    <w:basedOn w:val="Normln"/>
    <w:rsid w:val="00230C7B"/>
    <w:pPr>
      <w:ind w:left="849"/>
    </w:pPr>
  </w:style>
  <w:style w:type="paragraph" w:styleId="Pokraovnseznamu4">
    <w:name w:val="List Continue 4"/>
    <w:basedOn w:val="Normln"/>
    <w:rsid w:val="00230C7B"/>
    <w:pPr>
      <w:ind w:left="1132"/>
    </w:pPr>
  </w:style>
  <w:style w:type="paragraph" w:styleId="Pokraovnseznamu5">
    <w:name w:val="List Continue 5"/>
    <w:basedOn w:val="Normln"/>
    <w:rsid w:val="00230C7B"/>
    <w:pPr>
      <w:ind w:left="1415"/>
    </w:pPr>
  </w:style>
  <w:style w:type="paragraph" w:styleId="Prosttext">
    <w:name w:val="Plain Text"/>
    <w:basedOn w:val="Normln"/>
    <w:link w:val="ProsttextChar"/>
    <w:uiPriority w:val="99"/>
    <w:rsid w:val="00230C7B"/>
    <w:rPr>
      <w:rFonts w:ascii="Courier New" w:hAnsi="Courier New" w:cs="Courier New"/>
      <w:szCs w:val="20"/>
    </w:rPr>
  </w:style>
  <w:style w:type="paragraph" w:styleId="Rejstk2">
    <w:name w:val="index 2"/>
    <w:basedOn w:val="Normln"/>
    <w:next w:val="Normln"/>
    <w:semiHidden/>
    <w:rsid w:val="00230C7B"/>
    <w:pPr>
      <w:ind w:left="400" w:hanging="200"/>
    </w:pPr>
  </w:style>
  <w:style w:type="paragraph" w:styleId="Rejstk3">
    <w:name w:val="index 3"/>
    <w:basedOn w:val="Normln"/>
    <w:next w:val="Normln"/>
    <w:semiHidden/>
    <w:rsid w:val="00230C7B"/>
    <w:pPr>
      <w:ind w:left="600" w:hanging="200"/>
    </w:pPr>
  </w:style>
  <w:style w:type="paragraph" w:styleId="Rejstk4">
    <w:name w:val="index 4"/>
    <w:basedOn w:val="Normln"/>
    <w:next w:val="Normln"/>
    <w:semiHidden/>
    <w:rsid w:val="00230C7B"/>
    <w:pPr>
      <w:ind w:left="800" w:hanging="200"/>
    </w:pPr>
  </w:style>
  <w:style w:type="paragraph" w:styleId="Rejstk5">
    <w:name w:val="index 5"/>
    <w:basedOn w:val="Normln"/>
    <w:next w:val="Normln"/>
    <w:semiHidden/>
    <w:rsid w:val="00230C7B"/>
    <w:pPr>
      <w:ind w:left="1000" w:hanging="200"/>
    </w:pPr>
  </w:style>
  <w:style w:type="paragraph" w:styleId="Rejstk6">
    <w:name w:val="index 6"/>
    <w:basedOn w:val="Normln"/>
    <w:next w:val="Normln"/>
    <w:semiHidden/>
    <w:rsid w:val="00230C7B"/>
    <w:pPr>
      <w:ind w:left="1200" w:hanging="200"/>
    </w:pPr>
  </w:style>
  <w:style w:type="paragraph" w:styleId="Rejstk7">
    <w:name w:val="index 7"/>
    <w:basedOn w:val="Normln"/>
    <w:next w:val="Normln"/>
    <w:semiHidden/>
    <w:rsid w:val="00230C7B"/>
    <w:pPr>
      <w:ind w:left="1400" w:hanging="200"/>
    </w:pPr>
  </w:style>
  <w:style w:type="paragraph" w:styleId="Rejstk8">
    <w:name w:val="index 8"/>
    <w:basedOn w:val="Normln"/>
    <w:next w:val="Normln"/>
    <w:semiHidden/>
    <w:rsid w:val="00230C7B"/>
    <w:pPr>
      <w:ind w:left="1600" w:hanging="200"/>
    </w:pPr>
  </w:style>
  <w:style w:type="paragraph" w:styleId="Rejstk9">
    <w:name w:val="index 9"/>
    <w:basedOn w:val="Normln"/>
    <w:next w:val="Normln"/>
    <w:semiHidden/>
    <w:rsid w:val="00230C7B"/>
    <w:pPr>
      <w:ind w:left="1800" w:hanging="200"/>
    </w:pPr>
  </w:style>
  <w:style w:type="paragraph" w:styleId="Rozloendokumentu">
    <w:name w:val="Document Map"/>
    <w:basedOn w:val="Normln"/>
    <w:semiHidden/>
    <w:rsid w:val="00230C7B"/>
    <w:pPr>
      <w:shd w:val="clear" w:color="auto" w:fill="000080"/>
    </w:pPr>
    <w:rPr>
      <w:rFonts w:ascii="Tahoma" w:hAnsi="Tahoma" w:cs="Tahoma"/>
    </w:rPr>
  </w:style>
  <w:style w:type="paragraph" w:styleId="Seznam">
    <w:name w:val="List"/>
    <w:basedOn w:val="Normln"/>
    <w:rsid w:val="00230C7B"/>
    <w:pPr>
      <w:ind w:left="283" w:hanging="283"/>
    </w:pPr>
  </w:style>
  <w:style w:type="paragraph" w:styleId="Seznam2">
    <w:name w:val="List 2"/>
    <w:basedOn w:val="Normln"/>
    <w:rsid w:val="00230C7B"/>
    <w:pPr>
      <w:ind w:left="566" w:hanging="283"/>
    </w:pPr>
  </w:style>
  <w:style w:type="paragraph" w:styleId="Seznam3">
    <w:name w:val="List 3"/>
    <w:basedOn w:val="Normln"/>
    <w:rsid w:val="00230C7B"/>
    <w:pPr>
      <w:ind w:left="849" w:hanging="283"/>
    </w:pPr>
  </w:style>
  <w:style w:type="paragraph" w:styleId="Seznam4">
    <w:name w:val="List 4"/>
    <w:basedOn w:val="Normln"/>
    <w:rsid w:val="00230C7B"/>
    <w:pPr>
      <w:ind w:left="1132" w:hanging="283"/>
    </w:pPr>
  </w:style>
  <w:style w:type="paragraph" w:styleId="Seznam5">
    <w:name w:val="List 5"/>
    <w:basedOn w:val="Normln"/>
    <w:rsid w:val="00230C7B"/>
    <w:pPr>
      <w:ind w:left="1415" w:hanging="283"/>
    </w:pPr>
  </w:style>
  <w:style w:type="paragraph" w:styleId="Seznamcitac">
    <w:name w:val="table of authorities"/>
    <w:basedOn w:val="Normln"/>
    <w:next w:val="Normln"/>
    <w:semiHidden/>
    <w:rsid w:val="00230C7B"/>
    <w:pPr>
      <w:ind w:left="200" w:hanging="200"/>
    </w:pPr>
  </w:style>
  <w:style w:type="paragraph" w:styleId="Seznamobrzk">
    <w:name w:val="table of figures"/>
    <w:basedOn w:val="Normln"/>
    <w:next w:val="Normln"/>
    <w:semiHidden/>
    <w:rsid w:val="00230C7B"/>
    <w:pPr>
      <w:ind w:left="400" w:hanging="400"/>
    </w:pPr>
  </w:style>
  <w:style w:type="paragraph" w:styleId="Seznamsodrkami">
    <w:name w:val="List Bullet"/>
    <w:basedOn w:val="Normln"/>
    <w:rsid w:val="00230C7B"/>
    <w:pPr>
      <w:numPr>
        <w:numId w:val="6"/>
      </w:numPr>
    </w:pPr>
  </w:style>
  <w:style w:type="paragraph" w:styleId="Seznamsodrkami2">
    <w:name w:val="List Bullet 2"/>
    <w:basedOn w:val="Normln"/>
    <w:rsid w:val="00230C7B"/>
    <w:pPr>
      <w:numPr>
        <w:numId w:val="7"/>
      </w:numPr>
    </w:pPr>
  </w:style>
  <w:style w:type="paragraph" w:styleId="Seznamsodrkami3">
    <w:name w:val="List Bullet 3"/>
    <w:basedOn w:val="Normln"/>
    <w:rsid w:val="00230C7B"/>
    <w:pPr>
      <w:numPr>
        <w:numId w:val="8"/>
      </w:numPr>
    </w:pPr>
  </w:style>
  <w:style w:type="paragraph" w:styleId="Seznamsodrkami4">
    <w:name w:val="List Bullet 4"/>
    <w:basedOn w:val="Normln"/>
    <w:rsid w:val="00230C7B"/>
    <w:pPr>
      <w:numPr>
        <w:numId w:val="9"/>
      </w:numPr>
    </w:pPr>
  </w:style>
  <w:style w:type="paragraph" w:styleId="Seznamsodrkami5">
    <w:name w:val="List Bullet 5"/>
    <w:basedOn w:val="Normln"/>
    <w:rsid w:val="00230C7B"/>
    <w:pPr>
      <w:numPr>
        <w:numId w:val="10"/>
      </w:numPr>
    </w:pPr>
  </w:style>
  <w:style w:type="paragraph" w:styleId="Textmakra">
    <w:name w:val="macro"/>
    <w:semiHidden/>
    <w:rsid w:val="00230C7B"/>
    <w:pPr>
      <w:tabs>
        <w:tab w:val="left" w:pos="480"/>
        <w:tab w:val="left" w:pos="960"/>
        <w:tab w:val="left" w:pos="1440"/>
        <w:tab w:val="left" w:pos="1920"/>
        <w:tab w:val="left" w:pos="2400"/>
        <w:tab w:val="left" w:pos="2880"/>
        <w:tab w:val="left" w:pos="3360"/>
        <w:tab w:val="left" w:pos="3840"/>
        <w:tab w:val="left" w:pos="4320"/>
      </w:tabs>
      <w:spacing w:before="120" w:after="120" w:line="280" w:lineRule="atLeast"/>
      <w:jc w:val="both"/>
    </w:pPr>
    <w:rPr>
      <w:rFonts w:ascii="Courier New" w:hAnsi="Courier New" w:cs="Courier New"/>
    </w:rPr>
  </w:style>
  <w:style w:type="paragraph" w:styleId="Textpoznpodarou">
    <w:name w:val="footnote text"/>
    <w:basedOn w:val="Normln"/>
    <w:semiHidden/>
    <w:rsid w:val="003415AF"/>
    <w:rPr>
      <w:sz w:val="18"/>
      <w:szCs w:val="20"/>
    </w:rPr>
  </w:style>
  <w:style w:type="paragraph" w:styleId="Textvbloku">
    <w:name w:val="Block Text"/>
    <w:basedOn w:val="Normln"/>
    <w:rsid w:val="00230C7B"/>
    <w:pPr>
      <w:ind w:left="1440" w:right="1440"/>
    </w:pPr>
  </w:style>
  <w:style w:type="paragraph" w:styleId="Textvysvtlivek">
    <w:name w:val="endnote text"/>
    <w:basedOn w:val="Normln"/>
    <w:semiHidden/>
    <w:rsid w:val="00230C7B"/>
    <w:rPr>
      <w:szCs w:val="20"/>
    </w:rPr>
  </w:style>
  <w:style w:type="paragraph" w:styleId="Titulek">
    <w:name w:val="caption"/>
    <w:basedOn w:val="Normln"/>
    <w:next w:val="Normln"/>
    <w:autoRedefine/>
    <w:qFormat/>
    <w:rsid w:val="00FC3EC1"/>
    <w:pPr>
      <w:spacing w:before="240" w:after="240"/>
      <w:jc w:val="left"/>
    </w:pPr>
    <w:rPr>
      <w:b/>
      <w:bCs/>
      <w:color w:val="021F37"/>
      <w:szCs w:val="20"/>
    </w:rPr>
  </w:style>
  <w:style w:type="paragraph" w:styleId="Zhlavzprvy">
    <w:name w:val="Message Header"/>
    <w:basedOn w:val="Normln"/>
    <w:rsid w:val="00230C7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Zkladntext">
    <w:name w:val="Body Text"/>
    <w:basedOn w:val="Normln"/>
    <w:rsid w:val="00230C7B"/>
  </w:style>
  <w:style w:type="paragraph" w:styleId="Zkladntext-prvnodsazen">
    <w:name w:val="Body Text First Indent"/>
    <w:basedOn w:val="Zkladntext"/>
    <w:rsid w:val="00230C7B"/>
    <w:pPr>
      <w:ind w:firstLine="210"/>
    </w:pPr>
  </w:style>
  <w:style w:type="paragraph" w:styleId="Zkladntextodsazen">
    <w:name w:val="Body Text Indent"/>
    <w:basedOn w:val="Normln"/>
    <w:rsid w:val="00230C7B"/>
    <w:pPr>
      <w:ind w:left="283"/>
    </w:pPr>
  </w:style>
  <w:style w:type="paragraph" w:styleId="Zkladntext-prvnodsazen2">
    <w:name w:val="Body Text First Indent 2"/>
    <w:basedOn w:val="Zkladntextodsazen"/>
    <w:rsid w:val="00230C7B"/>
    <w:pPr>
      <w:ind w:firstLine="210"/>
    </w:pPr>
  </w:style>
  <w:style w:type="paragraph" w:styleId="Zkladntext2">
    <w:name w:val="Body Text 2"/>
    <w:basedOn w:val="Normln"/>
    <w:rsid w:val="00230C7B"/>
    <w:pPr>
      <w:spacing w:line="480" w:lineRule="auto"/>
    </w:pPr>
  </w:style>
  <w:style w:type="paragraph" w:styleId="Zkladntext3">
    <w:name w:val="Body Text 3"/>
    <w:basedOn w:val="Normln"/>
    <w:rsid w:val="00230C7B"/>
    <w:rPr>
      <w:sz w:val="16"/>
      <w:szCs w:val="16"/>
    </w:rPr>
  </w:style>
  <w:style w:type="paragraph" w:styleId="Zkladntextodsazen2">
    <w:name w:val="Body Text Indent 2"/>
    <w:basedOn w:val="Normln"/>
    <w:rsid w:val="00230C7B"/>
    <w:pPr>
      <w:spacing w:line="480" w:lineRule="auto"/>
      <w:ind w:left="283"/>
    </w:pPr>
  </w:style>
  <w:style w:type="paragraph" w:styleId="Zkladntextodsazen3">
    <w:name w:val="Body Text Indent 3"/>
    <w:basedOn w:val="Normln"/>
    <w:rsid w:val="00230C7B"/>
    <w:pPr>
      <w:ind w:left="283"/>
    </w:pPr>
    <w:rPr>
      <w:sz w:val="16"/>
      <w:szCs w:val="16"/>
    </w:rPr>
  </w:style>
  <w:style w:type="paragraph" w:styleId="Zvr">
    <w:name w:val="Closing"/>
    <w:basedOn w:val="Normln"/>
    <w:rsid w:val="00230C7B"/>
    <w:pPr>
      <w:ind w:left="4252"/>
    </w:pPr>
  </w:style>
  <w:style w:type="paragraph" w:styleId="Zptenadresanaoblku">
    <w:name w:val="envelope return"/>
    <w:basedOn w:val="Normln"/>
    <w:rsid w:val="00230C7B"/>
    <w:rPr>
      <w:rFonts w:ascii="Arial" w:hAnsi="Arial" w:cs="Arial"/>
      <w:szCs w:val="20"/>
    </w:rPr>
  </w:style>
  <w:style w:type="paragraph" w:styleId="Revize">
    <w:name w:val="Revision"/>
    <w:hidden/>
    <w:uiPriority w:val="99"/>
    <w:semiHidden/>
    <w:rsid w:val="004E7C5A"/>
    <w:rPr>
      <w:rFonts w:ascii="Verdana" w:hAnsi="Verdana"/>
      <w:szCs w:val="24"/>
    </w:rPr>
  </w:style>
  <w:style w:type="character" w:customStyle="1" w:styleId="ZhlavChar">
    <w:name w:val="Záhlaví Char"/>
    <w:link w:val="Zhlav"/>
    <w:uiPriority w:val="99"/>
    <w:rsid w:val="00162E77"/>
    <w:rPr>
      <w:rFonts w:ascii="Trebuchet MS" w:hAnsi="Trebuchet MS"/>
      <w:szCs w:val="24"/>
    </w:rPr>
  </w:style>
  <w:style w:type="character" w:customStyle="1" w:styleId="ZpatChar">
    <w:name w:val="Zápatí Char"/>
    <w:link w:val="Zpat"/>
    <w:uiPriority w:val="99"/>
    <w:rsid w:val="00162E77"/>
    <w:rPr>
      <w:rFonts w:ascii="Trebuchet MS" w:hAnsi="Trebuchet MS"/>
      <w:szCs w:val="24"/>
    </w:rPr>
  </w:style>
  <w:style w:type="paragraph" w:styleId="Bezmezer">
    <w:name w:val="No Spacing"/>
    <w:link w:val="BezmezerChar"/>
    <w:uiPriority w:val="1"/>
    <w:qFormat/>
    <w:rsid w:val="00BC0828"/>
    <w:pPr>
      <w:ind w:firstLine="567"/>
      <w:jc w:val="both"/>
    </w:pPr>
    <w:rPr>
      <w:rFonts w:eastAsia="Calibri"/>
      <w:sz w:val="22"/>
      <w:szCs w:val="22"/>
    </w:rPr>
  </w:style>
  <w:style w:type="character" w:customStyle="1" w:styleId="BezmezerChar">
    <w:name w:val="Bez mezer Char"/>
    <w:link w:val="Bezmezer"/>
    <w:uiPriority w:val="1"/>
    <w:rsid w:val="00BC0828"/>
    <w:rPr>
      <w:rFonts w:eastAsia="Calibri"/>
      <w:sz w:val="22"/>
      <w:szCs w:val="22"/>
      <w:lang w:val="cs-CZ" w:eastAsia="en-US" w:bidi="ar-SA"/>
    </w:rPr>
  </w:style>
  <w:style w:type="paragraph" w:styleId="Odstavecseseznamem">
    <w:name w:val="List Paragraph"/>
    <w:link w:val="OdstavecseseznamemChar"/>
    <w:autoRedefine/>
    <w:uiPriority w:val="34"/>
    <w:qFormat/>
    <w:rsid w:val="008D56D1"/>
    <w:pPr>
      <w:numPr>
        <w:numId w:val="38"/>
      </w:numPr>
    </w:pPr>
    <w:rPr>
      <w:rFonts w:asciiTheme="minorHAnsi" w:hAnsiTheme="minorHAnsi"/>
      <w:szCs w:val="24"/>
    </w:rPr>
  </w:style>
  <w:style w:type="character" w:styleId="Odkazintenzivn">
    <w:name w:val="Intense Reference"/>
    <w:uiPriority w:val="32"/>
    <w:rsid w:val="00314C66"/>
    <w:rPr>
      <w:b/>
      <w:bCs/>
      <w:smallCaps/>
      <w:color w:val="C0504D"/>
      <w:spacing w:val="5"/>
      <w:u w:val="single"/>
    </w:rPr>
  </w:style>
  <w:style w:type="character" w:styleId="Nzevknihy">
    <w:name w:val="Book Title"/>
    <w:uiPriority w:val="33"/>
    <w:rsid w:val="00314C66"/>
    <w:rPr>
      <w:b/>
      <w:bCs/>
      <w:smallCaps/>
      <w:spacing w:val="5"/>
    </w:rPr>
  </w:style>
  <w:style w:type="character" w:styleId="Odkazjemn">
    <w:name w:val="Subtle Reference"/>
    <w:uiPriority w:val="31"/>
    <w:rsid w:val="00314C66"/>
    <w:rPr>
      <w:smallCaps/>
      <w:color w:val="C0504D"/>
      <w:u w:val="single"/>
    </w:rPr>
  </w:style>
  <w:style w:type="character" w:styleId="Siln">
    <w:name w:val="Strong"/>
    <w:rsid w:val="0049445D"/>
    <w:rPr>
      <w:rFonts w:ascii="Trebuchet MS" w:hAnsi="Trebuchet MS"/>
      <w:b/>
      <w:bCs/>
    </w:rPr>
  </w:style>
  <w:style w:type="paragraph" w:styleId="Citt">
    <w:name w:val="Quote"/>
    <w:aliases w:val="Metadata dokumentu"/>
    <w:next w:val="Normln"/>
    <w:link w:val="CittChar"/>
    <w:uiPriority w:val="29"/>
    <w:rsid w:val="007006B3"/>
    <w:pPr>
      <w:spacing w:before="40" w:after="40"/>
    </w:pPr>
    <w:rPr>
      <w:rFonts w:ascii="Trebuchet MS" w:hAnsi="Trebuchet MS"/>
      <w:b/>
      <w:iCs/>
      <w:color w:val="FFFFFF"/>
      <w:sz w:val="22"/>
      <w:szCs w:val="24"/>
    </w:rPr>
  </w:style>
  <w:style w:type="character" w:customStyle="1" w:styleId="CittChar">
    <w:name w:val="Citát Char"/>
    <w:aliases w:val="Metadata dokumentu Char"/>
    <w:link w:val="Citt"/>
    <w:uiPriority w:val="29"/>
    <w:rsid w:val="007006B3"/>
    <w:rPr>
      <w:rFonts w:ascii="Trebuchet MS" w:hAnsi="Trebuchet MS"/>
      <w:b/>
      <w:iCs/>
      <w:color w:val="FFFFFF"/>
      <w:sz w:val="22"/>
      <w:szCs w:val="24"/>
      <w:lang w:val="cs-CZ" w:eastAsia="cs-CZ" w:bidi="ar-SA"/>
    </w:rPr>
  </w:style>
  <w:style w:type="character" w:customStyle="1" w:styleId="TextkomenteChar">
    <w:name w:val="Text komentáře Char"/>
    <w:link w:val="Textkomente"/>
    <w:uiPriority w:val="99"/>
    <w:rsid w:val="009B5FF9"/>
    <w:rPr>
      <w:sz w:val="22"/>
    </w:rPr>
  </w:style>
  <w:style w:type="character" w:customStyle="1" w:styleId="NzevChar">
    <w:name w:val="Název Char"/>
    <w:basedOn w:val="Standardnpsmoodstavce"/>
    <w:link w:val="Nzev"/>
    <w:rsid w:val="008A624B"/>
    <w:rPr>
      <w:rFonts w:asciiTheme="minorHAnsi" w:hAnsiTheme="minorHAnsi" w:cs="Arial"/>
      <w:b/>
      <w:bCs/>
      <w:caps/>
      <w:noProof/>
      <w:color w:val="0033A9"/>
      <w:kern w:val="32"/>
      <w:sz w:val="40"/>
      <w:szCs w:val="32"/>
      <w:lang w:eastAsia="cs-CZ"/>
    </w:rPr>
  </w:style>
  <w:style w:type="paragraph" w:customStyle="1" w:styleId="Odstavec">
    <w:name w:val="Odstavec"/>
    <w:basedOn w:val="Normln"/>
    <w:link w:val="OdstavecChar"/>
    <w:rsid w:val="00891A72"/>
    <w:rPr>
      <w:noProof/>
    </w:rPr>
  </w:style>
  <w:style w:type="paragraph" w:customStyle="1" w:styleId="Bntext">
    <w:name w:val="Běžný text"/>
    <w:link w:val="BntextChar"/>
    <w:rsid w:val="007B57E0"/>
    <w:rPr>
      <w:rFonts w:ascii="Trebuchet MS" w:hAnsi="Trebuchet MS"/>
      <w:noProof/>
      <w:szCs w:val="24"/>
    </w:rPr>
  </w:style>
  <w:style w:type="character" w:customStyle="1" w:styleId="OdstavecChar">
    <w:name w:val="Odstavec Char"/>
    <w:link w:val="Odstavec"/>
    <w:rsid w:val="00891A72"/>
    <w:rPr>
      <w:rFonts w:ascii="Trebuchet MS" w:hAnsi="Trebuchet MS"/>
      <w:noProof/>
      <w:szCs w:val="24"/>
    </w:rPr>
  </w:style>
  <w:style w:type="character" w:customStyle="1" w:styleId="BntextChar">
    <w:name w:val="Běžný text Char"/>
    <w:link w:val="Bntext"/>
    <w:rsid w:val="007B57E0"/>
    <w:rPr>
      <w:rFonts w:ascii="Trebuchet MS" w:hAnsi="Trebuchet MS"/>
      <w:noProof/>
      <w:szCs w:val="24"/>
      <w:lang w:val="cs-CZ" w:eastAsia="cs-CZ" w:bidi="ar-SA"/>
    </w:rPr>
  </w:style>
  <w:style w:type="character" w:styleId="Znakapoznpodarou">
    <w:name w:val="footnote reference"/>
    <w:rsid w:val="003415AF"/>
    <w:rPr>
      <w:vertAlign w:val="superscript"/>
    </w:rPr>
  </w:style>
  <w:style w:type="character" w:styleId="Odkaznavysvtlivky">
    <w:name w:val="endnote reference"/>
    <w:rsid w:val="003415AF"/>
    <w:rPr>
      <w:vertAlign w:val="superscript"/>
    </w:rPr>
  </w:style>
  <w:style w:type="table" w:customStyle="1" w:styleId="AQ-Tabulka">
    <w:name w:val="AQ-Tabulka"/>
    <w:basedOn w:val="Normlntabulka"/>
    <w:uiPriority w:val="62"/>
    <w:rsid w:val="00FC3EC1"/>
    <w:rPr>
      <w:rFonts w:ascii="Trebuchet MS" w:hAnsi="Trebuchet MS"/>
    </w:rPr>
    <w:tblPr>
      <w:tblStyleRowBandSize w:val="1"/>
      <w:tblStyleColBandSize w:val="1"/>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shd w:val="clear" w:color="auto" w:fill="FFFFFF"/>
      <w:vAlign w:val="center"/>
    </w:tcPr>
    <w:tblStylePr w:type="firstRow">
      <w:pPr>
        <w:spacing w:before="0" w:after="0" w:line="240" w:lineRule="auto"/>
      </w:pPr>
      <w:rPr>
        <w:rFonts w:ascii="Trebuchet MS" w:eastAsia="Times New Roman" w:hAnsi="Trebuchet MS" w:cs="Times New Roman"/>
        <w:b/>
        <w:bCs/>
        <w:color w:val="auto"/>
        <w:sz w:val="20"/>
      </w:rPr>
      <w:tblPr/>
      <w:trPr>
        <w:cantSplit w:val="0"/>
        <w:tblHeader/>
      </w:trPr>
      <w:tcPr>
        <w:shd w:val="clear" w:color="auto" w:fill="17365D"/>
      </w:tcPr>
    </w:tblStylePr>
    <w:tblStylePr w:type="lastRow">
      <w:pPr>
        <w:spacing w:before="0" w:after="0" w:line="240" w:lineRule="auto"/>
      </w:pPr>
      <w:rPr>
        <w:rFonts w:ascii="Trebuchet MS" w:eastAsia="Times New Roman" w:hAnsi="Trebuchet MS" w:cs="Times New Roman"/>
        <w:b/>
        <w:bCs/>
        <w:sz w:val="20"/>
      </w:rPr>
      <w:tblPr/>
      <w:tcPr>
        <w:shd w:val="clear" w:color="auto" w:fill="B1C7E1"/>
      </w:tcPr>
    </w:tblStylePr>
    <w:tblStylePr w:type="firstCol">
      <w:rPr>
        <w:rFonts w:ascii="Trebuchet MS" w:eastAsia="Times New Roman" w:hAnsi="Trebuchet MS" w:cs="Times New Roman"/>
        <w:b/>
        <w:bCs/>
        <w:sz w:val="20"/>
      </w:rPr>
      <w:tblPr/>
      <w:tcPr>
        <w:shd w:val="clear" w:color="auto" w:fill="DBE5F1"/>
      </w:tcPr>
    </w:tblStylePr>
    <w:tblStylePr w:type="lastCol">
      <w:rPr>
        <w:rFonts w:ascii="Trebuchet MS" w:eastAsia="Times New Roman" w:hAnsi="Trebuchet MS" w:cs="Times New Roman"/>
        <w:b/>
        <w:bCs/>
        <w:sz w:val="20"/>
      </w:rPr>
      <w:tblPr/>
      <w:tcPr>
        <w:shd w:val="clear" w:color="auto" w:fill="DBE5F1"/>
      </w:tcPr>
    </w:tblStylePr>
    <w:tblStylePr w:type="band1Horz">
      <w:tblPr/>
      <w:tcPr>
        <w:shd w:val="clear" w:color="auto" w:fill="FFFFFF"/>
      </w:tcPr>
    </w:tblStylePr>
    <w:tblStylePr w:type="band2Horz">
      <w:tblPr/>
      <w:tcPr>
        <w:shd w:val="clear" w:color="auto" w:fill="DBE5F1"/>
      </w:tcPr>
    </w:tblStylePr>
  </w:style>
  <w:style w:type="table" w:customStyle="1" w:styleId="Stednstnovn1zvraznn11">
    <w:name w:val="Střední stínování 1 – zvýraznění 11"/>
    <w:basedOn w:val="Normlntabulka"/>
    <w:uiPriority w:val="63"/>
    <w:rsid w:val="008144A1"/>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AQTabulka">
    <w:name w:val="AQ Tabulka"/>
    <w:basedOn w:val="Motivtabulky"/>
    <w:uiPriority w:val="99"/>
    <w:qFormat/>
    <w:rsid w:val="00B74D1A"/>
    <w:rPr>
      <w:rFonts w:ascii="Trebuchet MS" w:hAnsi="Trebuchet MS"/>
      <w:sz w:val="22"/>
      <w:lang w:eastAsia="cs-CZ"/>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vAlign w:val="center"/>
    </w:tcPr>
    <w:tblStylePr w:type="firstRow">
      <w:pPr>
        <w:wordWrap/>
        <w:contextualSpacing w:val="0"/>
        <w:mirrorIndents w:val="0"/>
        <w:jc w:val="left"/>
      </w:pPr>
      <w:rPr>
        <w:rFonts w:ascii="Trebuchet MS" w:hAnsi="Trebuchet MS"/>
        <w:b/>
        <w:bCs/>
        <w:color w:val="auto"/>
        <w:sz w:val="22"/>
      </w:rPr>
      <w:tblPr/>
      <w:trPr>
        <w:tblHeader/>
      </w:trPr>
      <w:tcPr>
        <w:tcBorders>
          <w:tl2br w:val="none" w:sz="0" w:space="0" w:color="auto"/>
          <w:tr2bl w:val="none" w:sz="0" w:space="0" w:color="auto"/>
        </w:tcBorders>
        <w:shd w:val="clear" w:color="auto" w:fill="17365D"/>
        <w:vAlign w:val="center"/>
      </w:tcPr>
    </w:tblStylePr>
    <w:tblStylePr w:type="lastRow">
      <w:rPr>
        <w:rFonts w:ascii="Trebuchet MS" w:hAnsi="Trebuchet MS"/>
        <w:sz w:val="22"/>
      </w:rPr>
    </w:tblStylePr>
    <w:tblStylePr w:type="firstCol">
      <w:rPr>
        <w:rFonts w:ascii="Trebuchet MS" w:hAnsi="Trebuchet MS"/>
        <w:sz w:val="22"/>
      </w:rPr>
    </w:tblStylePr>
    <w:tblStylePr w:type="lastCol">
      <w:rPr>
        <w:rFonts w:ascii="Trebuchet MS" w:hAnsi="Trebuchet MS"/>
        <w:sz w:val="22"/>
      </w:rPr>
      <w:tblPr/>
      <w:tcPr>
        <w:vAlign w:val="center"/>
      </w:tcPr>
    </w:tblStylePr>
    <w:tblStylePr w:type="band1Vert">
      <w:pPr>
        <w:wordWrap/>
        <w:spacing w:beforeLines="0" w:beforeAutospacing="0" w:afterLines="0" w:afterAutospacing="0" w:line="240" w:lineRule="auto"/>
        <w:ind w:leftChars="0" w:left="0" w:rightChars="0" w:right="0" w:firstLineChars="0" w:firstLine="0"/>
        <w:contextualSpacing w:val="0"/>
        <w:mirrorIndents w:val="0"/>
        <w:jc w:val="left"/>
        <w:outlineLvl w:val="9"/>
      </w:pPr>
      <w:rPr>
        <w:rFonts w:ascii="Trebuchet MS" w:hAnsi="Trebuchet MS"/>
        <w:sz w:val="22"/>
      </w:rPr>
    </w:tblStylePr>
    <w:tblStylePr w:type="band2Vert">
      <w:pPr>
        <w:wordWrap/>
        <w:spacing w:beforeLines="0" w:beforeAutospacing="0" w:afterLines="0" w:afterAutospacing="0" w:line="240" w:lineRule="auto"/>
        <w:ind w:leftChars="0" w:left="0" w:rightChars="0" w:right="0" w:firstLineChars="0" w:firstLine="0"/>
        <w:contextualSpacing w:val="0"/>
        <w:mirrorIndents w:val="0"/>
        <w:jc w:val="left"/>
        <w:outlineLvl w:val="9"/>
      </w:pPr>
      <w:rPr>
        <w:rFonts w:ascii="Trebuchet MS" w:hAnsi="Trebuchet MS"/>
        <w:sz w:val="22"/>
      </w:rPr>
    </w:tblStylePr>
    <w:tblStylePr w:type="band1Horz">
      <w:pPr>
        <w:jc w:val="left"/>
      </w:pPr>
      <w:rPr>
        <w:rFonts w:ascii="Trebuchet MS" w:hAnsi="Trebuchet MS"/>
        <w:sz w:val="22"/>
      </w:rPr>
      <w:tblPr/>
      <w:tcPr>
        <w:vAlign w:val="center"/>
      </w:tcPr>
    </w:tblStylePr>
    <w:tblStylePr w:type="band2Horz">
      <w:pPr>
        <w:wordWrap/>
        <w:spacing w:beforeLines="0" w:beforeAutospacing="0" w:afterLines="0" w:afterAutospacing="0"/>
        <w:jc w:val="left"/>
      </w:pPr>
      <w:rPr>
        <w:rFonts w:ascii="Trebuchet MS" w:hAnsi="Trebuchet MS"/>
        <w:sz w:val="22"/>
      </w:rPr>
      <w:tblPr/>
      <w:tcPr>
        <w:shd w:val="clear" w:color="auto" w:fill="DBE5F1"/>
        <w:vAlign w:val="center"/>
      </w:tcPr>
    </w:tblStylePr>
    <w:tblStylePr w:type="neCell">
      <w:rPr>
        <w:rFonts w:ascii="Trebuchet MS" w:hAnsi="Trebuchet MS"/>
        <w:sz w:val="22"/>
      </w:rPr>
    </w:tblStylePr>
    <w:tblStylePr w:type="nwCell">
      <w:rPr>
        <w:rFonts w:ascii="Trebuchet MS" w:hAnsi="Trebuchet MS"/>
        <w:sz w:val="22"/>
      </w:rPr>
    </w:tblStylePr>
    <w:tblStylePr w:type="seCell">
      <w:rPr>
        <w:rFonts w:ascii="Trebuchet MS" w:hAnsi="Trebuchet MS"/>
        <w:sz w:val="22"/>
      </w:rPr>
    </w:tblStylePr>
    <w:tblStylePr w:type="swCell">
      <w:rPr>
        <w:rFonts w:ascii="Trebuchet MS" w:hAnsi="Trebuchet MS"/>
        <w:sz w:val="22"/>
      </w:rPr>
    </w:tblStylePr>
  </w:style>
  <w:style w:type="paragraph" w:customStyle="1" w:styleId="sN1">
    <w:name w:val="Čís. N1"/>
    <w:basedOn w:val="Nadpis1"/>
    <w:next w:val="Normln"/>
    <w:link w:val="sN1Char"/>
    <w:rsid w:val="008A624B"/>
    <w:pPr>
      <w:numPr>
        <w:numId w:val="15"/>
      </w:numPr>
    </w:pPr>
    <w:rPr>
      <w:color w:val="0033A9"/>
    </w:rPr>
  </w:style>
  <w:style w:type="character" w:customStyle="1" w:styleId="Nadpis1Char">
    <w:name w:val="Nadpis 1 Char"/>
    <w:aliases w:val="Nečis. N1 Char"/>
    <w:link w:val="Nadpis1"/>
    <w:uiPriority w:val="9"/>
    <w:rsid w:val="008A624B"/>
    <w:rPr>
      <w:rFonts w:asciiTheme="minorHAnsi" w:hAnsiTheme="minorHAnsi" w:cs="Arial"/>
      <w:b/>
      <w:bCs/>
      <w:caps/>
      <w:noProof/>
      <w:color w:val="000000" w:themeColor="text1"/>
      <w:kern w:val="32"/>
      <w:sz w:val="40"/>
      <w:szCs w:val="40"/>
    </w:rPr>
  </w:style>
  <w:style w:type="character" w:customStyle="1" w:styleId="sN1Char">
    <w:name w:val="Čís. N1 Char"/>
    <w:link w:val="sN1"/>
    <w:rsid w:val="008A624B"/>
    <w:rPr>
      <w:rFonts w:asciiTheme="minorHAnsi" w:hAnsiTheme="minorHAnsi" w:cs="Arial"/>
      <w:b/>
      <w:bCs/>
      <w:caps/>
      <w:noProof/>
      <w:color w:val="0033A9"/>
      <w:kern w:val="32"/>
      <w:sz w:val="40"/>
      <w:szCs w:val="40"/>
    </w:rPr>
  </w:style>
  <w:style w:type="paragraph" w:customStyle="1" w:styleId="NesN2">
    <w:name w:val="Nečís. N2"/>
    <w:basedOn w:val="Nadpis2"/>
    <w:next w:val="Normln"/>
    <w:link w:val="NesN2Char"/>
    <w:rsid w:val="001F100E"/>
    <w:pPr>
      <w:ind w:left="992" w:hanging="992"/>
    </w:pPr>
    <w:rPr>
      <w:bCs w:val="0"/>
    </w:rPr>
  </w:style>
  <w:style w:type="paragraph" w:customStyle="1" w:styleId="NesN3">
    <w:name w:val="Nečís. N3"/>
    <w:basedOn w:val="Nadpis3"/>
    <w:next w:val="Normln"/>
    <w:link w:val="NesN3Char"/>
    <w:rsid w:val="00BC55E1"/>
  </w:style>
  <w:style w:type="character" w:customStyle="1" w:styleId="Nadpis2Char">
    <w:name w:val="Nadpis 2 Char"/>
    <w:aliases w:val="Čís. N2 Char"/>
    <w:link w:val="Nadpis2"/>
    <w:uiPriority w:val="9"/>
    <w:rsid w:val="00BC55E1"/>
    <w:rPr>
      <w:rFonts w:asciiTheme="majorHAnsi" w:eastAsiaTheme="majorEastAsia" w:hAnsiTheme="majorHAnsi" w:cstheme="majorBidi"/>
      <w:b/>
      <w:bCs/>
      <w:color w:val="4F81BD" w:themeColor="accent1"/>
      <w:sz w:val="26"/>
      <w:szCs w:val="26"/>
    </w:rPr>
  </w:style>
  <w:style w:type="character" w:customStyle="1" w:styleId="NesN2Char">
    <w:name w:val="Nečís. N2 Char"/>
    <w:link w:val="NesN2"/>
    <w:rsid w:val="001F100E"/>
    <w:rPr>
      <w:rFonts w:ascii="Trebuchet MS" w:hAnsi="Trebuchet MS" w:cs="Arial"/>
      <w:b/>
      <w:smallCaps/>
      <w:noProof/>
      <w:color w:val="9EE343"/>
      <w:sz w:val="36"/>
      <w:szCs w:val="28"/>
    </w:rPr>
  </w:style>
  <w:style w:type="paragraph" w:customStyle="1" w:styleId="NesN4">
    <w:name w:val="Nečís. N4"/>
    <w:basedOn w:val="Nadpis4"/>
    <w:next w:val="Normln"/>
    <w:link w:val="NesN4Char"/>
    <w:rsid w:val="00BC55E1"/>
    <w:pPr>
      <w:ind w:left="1134" w:hanging="1134"/>
    </w:pPr>
    <w:rPr>
      <w:bCs w:val="0"/>
    </w:rPr>
  </w:style>
  <w:style w:type="character" w:customStyle="1" w:styleId="Nadpis3Char">
    <w:name w:val="Nadpis 3 Char"/>
    <w:aliases w:val="Čís. N3 Char"/>
    <w:link w:val="Nadpis3"/>
    <w:uiPriority w:val="9"/>
    <w:rsid w:val="00BC55E1"/>
    <w:rPr>
      <w:rFonts w:asciiTheme="majorHAnsi" w:eastAsiaTheme="majorEastAsia" w:hAnsiTheme="majorHAnsi" w:cstheme="majorBidi"/>
      <w:b/>
      <w:bCs/>
      <w:color w:val="4F81BD" w:themeColor="accent1"/>
      <w:szCs w:val="22"/>
    </w:rPr>
  </w:style>
  <w:style w:type="character" w:customStyle="1" w:styleId="NesN3Char">
    <w:name w:val="Nečís. N3 Char"/>
    <w:link w:val="NesN3"/>
    <w:rsid w:val="00BC55E1"/>
    <w:rPr>
      <w:rFonts w:ascii="Trebuchet MS" w:hAnsi="Trebuchet MS" w:cs="Arial"/>
      <w:b/>
      <w:bCs/>
      <w:iCs/>
      <w:smallCaps/>
      <w:noProof/>
      <w:color w:val="9EE343"/>
      <w:sz w:val="32"/>
      <w:szCs w:val="32"/>
    </w:rPr>
  </w:style>
  <w:style w:type="numbering" w:customStyle="1" w:styleId="AQslovanseznam">
    <w:name w:val="AQ Číslovaný seznam"/>
    <w:uiPriority w:val="99"/>
    <w:rsid w:val="008650F7"/>
    <w:pPr>
      <w:numPr>
        <w:numId w:val="12"/>
      </w:numPr>
    </w:pPr>
  </w:style>
  <w:style w:type="character" w:customStyle="1" w:styleId="Nadpis4Char">
    <w:name w:val="Nadpis 4 Char"/>
    <w:aliases w:val="Čís. N4 Char"/>
    <w:link w:val="Nadpis4"/>
    <w:uiPriority w:val="9"/>
    <w:rsid w:val="00BC55E1"/>
    <w:rPr>
      <w:rFonts w:asciiTheme="majorHAnsi" w:eastAsiaTheme="majorEastAsia" w:hAnsiTheme="majorHAnsi" w:cstheme="majorBidi"/>
      <w:b/>
      <w:bCs/>
      <w:i/>
      <w:iCs/>
      <w:color w:val="4F81BD" w:themeColor="accent1"/>
      <w:szCs w:val="22"/>
    </w:rPr>
  </w:style>
  <w:style w:type="character" w:customStyle="1" w:styleId="NesN4Char">
    <w:name w:val="Nečís. N4 Char"/>
    <w:link w:val="NesN4"/>
    <w:rsid w:val="00BC55E1"/>
    <w:rPr>
      <w:rFonts w:ascii="Trebuchet MS" w:hAnsi="Trebuchet MS"/>
      <w:b/>
      <w:noProof/>
      <w:color w:val="9EE343"/>
      <w:sz w:val="26"/>
      <w:szCs w:val="28"/>
    </w:rPr>
  </w:style>
  <w:style w:type="table" w:styleId="Profesionlntabulka">
    <w:name w:val="Table Professional"/>
    <w:basedOn w:val="Normlntabulka"/>
    <w:rsid w:val="0058354B"/>
    <w:pPr>
      <w:spacing w:before="120" w:after="120" w:line="360"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Jednoduchtabulka1">
    <w:name w:val="Table Simple 1"/>
    <w:basedOn w:val="Normlntabulka"/>
    <w:rsid w:val="00140D47"/>
    <w:pPr>
      <w:spacing w:before="120" w:after="120" w:line="360"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Motivtabulky">
    <w:name w:val="Table Theme"/>
    <w:basedOn w:val="Normlntabulka"/>
    <w:rsid w:val="00140D47"/>
    <w:pPr>
      <w:spacing w:before="120" w:after="120"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rkovseznam">
    <w:name w:val="Odrážkový seznam"/>
    <w:basedOn w:val="Normln"/>
    <w:link w:val="OdrkovseznamChar"/>
    <w:rsid w:val="00553BE7"/>
    <w:pPr>
      <w:numPr>
        <w:numId w:val="13"/>
      </w:numPr>
    </w:pPr>
    <w:rPr>
      <w:noProof/>
    </w:rPr>
  </w:style>
  <w:style w:type="numbering" w:customStyle="1" w:styleId="AQOdrkovseznam">
    <w:name w:val="AQ Odrážkový seznam"/>
    <w:uiPriority w:val="99"/>
    <w:rsid w:val="00B62718"/>
    <w:pPr>
      <w:numPr>
        <w:numId w:val="14"/>
      </w:numPr>
    </w:pPr>
  </w:style>
  <w:style w:type="character" w:customStyle="1" w:styleId="OdrkovseznamChar">
    <w:name w:val="Odrážkový seznam Char"/>
    <w:link w:val="Odrkovseznam"/>
    <w:rsid w:val="00553BE7"/>
    <w:rPr>
      <w:rFonts w:asciiTheme="minorHAnsi" w:hAnsiTheme="minorHAnsi"/>
      <w:noProof/>
      <w:szCs w:val="24"/>
    </w:rPr>
  </w:style>
  <w:style w:type="paragraph" w:customStyle="1" w:styleId="Obsah">
    <w:name w:val="Obsah"/>
    <w:link w:val="ObsahChar"/>
    <w:rsid w:val="00FC3EC1"/>
    <w:pPr>
      <w:spacing w:before="240" w:after="240"/>
    </w:pPr>
    <w:rPr>
      <w:rFonts w:ascii="Trebuchet MS" w:hAnsi="Trebuchet MS" w:cs="Arial"/>
      <w:b/>
      <w:bCs/>
      <w:noProof/>
      <w:color w:val="021F37"/>
      <w:kern w:val="32"/>
      <w:sz w:val="44"/>
      <w:szCs w:val="32"/>
    </w:rPr>
  </w:style>
  <w:style w:type="character" w:customStyle="1" w:styleId="ObsahChar">
    <w:name w:val="Obsah Char"/>
    <w:link w:val="Obsah"/>
    <w:rsid w:val="00FC3EC1"/>
    <w:rPr>
      <w:rFonts w:ascii="Trebuchet MS" w:hAnsi="Trebuchet MS" w:cs="Arial"/>
      <w:b/>
      <w:bCs/>
      <w:noProof/>
      <w:color w:val="021F37"/>
      <w:kern w:val="32"/>
      <w:sz w:val="44"/>
      <w:szCs w:val="32"/>
    </w:rPr>
  </w:style>
  <w:style w:type="character" w:customStyle="1" w:styleId="Obsah1Char">
    <w:name w:val="Obsah 1 Char"/>
    <w:link w:val="Obsah1"/>
    <w:uiPriority w:val="39"/>
    <w:rsid w:val="00964E7C"/>
    <w:rPr>
      <w:rFonts w:ascii="Trebuchet MS" w:hAnsi="Trebuchet MS" w:cs="Calibri"/>
      <w:b/>
      <w:bCs/>
      <w:iCs/>
      <w:noProof/>
      <w:sz w:val="22"/>
      <w:szCs w:val="22"/>
    </w:rPr>
  </w:style>
  <w:style w:type="paragraph" w:customStyle="1" w:styleId="Textprotabulku">
    <w:name w:val="Text pro tabulku"/>
    <w:basedOn w:val="Normln"/>
    <w:link w:val="TextprotabulkuChar"/>
    <w:rsid w:val="00B74D1A"/>
    <w:pPr>
      <w:jc w:val="left"/>
    </w:pPr>
    <w:rPr>
      <w:noProof/>
      <w:sz w:val="24"/>
    </w:rPr>
  </w:style>
  <w:style w:type="character" w:customStyle="1" w:styleId="TextprotabulkuChar">
    <w:name w:val="Text pro tabulku Char"/>
    <w:link w:val="Textprotabulku"/>
    <w:rsid w:val="00B74D1A"/>
    <w:rPr>
      <w:rFonts w:ascii="Trebuchet MS" w:hAnsi="Trebuchet MS"/>
      <w:noProof/>
      <w:sz w:val="24"/>
      <w:szCs w:val="24"/>
    </w:rPr>
  </w:style>
  <w:style w:type="table" w:styleId="Jednoduchtabulka3">
    <w:name w:val="Table Simple 3"/>
    <w:basedOn w:val="Normlntabulka"/>
    <w:rsid w:val="00E36E65"/>
    <w:pPr>
      <w:spacing w:before="120"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Styl1">
    <w:name w:val="Styl1"/>
    <w:basedOn w:val="Normlntabulka"/>
    <w:uiPriority w:val="99"/>
    <w:rsid w:val="00E36E65"/>
    <w:tblPr/>
  </w:style>
  <w:style w:type="table" w:styleId="Svtlmkazvraznn1">
    <w:name w:val="Light Grid Accent 1"/>
    <w:basedOn w:val="Normlntabulka"/>
    <w:uiPriority w:val="62"/>
    <w:rsid w:val="00861D9B"/>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AQDopisZpat">
    <w:name w:val="AQ_Dopis_Zápatí"/>
    <w:basedOn w:val="Zpat"/>
    <w:link w:val="AQDopisZpatChar"/>
    <w:rsid w:val="0090518D"/>
    <w:pPr>
      <w:jc w:val="center"/>
    </w:pPr>
    <w:rPr>
      <w:rFonts w:cs="Arial"/>
      <w:sz w:val="16"/>
      <w:szCs w:val="16"/>
    </w:rPr>
  </w:style>
  <w:style w:type="character" w:customStyle="1" w:styleId="AQDopisZpatChar">
    <w:name w:val="AQ_Dopis_Zápatí Char"/>
    <w:link w:val="AQDopisZpat"/>
    <w:rsid w:val="0090518D"/>
    <w:rPr>
      <w:rFonts w:ascii="Trebuchet MS" w:hAnsi="Trebuchet MS" w:cs="Arial"/>
      <w:sz w:val="16"/>
      <w:szCs w:val="16"/>
    </w:rPr>
  </w:style>
  <w:style w:type="paragraph" w:styleId="Nadpisobsahu">
    <w:name w:val="TOC Heading"/>
    <w:basedOn w:val="Nadpis1"/>
    <w:next w:val="Normln"/>
    <w:uiPriority w:val="39"/>
    <w:unhideWhenUsed/>
    <w:qFormat/>
    <w:rsid w:val="00121734"/>
    <w:pPr>
      <w:keepLines/>
      <w:spacing w:before="480" w:after="0" w:line="276" w:lineRule="auto"/>
      <w:outlineLvl w:val="9"/>
    </w:pPr>
    <w:rPr>
      <w:rFonts w:ascii="Cambria" w:eastAsia="MS Gothic" w:hAnsi="Cambria" w:cs="Times New Roman"/>
      <w:noProof w:val="0"/>
      <w:color w:val="365F91"/>
      <w:kern w:val="0"/>
      <w:sz w:val="28"/>
      <w:szCs w:val="28"/>
      <w:lang w:val="en-US" w:eastAsia="ja-JP"/>
    </w:rPr>
  </w:style>
  <w:style w:type="paragraph" w:customStyle="1" w:styleId="AQNadpis1">
    <w:name w:val="AQ Nadpis 1"/>
    <w:next w:val="Normln"/>
    <w:link w:val="AQNadpis1Char"/>
    <w:qFormat/>
    <w:rsid w:val="00EB7366"/>
    <w:pPr>
      <w:keepNext/>
      <w:numPr>
        <w:numId w:val="16"/>
      </w:numPr>
      <w:spacing w:after="120"/>
      <w:outlineLvl w:val="0"/>
    </w:pPr>
    <w:rPr>
      <w:rFonts w:asciiTheme="minorHAnsi" w:hAnsiTheme="minorHAnsi" w:cstheme="minorBidi"/>
      <w:b/>
      <w:smallCaps/>
      <w:color w:val="0033A9"/>
      <w:sz w:val="40"/>
      <w:szCs w:val="48"/>
    </w:rPr>
  </w:style>
  <w:style w:type="character" w:customStyle="1" w:styleId="AQNadpis1Char">
    <w:name w:val="AQ Nadpis 1 Char"/>
    <w:basedOn w:val="Standardnpsmoodstavce"/>
    <w:link w:val="AQNadpis1"/>
    <w:rsid w:val="00EB7366"/>
    <w:rPr>
      <w:rFonts w:asciiTheme="minorHAnsi" w:hAnsiTheme="minorHAnsi" w:cstheme="minorBidi"/>
      <w:b/>
      <w:smallCaps/>
      <w:color w:val="0033A9"/>
      <w:sz w:val="40"/>
      <w:szCs w:val="48"/>
    </w:rPr>
  </w:style>
  <w:style w:type="paragraph" w:customStyle="1" w:styleId="AQNadpis2">
    <w:name w:val="AQ Nadpis 2"/>
    <w:basedOn w:val="AQNadpis1"/>
    <w:next w:val="Normln"/>
    <w:link w:val="AQNadpis2Char"/>
    <w:qFormat/>
    <w:rsid w:val="00CF61D1"/>
    <w:pPr>
      <w:numPr>
        <w:ilvl w:val="1"/>
      </w:numPr>
      <w:spacing w:before="600"/>
      <w:contextualSpacing/>
      <w:outlineLvl w:val="1"/>
    </w:pPr>
    <w:rPr>
      <w:b w:val="0"/>
    </w:rPr>
  </w:style>
  <w:style w:type="character" w:customStyle="1" w:styleId="AQNadpis2Char">
    <w:name w:val="AQ Nadpis 2 Char"/>
    <w:basedOn w:val="AQNadpis1Char"/>
    <w:link w:val="AQNadpis2"/>
    <w:rsid w:val="00CF61D1"/>
    <w:rPr>
      <w:rFonts w:asciiTheme="minorHAnsi" w:hAnsiTheme="minorHAnsi" w:cstheme="minorBidi"/>
      <w:b w:val="0"/>
      <w:smallCaps/>
      <w:color w:val="0033A9"/>
      <w:sz w:val="40"/>
      <w:szCs w:val="48"/>
    </w:rPr>
  </w:style>
  <w:style w:type="paragraph" w:customStyle="1" w:styleId="AQNadpis3">
    <w:name w:val="AQ Nadpis 3"/>
    <w:basedOn w:val="AQNadpis1"/>
    <w:next w:val="Normln"/>
    <w:link w:val="AQNadpis3Char"/>
    <w:qFormat/>
    <w:rsid w:val="002B0F38"/>
    <w:pPr>
      <w:numPr>
        <w:ilvl w:val="2"/>
      </w:numPr>
      <w:tabs>
        <w:tab w:val="clear" w:pos="3119"/>
        <w:tab w:val="num" w:pos="1134"/>
      </w:tabs>
      <w:spacing w:before="560"/>
      <w:ind w:left="1134"/>
      <w:outlineLvl w:val="2"/>
    </w:pPr>
    <w:rPr>
      <w:b w:val="0"/>
      <w:sz w:val="36"/>
    </w:rPr>
  </w:style>
  <w:style w:type="character" w:customStyle="1" w:styleId="AQNadpis3Char">
    <w:name w:val="AQ Nadpis 3 Char"/>
    <w:basedOn w:val="AQNadpis1Char"/>
    <w:link w:val="AQNadpis3"/>
    <w:rsid w:val="002B0F38"/>
    <w:rPr>
      <w:rFonts w:asciiTheme="minorHAnsi" w:hAnsiTheme="minorHAnsi" w:cstheme="minorBidi"/>
      <w:b w:val="0"/>
      <w:smallCaps/>
      <w:color w:val="0033A9"/>
      <w:sz w:val="36"/>
      <w:szCs w:val="48"/>
    </w:rPr>
  </w:style>
  <w:style w:type="paragraph" w:customStyle="1" w:styleId="AQNadpis4">
    <w:name w:val="AQ Nadpis 4"/>
    <w:basedOn w:val="AQNadpis3"/>
    <w:next w:val="Normln"/>
    <w:link w:val="AQNadpis4Char"/>
    <w:qFormat/>
    <w:rsid w:val="008A624B"/>
    <w:pPr>
      <w:numPr>
        <w:ilvl w:val="3"/>
      </w:numPr>
      <w:spacing w:before="520"/>
      <w:outlineLvl w:val="3"/>
    </w:pPr>
    <w:rPr>
      <w:sz w:val="28"/>
    </w:rPr>
  </w:style>
  <w:style w:type="character" w:customStyle="1" w:styleId="AQNadpis4Char">
    <w:name w:val="AQ Nadpis 4 Char"/>
    <w:basedOn w:val="AQNadpis1Char"/>
    <w:link w:val="AQNadpis4"/>
    <w:rsid w:val="008A624B"/>
    <w:rPr>
      <w:rFonts w:asciiTheme="minorHAnsi" w:hAnsiTheme="minorHAnsi" w:cstheme="minorBidi"/>
      <w:b w:val="0"/>
      <w:smallCaps/>
      <w:color w:val="0033A9"/>
      <w:sz w:val="28"/>
      <w:szCs w:val="48"/>
    </w:rPr>
  </w:style>
  <w:style w:type="paragraph" w:customStyle="1" w:styleId="AQNormlntext">
    <w:name w:val="AQ Normální text"/>
    <w:link w:val="AQNormlntextChar"/>
    <w:autoRedefine/>
    <w:qFormat/>
    <w:rsid w:val="00630EA9"/>
    <w:pPr>
      <w:spacing w:before="120" w:after="120"/>
    </w:pPr>
    <w:rPr>
      <w:rFonts w:asciiTheme="minorHAnsi" w:hAnsiTheme="minorHAnsi" w:cstheme="minorBidi"/>
      <w:szCs w:val="22"/>
    </w:rPr>
  </w:style>
  <w:style w:type="character" w:customStyle="1" w:styleId="AQNormlntextChar">
    <w:name w:val="AQ Normální text Char"/>
    <w:basedOn w:val="Standardnpsmoodstavce"/>
    <w:link w:val="AQNormlntext"/>
    <w:rsid w:val="00630EA9"/>
    <w:rPr>
      <w:rFonts w:asciiTheme="minorHAnsi" w:hAnsiTheme="minorHAnsi" w:cstheme="minorBidi"/>
      <w:szCs w:val="22"/>
    </w:rPr>
  </w:style>
  <w:style w:type="paragraph" w:customStyle="1" w:styleId="AQNadpisNes">
    <w:name w:val="AQ Nadpis Nečís."/>
    <w:basedOn w:val="AQNadpis1"/>
    <w:next w:val="AQNormlntext"/>
    <w:link w:val="AQNadpisNesChar"/>
    <w:autoRedefine/>
    <w:uiPriority w:val="1"/>
    <w:qFormat/>
    <w:rsid w:val="008A624B"/>
    <w:pPr>
      <w:numPr>
        <w:numId w:val="0"/>
      </w:numPr>
    </w:pPr>
  </w:style>
  <w:style w:type="character" w:customStyle="1" w:styleId="AQNadpisNesChar">
    <w:name w:val="AQ Nadpis Nečís. Char"/>
    <w:basedOn w:val="AQNadpis1Char"/>
    <w:link w:val="AQNadpisNes"/>
    <w:uiPriority w:val="1"/>
    <w:rsid w:val="008A624B"/>
    <w:rPr>
      <w:rFonts w:asciiTheme="minorHAnsi" w:hAnsiTheme="minorHAnsi" w:cstheme="minorBidi"/>
      <w:b/>
      <w:smallCaps/>
      <w:color w:val="000000" w:themeColor="text1"/>
      <w:sz w:val="52"/>
      <w:szCs w:val="48"/>
    </w:rPr>
  </w:style>
  <w:style w:type="paragraph" w:customStyle="1" w:styleId="AQTabulka0">
    <w:name w:val="AQ_Tabulka"/>
    <w:basedOn w:val="AQNormlntext"/>
    <w:link w:val="AQTabulkaChar"/>
    <w:autoRedefine/>
    <w:uiPriority w:val="1"/>
    <w:qFormat/>
    <w:rsid w:val="008A624B"/>
    <w:pPr>
      <w:suppressLineNumbers/>
      <w:spacing w:before="0" w:after="0"/>
    </w:pPr>
    <w:rPr>
      <w:bCs/>
      <w:sz w:val="18"/>
    </w:rPr>
  </w:style>
  <w:style w:type="character" w:customStyle="1" w:styleId="AQTabulkaChar">
    <w:name w:val="AQ_Tabulka Char"/>
    <w:basedOn w:val="AQNormlntextChar"/>
    <w:link w:val="AQTabulka0"/>
    <w:uiPriority w:val="1"/>
    <w:rsid w:val="008A624B"/>
    <w:rPr>
      <w:rFonts w:asciiTheme="minorHAnsi" w:hAnsiTheme="minorHAnsi" w:cstheme="minorBidi"/>
      <w:bCs/>
      <w:color w:val="FF0000"/>
      <w:sz w:val="18"/>
      <w:szCs w:val="22"/>
    </w:rPr>
  </w:style>
  <w:style w:type="paragraph" w:customStyle="1" w:styleId="AQTabulkavelk">
    <w:name w:val="AQ_Tabulka_velké"/>
    <w:basedOn w:val="AQTabulka0"/>
    <w:link w:val="AQTabulkavelkChar"/>
    <w:autoRedefine/>
    <w:uiPriority w:val="1"/>
    <w:qFormat/>
    <w:rsid w:val="008A624B"/>
    <w:rPr>
      <w:b/>
    </w:rPr>
  </w:style>
  <w:style w:type="character" w:customStyle="1" w:styleId="AQTabulkavelkChar">
    <w:name w:val="AQ_Tabulka_velké Char"/>
    <w:basedOn w:val="AQTabulkaChar"/>
    <w:link w:val="AQTabulkavelk"/>
    <w:uiPriority w:val="1"/>
    <w:rsid w:val="008A624B"/>
    <w:rPr>
      <w:rFonts w:asciiTheme="minorHAnsi" w:hAnsiTheme="minorHAnsi" w:cstheme="minorBidi"/>
      <w:b/>
      <w:bCs/>
      <w:color w:val="FF0000"/>
      <w:sz w:val="18"/>
      <w:szCs w:val="22"/>
    </w:rPr>
  </w:style>
  <w:style w:type="paragraph" w:customStyle="1" w:styleId="AQStedned">
    <w:name w:val="AQ_Střední_šedý"/>
    <w:basedOn w:val="Normln"/>
    <w:next w:val="AQNormlntext"/>
    <w:link w:val="AQStednedChar"/>
    <w:autoRedefine/>
    <w:uiPriority w:val="1"/>
    <w:qFormat/>
    <w:rsid w:val="008A624B"/>
    <w:pPr>
      <w:spacing w:before="360" w:after="200" w:line="276" w:lineRule="auto"/>
      <w:jc w:val="left"/>
    </w:pPr>
    <w:rPr>
      <w:rFonts w:cstheme="minorBidi"/>
      <w:b/>
      <w:color w:val="0033A9"/>
      <w:sz w:val="36"/>
      <w:szCs w:val="32"/>
    </w:rPr>
  </w:style>
  <w:style w:type="character" w:customStyle="1" w:styleId="AQStednedChar">
    <w:name w:val="AQ_Střední_šedý Char"/>
    <w:basedOn w:val="Standardnpsmoodstavce"/>
    <w:link w:val="AQStedned"/>
    <w:uiPriority w:val="1"/>
    <w:rsid w:val="008A624B"/>
    <w:rPr>
      <w:rFonts w:asciiTheme="minorHAnsi" w:hAnsiTheme="minorHAnsi" w:cstheme="minorBidi"/>
      <w:b/>
      <w:color w:val="0033A9"/>
      <w:sz w:val="36"/>
      <w:szCs w:val="32"/>
    </w:rPr>
  </w:style>
  <w:style w:type="paragraph" w:customStyle="1" w:styleId="AQNadpisNestrnkovan">
    <w:name w:val="AQ_Nadpis_Nestránkovaný"/>
    <w:basedOn w:val="Nadpisobsahu"/>
    <w:link w:val="AQNadpisNestrnkovanChar"/>
    <w:autoRedefine/>
    <w:uiPriority w:val="1"/>
    <w:rsid w:val="008A624B"/>
    <w:pPr>
      <w:spacing w:before="0" w:line="259" w:lineRule="auto"/>
    </w:pPr>
    <w:rPr>
      <w:rFonts w:asciiTheme="minorHAnsi" w:eastAsiaTheme="majorEastAsia" w:hAnsiTheme="minorHAnsi" w:cstheme="majorBidi"/>
      <w:b w:val="0"/>
      <w:bCs w:val="0"/>
      <w:caps w:val="0"/>
      <w:smallCaps/>
      <w:color w:val="0033A9"/>
      <w:sz w:val="52"/>
      <w:szCs w:val="32"/>
      <w:lang w:val="cs-CZ" w:eastAsia="en-US"/>
    </w:rPr>
  </w:style>
  <w:style w:type="character" w:customStyle="1" w:styleId="AQNadpisNestrnkovanChar">
    <w:name w:val="AQ_Nadpis_Nestránkovaný Char"/>
    <w:basedOn w:val="Standardnpsmoodstavce"/>
    <w:link w:val="AQNadpisNestrnkovan"/>
    <w:uiPriority w:val="1"/>
    <w:rsid w:val="008A624B"/>
    <w:rPr>
      <w:rFonts w:asciiTheme="minorHAnsi" w:eastAsiaTheme="majorEastAsia" w:hAnsiTheme="minorHAnsi" w:cstheme="majorBidi"/>
      <w:smallCaps/>
      <w:color w:val="0033A9"/>
      <w:sz w:val="52"/>
      <w:szCs w:val="32"/>
    </w:rPr>
  </w:style>
  <w:style w:type="paragraph" w:customStyle="1" w:styleId="AQTitulek">
    <w:name w:val="AQ_Titulek"/>
    <w:basedOn w:val="Titulek"/>
    <w:link w:val="AQTitulekChar"/>
    <w:autoRedefine/>
    <w:uiPriority w:val="1"/>
    <w:qFormat/>
    <w:rsid w:val="008A624B"/>
    <w:pPr>
      <w:spacing w:before="120" w:after="120"/>
      <w:jc w:val="center"/>
    </w:pPr>
    <w:rPr>
      <w:rFonts w:cstheme="minorBidi"/>
      <w:b w:val="0"/>
      <w:bCs w:val="0"/>
      <w:i/>
      <w:iCs/>
      <w:color w:val="0033A9"/>
      <w:szCs w:val="18"/>
    </w:rPr>
  </w:style>
  <w:style w:type="character" w:customStyle="1" w:styleId="AQTitulekChar">
    <w:name w:val="AQ_Titulek Char"/>
    <w:basedOn w:val="Standardnpsmoodstavce"/>
    <w:link w:val="AQTitulek"/>
    <w:uiPriority w:val="1"/>
    <w:rsid w:val="008A624B"/>
    <w:rPr>
      <w:rFonts w:asciiTheme="minorHAnsi" w:hAnsiTheme="minorHAnsi" w:cstheme="minorBidi"/>
      <w:i/>
      <w:iCs/>
      <w:color w:val="0033A9"/>
      <w:szCs w:val="18"/>
    </w:rPr>
  </w:style>
  <w:style w:type="paragraph" w:customStyle="1" w:styleId="AQMaled">
    <w:name w:val="AQ_Malý_šedý"/>
    <w:basedOn w:val="AQStedned"/>
    <w:next w:val="AQNormlntext"/>
    <w:link w:val="AQMaledChar"/>
    <w:autoRedefine/>
    <w:uiPriority w:val="1"/>
    <w:qFormat/>
    <w:rsid w:val="005B34DB"/>
    <w:pPr>
      <w:keepNext/>
      <w:framePr w:wrap="around" w:vAnchor="page" w:hAnchor="margin" w:xAlign="right" w:y="8883"/>
      <w:spacing w:after="120"/>
      <w:suppressOverlap/>
    </w:pPr>
    <w:rPr>
      <w:rFonts w:cstheme="minorHAnsi"/>
      <w:color w:val="262626" w:themeColor="text1" w:themeTint="D9"/>
      <w:sz w:val="28"/>
    </w:rPr>
  </w:style>
  <w:style w:type="character" w:customStyle="1" w:styleId="AQMaledChar">
    <w:name w:val="AQ_Malý_šedý Char"/>
    <w:basedOn w:val="AQStednedChar"/>
    <w:link w:val="AQMaled"/>
    <w:uiPriority w:val="1"/>
    <w:rsid w:val="005B34DB"/>
    <w:rPr>
      <w:rFonts w:asciiTheme="minorHAnsi" w:hAnsiTheme="minorHAnsi" w:cstheme="minorHAnsi"/>
      <w:b/>
      <w:color w:val="262626" w:themeColor="text1" w:themeTint="D9"/>
      <w:sz w:val="28"/>
      <w:szCs w:val="32"/>
    </w:rPr>
  </w:style>
  <w:style w:type="paragraph" w:customStyle="1" w:styleId="AQPodpis">
    <w:name w:val="AQ_Podpis"/>
    <w:basedOn w:val="AQNormlntext"/>
    <w:link w:val="AQPodpisChar"/>
    <w:autoRedefine/>
    <w:uiPriority w:val="1"/>
    <w:qFormat/>
    <w:rsid w:val="008A624B"/>
    <w:pPr>
      <w:keepLines/>
      <w:tabs>
        <w:tab w:val="center" w:pos="1985"/>
        <w:tab w:val="center" w:pos="7655"/>
      </w:tabs>
      <w:spacing w:before="600" w:after="0"/>
      <w:contextualSpacing/>
    </w:pPr>
  </w:style>
  <w:style w:type="character" w:customStyle="1" w:styleId="AQPodpisChar">
    <w:name w:val="AQ_Podpis Char"/>
    <w:basedOn w:val="AQNormlntextChar"/>
    <w:link w:val="AQPodpis"/>
    <w:uiPriority w:val="1"/>
    <w:rsid w:val="008A624B"/>
    <w:rPr>
      <w:rFonts w:asciiTheme="minorHAnsi" w:hAnsiTheme="minorHAnsi" w:cstheme="minorBidi"/>
      <w:color w:val="FF0000"/>
      <w:szCs w:val="22"/>
    </w:rPr>
  </w:style>
  <w:style w:type="character" w:styleId="PromnnHTML">
    <w:name w:val="HTML Variable"/>
    <w:basedOn w:val="Standardnpsmoodstavce"/>
    <w:uiPriority w:val="99"/>
    <w:semiHidden/>
    <w:unhideWhenUsed/>
    <w:rsid w:val="00850E6A"/>
    <w:rPr>
      <w:i/>
      <w:iCs/>
    </w:rPr>
  </w:style>
  <w:style w:type="character" w:customStyle="1" w:styleId="PedmtkomenteChar">
    <w:name w:val="Předmět komentáře Char"/>
    <w:basedOn w:val="TextkomenteChar"/>
    <w:link w:val="Pedmtkomente"/>
    <w:uiPriority w:val="99"/>
    <w:semiHidden/>
    <w:rsid w:val="000F1DD5"/>
    <w:rPr>
      <w:rFonts w:asciiTheme="minorHAnsi" w:hAnsiTheme="minorHAnsi"/>
      <w:b/>
      <w:bCs/>
      <w:sz w:val="22"/>
    </w:rPr>
  </w:style>
  <w:style w:type="character" w:customStyle="1" w:styleId="TextbublinyChar">
    <w:name w:val="Text bubliny Char"/>
    <w:basedOn w:val="Standardnpsmoodstavce"/>
    <w:link w:val="Textbubliny"/>
    <w:uiPriority w:val="99"/>
    <w:semiHidden/>
    <w:rsid w:val="000F1DD5"/>
    <w:rPr>
      <w:rFonts w:ascii="Tahoma" w:hAnsi="Tahoma" w:cs="Tahoma"/>
      <w:sz w:val="16"/>
      <w:szCs w:val="16"/>
    </w:rPr>
  </w:style>
  <w:style w:type="character" w:customStyle="1" w:styleId="small">
    <w:name w:val="small"/>
    <w:basedOn w:val="Standardnpsmoodstavce"/>
    <w:rsid w:val="00414F98"/>
  </w:style>
  <w:style w:type="paragraph" w:customStyle="1" w:styleId="Novelizanbod">
    <w:name w:val="Novelizační bod"/>
    <w:basedOn w:val="Normln"/>
    <w:next w:val="Normln"/>
    <w:rsid w:val="009C3690"/>
    <w:pPr>
      <w:keepNext/>
      <w:keepLines/>
      <w:numPr>
        <w:numId w:val="18"/>
      </w:numPr>
      <w:tabs>
        <w:tab w:val="left" w:pos="851"/>
      </w:tabs>
      <w:spacing w:before="480"/>
    </w:pPr>
    <w:rPr>
      <w:rFonts w:ascii="Times New Roman" w:eastAsia="Times New Roman" w:hAnsi="Times New Roman"/>
      <w:sz w:val="24"/>
      <w:lang w:eastAsia="cs-CZ"/>
    </w:rPr>
  </w:style>
  <w:style w:type="paragraph" w:customStyle="1" w:styleId="Novelizanbodvpozmn">
    <w:name w:val="Novelizační bod v pozm.n."/>
    <w:basedOn w:val="Normln"/>
    <w:next w:val="Normln"/>
    <w:rsid w:val="009C3690"/>
    <w:pPr>
      <w:keepNext/>
      <w:keepLines/>
      <w:numPr>
        <w:numId w:val="17"/>
      </w:numPr>
      <w:tabs>
        <w:tab w:val="clear" w:pos="851"/>
        <w:tab w:val="left" w:pos="1418"/>
      </w:tabs>
      <w:spacing w:before="240" w:after="0"/>
      <w:ind w:left="1418" w:hanging="567"/>
    </w:pPr>
    <w:rPr>
      <w:rFonts w:ascii="Times New Roman" w:eastAsia="Times New Roman" w:hAnsi="Times New Roman"/>
      <w:sz w:val="24"/>
      <w:lang w:eastAsia="cs-CZ"/>
    </w:rPr>
  </w:style>
  <w:style w:type="paragraph" w:customStyle="1" w:styleId="Textbodu">
    <w:name w:val="Text bodu"/>
    <w:basedOn w:val="Normln"/>
    <w:rsid w:val="009C3690"/>
    <w:pPr>
      <w:numPr>
        <w:ilvl w:val="2"/>
        <w:numId w:val="19"/>
      </w:numPr>
      <w:spacing w:before="0" w:after="0"/>
      <w:outlineLvl w:val="8"/>
    </w:pPr>
    <w:rPr>
      <w:rFonts w:ascii="Times New Roman" w:eastAsia="Times New Roman" w:hAnsi="Times New Roman"/>
      <w:sz w:val="24"/>
      <w:lang w:eastAsia="cs-CZ"/>
    </w:rPr>
  </w:style>
  <w:style w:type="paragraph" w:customStyle="1" w:styleId="Textpsmene">
    <w:name w:val="Text písmene"/>
    <w:basedOn w:val="Normln"/>
    <w:rsid w:val="009C3690"/>
    <w:pPr>
      <w:numPr>
        <w:ilvl w:val="1"/>
        <w:numId w:val="19"/>
      </w:numPr>
      <w:spacing w:before="0" w:after="0"/>
      <w:outlineLvl w:val="7"/>
    </w:pPr>
    <w:rPr>
      <w:rFonts w:ascii="Times New Roman" w:eastAsia="Times New Roman" w:hAnsi="Times New Roman"/>
      <w:sz w:val="24"/>
      <w:lang w:eastAsia="cs-CZ"/>
    </w:rPr>
  </w:style>
  <w:style w:type="paragraph" w:customStyle="1" w:styleId="Textodstavce">
    <w:name w:val="Text odstavce"/>
    <w:basedOn w:val="Normln"/>
    <w:rsid w:val="009C3690"/>
    <w:pPr>
      <w:numPr>
        <w:numId w:val="19"/>
      </w:numPr>
      <w:tabs>
        <w:tab w:val="left" w:pos="851"/>
      </w:tabs>
      <w:outlineLvl w:val="6"/>
    </w:pPr>
    <w:rPr>
      <w:rFonts w:ascii="Times New Roman" w:eastAsia="Times New Roman" w:hAnsi="Times New Roman"/>
      <w:sz w:val="24"/>
      <w:lang w:eastAsia="cs-CZ"/>
    </w:rPr>
  </w:style>
  <w:style w:type="paragraph" w:customStyle="1" w:styleId="Nadpisparagrafu">
    <w:name w:val="Nadpis paragrafu"/>
    <w:basedOn w:val="Normln"/>
    <w:next w:val="Textodstavce"/>
    <w:rsid w:val="009C3690"/>
    <w:pPr>
      <w:keepNext/>
      <w:keepLines/>
      <w:spacing w:before="240" w:after="0"/>
      <w:jc w:val="center"/>
      <w:outlineLvl w:val="5"/>
    </w:pPr>
    <w:rPr>
      <w:rFonts w:ascii="Times New Roman" w:eastAsia="Times New Roman" w:hAnsi="Times New Roman"/>
      <w:b/>
      <w:sz w:val="24"/>
      <w:lang w:eastAsia="cs-CZ"/>
    </w:rPr>
  </w:style>
  <w:style w:type="paragraph" w:customStyle="1" w:styleId="Default">
    <w:name w:val="Default"/>
    <w:rsid w:val="00E54CB7"/>
    <w:pPr>
      <w:autoSpaceDE w:val="0"/>
      <w:autoSpaceDN w:val="0"/>
      <w:adjustRightInd w:val="0"/>
    </w:pPr>
    <w:rPr>
      <w:color w:val="000000"/>
      <w:sz w:val="24"/>
      <w:szCs w:val="24"/>
    </w:rPr>
  </w:style>
  <w:style w:type="paragraph" w:customStyle="1" w:styleId="l2">
    <w:name w:val="l2"/>
    <w:basedOn w:val="Normln"/>
    <w:rsid w:val="006A7DD9"/>
    <w:pPr>
      <w:spacing w:before="100" w:beforeAutospacing="1" w:after="100" w:afterAutospacing="1"/>
      <w:jc w:val="left"/>
    </w:pPr>
    <w:rPr>
      <w:rFonts w:ascii="Times New Roman" w:eastAsia="Times New Roman" w:hAnsi="Times New Roman"/>
      <w:sz w:val="24"/>
      <w:lang w:eastAsia="cs-CZ"/>
    </w:rPr>
  </w:style>
  <w:style w:type="character" w:styleId="Nevyeenzmnka">
    <w:name w:val="Unresolved Mention"/>
    <w:basedOn w:val="Standardnpsmoodstavce"/>
    <w:uiPriority w:val="99"/>
    <w:semiHidden/>
    <w:unhideWhenUsed/>
    <w:rsid w:val="005D66EB"/>
    <w:rPr>
      <w:color w:val="605E5C"/>
      <w:shd w:val="clear" w:color="auto" w:fill="E1DFDD"/>
    </w:rPr>
  </w:style>
  <w:style w:type="character" w:customStyle="1" w:styleId="ProsttextChar">
    <w:name w:val="Prostý text Char"/>
    <w:basedOn w:val="Standardnpsmoodstavce"/>
    <w:link w:val="Prosttext"/>
    <w:uiPriority w:val="99"/>
    <w:rsid w:val="00B81331"/>
    <w:rPr>
      <w:rFonts w:ascii="Courier New" w:hAnsi="Courier New" w:cs="Courier New"/>
    </w:rPr>
  </w:style>
  <w:style w:type="character" w:customStyle="1" w:styleId="OdstavecseseznamemChar">
    <w:name w:val="Odstavec se seznamem Char"/>
    <w:link w:val="Odstavecseseznamem"/>
    <w:uiPriority w:val="34"/>
    <w:rsid w:val="008D56D1"/>
    <w:rPr>
      <w:rFonts w:asciiTheme="minorHAnsi" w:hAnsiTheme="minorHAnsi"/>
      <w:szCs w:val="24"/>
    </w:rPr>
  </w:style>
  <w:style w:type="character" w:styleId="Sledovanodkaz">
    <w:name w:val="FollowedHyperlink"/>
    <w:basedOn w:val="Standardnpsmoodstavce"/>
    <w:semiHidden/>
    <w:unhideWhenUsed/>
    <w:rsid w:val="0032477F"/>
    <w:rPr>
      <w:color w:val="800080" w:themeColor="followedHyperlink"/>
      <w:u w:val="single"/>
    </w:rPr>
  </w:style>
  <w:style w:type="character" w:styleId="Zdraznn">
    <w:name w:val="Emphasis"/>
    <w:basedOn w:val="Standardnpsmoodstavce"/>
    <w:uiPriority w:val="20"/>
    <w:qFormat/>
    <w:rsid w:val="00BB2D8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75972">
      <w:bodyDiv w:val="1"/>
      <w:marLeft w:val="0"/>
      <w:marRight w:val="0"/>
      <w:marTop w:val="0"/>
      <w:marBottom w:val="0"/>
      <w:divBdr>
        <w:top w:val="none" w:sz="0" w:space="0" w:color="auto"/>
        <w:left w:val="none" w:sz="0" w:space="0" w:color="auto"/>
        <w:bottom w:val="none" w:sz="0" w:space="0" w:color="auto"/>
        <w:right w:val="none" w:sz="0" w:space="0" w:color="auto"/>
      </w:divBdr>
    </w:div>
    <w:div w:id="25255801">
      <w:bodyDiv w:val="1"/>
      <w:marLeft w:val="0"/>
      <w:marRight w:val="0"/>
      <w:marTop w:val="0"/>
      <w:marBottom w:val="0"/>
      <w:divBdr>
        <w:top w:val="none" w:sz="0" w:space="0" w:color="auto"/>
        <w:left w:val="none" w:sz="0" w:space="0" w:color="auto"/>
        <w:bottom w:val="none" w:sz="0" w:space="0" w:color="auto"/>
        <w:right w:val="none" w:sz="0" w:space="0" w:color="auto"/>
      </w:divBdr>
    </w:div>
    <w:div w:id="84768413">
      <w:bodyDiv w:val="1"/>
      <w:marLeft w:val="0"/>
      <w:marRight w:val="0"/>
      <w:marTop w:val="0"/>
      <w:marBottom w:val="0"/>
      <w:divBdr>
        <w:top w:val="none" w:sz="0" w:space="0" w:color="auto"/>
        <w:left w:val="none" w:sz="0" w:space="0" w:color="auto"/>
        <w:bottom w:val="none" w:sz="0" w:space="0" w:color="auto"/>
        <w:right w:val="none" w:sz="0" w:space="0" w:color="auto"/>
      </w:divBdr>
    </w:div>
    <w:div w:id="95561667">
      <w:bodyDiv w:val="1"/>
      <w:marLeft w:val="0"/>
      <w:marRight w:val="0"/>
      <w:marTop w:val="0"/>
      <w:marBottom w:val="0"/>
      <w:divBdr>
        <w:top w:val="none" w:sz="0" w:space="0" w:color="auto"/>
        <w:left w:val="none" w:sz="0" w:space="0" w:color="auto"/>
        <w:bottom w:val="none" w:sz="0" w:space="0" w:color="auto"/>
        <w:right w:val="none" w:sz="0" w:space="0" w:color="auto"/>
      </w:divBdr>
    </w:div>
    <w:div w:id="158472914">
      <w:bodyDiv w:val="1"/>
      <w:marLeft w:val="0"/>
      <w:marRight w:val="0"/>
      <w:marTop w:val="0"/>
      <w:marBottom w:val="0"/>
      <w:divBdr>
        <w:top w:val="none" w:sz="0" w:space="0" w:color="auto"/>
        <w:left w:val="none" w:sz="0" w:space="0" w:color="auto"/>
        <w:bottom w:val="none" w:sz="0" w:space="0" w:color="auto"/>
        <w:right w:val="none" w:sz="0" w:space="0" w:color="auto"/>
      </w:divBdr>
      <w:divsChild>
        <w:div w:id="417752445">
          <w:marLeft w:val="0"/>
          <w:marRight w:val="0"/>
          <w:marTop w:val="0"/>
          <w:marBottom w:val="0"/>
          <w:divBdr>
            <w:top w:val="none" w:sz="0" w:space="0" w:color="auto"/>
            <w:left w:val="none" w:sz="0" w:space="0" w:color="auto"/>
            <w:bottom w:val="none" w:sz="0" w:space="0" w:color="auto"/>
            <w:right w:val="none" w:sz="0" w:space="0" w:color="auto"/>
          </w:divBdr>
          <w:divsChild>
            <w:div w:id="1651250755">
              <w:marLeft w:val="0"/>
              <w:marRight w:val="0"/>
              <w:marTop w:val="300"/>
              <w:marBottom w:val="0"/>
              <w:divBdr>
                <w:top w:val="single" w:sz="6" w:space="0" w:color="DFE1E6"/>
                <w:left w:val="single" w:sz="2" w:space="0" w:color="DFE1E6"/>
                <w:bottom w:val="single" w:sz="6" w:space="0" w:color="DFE1E6"/>
                <w:right w:val="single" w:sz="2" w:space="0" w:color="DFE1E6"/>
              </w:divBdr>
              <w:divsChild>
                <w:div w:id="391083072">
                  <w:marLeft w:val="0"/>
                  <w:marRight w:val="0"/>
                  <w:marTop w:val="0"/>
                  <w:marBottom w:val="0"/>
                  <w:divBdr>
                    <w:top w:val="none" w:sz="0" w:space="0" w:color="auto"/>
                    <w:left w:val="none" w:sz="0" w:space="0" w:color="auto"/>
                    <w:bottom w:val="none" w:sz="0" w:space="0" w:color="auto"/>
                    <w:right w:val="none" w:sz="0" w:space="0" w:color="auto"/>
                  </w:divBdr>
                  <w:divsChild>
                    <w:div w:id="973175694">
                      <w:marLeft w:val="0"/>
                      <w:marRight w:val="0"/>
                      <w:marTop w:val="0"/>
                      <w:marBottom w:val="0"/>
                      <w:divBdr>
                        <w:top w:val="none" w:sz="0" w:space="0" w:color="auto"/>
                        <w:left w:val="none" w:sz="0" w:space="0" w:color="auto"/>
                        <w:bottom w:val="none" w:sz="0" w:space="0" w:color="auto"/>
                        <w:right w:val="none" w:sz="0" w:space="0" w:color="auto"/>
                      </w:divBdr>
                      <w:divsChild>
                        <w:div w:id="305358133">
                          <w:marLeft w:val="0"/>
                          <w:marRight w:val="0"/>
                          <w:marTop w:val="0"/>
                          <w:marBottom w:val="0"/>
                          <w:divBdr>
                            <w:top w:val="none" w:sz="0" w:space="0" w:color="auto"/>
                            <w:left w:val="none" w:sz="0" w:space="0" w:color="auto"/>
                            <w:bottom w:val="none" w:sz="0" w:space="0" w:color="auto"/>
                            <w:right w:val="none" w:sz="0" w:space="0" w:color="auto"/>
                          </w:divBdr>
                          <w:divsChild>
                            <w:div w:id="649217329">
                              <w:marLeft w:val="0"/>
                              <w:marRight w:val="0"/>
                              <w:marTop w:val="0"/>
                              <w:marBottom w:val="0"/>
                              <w:divBdr>
                                <w:top w:val="none" w:sz="0" w:space="0" w:color="auto"/>
                                <w:left w:val="none" w:sz="0" w:space="0" w:color="auto"/>
                                <w:bottom w:val="none" w:sz="0" w:space="0" w:color="auto"/>
                                <w:right w:val="none" w:sz="0" w:space="0" w:color="auto"/>
                              </w:divBdr>
                              <w:divsChild>
                                <w:div w:id="955676074">
                                  <w:marLeft w:val="0"/>
                                  <w:marRight w:val="0"/>
                                  <w:marTop w:val="0"/>
                                  <w:marBottom w:val="0"/>
                                  <w:divBdr>
                                    <w:top w:val="none" w:sz="0" w:space="0" w:color="auto"/>
                                    <w:left w:val="none" w:sz="0" w:space="0" w:color="auto"/>
                                    <w:bottom w:val="none" w:sz="0" w:space="0" w:color="auto"/>
                                    <w:right w:val="none" w:sz="0" w:space="0" w:color="auto"/>
                                  </w:divBdr>
                                  <w:divsChild>
                                    <w:div w:id="1534683438">
                                      <w:marLeft w:val="0"/>
                                      <w:marRight w:val="0"/>
                                      <w:marTop w:val="0"/>
                                      <w:marBottom w:val="0"/>
                                      <w:divBdr>
                                        <w:top w:val="none" w:sz="0" w:space="0" w:color="auto"/>
                                        <w:left w:val="none" w:sz="0" w:space="0" w:color="auto"/>
                                        <w:bottom w:val="none" w:sz="0" w:space="0" w:color="auto"/>
                                        <w:right w:val="none" w:sz="0" w:space="0" w:color="auto"/>
                                      </w:divBdr>
                                      <w:divsChild>
                                        <w:div w:id="985939334">
                                          <w:marLeft w:val="0"/>
                                          <w:marRight w:val="0"/>
                                          <w:marTop w:val="0"/>
                                          <w:marBottom w:val="0"/>
                                          <w:divBdr>
                                            <w:top w:val="none" w:sz="0" w:space="0" w:color="auto"/>
                                            <w:left w:val="none" w:sz="0" w:space="0" w:color="auto"/>
                                            <w:bottom w:val="none" w:sz="0" w:space="0" w:color="auto"/>
                                            <w:right w:val="none" w:sz="0" w:space="0" w:color="auto"/>
                                          </w:divBdr>
                                          <w:divsChild>
                                            <w:div w:id="545414926">
                                              <w:marLeft w:val="0"/>
                                              <w:marRight w:val="0"/>
                                              <w:marTop w:val="150"/>
                                              <w:marBottom w:val="0"/>
                                              <w:divBdr>
                                                <w:top w:val="none" w:sz="0" w:space="0" w:color="auto"/>
                                                <w:left w:val="none" w:sz="0" w:space="0" w:color="auto"/>
                                                <w:bottom w:val="none" w:sz="0" w:space="0" w:color="auto"/>
                                                <w:right w:val="none" w:sz="0" w:space="0" w:color="auto"/>
                                              </w:divBdr>
                                              <w:divsChild>
                                                <w:div w:id="1370913504">
                                                  <w:marLeft w:val="0"/>
                                                  <w:marRight w:val="0"/>
                                                  <w:marTop w:val="0"/>
                                                  <w:marBottom w:val="0"/>
                                                  <w:divBdr>
                                                    <w:top w:val="none" w:sz="0" w:space="0" w:color="auto"/>
                                                    <w:left w:val="none" w:sz="0" w:space="0" w:color="auto"/>
                                                    <w:bottom w:val="none" w:sz="0" w:space="0" w:color="auto"/>
                                                    <w:right w:val="none" w:sz="0" w:space="0" w:color="auto"/>
                                                  </w:divBdr>
                                                  <w:divsChild>
                                                    <w:div w:id="1423141204">
                                                      <w:marLeft w:val="0"/>
                                                      <w:marRight w:val="0"/>
                                                      <w:marTop w:val="375"/>
                                                      <w:marBottom w:val="0"/>
                                                      <w:divBdr>
                                                        <w:top w:val="none" w:sz="0" w:space="0" w:color="auto"/>
                                                        <w:left w:val="none" w:sz="0" w:space="0" w:color="auto"/>
                                                        <w:bottom w:val="none" w:sz="0" w:space="0" w:color="auto"/>
                                                        <w:right w:val="none" w:sz="0" w:space="0" w:color="auto"/>
                                                      </w:divBdr>
                                                      <w:divsChild>
                                                        <w:div w:id="876088336">
                                                          <w:marLeft w:val="0"/>
                                                          <w:marRight w:val="0"/>
                                                          <w:marTop w:val="0"/>
                                                          <w:marBottom w:val="0"/>
                                                          <w:divBdr>
                                                            <w:top w:val="none" w:sz="0" w:space="0" w:color="auto"/>
                                                            <w:left w:val="none" w:sz="0" w:space="0" w:color="auto"/>
                                                            <w:bottom w:val="none" w:sz="0" w:space="0" w:color="auto"/>
                                                            <w:right w:val="none" w:sz="0" w:space="0" w:color="auto"/>
                                                          </w:divBdr>
                                                          <w:divsChild>
                                                            <w:div w:id="897980702">
                                                              <w:marLeft w:val="0"/>
                                                              <w:marRight w:val="0"/>
                                                              <w:marTop w:val="0"/>
                                                              <w:marBottom w:val="0"/>
                                                              <w:divBdr>
                                                                <w:top w:val="none" w:sz="0" w:space="0" w:color="auto"/>
                                                                <w:left w:val="none" w:sz="0" w:space="0" w:color="auto"/>
                                                                <w:bottom w:val="none" w:sz="0" w:space="0" w:color="auto"/>
                                                                <w:right w:val="none" w:sz="0" w:space="0" w:color="auto"/>
                                                              </w:divBdr>
                                                              <w:divsChild>
                                                                <w:div w:id="178411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75196524">
      <w:bodyDiv w:val="1"/>
      <w:marLeft w:val="0"/>
      <w:marRight w:val="0"/>
      <w:marTop w:val="0"/>
      <w:marBottom w:val="0"/>
      <w:divBdr>
        <w:top w:val="none" w:sz="0" w:space="0" w:color="auto"/>
        <w:left w:val="none" w:sz="0" w:space="0" w:color="auto"/>
        <w:bottom w:val="none" w:sz="0" w:space="0" w:color="auto"/>
        <w:right w:val="none" w:sz="0" w:space="0" w:color="auto"/>
      </w:divBdr>
      <w:divsChild>
        <w:div w:id="1227645353">
          <w:marLeft w:val="0"/>
          <w:marRight w:val="0"/>
          <w:marTop w:val="0"/>
          <w:marBottom w:val="0"/>
          <w:divBdr>
            <w:top w:val="none" w:sz="0" w:space="0" w:color="auto"/>
            <w:left w:val="none" w:sz="0" w:space="0" w:color="auto"/>
            <w:bottom w:val="none" w:sz="0" w:space="0" w:color="auto"/>
            <w:right w:val="none" w:sz="0" w:space="0" w:color="auto"/>
          </w:divBdr>
        </w:div>
        <w:div w:id="1766992403">
          <w:marLeft w:val="0"/>
          <w:marRight w:val="0"/>
          <w:marTop w:val="0"/>
          <w:marBottom w:val="0"/>
          <w:divBdr>
            <w:top w:val="none" w:sz="0" w:space="0" w:color="auto"/>
            <w:left w:val="none" w:sz="0" w:space="0" w:color="auto"/>
            <w:bottom w:val="none" w:sz="0" w:space="0" w:color="auto"/>
            <w:right w:val="none" w:sz="0" w:space="0" w:color="auto"/>
          </w:divBdr>
        </w:div>
        <w:div w:id="1885941177">
          <w:marLeft w:val="0"/>
          <w:marRight w:val="0"/>
          <w:marTop w:val="0"/>
          <w:marBottom w:val="0"/>
          <w:divBdr>
            <w:top w:val="none" w:sz="0" w:space="0" w:color="auto"/>
            <w:left w:val="none" w:sz="0" w:space="0" w:color="auto"/>
            <w:bottom w:val="none" w:sz="0" w:space="0" w:color="auto"/>
            <w:right w:val="none" w:sz="0" w:space="0" w:color="auto"/>
          </w:divBdr>
        </w:div>
        <w:div w:id="1807770661">
          <w:marLeft w:val="0"/>
          <w:marRight w:val="0"/>
          <w:marTop w:val="0"/>
          <w:marBottom w:val="0"/>
          <w:divBdr>
            <w:top w:val="none" w:sz="0" w:space="0" w:color="auto"/>
            <w:left w:val="none" w:sz="0" w:space="0" w:color="auto"/>
            <w:bottom w:val="none" w:sz="0" w:space="0" w:color="auto"/>
            <w:right w:val="none" w:sz="0" w:space="0" w:color="auto"/>
          </w:divBdr>
        </w:div>
        <w:div w:id="1327123762">
          <w:marLeft w:val="0"/>
          <w:marRight w:val="0"/>
          <w:marTop w:val="0"/>
          <w:marBottom w:val="0"/>
          <w:divBdr>
            <w:top w:val="none" w:sz="0" w:space="0" w:color="auto"/>
            <w:left w:val="none" w:sz="0" w:space="0" w:color="auto"/>
            <w:bottom w:val="none" w:sz="0" w:space="0" w:color="auto"/>
            <w:right w:val="none" w:sz="0" w:space="0" w:color="auto"/>
          </w:divBdr>
        </w:div>
      </w:divsChild>
    </w:div>
    <w:div w:id="195581644">
      <w:bodyDiv w:val="1"/>
      <w:marLeft w:val="0"/>
      <w:marRight w:val="0"/>
      <w:marTop w:val="0"/>
      <w:marBottom w:val="0"/>
      <w:divBdr>
        <w:top w:val="none" w:sz="0" w:space="0" w:color="auto"/>
        <w:left w:val="none" w:sz="0" w:space="0" w:color="auto"/>
        <w:bottom w:val="none" w:sz="0" w:space="0" w:color="auto"/>
        <w:right w:val="none" w:sz="0" w:space="0" w:color="auto"/>
      </w:divBdr>
    </w:div>
    <w:div w:id="197935818">
      <w:bodyDiv w:val="1"/>
      <w:marLeft w:val="0"/>
      <w:marRight w:val="0"/>
      <w:marTop w:val="0"/>
      <w:marBottom w:val="0"/>
      <w:divBdr>
        <w:top w:val="none" w:sz="0" w:space="0" w:color="auto"/>
        <w:left w:val="none" w:sz="0" w:space="0" w:color="auto"/>
        <w:bottom w:val="none" w:sz="0" w:space="0" w:color="auto"/>
        <w:right w:val="none" w:sz="0" w:space="0" w:color="auto"/>
      </w:divBdr>
    </w:div>
    <w:div w:id="204220911">
      <w:bodyDiv w:val="1"/>
      <w:marLeft w:val="0"/>
      <w:marRight w:val="0"/>
      <w:marTop w:val="0"/>
      <w:marBottom w:val="0"/>
      <w:divBdr>
        <w:top w:val="none" w:sz="0" w:space="0" w:color="auto"/>
        <w:left w:val="none" w:sz="0" w:space="0" w:color="auto"/>
        <w:bottom w:val="none" w:sz="0" w:space="0" w:color="auto"/>
        <w:right w:val="none" w:sz="0" w:space="0" w:color="auto"/>
      </w:divBdr>
    </w:div>
    <w:div w:id="255284972">
      <w:bodyDiv w:val="1"/>
      <w:marLeft w:val="0"/>
      <w:marRight w:val="0"/>
      <w:marTop w:val="0"/>
      <w:marBottom w:val="0"/>
      <w:divBdr>
        <w:top w:val="none" w:sz="0" w:space="0" w:color="auto"/>
        <w:left w:val="none" w:sz="0" w:space="0" w:color="auto"/>
        <w:bottom w:val="none" w:sz="0" w:space="0" w:color="auto"/>
        <w:right w:val="none" w:sz="0" w:space="0" w:color="auto"/>
      </w:divBdr>
    </w:div>
    <w:div w:id="303893778">
      <w:bodyDiv w:val="1"/>
      <w:marLeft w:val="0"/>
      <w:marRight w:val="0"/>
      <w:marTop w:val="0"/>
      <w:marBottom w:val="0"/>
      <w:divBdr>
        <w:top w:val="none" w:sz="0" w:space="0" w:color="auto"/>
        <w:left w:val="none" w:sz="0" w:space="0" w:color="auto"/>
        <w:bottom w:val="none" w:sz="0" w:space="0" w:color="auto"/>
        <w:right w:val="none" w:sz="0" w:space="0" w:color="auto"/>
      </w:divBdr>
    </w:div>
    <w:div w:id="312372201">
      <w:bodyDiv w:val="1"/>
      <w:marLeft w:val="0"/>
      <w:marRight w:val="0"/>
      <w:marTop w:val="0"/>
      <w:marBottom w:val="0"/>
      <w:divBdr>
        <w:top w:val="none" w:sz="0" w:space="0" w:color="auto"/>
        <w:left w:val="none" w:sz="0" w:space="0" w:color="auto"/>
        <w:bottom w:val="none" w:sz="0" w:space="0" w:color="auto"/>
        <w:right w:val="none" w:sz="0" w:space="0" w:color="auto"/>
      </w:divBdr>
    </w:div>
    <w:div w:id="319624785">
      <w:bodyDiv w:val="1"/>
      <w:marLeft w:val="0"/>
      <w:marRight w:val="0"/>
      <w:marTop w:val="0"/>
      <w:marBottom w:val="0"/>
      <w:divBdr>
        <w:top w:val="none" w:sz="0" w:space="0" w:color="auto"/>
        <w:left w:val="none" w:sz="0" w:space="0" w:color="auto"/>
        <w:bottom w:val="none" w:sz="0" w:space="0" w:color="auto"/>
        <w:right w:val="none" w:sz="0" w:space="0" w:color="auto"/>
      </w:divBdr>
    </w:div>
    <w:div w:id="343484845">
      <w:bodyDiv w:val="1"/>
      <w:marLeft w:val="0"/>
      <w:marRight w:val="0"/>
      <w:marTop w:val="0"/>
      <w:marBottom w:val="0"/>
      <w:divBdr>
        <w:top w:val="none" w:sz="0" w:space="0" w:color="auto"/>
        <w:left w:val="none" w:sz="0" w:space="0" w:color="auto"/>
        <w:bottom w:val="none" w:sz="0" w:space="0" w:color="auto"/>
        <w:right w:val="none" w:sz="0" w:space="0" w:color="auto"/>
      </w:divBdr>
    </w:div>
    <w:div w:id="400718981">
      <w:bodyDiv w:val="1"/>
      <w:marLeft w:val="0"/>
      <w:marRight w:val="0"/>
      <w:marTop w:val="0"/>
      <w:marBottom w:val="0"/>
      <w:divBdr>
        <w:top w:val="none" w:sz="0" w:space="0" w:color="auto"/>
        <w:left w:val="none" w:sz="0" w:space="0" w:color="auto"/>
        <w:bottom w:val="none" w:sz="0" w:space="0" w:color="auto"/>
        <w:right w:val="none" w:sz="0" w:space="0" w:color="auto"/>
      </w:divBdr>
    </w:div>
    <w:div w:id="416828626">
      <w:bodyDiv w:val="1"/>
      <w:marLeft w:val="0"/>
      <w:marRight w:val="0"/>
      <w:marTop w:val="0"/>
      <w:marBottom w:val="0"/>
      <w:divBdr>
        <w:top w:val="none" w:sz="0" w:space="0" w:color="auto"/>
        <w:left w:val="none" w:sz="0" w:space="0" w:color="auto"/>
        <w:bottom w:val="none" w:sz="0" w:space="0" w:color="auto"/>
        <w:right w:val="none" w:sz="0" w:space="0" w:color="auto"/>
      </w:divBdr>
    </w:div>
    <w:div w:id="421613492">
      <w:bodyDiv w:val="1"/>
      <w:marLeft w:val="0"/>
      <w:marRight w:val="0"/>
      <w:marTop w:val="0"/>
      <w:marBottom w:val="0"/>
      <w:divBdr>
        <w:top w:val="none" w:sz="0" w:space="0" w:color="auto"/>
        <w:left w:val="none" w:sz="0" w:space="0" w:color="auto"/>
        <w:bottom w:val="none" w:sz="0" w:space="0" w:color="auto"/>
        <w:right w:val="none" w:sz="0" w:space="0" w:color="auto"/>
      </w:divBdr>
    </w:div>
    <w:div w:id="496313202">
      <w:bodyDiv w:val="1"/>
      <w:marLeft w:val="0"/>
      <w:marRight w:val="0"/>
      <w:marTop w:val="0"/>
      <w:marBottom w:val="0"/>
      <w:divBdr>
        <w:top w:val="none" w:sz="0" w:space="0" w:color="auto"/>
        <w:left w:val="none" w:sz="0" w:space="0" w:color="auto"/>
        <w:bottom w:val="none" w:sz="0" w:space="0" w:color="auto"/>
        <w:right w:val="none" w:sz="0" w:space="0" w:color="auto"/>
      </w:divBdr>
    </w:div>
    <w:div w:id="572737819">
      <w:bodyDiv w:val="1"/>
      <w:marLeft w:val="0"/>
      <w:marRight w:val="0"/>
      <w:marTop w:val="0"/>
      <w:marBottom w:val="0"/>
      <w:divBdr>
        <w:top w:val="none" w:sz="0" w:space="0" w:color="auto"/>
        <w:left w:val="none" w:sz="0" w:space="0" w:color="auto"/>
        <w:bottom w:val="none" w:sz="0" w:space="0" w:color="auto"/>
        <w:right w:val="none" w:sz="0" w:space="0" w:color="auto"/>
      </w:divBdr>
    </w:div>
    <w:div w:id="593174937">
      <w:bodyDiv w:val="1"/>
      <w:marLeft w:val="0"/>
      <w:marRight w:val="0"/>
      <w:marTop w:val="0"/>
      <w:marBottom w:val="0"/>
      <w:divBdr>
        <w:top w:val="none" w:sz="0" w:space="0" w:color="auto"/>
        <w:left w:val="none" w:sz="0" w:space="0" w:color="auto"/>
        <w:bottom w:val="none" w:sz="0" w:space="0" w:color="auto"/>
        <w:right w:val="none" w:sz="0" w:space="0" w:color="auto"/>
      </w:divBdr>
    </w:div>
    <w:div w:id="707295456">
      <w:bodyDiv w:val="1"/>
      <w:marLeft w:val="0"/>
      <w:marRight w:val="0"/>
      <w:marTop w:val="0"/>
      <w:marBottom w:val="0"/>
      <w:divBdr>
        <w:top w:val="none" w:sz="0" w:space="0" w:color="auto"/>
        <w:left w:val="none" w:sz="0" w:space="0" w:color="auto"/>
        <w:bottom w:val="none" w:sz="0" w:space="0" w:color="auto"/>
        <w:right w:val="none" w:sz="0" w:space="0" w:color="auto"/>
      </w:divBdr>
    </w:div>
    <w:div w:id="749162031">
      <w:bodyDiv w:val="1"/>
      <w:marLeft w:val="0"/>
      <w:marRight w:val="0"/>
      <w:marTop w:val="0"/>
      <w:marBottom w:val="0"/>
      <w:divBdr>
        <w:top w:val="none" w:sz="0" w:space="0" w:color="auto"/>
        <w:left w:val="none" w:sz="0" w:space="0" w:color="auto"/>
        <w:bottom w:val="none" w:sz="0" w:space="0" w:color="auto"/>
        <w:right w:val="none" w:sz="0" w:space="0" w:color="auto"/>
      </w:divBdr>
    </w:div>
    <w:div w:id="786896754">
      <w:bodyDiv w:val="1"/>
      <w:marLeft w:val="0"/>
      <w:marRight w:val="0"/>
      <w:marTop w:val="0"/>
      <w:marBottom w:val="0"/>
      <w:divBdr>
        <w:top w:val="none" w:sz="0" w:space="0" w:color="auto"/>
        <w:left w:val="none" w:sz="0" w:space="0" w:color="auto"/>
        <w:bottom w:val="none" w:sz="0" w:space="0" w:color="auto"/>
        <w:right w:val="none" w:sz="0" w:space="0" w:color="auto"/>
      </w:divBdr>
    </w:div>
    <w:div w:id="817844357">
      <w:bodyDiv w:val="1"/>
      <w:marLeft w:val="0"/>
      <w:marRight w:val="0"/>
      <w:marTop w:val="0"/>
      <w:marBottom w:val="0"/>
      <w:divBdr>
        <w:top w:val="none" w:sz="0" w:space="0" w:color="auto"/>
        <w:left w:val="none" w:sz="0" w:space="0" w:color="auto"/>
        <w:bottom w:val="none" w:sz="0" w:space="0" w:color="auto"/>
        <w:right w:val="none" w:sz="0" w:space="0" w:color="auto"/>
      </w:divBdr>
    </w:div>
    <w:div w:id="888610255">
      <w:bodyDiv w:val="1"/>
      <w:marLeft w:val="0"/>
      <w:marRight w:val="0"/>
      <w:marTop w:val="0"/>
      <w:marBottom w:val="0"/>
      <w:divBdr>
        <w:top w:val="none" w:sz="0" w:space="0" w:color="auto"/>
        <w:left w:val="none" w:sz="0" w:space="0" w:color="auto"/>
        <w:bottom w:val="none" w:sz="0" w:space="0" w:color="auto"/>
        <w:right w:val="none" w:sz="0" w:space="0" w:color="auto"/>
      </w:divBdr>
    </w:div>
    <w:div w:id="906459294">
      <w:bodyDiv w:val="1"/>
      <w:marLeft w:val="0"/>
      <w:marRight w:val="0"/>
      <w:marTop w:val="0"/>
      <w:marBottom w:val="0"/>
      <w:divBdr>
        <w:top w:val="none" w:sz="0" w:space="0" w:color="auto"/>
        <w:left w:val="none" w:sz="0" w:space="0" w:color="auto"/>
        <w:bottom w:val="none" w:sz="0" w:space="0" w:color="auto"/>
        <w:right w:val="none" w:sz="0" w:space="0" w:color="auto"/>
      </w:divBdr>
    </w:div>
    <w:div w:id="919942584">
      <w:bodyDiv w:val="1"/>
      <w:marLeft w:val="0"/>
      <w:marRight w:val="0"/>
      <w:marTop w:val="0"/>
      <w:marBottom w:val="0"/>
      <w:divBdr>
        <w:top w:val="none" w:sz="0" w:space="0" w:color="auto"/>
        <w:left w:val="none" w:sz="0" w:space="0" w:color="auto"/>
        <w:bottom w:val="none" w:sz="0" w:space="0" w:color="auto"/>
        <w:right w:val="none" w:sz="0" w:space="0" w:color="auto"/>
      </w:divBdr>
    </w:div>
    <w:div w:id="987587513">
      <w:bodyDiv w:val="1"/>
      <w:marLeft w:val="0"/>
      <w:marRight w:val="0"/>
      <w:marTop w:val="0"/>
      <w:marBottom w:val="0"/>
      <w:divBdr>
        <w:top w:val="none" w:sz="0" w:space="0" w:color="auto"/>
        <w:left w:val="none" w:sz="0" w:space="0" w:color="auto"/>
        <w:bottom w:val="none" w:sz="0" w:space="0" w:color="auto"/>
        <w:right w:val="none" w:sz="0" w:space="0" w:color="auto"/>
      </w:divBdr>
    </w:div>
    <w:div w:id="1011226581">
      <w:bodyDiv w:val="1"/>
      <w:marLeft w:val="0"/>
      <w:marRight w:val="0"/>
      <w:marTop w:val="0"/>
      <w:marBottom w:val="0"/>
      <w:divBdr>
        <w:top w:val="none" w:sz="0" w:space="0" w:color="auto"/>
        <w:left w:val="none" w:sz="0" w:space="0" w:color="auto"/>
        <w:bottom w:val="none" w:sz="0" w:space="0" w:color="auto"/>
        <w:right w:val="none" w:sz="0" w:space="0" w:color="auto"/>
      </w:divBdr>
    </w:div>
    <w:div w:id="1029528184">
      <w:bodyDiv w:val="1"/>
      <w:marLeft w:val="0"/>
      <w:marRight w:val="0"/>
      <w:marTop w:val="0"/>
      <w:marBottom w:val="0"/>
      <w:divBdr>
        <w:top w:val="none" w:sz="0" w:space="0" w:color="auto"/>
        <w:left w:val="none" w:sz="0" w:space="0" w:color="auto"/>
        <w:bottom w:val="none" w:sz="0" w:space="0" w:color="auto"/>
        <w:right w:val="none" w:sz="0" w:space="0" w:color="auto"/>
      </w:divBdr>
    </w:div>
    <w:div w:id="1032194682">
      <w:bodyDiv w:val="1"/>
      <w:marLeft w:val="0"/>
      <w:marRight w:val="0"/>
      <w:marTop w:val="0"/>
      <w:marBottom w:val="0"/>
      <w:divBdr>
        <w:top w:val="none" w:sz="0" w:space="0" w:color="auto"/>
        <w:left w:val="none" w:sz="0" w:space="0" w:color="auto"/>
        <w:bottom w:val="none" w:sz="0" w:space="0" w:color="auto"/>
        <w:right w:val="none" w:sz="0" w:space="0" w:color="auto"/>
      </w:divBdr>
    </w:div>
    <w:div w:id="1085297087">
      <w:bodyDiv w:val="1"/>
      <w:marLeft w:val="0"/>
      <w:marRight w:val="0"/>
      <w:marTop w:val="0"/>
      <w:marBottom w:val="0"/>
      <w:divBdr>
        <w:top w:val="none" w:sz="0" w:space="0" w:color="auto"/>
        <w:left w:val="none" w:sz="0" w:space="0" w:color="auto"/>
        <w:bottom w:val="none" w:sz="0" w:space="0" w:color="auto"/>
        <w:right w:val="none" w:sz="0" w:space="0" w:color="auto"/>
      </w:divBdr>
    </w:div>
    <w:div w:id="1095369064">
      <w:bodyDiv w:val="1"/>
      <w:marLeft w:val="0"/>
      <w:marRight w:val="0"/>
      <w:marTop w:val="0"/>
      <w:marBottom w:val="0"/>
      <w:divBdr>
        <w:top w:val="none" w:sz="0" w:space="0" w:color="auto"/>
        <w:left w:val="none" w:sz="0" w:space="0" w:color="auto"/>
        <w:bottom w:val="none" w:sz="0" w:space="0" w:color="auto"/>
        <w:right w:val="none" w:sz="0" w:space="0" w:color="auto"/>
      </w:divBdr>
    </w:div>
    <w:div w:id="1121192247">
      <w:bodyDiv w:val="1"/>
      <w:marLeft w:val="0"/>
      <w:marRight w:val="0"/>
      <w:marTop w:val="0"/>
      <w:marBottom w:val="0"/>
      <w:divBdr>
        <w:top w:val="none" w:sz="0" w:space="0" w:color="auto"/>
        <w:left w:val="none" w:sz="0" w:space="0" w:color="auto"/>
        <w:bottom w:val="none" w:sz="0" w:space="0" w:color="auto"/>
        <w:right w:val="none" w:sz="0" w:space="0" w:color="auto"/>
      </w:divBdr>
    </w:div>
    <w:div w:id="1135442739">
      <w:bodyDiv w:val="1"/>
      <w:marLeft w:val="0"/>
      <w:marRight w:val="0"/>
      <w:marTop w:val="0"/>
      <w:marBottom w:val="0"/>
      <w:divBdr>
        <w:top w:val="none" w:sz="0" w:space="0" w:color="auto"/>
        <w:left w:val="none" w:sz="0" w:space="0" w:color="auto"/>
        <w:bottom w:val="none" w:sz="0" w:space="0" w:color="auto"/>
        <w:right w:val="none" w:sz="0" w:space="0" w:color="auto"/>
      </w:divBdr>
    </w:div>
    <w:div w:id="1150053893">
      <w:bodyDiv w:val="1"/>
      <w:marLeft w:val="0"/>
      <w:marRight w:val="0"/>
      <w:marTop w:val="0"/>
      <w:marBottom w:val="0"/>
      <w:divBdr>
        <w:top w:val="none" w:sz="0" w:space="0" w:color="auto"/>
        <w:left w:val="none" w:sz="0" w:space="0" w:color="auto"/>
        <w:bottom w:val="none" w:sz="0" w:space="0" w:color="auto"/>
        <w:right w:val="none" w:sz="0" w:space="0" w:color="auto"/>
      </w:divBdr>
    </w:div>
    <w:div w:id="1155955878">
      <w:bodyDiv w:val="1"/>
      <w:marLeft w:val="0"/>
      <w:marRight w:val="0"/>
      <w:marTop w:val="0"/>
      <w:marBottom w:val="0"/>
      <w:divBdr>
        <w:top w:val="none" w:sz="0" w:space="0" w:color="auto"/>
        <w:left w:val="none" w:sz="0" w:space="0" w:color="auto"/>
        <w:bottom w:val="none" w:sz="0" w:space="0" w:color="auto"/>
        <w:right w:val="none" w:sz="0" w:space="0" w:color="auto"/>
      </w:divBdr>
    </w:div>
    <w:div w:id="1186139317">
      <w:bodyDiv w:val="1"/>
      <w:marLeft w:val="0"/>
      <w:marRight w:val="0"/>
      <w:marTop w:val="0"/>
      <w:marBottom w:val="0"/>
      <w:divBdr>
        <w:top w:val="none" w:sz="0" w:space="0" w:color="auto"/>
        <w:left w:val="none" w:sz="0" w:space="0" w:color="auto"/>
        <w:bottom w:val="none" w:sz="0" w:space="0" w:color="auto"/>
        <w:right w:val="none" w:sz="0" w:space="0" w:color="auto"/>
      </w:divBdr>
    </w:div>
    <w:div w:id="1246645775">
      <w:bodyDiv w:val="1"/>
      <w:marLeft w:val="0"/>
      <w:marRight w:val="0"/>
      <w:marTop w:val="0"/>
      <w:marBottom w:val="0"/>
      <w:divBdr>
        <w:top w:val="none" w:sz="0" w:space="0" w:color="auto"/>
        <w:left w:val="none" w:sz="0" w:space="0" w:color="auto"/>
        <w:bottom w:val="none" w:sz="0" w:space="0" w:color="auto"/>
        <w:right w:val="none" w:sz="0" w:space="0" w:color="auto"/>
      </w:divBdr>
    </w:div>
    <w:div w:id="1273786214">
      <w:bodyDiv w:val="1"/>
      <w:marLeft w:val="0"/>
      <w:marRight w:val="0"/>
      <w:marTop w:val="0"/>
      <w:marBottom w:val="0"/>
      <w:divBdr>
        <w:top w:val="none" w:sz="0" w:space="0" w:color="auto"/>
        <w:left w:val="none" w:sz="0" w:space="0" w:color="auto"/>
        <w:bottom w:val="none" w:sz="0" w:space="0" w:color="auto"/>
        <w:right w:val="none" w:sz="0" w:space="0" w:color="auto"/>
      </w:divBdr>
    </w:div>
    <w:div w:id="1300769624">
      <w:bodyDiv w:val="1"/>
      <w:marLeft w:val="0"/>
      <w:marRight w:val="0"/>
      <w:marTop w:val="0"/>
      <w:marBottom w:val="0"/>
      <w:divBdr>
        <w:top w:val="none" w:sz="0" w:space="0" w:color="auto"/>
        <w:left w:val="none" w:sz="0" w:space="0" w:color="auto"/>
        <w:bottom w:val="none" w:sz="0" w:space="0" w:color="auto"/>
        <w:right w:val="none" w:sz="0" w:space="0" w:color="auto"/>
      </w:divBdr>
    </w:div>
    <w:div w:id="1303731097">
      <w:bodyDiv w:val="1"/>
      <w:marLeft w:val="0"/>
      <w:marRight w:val="0"/>
      <w:marTop w:val="0"/>
      <w:marBottom w:val="0"/>
      <w:divBdr>
        <w:top w:val="none" w:sz="0" w:space="0" w:color="auto"/>
        <w:left w:val="none" w:sz="0" w:space="0" w:color="auto"/>
        <w:bottom w:val="none" w:sz="0" w:space="0" w:color="auto"/>
        <w:right w:val="none" w:sz="0" w:space="0" w:color="auto"/>
      </w:divBdr>
    </w:div>
    <w:div w:id="1321077480">
      <w:bodyDiv w:val="1"/>
      <w:marLeft w:val="0"/>
      <w:marRight w:val="0"/>
      <w:marTop w:val="0"/>
      <w:marBottom w:val="0"/>
      <w:divBdr>
        <w:top w:val="none" w:sz="0" w:space="0" w:color="auto"/>
        <w:left w:val="none" w:sz="0" w:space="0" w:color="auto"/>
        <w:bottom w:val="none" w:sz="0" w:space="0" w:color="auto"/>
        <w:right w:val="none" w:sz="0" w:space="0" w:color="auto"/>
      </w:divBdr>
    </w:div>
    <w:div w:id="1323318403">
      <w:bodyDiv w:val="1"/>
      <w:marLeft w:val="0"/>
      <w:marRight w:val="0"/>
      <w:marTop w:val="0"/>
      <w:marBottom w:val="0"/>
      <w:divBdr>
        <w:top w:val="none" w:sz="0" w:space="0" w:color="auto"/>
        <w:left w:val="none" w:sz="0" w:space="0" w:color="auto"/>
        <w:bottom w:val="none" w:sz="0" w:space="0" w:color="auto"/>
        <w:right w:val="none" w:sz="0" w:space="0" w:color="auto"/>
      </w:divBdr>
    </w:div>
    <w:div w:id="1404453508">
      <w:bodyDiv w:val="1"/>
      <w:marLeft w:val="0"/>
      <w:marRight w:val="0"/>
      <w:marTop w:val="0"/>
      <w:marBottom w:val="0"/>
      <w:divBdr>
        <w:top w:val="none" w:sz="0" w:space="0" w:color="auto"/>
        <w:left w:val="none" w:sz="0" w:space="0" w:color="auto"/>
        <w:bottom w:val="none" w:sz="0" w:space="0" w:color="auto"/>
        <w:right w:val="none" w:sz="0" w:space="0" w:color="auto"/>
      </w:divBdr>
    </w:div>
    <w:div w:id="1416317074">
      <w:bodyDiv w:val="1"/>
      <w:marLeft w:val="0"/>
      <w:marRight w:val="0"/>
      <w:marTop w:val="0"/>
      <w:marBottom w:val="0"/>
      <w:divBdr>
        <w:top w:val="none" w:sz="0" w:space="0" w:color="auto"/>
        <w:left w:val="none" w:sz="0" w:space="0" w:color="auto"/>
        <w:bottom w:val="none" w:sz="0" w:space="0" w:color="auto"/>
        <w:right w:val="none" w:sz="0" w:space="0" w:color="auto"/>
      </w:divBdr>
    </w:div>
    <w:div w:id="1477646744">
      <w:bodyDiv w:val="1"/>
      <w:marLeft w:val="0"/>
      <w:marRight w:val="0"/>
      <w:marTop w:val="0"/>
      <w:marBottom w:val="0"/>
      <w:divBdr>
        <w:top w:val="none" w:sz="0" w:space="0" w:color="auto"/>
        <w:left w:val="none" w:sz="0" w:space="0" w:color="auto"/>
        <w:bottom w:val="none" w:sz="0" w:space="0" w:color="auto"/>
        <w:right w:val="none" w:sz="0" w:space="0" w:color="auto"/>
      </w:divBdr>
    </w:div>
    <w:div w:id="1482230053">
      <w:bodyDiv w:val="1"/>
      <w:marLeft w:val="0"/>
      <w:marRight w:val="0"/>
      <w:marTop w:val="0"/>
      <w:marBottom w:val="0"/>
      <w:divBdr>
        <w:top w:val="none" w:sz="0" w:space="0" w:color="auto"/>
        <w:left w:val="none" w:sz="0" w:space="0" w:color="auto"/>
        <w:bottom w:val="none" w:sz="0" w:space="0" w:color="auto"/>
        <w:right w:val="none" w:sz="0" w:space="0" w:color="auto"/>
      </w:divBdr>
    </w:div>
    <w:div w:id="1517386246">
      <w:bodyDiv w:val="1"/>
      <w:marLeft w:val="0"/>
      <w:marRight w:val="0"/>
      <w:marTop w:val="0"/>
      <w:marBottom w:val="0"/>
      <w:divBdr>
        <w:top w:val="none" w:sz="0" w:space="0" w:color="auto"/>
        <w:left w:val="none" w:sz="0" w:space="0" w:color="auto"/>
        <w:bottom w:val="none" w:sz="0" w:space="0" w:color="auto"/>
        <w:right w:val="none" w:sz="0" w:space="0" w:color="auto"/>
      </w:divBdr>
    </w:div>
    <w:div w:id="1532303706">
      <w:bodyDiv w:val="1"/>
      <w:marLeft w:val="0"/>
      <w:marRight w:val="0"/>
      <w:marTop w:val="0"/>
      <w:marBottom w:val="0"/>
      <w:divBdr>
        <w:top w:val="none" w:sz="0" w:space="0" w:color="auto"/>
        <w:left w:val="none" w:sz="0" w:space="0" w:color="auto"/>
        <w:bottom w:val="none" w:sz="0" w:space="0" w:color="auto"/>
        <w:right w:val="none" w:sz="0" w:space="0" w:color="auto"/>
      </w:divBdr>
    </w:div>
    <w:div w:id="1542355152">
      <w:bodyDiv w:val="1"/>
      <w:marLeft w:val="0"/>
      <w:marRight w:val="0"/>
      <w:marTop w:val="0"/>
      <w:marBottom w:val="0"/>
      <w:divBdr>
        <w:top w:val="none" w:sz="0" w:space="0" w:color="auto"/>
        <w:left w:val="none" w:sz="0" w:space="0" w:color="auto"/>
        <w:bottom w:val="none" w:sz="0" w:space="0" w:color="auto"/>
        <w:right w:val="none" w:sz="0" w:space="0" w:color="auto"/>
      </w:divBdr>
    </w:div>
    <w:div w:id="1586526816">
      <w:bodyDiv w:val="1"/>
      <w:marLeft w:val="0"/>
      <w:marRight w:val="0"/>
      <w:marTop w:val="0"/>
      <w:marBottom w:val="0"/>
      <w:divBdr>
        <w:top w:val="none" w:sz="0" w:space="0" w:color="auto"/>
        <w:left w:val="none" w:sz="0" w:space="0" w:color="auto"/>
        <w:bottom w:val="none" w:sz="0" w:space="0" w:color="auto"/>
        <w:right w:val="none" w:sz="0" w:space="0" w:color="auto"/>
      </w:divBdr>
    </w:div>
    <w:div w:id="1651059743">
      <w:bodyDiv w:val="1"/>
      <w:marLeft w:val="0"/>
      <w:marRight w:val="0"/>
      <w:marTop w:val="0"/>
      <w:marBottom w:val="0"/>
      <w:divBdr>
        <w:top w:val="none" w:sz="0" w:space="0" w:color="auto"/>
        <w:left w:val="none" w:sz="0" w:space="0" w:color="auto"/>
        <w:bottom w:val="none" w:sz="0" w:space="0" w:color="auto"/>
        <w:right w:val="none" w:sz="0" w:space="0" w:color="auto"/>
      </w:divBdr>
    </w:div>
    <w:div w:id="1660689361">
      <w:bodyDiv w:val="1"/>
      <w:marLeft w:val="0"/>
      <w:marRight w:val="0"/>
      <w:marTop w:val="0"/>
      <w:marBottom w:val="0"/>
      <w:divBdr>
        <w:top w:val="none" w:sz="0" w:space="0" w:color="auto"/>
        <w:left w:val="none" w:sz="0" w:space="0" w:color="auto"/>
        <w:bottom w:val="none" w:sz="0" w:space="0" w:color="auto"/>
        <w:right w:val="none" w:sz="0" w:space="0" w:color="auto"/>
      </w:divBdr>
    </w:div>
    <w:div w:id="1686401815">
      <w:bodyDiv w:val="1"/>
      <w:marLeft w:val="0"/>
      <w:marRight w:val="0"/>
      <w:marTop w:val="0"/>
      <w:marBottom w:val="0"/>
      <w:divBdr>
        <w:top w:val="none" w:sz="0" w:space="0" w:color="auto"/>
        <w:left w:val="none" w:sz="0" w:space="0" w:color="auto"/>
        <w:bottom w:val="none" w:sz="0" w:space="0" w:color="auto"/>
        <w:right w:val="none" w:sz="0" w:space="0" w:color="auto"/>
      </w:divBdr>
    </w:div>
    <w:div w:id="1697342887">
      <w:bodyDiv w:val="1"/>
      <w:marLeft w:val="0"/>
      <w:marRight w:val="0"/>
      <w:marTop w:val="0"/>
      <w:marBottom w:val="0"/>
      <w:divBdr>
        <w:top w:val="none" w:sz="0" w:space="0" w:color="auto"/>
        <w:left w:val="none" w:sz="0" w:space="0" w:color="auto"/>
        <w:bottom w:val="none" w:sz="0" w:space="0" w:color="auto"/>
        <w:right w:val="none" w:sz="0" w:space="0" w:color="auto"/>
      </w:divBdr>
    </w:div>
    <w:div w:id="1722288565">
      <w:bodyDiv w:val="1"/>
      <w:marLeft w:val="0"/>
      <w:marRight w:val="0"/>
      <w:marTop w:val="0"/>
      <w:marBottom w:val="0"/>
      <w:divBdr>
        <w:top w:val="none" w:sz="0" w:space="0" w:color="auto"/>
        <w:left w:val="none" w:sz="0" w:space="0" w:color="auto"/>
        <w:bottom w:val="none" w:sz="0" w:space="0" w:color="auto"/>
        <w:right w:val="none" w:sz="0" w:space="0" w:color="auto"/>
      </w:divBdr>
    </w:div>
    <w:div w:id="1722896668">
      <w:bodyDiv w:val="1"/>
      <w:marLeft w:val="0"/>
      <w:marRight w:val="0"/>
      <w:marTop w:val="0"/>
      <w:marBottom w:val="0"/>
      <w:divBdr>
        <w:top w:val="none" w:sz="0" w:space="0" w:color="auto"/>
        <w:left w:val="none" w:sz="0" w:space="0" w:color="auto"/>
        <w:bottom w:val="none" w:sz="0" w:space="0" w:color="auto"/>
        <w:right w:val="none" w:sz="0" w:space="0" w:color="auto"/>
      </w:divBdr>
    </w:div>
    <w:div w:id="1742368826">
      <w:bodyDiv w:val="1"/>
      <w:marLeft w:val="0"/>
      <w:marRight w:val="0"/>
      <w:marTop w:val="0"/>
      <w:marBottom w:val="0"/>
      <w:divBdr>
        <w:top w:val="none" w:sz="0" w:space="0" w:color="auto"/>
        <w:left w:val="none" w:sz="0" w:space="0" w:color="auto"/>
        <w:bottom w:val="none" w:sz="0" w:space="0" w:color="auto"/>
        <w:right w:val="none" w:sz="0" w:space="0" w:color="auto"/>
      </w:divBdr>
    </w:div>
    <w:div w:id="1835878713">
      <w:bodyDiv w:val="1"/>
      <w:marLeft w:val="0"/>
      <w:marRight w:val="0"/>
      <w:marTop w:val="0"/>
      <w:marBottom w:val="0"/>
      <w:divBdr>
        <w:top w:val="none" w:sz="0" w:space="0" w:color="auto"/>
        <w:left w:val="none" w:sz="0" w:space="0" w:color="auto"/>
        <w:bottom w:val="none" w:sz="0" w:space="0" w:color="auto"/>
        <w:right w:val="none" w:sz="0" w:space="0" w:color="auto"/>
      </w:divBdr>
    </w:div>
    <w:div w:id="1836069246">
      <w:bodyDiv w:val="1"/>
      <w:marLeft w:val="0"/>
      <w:marRight w:val="0"/>
      <w:marTop w:val="0"/>
      <w:marBottom w:val="0"/>
      <w:divBdr>
        <w:top w:val="none" w:sz="0" w:space="0" w:color="auto"/>
        <w:left w:val="none" w:sz="0" w:space="0" w:color="auto"/>
        <w:bottom w:val="none" w:sz="0" w:space="0" w:color="auto"/>
        <w:right w:val="none" w:sz="0" w:space="0" w:color="auto"/>
      </w:divBdr>
    </w:div>
    <w:div w:id="1882865398">
      <w:bodyDiv w:val="1"/>
      <w:marLeft w:val="0"/>
      <w:marRight w:val="0"/>
      <w:marTop w:val="0"/>
      <w:marBottom w:val="0"/>
      <w:divBdr>
        <w:top w:val="none" w:sz="0" w:space="0" w:color="auto"/>
        <w:left w:val="none" w:sz="0" w:space="0" w:color="auto"/>
        <w:bottom w:val="none" w:sz="0" w:space="0" w:color="auto"/>
        <w:right w:val="none" w:sz="0" w:space="0" w:color="auto"/>
      </w:divBdr>
      <w:divsChild>
        <w:div w:id="2022122291">
          <w:marLeft w:val="0"/>
          <w:marRight w:val="0"/>
          <w:marTop w:val="0"/>
          <w:marBottom w:val="0"/>
          <w:divBdr>
            <w:top w:val="none" w:sz="0" w:space="0" w:color="auto"/>
            <w:left w:val="none" w:sz="0" w:space="0" w:color="auto"/>
            <w:bottom w:val="none" w:sz="0" w:space="0" w:color="auto"/>
            <w:right w:val="none" w:sz="0" w:space="0" w:color="auto"/>
          </w:divBdr>
          <w:divsChild>
            <w:div w:id="1302729746">
              <w:marLeft w:val="0"/>
              <w:marRight w:val="0"/>
              <w:marTop w:val="300"/>
              <w:marBottom w:val="0"/>
              <w:divBdr>
                <w:top w:val="single" w:sz="6" w:space="0" w:color="DFE1E6"/>
                <w:left w:val="single" w:sz="2" w:space="0" w:color="DFE1E6"/>
                <w:bottom w:val="single" w:sz="6" w:space="0" w:color="DFE1E6"/>
                <w:right w:val="single" w:sz="2" w:space="0" w:color="DFE1E6"/>
              </w:divBdr>
              <w:divsChild>
                <w:div w:id="1041130702">
                  <w:marLeft w:val="0"/>
                  <w:marRight w:val="0"/>
                  <w:marTop w:val="0"/>
                  <w:marBottom w:val="0"/>
                  <w:divBdr>
                    <w:top w:val="none" w:sz="0" w:space="0" w:color="auto"/>
                    <w:left w:val="none" w:sz="0" w:space="0" w:color="auto"/>
                    <w:bottom w:val="none" w:sz="0" w:space="0" w:color="auto"/>
                    <w:right w:val="none" w:sz="0" w:space="0" w:color="auto"/>
                  </w:divBdr>
                  <w:divsChild>
                    <w:div w:id="1754738943">
                      <w:marLeft w:val="0"/>
                      <w:marRight w:val="0"/>
                      <w:marTop w:val="0"/>
                      <w:marBottom w:val="0"/>
                      <w:divBdr>
                        <w:top w:val="none" w:sz="0" w:space="0" w:color="auto"/>
                        <w:left w:val="none" w:sz="0" w:space="0" w:color="auto"/>
                        <w:bottom w:val="none" w:sz="0" w:space="0" w:color="auto"/>
                        <w:right w:val="none" w:sz="0" w:space="0" w:color="auto"/>
                      </w:divBdr>
                      <w:divsChild>
                        <w:div w:id="489254339">
                          <w:marLeft w:val="0"/>
                          <w:marRight w:val="0"/>
                          <w:marTop w:val="0"/>
                          <w:marBottom w:val="0"/>
                          <w:divBdr>
                            <w:top w:val="none" w:sz="0" w:space="0" w:color="auto"/>
                            <w:left w:val="none" w:sz="0" w:space="0" w:color="auto"/>
                            <w:bottom w:val="none" w:sz="0" w:space="0" w:color="auto"/>
                            <w:right w:val="none" w:sz="0" w:space="0" w:color="auto"/>
                          </w:divBdr>
                          <w:divsChild>
                            <w:div w:id="1603414089">
                              <w:marLeft w:val="0"/>
                              <w:marRight w:val="0"/>
                              <w:marTop w:val="0"/>
                              <w:marBottom w:val="0"/>
                              <w:divBdr>
                                <w:top w:val="none" w:sz="0" w:space="0" w:color="auto"/>
                                <w:left w:val="none" w:sz="0" w:space="0" w:color="auto"/>
                                <w:bottom w:val="none" w:sz="0" w:space="0" w:color="auto"/>
                                <w:right w:val="none" w:sz="0" w:space="0" w:color="auto"/>
                              </w:divBdr>
                              <w:divsChild>
                                <w:div w:id="1969973448">
                                  <w:marLeft w:val="0"/>
                                  <w:marRight w:val="0"/>
                                  <w:marTop w:val="0"/>
                                  <w:marBottom w:val="0"/>
                                  <w:divBdr>
                                    <w:top w:val="none" w:sz="0" w:space="0" w:color="auto"/>
                                    <w:left w:val="none" w:sz="0" w:space="0" w:color="auto"/>
                                    <w:bottom w:val="none" w:sz="0" w:space="0" w:color="auto"/>
                                    <w:right w:val="none" w:sz="0" w:space="0" w:color="auto"/>
                                  </w:divBdr>
                                  <w:divsChild>
                                    <w:div w:id="1991206919">
                                      <w:marLeft w:val="0"/>
                                      <w:marRight w:val="0"/>
                                      <w:marTop w:val="0"/>
                                      <w:marBottom w:val="0"/>
                                      <w:divBdr>
                                        <w:top w:val="none" w:sz="0" w:space="0" w:color="auto"/>
                                        <w:left w:val="none" w:sz="0" w:space="0" w:color="auto"/>
                                        <w:bottom w:val="none" w:sz="0" w:space="0" w:color="auto"/>
                                        <w:right w:val="none" w:sz="0" w:space="0" w:color="auto"/>
                                      </w:divBdr>
                                      <w:divsChild>
                                        <w:div w:id="1012756961">
                                          <w:marLeft w:val="0"/>
                                          <w:marRight w:val="0"/>
                                          <w:marTop w:val="150"/>
                                          <w:marBottom w:val="0"/>
                                          <w:divBdr>
                                            <w:top w:val="none" w:sz="0" w:space="0" w:color="auto"/>
                                            <w:left w:val="none" w:sz="0" w:space="0" w:color="auto"/>
                                            <w:bottom w:val="none" w:sz="0" w:space="0" w:color="auto"/>
                                            <w:right w:val="none" w:sz="0" w:space="0" w:color="auto"/>
                                          </w:divBdr>
                                          <w:divsChild>
                                            <w:div w:id="538205706">
                                              <w:marLeft w:val="0"/>
                                              <w:marRight w:val="0"/>
                                              <w:marTop w:val="0"/>
                                              <w:marBottom w:val="0"/>
                                              <w:divBdr>
                                                <w:top w:val="none" w:sz="0" w:space="0" w:color="auto"/>
                                                <w:left w:val="none" w:sz="0" w:space="0" w:color="auto"/>
                                                <w:bottom w:val="none" w:sz="0" w:space="0" w:color="auto"/>
                                                <w:right w:val="none" w:sz="0" w:space="0" w:color="auto"/>
                                              </w:divBdr>
                                              <w:divsChild>
                                                <w:div w:id="1093671355">
                                                  <w:marLeft w:val="0"/>
                                                  <w:marRight w:val="0"/>
                                                  <w:marTop w:val="0"/>
                                                  <w:marBottom w:val="0"/>
                                                  <w:divBdr>
                                                    <w:top w:val="none" w:sz="0" w:space="0" w:color="auto"/>
                                                    <w:left w:val="none" w:sz="0" w:space="0" w:color="auto"/>
                                                    <w:bottom w:val="none" w:sz="0" w:space="0" w:color="auto"/>
                                                    <w:right w:val="none" w:sz="0" w:space="0" w:color="auto"/>
                                                  </w:divBdr>
                                                  <w:divsChild>
                                                    <w:div w:id="9526100">
                                                      <w:marLeft w:val="0"/>
                                                      <w:marRight w:val="0"/>
                                                      <w:marTop w:val="0"/>
                                                      <w:marBottom w:val="0"/>
                                                      <w:divBdr>
                                                        <w:top w:val="none" w:sz="0" w:space="0" w:color="auto"/>
                                                        <w:left w:val="none" w:sz="0" w:space="0" w:color="auto"/>
                                                        <w:bottom w:val="none" w:sz="0" w:space="0" w:color="auto"/>
                                                        <w:right w:val="none" w:sz="0" w:space="0" w:color="auto"/>
                                                      </w:divBdr>
                                                      <w:divsChild>
                                                        <w:div w:id="1103308582">
                                                          <w:marLeft w:val="0"/>
                                                          <w:marRight w:val="0"/>
                                                          <w:marTop w:val="0"/>
                                                          <w:marBottom w:val="0"/>
                                                          <w:divBdr>
                                                            <w:top w:val="none" w:sz="0" w:space="0" w:color="auto"/>
                                                            <w:left w:val="none" w:sz="0" w:space="0" w:color="auto"/>
                                                            <w:bottom w:val="none" w:sz="0" w:space="0" w:color="auto"/>
                                                            <w:right w:val="none" w:sz="0" w:space="0" w:color="auto"/>
                                                          </w:divBdr>
                                                          <w:divsChild>
                                                            <w:div w:id="1213888362">
                                                              <w:marLeft w:val="0"/>
                                                              <w:marRight w:val="0"/>
                                                              <w:marTop w:val="150"/>
                                                              <w:marBottom w:val="0"/>
                                                              <w:divBdr>
                                                                <w:top w:val="none" w:sz="0" w:space="0" w:color="auto"/>
                                                                <w:left w:val="none" w:sz="0" w:space="0" w:color="auto"/>
                                                                <w:bottom w:val="none" w:sz="0" w:space="0" w:color="auto"/>
                                                                <w:right w:val="none" w:sz="0" w:space="0" w:color="auto"/>
                                                              </w:divBdr>
                                                              <w:divsChild>
                                                                <w:div w:id="1855264841">
                                                                  <w:marLeft w:val="0"/>
                                                                  <w:marRight w:val="0"/>
                                                                  <w:marTop w:val="0"/>
                                                                  <w:marBottom w:val="0"/>
                                                                  <w:divBdr>
                                                                    <w:top w:val="none" w:sz="0" w:space="0" w:color="auto"/>
                                                                    <w:left w:val="none" w:sz="0" w:space="0" w:color="auto"/>
                                                                    <w:bottom w:val="none" w:sz="0" w:space="0" w:color="auto"/>
                                                                    <w:right w:val="none" w:sz="0" w:space="0" w:color="auto"/>
                                                                  </w:divBdr>
                                                                  <w:divsChild>
                                                                    <w:div w:id="1560169373">
                                                                      <w:marLeft w:val="0"/>
                                                                      <w:marRight w:val="0"/>
                                                                      <w:marTop w:val="375"/>
                                                                      <w:marBottom w:val="0"/>
                                                                      <w:divBdr>
                                                                        <w:top w:val="none" w:sz="0" w:space="0" w:color="auto"/>
                                                                        <w:left w:val="none" w:sz="0" w:space="0" w:color="auto"/>
                                                                        <w:bottom w:val="none" w:sz="0" w:space="0" w:color="auto"/>
                                                                        <w:right w:val="none" w:sz="0" w:space="0" w:color="auto"/>
                                                                      </w:divBdr>
                                                                      <w:divsChild>
                                                                        <w:div w:id="668143786">
                                                                          <w:marLeft w:val="0"/>
                                                                          <w:marRight w:val="0"/>
                                                                          <w:marTop w:val="0"/>
                                                                          <w:marBottom w:val="0"/>
                                                                          <w:divBdr>
                                                                            <w:top w:val="none" w:sz="0" w:space="0" w:color="auto"/>
                                                                            <w:left w:val="none" w:sz="0" w:space="0" w:color="auto"/>
                                                                            <w:bottom w:val="none" w:sz="0" w:space="0" w:color="auto"/>
                                                                            <w:right w:val="none" w:sz="0" w:space="0" w:color="auto"/>
                                                                          </w:divBdr>
                                                                          <w:divsChild>
                                                                            <w:div w:id="1731423040">
                                                                              <w:marLeft w:val="0"/>
                                                                              <w:marRight w:val="0"/>
                                                                              <w:marTop w:val="0"/>
                                                                              <w:marBottom w:val="0"/>
                                                                              <w:divBdr>
                                                                                <w:top w:val="none" w:sz="0" w:space="0" w:color="auto"/>
                                                                                <w:left w:val="none" w:sz="0" w:space="0" w:color="auto"/>
                                                                                <w:bottom w:val="none" w:sz="0" w:space="0" w:color="auto"/>
                                                                                <w:right w:val="none" w:sz="0" w:space="0" w:color="auto"/>
                                                                              </w:divBdr>
                                                                              <w:divsChild>
                                                                                <w:div w:id="517082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7832770">
      <w:bodyDiv w:val="1"/>
      <w:marLeft w:val="0"/>
      <w:marRight w:val="0"/>
      <w:marTop w:val="0"/>
      <w:marBottom w:val="0"/>
      <w:divBdr>
        <w:top w:val="none" w:sz="0" w:space="0" w:color="auto"/>
        <w:left w:val="none" w:sz="0" w:space="0" w:color="auto"/>
        <w:bottom w:val="none" w:sz="0" w:space="0" w:color="auto"/>
        <w:right w:val="none" w:sz="0" w:space="0" w:color="auto"/>
      </w:divBdr>
    </w:div>
    <w:div w:id="1934319769">
      <w:bodyDiv w:val="1"/>
      <w:marLeft w:val="0"/>
      <w:marRight w:val="0"/>
      <w:marTop w:val="0"/>
      <w:marBottom w:val="0"/>
      <w:divBdr>
        <w:top w:val="none" w:sz="0" w:space="0" w:color="auto"/>
        <w:left w:val="none" w:sz="0" w:space="0" w:color="auto"/>
        <w:bottom w:val="none" w:sz="0" w:space="0" w:color="auto"/>
        <w:right w:val="none" w:sz="0" w:space="0" w:color="auto"/>
      </w:divBdr>
    </w:div>
    <w:div w:id="1952319971">
      <w:bodyDiv w:val="1"/>
      <w:marLeft w:val="0"/>
      <w:marRight w:val="0"/>
      <w:marTop w:val="0"/>
      <w:marBottom w:val="0"/>
      <w:divBdr>
        <w:top w:val="none" w:sz="0" w:space="0" w:color="auto"/>
        <w:left w:val="none" w:sz="0" w:space="0" w:color="auto"/>
        <w:bottom w:val="none" w:sz="0" w:space="0" w:color="auto"/>
        <w:right w:val="none" w:sz="0" w:space="0" w:color="auto"/>
      </w:divBdr>
    </w:div>
    <w:div w:id="1977178962">
      <w:bodyDiv w:val="1"/>
      <w:marLeft w:val="0"/>
      <w:marRight w:val="0"/>
      <w:marTop w:val="0"/>
      <w:marBottom w:val="0"/>
      <w:divBdr>
        <w:top w:val="none" w:sz="0" w:space="0" w:color="auto"/>
        <w:left w:val="none" w:sz="0" w:space="0" w:color="auto"/>
        <w:bottom w:val="none" w:sz="0" w:space="0" w:color="auto"/>
        <w:right w:val="none" w:sz="0" w:space="0" w:color="auto"/>
      </w:divBdr>
    </w:div>
    <w:div w:id="1994793229">
      <w:bodyDiv w:val="1"/>
      <w:marLeft w:val="0"/>
      <w:marRight w:val="0"/>
      <w:marTop w:val="0"/>
      <w:marBottom w:val="0"/>
      <w:divBdr>
        <w:top w:val="none" w:sz="0" w:space="0" w:color="auto"/>
        <w:left w:val="none" w:sz="0" w:space="0" w:color="auto"/>
        <w:bottom w:val="none" w:sz="0" w:space="0" w:color="auto"/>
        <w:right w:val="none" w:sz="0" w:space="0" w:color="auto"/>
      </w:divBdr>
    </w:div>
    <w:div w:id="2042128500">
      <w:bodyDiv w:val="1"/>
      <w:marLeft w:val="0"/>
      <w:marRight w:val="0"/>
      <w:marTop w:val="0"/>
      <w:marBottom w:val="0"/>
      <w:divBdr>
        <w:top w:val="none" w:sz="0" w:space="0" w:color="auto"/>
        <w:left w:val="none" w:sz="0" w:space="0" w:color="auto"/>
        <w:bottom w:val="none" w:sz="0" w:space="0" w:color="auto"/>
        <w:right w:val="none" w:sz="0" w:space="0" w:color="auto"/>
      </w:divBdr>
    </w:div>
    <w:div w:id="2080470457">
      <w:bodyDiv w:val="1"/>
      <w:marLeft w:val="0"/>
      <w:marRight w:val="0"/>
      <w:marTop w:val="0"/>
      <w:marBottom w:val="0"/>
      <w:divBdr>
        <w:top w:val="none" w:sz="0" w:space="0" w:color="auto"/>
        <w:left w:val="none" w:sz="0" w:space="0" w:color="auto"/>
        <w:bottom w:val="none" w:sz="0" w:space="0" w:color="auto"/>
        <w:right w:val="none" w:sz="0" w:space="0" w:color="auto"/>
      </w:divBdr>
    </w:div>
    <w:div w:id="2098013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cuep-soap.test-erecept.sukl.cz/" TargetMode="External"/><Relationship Id="rId21" Type="http://schemas.openxmlformats.org/officeDocument/2006/relationships/image" Target="media/image10.png"/><Relationship Id="rId42" Type="http://schemas.openxmlformats.org/officeDocument/2006/relationships/image" Target="media/image19.png"/><Relationship Id="rId47" Type="http://schemas.openxmlformats.org/officeDocument/2006/relationships/hyperlink" Target="http://www.w3.org/TR/2001/REC-xml-c14n-20010315" TargetMode="External"/><Relationship Id="rId63" Type="http://schemas.openxmlformats.org/officeDocument/2006/relationships/hyperlink" Target="http://www.w3.org/2001/04/xmldsig-more" TargetMode="External"/><Relationship Id="rId6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epreskripce.cz/aktuality/informace-o-zdravotnich-pojistovnach-zp-ktere-oznacuji-epoukaz-jako-schvaleny-nebo" TargetMode="External"/><Relationship Id="rId29" Type="http://schemas.openxmlformats.org/officeDocument/2006/relationships/hyperlink" Target="https://cuep-soap.erecept.sukl.cz/" TargetMode="External"/><Relationship Id="rId11" Type="http://schemas.openxmlformats.org/officeDocument/2006/relationships/footer" Target="footer3.xml"/><Relationship Id="rId24" Type="http://schemas.openxmlformats.org/officeDocument/2006/relationships/image" Target="media/image13.png"/><Relationship Id="rId32" Type="http://schemas.openxmlformats.org/officeDocument/2006/relationships/hyperlink" Target="https://www.szrcr.cz/cs/sluzby/spravci-a-vyvojari/vyvojari-agendovych-informacnich-systemu" TargetMode="External"/><Relationship Id="rId37" Type="http://schemas.openxmlformats.org/officeDocument/2006/relationships/hyperlink" Target="https://testnia.sukl.cz/" TargetMode="External"/><Relationship Id="rId40" Type="http://schemas.openxmlformats.org/officeDocument/2006/relationships/image" Target="media/image17.png"/><Relationship Id="rId45" Type="http://schemas.openxmlformats.org/officeDocument/2006/relationships/hyperlink" Target="http://www.w3.org/2000/09/xmldsig" TargetMode="External"/><Relationship Id="rId53" Type="http://schemas.openxmlformats.org/officeDocument/2006/relationships/hyperlink" Target="http://www.w3.org/2000/09/xmldsig" TargetMode="External"/><Relationship Id="rId58" Type="http://schemas.openxmlformats.org/officeDocument/2006/relationships/hyperlink" Target="http://www.w3.org/2006/12/xml-c14n11" TargetMode="External"/><Relationship Id="rId66" Type="http://schemas.openxmlformats.org/officeDocument/2006/relationships/hyperlink" Target="http://tools.ietf.org/html/rfc6931" TargetMode="External"/><Relationship Id="rId74"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www.w3.org/2001/04/xmlenc" TargetMode="External"/><Relationship Id="rId19" Type="http://schemas.openxmlformats.org/officeDocument/2006/relationships/image" Target="media/image8.png"/><Relationship Id="rId14" Type="http://schemas.openxmlformats.org/officeDocument/2006/relationships/hyperlink" Target="https://obchod-soap.test-erecept.sukl.cz/" TargetMode="External"/><Relationship Id="rId22" Type="http://schemas.openxmlformats.org/officeDocument/2006/relationships/image" Target="media/image11.png"/><Relationship Id="rId27" Type="http://schemas.openxmlformats.org/officeDocument/2006/relationships/hyperlink" Target="https://common-soap.test-erecept.sukl.cz/" TargetMode="External"/><Relationship Id="rId30" Type="http://schemas.openxmlformats.org/officeDocument/2006/relationships/hyperlink" Target="https://common-soap.erecept.sukl.cz/" TargetMode="External"/><Relationship Id="rId35" Type="http://schemas.openxmlformats.org/officeDocument/2006/relationships/hyperlink" Target="http://www.signatur.rtr.at/en/elsi/Pruefung.html" TargetMode="External"/><Relationship Id="rId43" Type="http://schemas.openxmlformats.org/officeDocument/2006/relationships/hyperlink" Target="https://opendata.sukl.cz/" TargetMode="External"/><Relationship Id="rId48" Type="http://schemas.openxmlformats.org/officeDocument/2006/relationships/hyperlink" Target="http://www.w3.org/TR/2001/REC-xml-c14n-20010315" TargetMode="External"/><Relationship Id="rId56" Type="http://schemas.openxmlformats.org/officeDocument/2006/relationships/hyperlink" Target="http://www.w3.org/TR/2001/REC-xml-c14n-20010315" TargetMode="External"/><Relationship Id="rId64" Type="http://schemas.openxmlformats.org/officeDocument/2006/relationships/hyperlink" Target="http://tools.ietf.org/html/rfc6931" TargetMode="External"/><Relationship Id="rId69" Type="http://schemas.openxmlformats.org/officeDocument/2006/relationships/header" Target="header2.xml"/><Relationship Id="rId8" Type="http://schemas.openxmlformats.org/officeDocument/2006/relationships/image" Target="media/image5.jpeg"/><Relationship Id="rId51" Type="http://schemas.openxmlformats.org/officeDocument/2006/relationships/hyperlink" Target="http://www.w3.org/2001/10/xml-exc-c14n" TargetMode="External"/><Relationship Id="rId72" Type="http://schemas.openxmlformats.org/officeDocument/2006/relationships/header" Target="header3.xml"/><Relationship Id="rId3" Type="http://schemas.openxmlformats.org/officeDocument/2006/relationships/styles" Target="styles.xml"/><Relationship Id="rId12" Type="http://schemas.openxmlformats.org/officeDocument/2006/relationships/hyperlink" Target="cid:874291806697%3c/cuep:Soubor" TargetMode="External"/><Relationship Id="rId17" Type="http://schemas.openxmlformats.org/officeDocument/2006/relationships/image" Target="media/image6.png"/><Relationship Id="rId25" Type="http://schemas.openxmlformats.org/officeDocument/2006/relationships/hyperlink" Target="https://www.epreskripce.cz/aktuality/informace-o-zdravotnich-pojistovnach-zp-ktere-oznacuji-epoukaz-jako-schvaleny-nebo" TargetMode="External"/><Relationship Id="rId33" Type="http://schemas.openxmlformats.org/officeDocument/2006/relationships/hyperlink" Target="http://vdp.cuzk.cz/vdp/ruian/adresnimista/vyhledej" TargetMode="External"/><Relationship Id="rId38" Type="http://schemas.openxmlformats.org/officeDocument/2006/relationships/image" Target="media/image15.emf"/><Relationship Id="rId46" Type="http://schemas.openxmlformats.org/officeDocument/2006/relationships/hyperlink" Target="http://www.w3.org/TR/2002/REC-xmldsig-core-20020212/xmldsig-core-schema.xsd" TargetMode="External"/><Relationship Id="rId59" Type="http://schemas.openxmlformats.org/officeDocument/2006/relationships/hyperlink" Target="http://www.w3.org/2001/10/xml-exc-c14n" TargetMode="External"/><Relationship Id="rId67" Type="http://schemas.openxmlformats.org/officeDocument/2006/relationships/hyperlink" Target="http://www.w3.org/2009/xmldsig11" TargetMode="External"/><Relationship Id="rId20" Type="http://schemas.openxmlformats.org/officeDocument/2006/relationships/image" Target="media/image9.png"/><Relationship Id="rId41" Type="http://schemas.openxmlformats.org/officeDocument/2006/relationships/image" Target="media/image18.png"/><Relationship Id="rId54" Type="http://schemas.openxmlformats.org/officeDocument/2006/relationships/hyperlink" Target="http://www.w3.org/2000/09/xmldsig" TargetMode="External"/><Relationship Id="rId62" Type="http://schemas.openxmlformats.org/officeDocument/2006/relationships/hyperlink" Target="http://www.w3.org/2001/04/xmlenc" TargetMode="External"/><Relationship Id="rId70" Type="http://schemas.openxmlformats.org/officeDocument/2006/relationships/footer" Target="footer4.xm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epreskripce.cz/aktuality/informace-o-zdravotnich-pojistovnach-zp-ktere-oznacuji-epoukaz-jako-schvaleny-nebo" TargetMode="External"/><Relationship Id="rId23" Type="http://schemas.openxmlformats.org/officeDocument/2006/relationships/image" Target="media/image12.png"/><Relationship Id="rId28" Type="http://schemas.openxmlformats.org/officeDocument/2006/relationships/hyperlink" Target="https://obchod-soap.test-erecept.sukl.cz/" TargetMode="External"/><Relationship Id="rId36" Type="http://schemas.openxmlformats.org/officeDocument/2006/relationships/hyperlink" Target="http://www.aleksey.com/xmlsec/xmldsig-verifier.html" TargetMode="External"/><Relationship Id="rId49" Type="http://schemas.openxmlformats.org/officeDocument/2006/relationships/hyperlink" Target="http://www.w3.org/2006/12/xml-c14n11" TargetMode="External"/><Relationship Id="rId57" Type="http://schemas.openxmlformats.org/officeDocument/2006/relationships/hyperlink" Target="http://www.w3.org/2006/12/xml-c14n11" TargetMode="External"/><Relationship Id="rId10" Type="http://schemas.openxmlformats.org/officeDocument/2006/relationships/footer" Target="footer2.xml"/><Relationship Id="rId31" Type="http://schemas.openxmlformats.org/officeDocument/2006/relationships/hyperlink" Target="https://obchod-soap.erecept.sukl.cz/" TargetMode="External"/><Relationship Id="rId44" Type="http://schemas.openxmlformats.org/officeDocument/2006/relationships/image" Target="media/image20.png"/><Relationship Id="rId52" Type="http://schemas.openxmlformats.org/officeDocument/2006/relationships/hyperlink" Target="http://www.w3.org/2001/10/xml-exc-c14n" TargetMode="External"/><Relationship Id="rId60" Type="http://schemas.openxmlformats.org/officeDocument/2006/relationships/hyperlink" Target="http://www.w3.org/2001/10/xml-exc-c14n" TargetMode="External"/><Relationship Id="rId65" Type="http://schemas.openxmlformats.org/officeDocument/2006/relationships/hyperlink" Target="http://tools.ietf.org/html/rfc6931" TargetMode="External"/><Relationship Id="rId73"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mailto:5454545@sfsdfsd.sk%3c/Email" TargetMode="External"/><Relationship Id="rId18" Type="http://schemas.openxmlformats.org/officeDocument/2006/relationships/image" Target="media/image7.png"/><Relationship Id="rId39" Type="http://schemas.openxmlformats.org/officeDocument/2006/relationships/image" Target="media/image16.png"/><Relationship Id="rId34" Type="http://schemas.openxmlformats.org/officeDocument/2006/relationships/image" Target="media/image14.png"/><Relationship Id="rId50" Type="http://schemas.openxmlformats.org/officeDocument/2006/relationships/hyperlink" Target="http://www.w3.org/2006/12/xml-c14n11" TargetMode="External"/><Relationship Id="rId55" Type="http://schemas.openxmlformats.org/officeDocument/2006/relationships/hyperlink" Target="http://www.w3.org/TR/2001/REC-xml-c14n-20010315" TargetMode="External"/><Relationship Id="rId7" Type="http://schemas.openxmlformats.org/officeDocument/2006/relationships/endnotes" Target="endnotes.xml"/><Relationship Id="rId71" Type="http://schemas.openxmlformats.org/officeDocument/2006/relationships/footer" Target="footer5.xml"/></Relationships>
</file>

<file path=word/_rels/footer6.xml.rels><?xml version="1.0" encoding="UTF-8" standalone="yes"?>
<Relationships xmlns="http://schemas.openxmlformats.org/package/2006/relationships"><Relationship Id="rId1" Type="http://schemas.openxmlformats.org/officeDocument/2006/relationships/image" Target="media/image22.pn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_rels/header3.xml.rels><?xml version="1.0" encoding="UTF-8" standalone="yes"?>
<Relationships xmlns="http://schemas.openxmlformats.org/package/2006/relationships"><Relationship Id="rId1" Type="http://schemas.openxmlformats.org/officeDocument/2006/relationships/image" Target="media/image21.png"/></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gif"/><Relationship Id="rId1" Type="http://schemas.openxmlformats.org/officeDocument/2006/relationships/image" Target="media/image1.gif"/><Relationship Id="rId4" Type="http://schemas.openxmlformats.org/officeDocument/2006/relationships/image" Target="media/image4.gif"/></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A7FE30-C136-4149-A26E-FE639DD30170}">
  <ds:schemaRefs>
    <ds:schemaRef ds:uri="http://schemas.openxmlformats.org/officeDocument/2006/bibliography"/>
  </ds:schemaRefs>
</ds:datastoreItem>
</file>

<file path=docMetadata/LabelInfo.xml><?xml version="1.0" encoding="utf-8"?>
<clbl:labelList xmlns:clbl="http://schemas.microsoft.com/office/2020/mipLabelMetadata">
  <clbl:label id="{be81e134-65c6-4d96-b2bc-29b8ca8ffd70}" enabled="1" method="Standard" siteId="{6e0a5f83-1728-4956-bdf4-ce37760cd214}" contentBits="2" removed="0"/>
</clbl:labelList>
</file>

<file path=docProps/app.xml><?xml version="1.0" encoding="utf-8"?>
<Properties xmlns="http://schemas.openxmlformats.org/officeDocument/2006/extended-properties" xmlns:vt="http://schemas.openxmlformats.org/officeDocument/2006/docPropsVTypes">
  <Template>Normal</Template>
  <TotalTime>0</TotalTime>
  <Pages>159</Pages>
  <Words>28405</Words>
  <Characters>167594</Characters>
  <Application>Microsoft Office Word</Application>
  <DocSecurity>0</DocSecurity>
  <Lines>1396</Lines>
  <Paragraphs>391</Paragraphs>
  <ScaleCrop>false</ScaleCrop>
  <HeadingPairs>
    <vt:vector size="2" baseType="variant">
      <vt:variant>
        <vt:lpstr>Název</vt:lpstr>
      </vt:variant>
      <vt:variant>
        <vt:i4>1</vt:i4>
      </vt:variant>
    </vt:vector>
  </HeadingPairs>
  <TitlesOfParts>
    <vt:vector size="1" baseType="lpstr">
      <vt:lpstr>ePoukaz</vt:lpstr>
    </vt:vector>
  </TitlesOfParts>
  <Company/>
  <LinksUpToDate>false</LinksUpToDate>
  <CharactersWithSpaces>195608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ePoukaz</dc:title>
  <dc:subject/>
  <dc:creator/>
  <cp:keywords/>
  <cp:lastModifiedBy/>
  <cp:revision>1</cp:revision>
  <dcterms:created xsi:type="dcterms:W3CDTF">2022-10-25T17:25:00Z</dcterms:created>
  <dcterms:modified xsi:type="dcterms:W3CDTF">2025-02-25T09:23:00Z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1fd677fe,7ec8dbe,23f1852f,a7b000d,759659d9,51d3ffdb</vt:lpwstr>
  </property>
  <property fmtid="{D5CDD505-2E9C-101B-9397-08002B2CF9AE}" pid="3" name="ClassificationContentMarkingFooterFontProps">
    <vt:lpwstr>#000000,10,Calibri</vt:lpwstr>
  </property>
  <property fmtid="{D5CDD505-2E9C-101B-9397-08002B2CF9AE}" pid="4" name="ClassificationContentMarkingFooterText">
    <vt:lpwstr>Seyfor: Non-public / Neveřejné</vt:lpwstr>
  </property>
</Properties>
</file>