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74225" w14:textId="53CA3C21" w:rsidR="008060E6" w:rsidRPr="00FC6DAF" w:rsidRDefault="00135429" w:rsidP="007D6DBE">
      <w:pPr>
        <w:pStyle w:val="Nzev"/>
        <w:jc w:val="left"/>
      </w:pPr>
      <w:sdt>
        <w:sdtPr>
          <w:alias w:val="Název"/>
          <w:tag w:val=""/>
          <w:id w:val="-253980445"/>
          <w:placeholder>
            <w:docPart w:val="675B549AA56E40458B9897F1968C9C25"/>
          </w:placeholder>
          <w:dataBinding w:prefixMappings="xmlns:ns0='http://purl.org/dc/elements/1.1/' xmlns:ns1='http://schemas.openxmlformats.org/package/2006/metadata/core-properties' " w:xpath="/ns1:coreProperties[1]/ns0:title[1]" w:storeItemID="{6C3C8BC8-F283-45AE-878A-BAB7291924A1}"/>
          <w:text/>
        </w:sdtPr>
        <w:sdtEndPr/>
        <w:sdtContent>
          <w:r w:rsidR="003E43C0">
            <w:t>eRecept - Započitatelné doplatky</w:t>
          </w:r>
        </w:sdtContent>
      </w:sdt>
    </w:p>
    <w:p w14:paraId="04915266" w14:textId="4959329A" w:rsidR="005B1E11" w:rsidRDefault="00401E83" w:rsidP="00401E83">
      <w:pPr>
        <w:pStyle w:val="Podnadpis"/>
        <w:tabs>
          <w:tab w:val="left" w:pos="7655"/>
        </w:tabs>
        <w:jc w:val="left"/>
        <w:sectPr w:rsidR="005B1E11" w:rsidSect="00CB278F">
          <w:headerReference w:type="default" r:id="rId11"/>
          <w:footerReference w:type="even" r:id="rId12"/>
          <w:footerReference w:type="default" r:id="rId13"/>
          <w:headerReference w:type="first" r:id="rId14"/>
          <w:footerReference w:type="first" r:id="rId15"/>
          <w:pgSz w:w="11906" w:h="16838"/>
          <w:pgMar w:top="7484" w:right="1418" w:bottom="1418" w:left="1418" w:header="709" w:footer="709" w:gutter="0"/>
          <w:cols w:space="708"/>
          <w:titlePg/>
          <w:docGrid w:linePitch="360"/>
        </w:sectPr>
      </w:pPr>
      <w:r>
        <w:rPr>
          <w:rFonts w:ascii="Times New Roman" w:hAnsi="Times New Roman" w:cs="Times New Roman"/>
          <w:noProof/>
          <w:color w:val="auto"/>
          <w:sz w:val="24"/>
          <w:szCs w:val="24"/>
          <w:lang w:eastAsia="cs-CZ"/>
        </w:rPr>
        <mc:AlternateContent>
          <mc:Choice Requires="wps">
            <w:drawing>
              <wp:anchor distT="0" distB="0" distL="114300" distR="114300" simplePos="0" relativeHeight="251661312" behindDoc="1" locked="0" layoutInCell="1" allowOverlap="1" wp14:anchorId="556C0197" wp14:editId="6AE07978">
                <wp:simplePos x="0" y="0"/>
                <wp:positionH relativeFrom="page">
                  <wp:align>left</wp:align>
                </wp:positionH>
                <wp:positionV relativeFrom="page">
                  <wp:posOffset>8209915</wp:posOffset>
                </wp:positionV>
                <wp:extent cx="7696835" cy="2576830"/>
                <wp:effectExtent l="0" t="0" r="18415" b="13970"/>
                <wp:wrapNone/>
                <wp:docPr id="205" name="Obdélník 205"/>
                <wp:cNvGraphicFramePr/>
                <a:graphic xmlns:a="http://schemas.openxmlformats.org/drawingml/2006/main">
                  <a:graphicData uri="http://schemas.microsoft.com/office/word/2010/wordprocessingShape">
                    <wps:wsp>
                      <wps:cNvSpPr/>
                      <wps:spPr>
                        <a:xfrm>
                          <a:off x="0" y="0"/>
                          <a:ext cx="7696835" cy="2576830"/>
                        </a:xfrm>
                        <a:prstGeom prst="rect">
                          <a:avLst/>
                        </a:prstGeom>
                        <a:solidFill>
                          <a:srgbClr val="F1F1F9"/>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5FF1D2" w14:textId="77777777" w:rsidR="004F3DC7" w:rsidRDefault="004F3DC7" w:rsidP="00401E83">
                            <w:pPr>
                              <w:jc w:val="cente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6C0197" id="Obdélník 205" o:spid="_x0000_s1026" style="position:absolute;margin-left:0;margin-top:646.45pt;width:606.05pt;height:202.9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" fillcolor="#f1f1f9" strokecolor="#884dff [3205]" strokeweight="1pt">
                <v:textbox>
                  <w:txbxContent>
                    <w:p w14:paraId="6C5FF1D2" w14:textId="77777777" w:rsidR="004F3DC7" w:rsidRDefault="004F3DC7" w:rsidP="00401E83">
                      <w:pPr>
                        <w:jc w:val="center"/>
                      </w:pPr>
                    </w:p>
                  </w:txbxContent>
                </v:textbox>
                <w10:wrap anchorx="page" anchory="page"/>
              </v:rect>
            </w:pict>
          </mc:Fallback>
        </mc:AlternateContent>
      </w:r>
      <w:sdt>
        <w:sdtPr>
          <w:alias w:val="Předmět"/>
          <w:tag w:val=""/>
          <w:id w:val="-1161238836"/>
          <w:placeholder>
            <w:docPart w:val="70BB4D8B04DC453FBA4E0D4CD67A0D2D"/>
          </w:placeholder>
          <w:dataBinding w:prefixMappings="xmlns:ns0='http://purl.org/dc/elements/1.1/' xmlns:ns1='http://schemas.openxmlformats.org/package/2006/metadata/core-properties' " w:xpath="/ns1:coreProperties[1]/ns0:subject[1]" w:storeItemID="{6C3C8BC8-F283-45AE-878A-BAB7291924A1}"/>
          <w:text/>
        </w:sdtPr>
        <w:sdtEndPr/>
        <w:sdtContent>
          <w:r w:rsidR="003E43C0">
            <w:t>Dokumentace pro vývojáře</w:t>
          </w:r>
        </w:sdtContent>
      </w:sdt>
      <w:r w:rsidR="00FC6DAF">
        <w:rPr>
          <w:noProof/>
        </w:rPr>
        <mc:AlternateContent>
          <mc:Choice Requires="wps">
            <w:drawing>
              <wp:anchor distT="0" distB="0" distL="114300" distR="114300" simplePos="0" relativeHeight="251659264" behindDoc="0" locked="1" layoutInCell="1" allowOverlap="1" wp14:anchorId="2B85DB71" wp14:editId="5AACACD0">
                <wp:simplePos x="0" y="0"/>
                <wp:positionH relativeFrom="column">
                  <wp:posOffset>-14605</wp:posOffset>
                </wp:positionH>
                <wp:positionV relativeFrom="page">
                  <wp:posOffset>8743950</wp:posOffset>
                </wp:positionV>
                <wp:extent cx="4090035" cy="1428750"/>
                <wp:effectExtent l="0" t="0" r="0" b="0"/>
                <wp:wrapNone/>
                <wp:docPr id="32" name="Textové pole 32"/>
                <wp:cNvGraphicFramePr/>
                <a:graphic xmlns:a="http://schemas.openxmlformats.org/drawingml/2006/main">
                  <a:graphicData uri="http://schemas.microsoft.com/office/word/2010/wordprocessingShape">
                    <wps:wsp>
                      <wps:cNvSpPr txBox="1"/>
                      <wps:spPr>
                        <a:xfrm>
                          <a:off x="0" y="0"/>
                          <a:ext cx="4090035" cy="1428750"/>
                        </a:xfrm>
                        <a:prstGeom prst="rect">
                          <a:avLst/>
                        </a:prstGeom>
                        <a:noFill/>
                        <a:ln w="6350">
                          <a:noFill/>
                        </a:ln>
                      </wps:spPr>
                      <wps:txbx>
                        <w:txbxContent>
                          <w:p w14:paraId="4D86D978" w14:textId="77777777" w:rsidR="004F3DC7" w:rsidRPr="00017AFE" w:rsidRDefault="004F3DC7" w:rsidP="008B2EC8">
                            <w:pPr>
                              <w:pStyle w:val="Hlavika1"/>
                              <w:rPr>
                                <w:color w:val="884DFF" w:themeColor="accent2"/>
                              </w:rPr>
                            </w:pPr>
                            <w:r w:rsidRPr="00017AFE">
                              <w:rPr>
                                <w:color w:val="884DFF" w:themeColor="accent2"/>
                              </w:rPr>
                              <w:t xml:space="preserve">Autor: </w:t>
                            </w:r>
                            <w:sdt>
                              <w:sdtPr>
                                <w:rPr>
                                  <w:color w:val="884DFF" w:themeColor="accent2"/>
                                </w:rPr>
                                <w:alias w:val="Autor"/>
                                <w:tag w:val=""/>
                                <w:id w:val="445895641"/>
                                <w:placeholder>
                                  <w:docPart w:val="8267F118DD1547DBAA1E6EC86FB60713"/>
                                </w:placeholder>
                                <w:dataBinding w:prefixMappings="xmlns:ns0='http://purl.org/dc/elements/1.1/' xmlns:ns1='http://schemas.openxmlformats.org/package/2006/metadata/core-properties' " w:xpath="/ns1:coreProperties[1]/ns0:creator[1]" w:storeItemID="{6C3C8BC8-F283-45AE-878A-BAB7291924A1}"/>
                                <w:text/>
                              </w:sdtPr>
                              <w:sdtEndPr/>
                              <w:sdtContent>
                                <w:r w:rsidR="00F23CC6">
                                  <w:rPr>
                                    <w:color w:val="884DFF" w:themeColor="accent2"/>
                                  </w:rPr>
                                  <w:t>Seyfor a.s.</w:t>
                                </w:r>
                              </w:sdtContent>
                            </w:sdt>
                          </w:p>
                          <w:p w14:paraId="4951C063" w14:textId="77777777" w:rsidR="004F3DC7" w:rsidRPr="00017AFE" w:rsidRDefault="004F3DC7" w:rsidP="008B2EC8">
                            <w:pPr>
                              <w:pStyle w:val="Hlavika1"/>
                              <w:rPr>
                                <w:color w:val="884DFF" w:themeColor="accent2"/>
                              </w:rPr>
                            </w:pPr>
                            <w:r w:rsidRPr="00017AFE">
                              <w:rPr>
                                <w:color w:val="884DFF" w:themeColor="accent2"/>
                              </w:rPr>
                              <w:t xml:space="preserve">Projekt: </w:t>
                            </w:r>
                            <w:r>
                              <w:rPr>
                                <w:color w:val="884DFF" w:themeColor="accent2"/>
                              </w:rPr>
                              <w:t>eRecept – započitatelné doplatky</w:t>
                            </w:r>
                          </w:p>
                          <w:p w14:paraId="604E701A" w14:textId="527315B3" w:rsidR="004F3DC7" w:rsidRPr="00017AFE" w:rsidRDefault="004F3DC7" w:rsidP="008B2EC8">
                            <w:pPr>
                              <w:pStyle w:val="Hlavika1"/>
                              <w:rPr>
                                <w:color w:val="884DFF" w:themeColor="accent2"/>
                              </w:rPr>
                            </w:pPr>
                            <w:r w:rsidRPr="00017AFE">
                              <w:rPr>
                                <w:color w:val="884DFF" w:themeColor="accent2"/>
                              </w:rPr>
                              <w:t xml:space="preserve">Ze dne: </w:t>
                            </w:r>
                            <w:r w:rsidR="00503164">
                              <w:rPr>
                                <w:color w:val="884DFF" w:themeColor="accent2"/>
                              </w:rPr>
                              <w:t>23</w:t>
                            </w:r>
                            <w:r>
                              <w:rPr>
                                <w:color w:val="884DFF" w:themeColor="accent2"/>
                              </w:rPr>
                              <w:t xml:space="preserve">. </w:t>
                            </w:r>
                            <w:r w:rsidR="002B6E6F">
                              <w:rPr>
                                <w:color w:val="884DFF" w:themeColor="accent2"/>
                              </w:rPr>
                              <w:t>9</w:t>
                            </w:r>
                            <w:r>
                              <w:rPr>
                                <w:color w:val="884DFF" w:themeColor="accent2"/>
                              </w:rPr>
                              <w:t>. 2024</w:t>
                            </w:r>
                          </w:p>
                          <w:p w14:paraId="3C2F82FE" w14:textId="1C013235" w:rsidR="004F3DC7" w:rsidRPr="00017AFE" w:rsidRDefault="004F3DC7" w:rsidP="008B2EC8">
                            <w:pPr>
                              <w:pStyle w:val="Hlavika1"/>
                              <w:rPr>
                                <w:color w:val="884DFF" w:themeColor="accent2"/>
                              </w:rPr>
                            </w:pPr>
                            <w:r w:rsidRPr="00017AFE">
                              <w:rPr>
                                <w:color w:val="884DFF" w:themeColor="accent2"/>
                              </w:rPr>
                              <w:t xml:space="preserve">Poslední aktualizace: </w:t>
                            </w:r>
                            <w:r w:rsidRPr="00017AFE">
                              <w:rPr>
                                <w:color w:val="884DFF" w:themeColor="accent2"/>
                              </w:rPr>
                              <w:fldChar w:fldCharType="begin"/>
                            </w:r>
                            <w:r w:rsidRPr="00017AFE">
                              <w:rPr>
                                <w:color w:val="884DFF" w:themeColor="accent2"/>
                              </w:rPr>
                              <w:instrText xml:space="preserve"> DATE  \@ "d. MMMM yyyy"  \* MERGEFORMAT </w:instrText>
                            </w:r>
                            <w:r w:rsidRPr="00017AFE">
                              <w:rPr>
                                <w:color w:val="884DFF" w:themeColor="accent2"/>
                              </w:rPr>
                              <w:fldChar w:fldCharType="separate"/>
                            </w:r>
                            <w:r w:rsidR="00F70845">
                              <w:rPr>
                                <w:noProof/>
                                <w:color w:val="884DFF" w:themeColor="accent2"/>
                              </w:rPr>
                              <w:t>25. února 2025</w:t>
                            </w:r>
                            <w:r w:rsidRPr="00017AFE">
                              <w:rPr>
                                <w:color w:val="884DFF" w:themeColor="accent2"/>
                              </w:rPr>
                              <w:fldChar w:fldCharType="end"/>
                            </w:r>
                          </w:p>
                          <w:p w14:paraId="05C1132F" w14:textId="5B97AE8C" w:rsidR="004F3DC7" w:rsidRPr="00017AFE" w:rsidRDefault="004F3DC7" w:rsidP="00582240">
                            <w:pPr>
                              <w:pStyle w:val="Hlavika1"/>
                              <w:jc w:val="left"/>
                              <w:rPr>
                                <w:color w:val="884DFF" w:themeColor="accent2"/>
                              </w:rPr>
                            </w:pPr>
                            <w:r w:rsidRPr="00017AFE">
                              <w:rPr>
                                <w:color w:val="884DFF" w:themeColor="accent2"/>
                              </w:rPr>
                              <w:t xml:space="preserve">Jméno souboru: </w:t>
                            </w:r>
                            <w:r w:rsidRPr="00017AFE">
                              <w:rPr>
                                <w:color w:val="884DFF" w:themeColor="accent2"/>
                              </w:rPr>
                              <w:fldChar w:fldCharType="begin"/>
                            </w:r>
                            <w:r w:rsidRPr="00017AFE">
                              <w:rPr>
                                <w:color w:val="884DFF" w:themeColor="accent2"/>
                              </w:rPr>
                              <w:instrText xml:space="preserve"> FILENAME   \* MERGEFORMAT </w:instrText>
                            </w:r>
                            <w:r w:rsidRPr="00017AFE">
                              <w:rPr>
                                <w:color w:val="884DFF" w:themeColor="accent2"/>
                              </w:rPr>
                              <w:fldChar w:fldCharType="separate"/>
                            </w:r>
                            <w:r w:rsidR="00F70845">
                              <w:rPr>
                                <w:noProof/>
                                <w:color w:val="884DFF" w:themeColor="accent2"/>
                              </w:rPr>
                              <w:t>eRecept_zapocitatelne_doplatky_dokumentace_pro_vyvojare_v4</w:t>
                            </w:r>
                            <w:r w:rsidRPr="00017AFE">
                              <w:rPr>
                                <w:noProof/>
                                <w:color w:val="884DFF" w:themeColor="accent2"/>
                              </w:rPr>
                              <w:fldChar w:fldCharType="end"/>
                            </w:r>
                          </w:p>
                          <w:p w14:paraId="5B099B6F" w14:textId="495FD779" w:rsidR="004F3DC7" w:rsidRPr="00017AFE" w:rsidRDefault="004F3DC7" w:rsidP="008B2EC8">
                            <w:pPr>
                              <w:pStyle w:val="Hlavika1"/>
                              <w:rPr>
                                <w:color w:val="884DFF" w:themeColor="accent2"/>
                              </w:rPr>
                            </w:pPr>
                            <w:r w:rsidRPr="00017AFE">
                              <w:rPr>
                                <w:color w:val="884DFF" w:themeColor="accent2"/>
                              </w:rPr>
                              <w:t xml:space="preserve">Počet stran: </w:t>
                            </w:r>
                            <w:r w:rsidR="002C2532">
                              <w:rPr>
                                <w:color w:val="884DFF" w:themeColor="accent2"/>
                              </w:rPr>
                              <w:fldChar w:fldCharType="begin"/>
                            </w:r>
                            <w:r w:rsidR="002C2532">
                              <w:rPr>
                                <w:color w:val="884DFF" w:themeColor="accent2"/>
                              </w:rPr>
                              <w:instrText xml:space="preserve"> NUMPAGES   \* MERGEFORMAT </w:instrText>
                            </w:r>
                            <w:r w:rsidR="002C2532">
                              <w:rPr>
                                <w:color w:val="884DFF" w:themeColor="accent2"/>
                              </w:rPr>
                              <w:fldChar w:fldCharType="separate"/>
                            </w:r>
                            <w:r w:rsidR="004359F2">
                              <w:rPr>
                                <w:noProof/>
                                <w:color w:val="884DFF" w:themeColor="accent2"/>
                              </w:rPr>
                              <w:t>73</w:t>
                            </w:r>
                            <w:r w:rsidR="002C2532">
                              <w:rPr>
                                <w:color w:val="884DFF" w:themeColor="accent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85DB71" id="_x0000_t202" coordsize="21600,21600" o:spt="202" path="m,l,21600r21600,l21600,xe">
                <v:stroke joinstyle="miter"/>
                <v:path gradientshapeok="t" o:connecttype="rect"/>
              </v:shapetype>
              <v:shape id="Textové pole 32" o:spid="_x0000_s1027" type="#_x0000_t202" style="position:absolute;margin-left:-1.15pt;margin-top:688.5pt;width:322.0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" filled="f" stroked="f" strokeweight=".5pt">
                <v:textbox>
                  <w:txbxContent>
                    <w:p w14:paraId="4D86D978" w14:textId="77777777" w:rsidR="004F3DC7" w:rsidRPr="00017AFE" w:rsidRDefault="004F3DC7" w:rsidP="008B2EC8">
                      <w:pPr>
                        <w:pStyle w:val="Hlavika1"/>
                        <w:rPr>
                          <w:color w:val="884DFF" w:themeColor="accent2"/>
                        </w:rPr>
                      </w:pPr>
                      <w:r w:rsidRPr="00017AFE">
                        <w:rPr>
                          <w:color w:val="884DFF" w:themeColor="accent2"/>
                        </w:rPr>
                        <w:t xml:space="preserve">Autor: </w:t>
                      </w:r>
                      <w:sdt>
                        <w:sdtPr>
                          <w:rPr>
                            <w:color w:val="884DFF" w:themeColor="accent2"/>
                          </w:rPr>
                          <w:alias w:val="Autor"/>
                          <w:tag w:val=""/>
                          <w:id w:val="445895641"/>
                          <w:placeholder>
                            <w:docPart w:val="8267F118DD1547DBAA1E6EC86FB60713"/>
                          </w:placeholder>
                          <w:dataBinding w:prefixMappings="xmlns:ns0='http://purl.org/dc/elements/1.1/' xmlns:ns1='http://schemas.openxmlformats.org/package/2006/metadata/core-properties' " w:xpath="/ns1:coreProperties[1]/ns0:creator[1]" w:storeItemID="{6C3C8BC8-F283-45AE-878A-BAB7291924A1}"/>
                          <w:text/>
                        </w:sdtPr>
                        <w:sdtEndPr/>
                        <w:sdtContent>
                          <w:r w:rsidR="00F23CC6">
                            <w:rPr>
                              <w:color w:val="884DFF" w:themeColor="accent2"/>
                            </w:rPr>
                            <w:t>Seyfor a.s.</w:t>
                          </w:r>
                        </w:sdtContent>
                      </w:sdt>
                    </w:p>
                    <w:p w14:paraId="4951C063" w14:textId="77777777" w:rsidR="004F3DC7" w:rsidRPr="00017AFE" w:rsidRDefault="004F3DC7" w:rsidP="008B2EC8">
                      <w:pPr>
                        <w:pStyle w:val="Hlavika1"/>
                        <w:rPr>
                          <w:color w:val="884DFF" w:themeColor="accent2"/>
                        </w:rPr>
                      </w:pPr>
                      <w:r w:rsidRPr="00017AFE">
                        <w:rPr>
                          <w:color w:val="884DFF" w:themeColor="accent2"/>
                        </w:rPr>
                        <w:t xml:space="preserve">Projekt: </w:t>
                      </w:r>
                      <w:r>
                        <w:rPr>
                          <w:color w:val="884DFF" w:themeColor="accent2"/>
                        </w:rPr>
                        <w:t>eRecept – započitatelné doplatky</w:t>
                      </w:r>
                    </w:p>
                    <w:p w14:paraId="604E701A" w14:textId="527315B3" w:rsidR="004F3DC7" w:rsidRPr="00017AFE" w:rsidRDefault="004F3DC7" w:rsidP="008B2EC8">
                      <w:pPr>
                        <w:pStyle w:val="Hlavika1"/>
                        <w:rPr>
                          <w:color w:val="884DFF" w:themeColor="accent2"/>
                        </w:rPr>
                      </w:pPr>
                      <w:r w:rsidRPr="00017AFE">
                        <w:rPr>
                          <w:color w:val="884DFF" w:themeColor="accent2"/>
                        </w:rPr>
                        <w:t xml:space="preserve">Ze dne: </w:t>
                      </w:r>
                      <w:r w:rsidR="00503164">
                        <w:rPr>
                          <w:color w:val="884DFF" w:themeColor="accent2"/>
                        </w:rPr>
                        <w:t>23</w:t>
                      </w:r>
                      <w:r>
                        <w:rPr>
                          <w:color w:val="884DFF" w:themeColor="accent2"/>
                        </w:rPr>
                        <w:t xml:space="preserve">. </w:t>
                      </w:r>
                      <w:r w:rsidR="002B6E6F">
                        <w:rPr>
                          <w:color w:val="884DFF" w:themeColor="accent2"/>
                        </w:rPr>
                        <w:t>9</w:t>
                      </w:r>
                      <w:r>
                        <w:rPr>
                          <w:color w:val="884DFF" w:themeColor="accent2"/>
                        </w:rPr>
                        <w:t>. 2024</w:t>
                      </w:r>
                    </w:p>
                    <w:p w14:paraId="3C2F82FE" w14:textId="1C013235" w:rsidR="004F3DC7" w:rsidRPr="00017AFE" w:rsidRDefault="004F3DC7" w:rsidP="008B2EC8">
                      <w:pPr>
                        <w:pStyle w:val="Hlavika1"/>
                        <w:rPr>
                          <w:color w:val="884DFF" w:themeColor="accent2"/>
                        </w:rPr>
                      </w:pPr>
                      <w:r w:rsidRPr="00017AFE">
                        <w:rPr>
                          <w:color w:val="884DFF" w:themeColor="accent2"/>
                        </w:rPr>
                        <w:t xml:space="preserve">Poslední aktualizace: </w:t>
                      </w:r>
                      <w:r w:rsidRPr="00017AFE">
                        <w:rPr>
                          <w:color w:val="884DFF" w:themeColor="accent2"/>
                        </w:rPr>
                        <w:fldChar w:fldCharType="begin"/>
                      </w:r>
                      <w:r w:rsidRPr="00017AFE">
                        <w:rPr>
                          <w:color w:val="884DFF" w:themeColor="accent2"/>
                        </w:rPr>
                        <w:instrText xml:space="preserve"> DATE  \@ "d. MMMM yyyy"  \* MERGEFORMAT </w:instrText>
                      </w:r>
                      <w:r w:rsidRPr="00017AFE">
                        <w:rPr>
                          <w:color w:val="884DFF" w:themeColor="accent2"/>
                        </w:rPr>
                        <w:fldChar w:fldCharType="separate"/>
                      </w:r>
                      <w:r w:rsidR="00F70845">
                        <w:rPr>
                          <w:noProof/>
                          <w:color w:val="884DFF" w:themeColor="accent2"/>
                        </w:rPr>
                        <w:t>25. února 2025</w:t>
                      </w:r>
                      <w:r w:rsidRPr="00017AFE">
                        <w:rPr>
                          <w:color w:val="884DFF" w:themeColor="accent2"/>
                        </w:rPr>
                        <w:fldChar w:fldCharType="end"/>
                      </w:r>
                    </w:p>
                    <w:p w14:paraId="05C1132F" w14:textId="5B97AE8C" w:rsidR="004F3DC7" w:rsidRPr="00017AFE" w:rsidRDefault="004F3DC7" w:rsidP="00582240">
                      <w:pPr>
                        <w:pStyle w:val="Hlavika1"/>
                        <w:jc w:val="left"/>
                        <w:rPr>
                          <w:color w:val="884DFF" w:themeColor="accent2"/>
                        </w:rPr>
                      </w:pPr>
                      <w:r w:rsidRPr="00017AFE">
                        <w:rPr>
                          <w:color w:val="884DFF" w:themeColor="accent2"/>
                        </w:rPr>
                        <w:t xml:space="preserve">Jméno souboru: </w:t>
                      </w:r>
                      <w:r w:rsidRPr="00017AFE">
                        <w:rPr>
                          <w:color w:val="884DFF" w:themeColor="accent2"/>
                        </w:rPr>
                        <w:fldChar w:fldCharType="begin"/>
                      </w:r>
                      <w:r w:rsidRPr="00017AFE">
                        <w:rPr>
                          <w:color w:val="884DFF" w:themeColor="accent2"/>
                        </w:rPr>
                        <w:instrText xml:space="preserve"> FILENAME   \* MERGEFORMAT </w:instrText>
                      </w:r>
                      <w:r w:rsidRPr="00017AFE">
                        <w:rPr>
                          <w:color w:val="884DFF" w:themeColor="accent2"/>
                        </w:rPr>
                        <w:fldChar w:fldCharType="separate"/>
                      </w:r>
                      <w:r w:rsidR="00F70845">
                        <w:rPr>
                          <w:noProof/>
                          <w:color w:val="884DFF" w:themeColor="accent2"/>
                        </w:rPr>
                        <w:t>eRecept_zapocitatelne_doplatky_dokumentace_pro_vyvojare_v4</w:t>
                      </w:r>
                      <w:r w:rsidRPr="00017AFE">
                        <w:rPr>
                          <w:noProof/>
                          <w:color w:val="884DFF" w:themeColor="accent2"/>
                        </w:rPr>
                        <w:fldChar w:fldCharType="end"/>
                      </w:r>
                    </w:p>
                    <w:p w14:paraId="5B099B6F" w14:textId="495FD779" w:rsidR="004F3DC7" w:rsidRPr="00017AFE" w:rsidRDefault="004F3DC7" w:rsidP="008B2EC8">
                      <w:pPr>
                        <w:pStyle w:val="Hlavika1"/>
                        <w:rPr>
                          <w:color w:val="884DFF" w:themeColor="accent2"/>
                        </w:rPr>
                      </w:pPr>
                      <w:r w:rsidRPr="00017AFE">
                        <w:rPr>
                          <w:color w:val="884DFF" w:themeColor="accent2"/>
                        </w:rPr>
                        <w:t xml:space="preserve">Počet stran: </w:t>
                      </w:r>
                      <w:r w:rsidR="002C2532">
                        <w:rPr>
                          <w:color w:val="884DFF" w:themeColor="accent2"/>
                        </w:rPr>
                        <w:fldChar w:fldCharType="begin"/>
                      </w:r>
                      <w:r w:rsidR="002C2532">
                        <w:rPr>
                          <w:color w:val="884DFF" w:themeColor="accent2"/>
                        </w:rPr>
                        <w:instrText xml:space="preserve"> NUMPAGES   \* MERGEFORMAT </w:instrText>
                      </w:r>
                      <w:r w:rsidR="002C2532">
                        <w:rPr>
                          <w:color w:val="884DFF" w:themeColor="accent2"/>
                        </w:rPr>
                        <w:fldChar w:fldCharType="separate"/>
                      </w:r>
                      <w:r w:rsidR="004359F2">
                        <w:rPr>
                          <w:noProof/>
                          <w:color w:val="884DFF" w:themeColor="accent2"/>
                        </w:rPr>
                        <w:t>73</w:t>
                      </w:r>
                      <w:r w:rsidR="002C2532">
                        <w:rPr>
                          <w:color w:val="884DFF" w:themeColor="accent2"/>
                        </w:rPr>
                        <w:fldChar w:fldCharType="end"/>
                      </w:r>
                    </w:p>
                  </w:txbxContent>
                </v:textbox>
                <w10:wrap anchory="page"/>
                <w10:anchorlock/>
              </v:shape>
            </w:pict>
          </mc:Fallback>
        </mc:AlternateContent>
      </w:r>
    </w:p>
    <w:sdt>
      <w:sdtPr>
        <w:id w:val="664830848"/>
        <w:docPartObj>
          <w:docPartGallery w:val="Table of Contents"/>
          <w:docPartUnique/>
        </w:docPartObj>
      </w:sdtPr>
      <w:sdtEndPr>
        <w:rPr>
          <w:b/>
          <w:bCs/>
        </w:rPr>
      </w:sdtEndPr>
      <w:sdtContent>
        <w:p w14:paraId="5612B512" w14:textId="77777777" w:rsidR="001F5F01" w:rsidRPr="00517371" w:rsidRDefault="001F5F01" w:rsidP="00517371">
          <w:pPr>
            <w:spacing w:after="0" w:line="240" w:lineRule="auto"/>
            <w:rPr>
              <w:b/>
              <w:bCs/>
              <w:sz w:val="56"/>
              <w:szCs w:val="56"/>
            </w:rPr>
          </w:pPr>
          <w:r w:rsidRPr="00517371">
            <w:rPr>
              <w:b/>
              <w:bCs/>
              <w:sz w:val="56"/>
              <w:szCs w:val="56"/>
            </w:rPr>
            <w:t>Obsah</w:t>
          </w:r>
        </w:p>
        <w:p w14:paraId="26B95F36" w14:textId="77777777" w:rsidR="001F5F01" w:rsidRPr="002952EB" w:rsidRDefault="001F5F01" w:rsidP="008B2EC8">
          <w:pPr>
            <w:rPr>
              <w:lang w:eastAsia="cs-CZ"/>
            </w:rPr>
          </w:pPr>
        </w:p>
        <w:p w14:paraId="721214B9" w14:textId="6C501D04" w:rsidR="00135429" w:rsidRDefault="004D648D">
          <w:pPr>
            <w:pStyle w:val="Obsah1"/>
            <w:rPr>
              <w:rFonts w:asciiTheme="minorHAnsi" w:eastAsiaTheme="minorEastAsia" w:hAnsiTheme="minorHAnsi"/>
              <w:b w:val="0"/>
              <w:noProof/>
              <w:color w:val="auto"/>
              <w:kern w:val="2"/>
              <w:szCs w:val="24"/>
              <w:lang w:eastAsia="cs-CZ"/>
              <w14:ligatures w14:val="standardContextual"/>
            </w:rPr>
          </w:pPr>
          <w:r>
            <w:fldChar w:fldCharType="begin"/>
          </w:r>
          <w:r>
            <w:instrText xml:space="preserve"> TOC \o "1-3" \h \z \u </w:instrText>
          </w:r>
          <w:r>
            <w:fldChar w:fldCharType="separate"/>
          </w:r>
          <w:hyperlink w:anchor="_Toc191375913" w:history="1">
            <w:r w:rsidR="00135429" w:rsidRPr="002F6B2A">
              <w:rPr>
                <w:rStyle w:val="Hypertextovodkaz"/>
                <w:noProof/>
              </w:rPr>
              <w:t>1. Legislativa</w:t>
            </w:r>
            <w:r w:rsidR="00135429">
              <w:rPr>
                <w:noProof/>
                <w:webHidden/>
              </w:rPr>
              <w:tab/>
            </w:r>
            <w:r w:rsidR="00135429">
              <w:rPr>
                <w:noProof/>
                <w:webHidden/>
              </w:rPr>
              <w:fldChar w:fldCharType="begin"/>
            </w:r>
            <w:r w:rsidR="00135429">
              <w:rPr>
                <w:noProof/>
                <w:webHidden/>
              </w:rPr>
              <w:instrText xml:space="preserve"> PAGEREF _Toc191375913 \h </w:instrText>
            </w:r>
            <w:r w:rsidR="00135429">
              <w:rPr>
                <w:noProof/>
                <w:webHidden/>
              </w:rPr>
            </w:r>
            <w:r w:rsidR="00135429">
              <w:rPr>
                <w:noProof/>
                <w:webHidden/>
              </w:rPr>
              <w:fldChar w:fldCharType="separate"/>
            </w:r>
            <w:r w:rsidR="00135429">
              <w:rPr>
                <w:noProof/>
                <w:webHidden/>
              </w:rPr>
              <w:t>6</w:t>
            </w:r>
            <w:r w:rsidR="00135429">
              <w:rPr>
                <w:noProof/>
                <w:webHidden/>
              </w:rPr>
              <w:fldChar w:fldCharType="end"/>
            </w:r>
          </w:hyperlink>
        </w:p>
        <w:p w14:paraId="3AB1E9DB" w14:textId="00A90ECD"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14" w:history="1">
            <w:r w:rsidRPr="002F6B2A">
              <w:rPr>
                <w:rStyle w:val="Hypertextovodkaz"/>
                <w:noProof/>
              </w:rPr>
              <w:t>1.1 Přehled zákonů a vyhlášek</w:t>
            </w:r>
            <w:r>
              <w:rPr>
                <w:noProof/>
                <w:webHidden/>
              </w:rPr>
              <w:tab/>
            </w:r>
            <w:r>
              <w:rPr>
                <w:noProof/>
                <w:webHidden/>
              </w:rPr>
              <w:fldChar w:fldCharType="begin"/>
            </w:r>
            <w:r>
              <w:rPr>
                <w:noProof/>
                <w:webHidden/>
              </w:rPr>
              <w:instrText xml:space="preserve"> PAGEREF _Toc191375914 \h </w:instrText>
            </w:r>
            <w:r>
              <w:rPr>
                <w:noProof/>
                <w:webHidden/>
              </w:rPr>
            </w:r>
            <w:r>
              <w:rPr>
                <w:noProof/>
                <w:webHidden/>
              </w:rPr>
              <w:fldChar w:fldCharType="separate"/>
            </w:r>
            <w:r>
              <w:rPr>
                <w:noProof/>
                <w:webHidden/>
              </w:rPr>
              <w:t>6</w:t>
            </w:r>
            <w:r>
              <w:rPr>
                <w:noProof/>
                <w:webHidden/>
              </w:rPr>
              <w:fldChar w:fldCharType="end"/>
            </w:r>
          </w:hyperlink>
        </w:p>
        <w:p w14:paraId="566538B8" w14:textId="1B8D76F4" w:rsidR="00135429" w:rsidRDefault="00135429">
          <w:pPr>
            <w:pStyle w:val="Obsah1"/>
            <w:rPr>
              <w:rFonts w:asciiTheme="minorHAnsi" w:eastAsiaTheme="minorEastAsia" w:hAnsiTheme="minorHAnsi"/>
              <w:b w:val="0"/>
              <w:noProof/>
              <w:color w:val="auto"/>
              <w:kern w:val="2"/>
              <w:szCs w:val="24"/>
              <w:lang w:eastAsia="cs-CZ"/>
              <w14:ligatures w14:val="standardContextual"/>
            </w:rPr>
          </w:pPr>
          <w:hyperlink w:anchor="_Toc191375915" w:history="1">
            <w:r w:rsidRPr="002F6B2A">
              <w:rPr>
                <w:rStyle w:val="Hypertextovodkaz"/>
                <w:noProof/>
              </w:rPr>
              <w:t>2. Úvod</w:t>
            </w:r>
            <w:r>
              <w:rPr>
                <w:noProof/>
                <w:webHidden/>
              </w:rPr>
              <w:tab/>
            </w:r>
            <w:r>
              <w:rPr>
                <w:noProof/>
                <w:webHidden/>
              </w:rPr>
              <w:fldChar w:fldCharType="begin"/>
            </w:r>
            <w:r>
              <w:rPr>
                <w:noProof/>
                <w:webHidden/>
              </w:rPr>
              <w:instrText xml:space="preserve"> PAGEREF _Toc191375915 \h </w:instrText>
            </w:r>
            <w:r>
              <w:rPr>
                <w:noProof/>
                <w:webHidden/>
              </w:rPr>
            </w:r>
            <w:r>
              <w:rPr>
                <w:noProof/>
                <w:webHidden/>
              </w:rPr>
              <w:fldChar w:fldCharType="separate"/>
            </w:r>
            <w:r>
              <w:rPr>
                <w:noProof/>
                <w:webHidden/>
              </w:rPr>
              <w:t>7</w:t>
            </w:r>
            <w:r>
              <w:rPr>
                <w:noProof/>
                <w:webHidden/>
              </w:rPr>
              <w:fldChar w:fldCharType="end"/>
            </w:r>
          </w:hyperlink>
        </w:p>
        <w:p w14:paraId="043DD399" w14:textId="6E4453AA"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16" w:history="1">
            <w:r w:rsidRPr="002F6B2A">
              <w:rPr>
                <w:rStyle w:val="Hypertextovodkaz"/>
                <w:noProof/>
              </w:rPr>
              <w:t>2.1 Seznam použitých termínů a zkratek</w:t>
            </w:r>
            <w:r>
              <w:rPr>
                <w:noProof/>
                <w:webHidden/>
              </w:rPr>
              <w:tab/>
            </w:r>
            <w:r>
              <w:rPr>
                <w:noProof/>
                <w:webHidden/>
              </w:rPr>
              <w:fldChar w:fldCharType="begin"/>
            </w:r>
            <w:r>
              <w:rPr>
                <w:noProof/>
                <w:webHidden/>
              </w:rPr>
              <w:instrText xml:space="preserve"> PAGEREF _Toc191375916 \h </w:instrText>
            </w:r>
            <w:r>
              <w:rPr>
                <w:noProof/>
                <w:webHidden/>
              </w:rPr>
            </w:r>
            <w:r>
              <w:rPr>
                <w:noProof/>
                <w:webHidden/>
              </w:rPr>
              <w:fldChar w:fldCharType="separate"/>
            </w:r>
            <w:r>
              <w:rPr>
                <w:noProof/>
                <w:webHidden/>
              </w:rPr>
              <w:t>7</w:t>
            </w:r>
            <w:r>
              <w:rPr>
                <w:noProof/>
                <w:webHidden/>
              </w:rPr>
              <w:fldChar w:fldCharType="end"/>
            </w:r>
          </w:hyperlink>
        </w:p>
        <w:p w14:paraId="52EB4582" w14:textId="3F02BB05"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17" w:history="1">
            <w:r w:rsidRPr="002F6B2A">
              <w:rPr>
                <w:rStyle w:val="Hypertextovodkaz"/>
                <w:noProof/>
              </w:rPr>
              <w:t>2.2 Co je započitatelný doplatek</w:t>
            </w:r>
            <w:r>
              <w:rPr>
                <w:noProof/>
                <w:webHidden/>
              </w:rPr>
              <w:tab/>
            </w:r>
            <w:r>
              <w:rPr>
                <w:noProof/>
                <w:webHidden/>
              </w:rPr>
              <w:fldChar w:fldCharType="begin"/>
            </w:r>
            <w:r>
              <w:rPr>
                <w:noProof/>
                <w:webHidden/>
              </w:rPr>
              <w:instrText xml:space="preserve"> PAGEREF _Toc191375917 \h </w:instrText>
            </w:r>
            <w:r>
              <w:rPr>
                <w:noProof/>
                <w:webHidden/>
              </w:rPr>
            </w:r>
            <w:r>
              <w:rPr>
                <w:noProof/>
                <w:webHidden/>
              </w:rPr>
              <w:fldChar w:fldCharType="separate"/>
            </w:r>
            <w:r>
              <w:rPr>
                <w:noProof/>
                <w:webHidden/>
              </w:rPr>
              <w:t>8</w:t>
            </w:r>
            <w:r>
              <w:rPr>
                <w:noProof/>
                <w:webHidden/>
              </w:rPr>
              <w:fldChar w:fldCharType="end"/>
            </w:r>
          </w:hyperlink>
        </w:p>
        <w:p w14:paraId="26D67D85" w14:textId="4DAE8F5E"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18" w:history="1">
            <w:r w:rsidRPr="002F6B2A">
              <w:rPr>
                <w:rStyle w:val="Hypertextovodkaz"/>
                <w:noProof/>
              </w:rPr>
              <w:t>2.3 Pro koho se limit počítá</w:t>
            </w:r>
            <w:r>
              <w:rPr>
                <w:noProof/>
                <w:webHidden/>
              </w:rPr>
              <w:tab/>
            </w:r>
            <w:r>
              <w:rPr>
                <w:noProof/>
                <w:webHidden/>
              </w:rPr>
              <w:fldChar w:fldCharType="begin"/>
            </w:r>
            <w:r>
              <w:rPr>
                <w:noProof/>
                <w:webHidden/>
              </w:rPr>
              <w:instrText xml:space="preserve"> PAGEREF _Toc191375918 \h </w:instrText>
            </w:r>
            <w:r>
              <w:rPr>
                <w:noProof/>
                <w:webHidden/>
              </w:rPr>
            </w:r>
            <w:r>
              <w:rPr>
                <w:noProof/>
                <w:webHidden/>
              </w:rPr>
              <w:fldChar w:fldCharType="separate"/>
            </w:r>
            <w:r>
              <w:rPr>
                <w:noProof/>
                <w:webHidden/>
              </w:rPr>
              <w:t>9</w:t>
            </w:r>
            <w:r>
              <w:rPr>
                <w:noProof/>
                <w:webHidden/>
              </w:rPr>
              <w:fldChar w:fldCharType="end"/>
            </w:r>
          </w:hyperlink>
        </w:p>
        <w:p w14:paraId="0D9A235F" w14:textId="5E8CD455"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19" w:history="1">
            <w:r w:rsidRPr="002F6B2A">
              <w:rPr>
                <w:rStyle w:val="Hypertextovodkaz"/>
                <w:noProof/>
              </w:rPr>
              <w:t>2.4 Kdo je pojištěnec</w:t>
            </w:r>
            <w:r>
              <w:rPr>
                <w:noProof/>
                <w:webHidden/>
              </w:rPr>
              <w:tab/>
            </w:r>
            <w:r>
              <w:rPr>
                <w:noProof/>
                <w:webHidden/>
              </w:rPr>
              <w:fldChar w:fldCharType="begin"/>
            </w:r>
            <w:r>
              <w:rPr>
                <w:noProof/>
                <w:webHidden/>
              </w:rPr>
              <w:instrText xml:space="preserve"> PAGEREF _Toc191375919 \h </w:instrText>
            </w:r>
            <w:r>
              <w:rPr>
                <w:noProof/>
                <w:webHidden/>
              </w:rPr>
            </w:r>
            <w:r>
              <w:rPr>
                <w:noProof/>
                <w:webHidden/>
              </w:rPr>
              <w:fldChar w:fldCharType="separate"/>
            </w:r>
            <w:r>
              <w:rPr>
                <w:noProof/>
                <w:webHidden/>
              </w:rPr>
              <w:t>9</w:t>
            </w:r>
            <w:r>
              <w:rPr>
                <w:noProof/>
                <w:webHidden/>
              </w:rPr>
              <w:fldChar w:fldCharType="end"/>
            </w:r>
          </w:hyperlink>
        </w:p>
        <w:p w14:paraId="6D4BB4FF" w14:textId="792B97A6"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20" w:history="1">
            <w:r w:rsidRPr="002F6B2A">
              <w:rPr>
                <w:rStyle w:val="Hypertextovodkaz"/>
                <w:noProof/>
              </w:rPr>
              <w:t>2.5 Limity započitatelného doplatku</w:t>
            </w:r>
            <w:r>
              <w:rPr>
                <w:noProof/>
                <w:webHidden/>
              </w:rPr>
              <w:tab/>
            </w:r>
            <w:r>
              <w:rPr>
                <w:noProof/>
                <w:webHidden/>
              </w:rPr>
              <w:fldChar w:fldCharType="begin"/>
            </w:r>
            <w:r>
              <w:rPr>
                <w:noProof/>
                <w:webHidden/>
              </w:rPr>
              <w:instrText xml:space="preserve"> PAGEREF _Toc191375920 \h </w:instrText>
            </w:r>
            <w:r>
              <w:rPr>
                <w:noProof/>
                <w:webHidden/>
              </w:rPr>
            </w:r>
            <w:r>
              <w:rPr>
                <w:noProof/>
                <w:webHidden/>
              </w:rPr>
              <w:fldChar w:fldCharType="separate"/>
            </w:r>
            <w:r>
              <w:rPr>
                <w:noProof/>
                <w:webHidden/>
              </w:rPr>
              <w:t>10</w:t>
            </w:r>
            <w:r>
              <w:rPr>
                <w:noProof/>
                <w:webHidden/>
              </w:rPr>
              <w:fldChar w:fldCharType="end"/>
            </w:r>
          </w:hyperlink>
        </w:p>
        <w:p w14:paraId="0C6B9167" w14:textId="18B637C7"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21" w:history="1">
            <w:r w:rsidRPr="002F6B2A">
              <w:rPr>
                <w:rStyle w:val="Hypertextovodkaz"/>
                <w:noProof/>
              </w:rPr>
              <w:t>2.6 Za jaké léčivé přípravky se započitatelné doplatky uplatňují</w:t>
            </w:r>
            <w:r>
              <w:rPr>
                <w:noProof/>
                <w:webHidden/>
              </w:rPr>
              <w:tab/>
            </w:r>
            <w:r>
              <w:rPr>
                <w:noProof/>
                <w:webHidden/>
              </w:rPr>
              <w:fldChar w:fldCharType="begin"/>
            </w:r>
            <w:r>
              <w:rPr>
                <w:noProof/>
                <w:webHidden/>
              </w:rPr>
              <w:instrText xml:space="preserve"> PAGEREF _Toc191375921 \h </w:instrText>
            </w:r>
            <w:r>
              <w:rPr>
                <w:noProof/>
                <w:webHidden/>
              </w:rPr>
            </w:r>
            <w:r>
              <w:rPr>
                <w:noProof/>
                <w:webHidden/>
              </w:rPr>
              <w:fldChar w:fldCharType="separate"/>
            </w:r>
            <w:r>
              <w:rPr>
                <w:noProof/>
                <w:webHidden/>
              </w:rPr>
              <w:t>11</w:t>
            </w:r>
            <w:r>
              <w:rPr>
                <w:noProof/>
                <w:webHidden/>
              </w:rPr>
              <w:fldChar w:fldCharType="end"/>
            </w:r>
          </w:hyperlink>
        </w:p>
        <w:p w14:paraId="15B5CC26" w14:textId="6AC052A7"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22" w:history="1">
            <w:r w:rsidRPr="002F6B2A">
              <w:rPr>
                <w:rStyle w:val="Hypertextovodkaz"/>
                <w:noProof/>
              </w:rPr>
              <w:t>2.6.1 Maximální výše započitatelného doplatku u registrovaného HVLP</w:t>
            </w:r>
            <w:r>
              <w:rPr>
                <w:noProof/>
                <w:webHidden/>
              </w:rPr>
              <w:tab/>
            </w:r>
            <w:r>
              <w:rPr>
                <w:noProof/>
                <w:webHidden/>
              </w:rPr>
              <w:fldChar w:fldCharType="begin"/>
            </w:r>
            <w:r>
              <w:rPr>
                <w:noProof/>
                <w:webHidden/>
              </w:rPr>
              <w:instrText xml:space="preserve"> PAGEREF _Toc191375922 \h </w:instrText>
            </w:r>
            <w:r>
              <w:rPr>
                <w:noProof/>
                <w:webHidden/>
              </w:rPr>
            </w:r>
            <w:r>
              <w:rPr>
                <w:noProof/>
                <w:webHidden/>
              </w:rPr>
              <w:fldChar w:fldCharType="separate"/>
            </w:r>
            <w:r>
              <w:rPr>
                <w:noProof/>
                <w:webHidden/>
              </w:rPr>
              <w:t>11</w:t>
            </w:r>
            <w:r>
              <w:rPr>
                <w:noProof/>
                <w:webHidden/>
              </w:rPr>
              <w:fldChar w:fldCharType="end"/>
            </w:r>
          </w:hyperlink>
        </w:p>
        <w:p w14:paraId="7A659C54" w14:textId="642CDC74"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23" w:history="1">
            <w:r w:rsidRPr="002F6B2A">
              <w:rPr>
                <w:rStyle w:val="Hypertextovodkaz"/>
                <w:noProof/>
              </w:rPr>
              <w:t>2.6.2 Výše započitatelného doplatku u IPLP</w:t>
            </w:r>
            <w:r>
              <w:rPr>
                <w:noProof/>
                <w:webHidden/>
              </w:rPr>
              <w:tab/>
            </w:r>
            <w:r>
              <w:rPr>
                <w:noProof/>
                <w:webHidden/>
              </w:rPr>
              <w:fldChar w:fldCharType="begin"/>
            </w:r>
            <w:r>
              <w:rPr>
                <w:noProof/>
                <w:webHidden/>
              </w:rPr>
              <w:instrText xml:space="preserve"> PAGEREF _Toc191375923 \h </w:instrText>
            </w:r>
            <w:r>
              <w:rPr>
                <w:noProof/>
                <w:webHidden/>
              </w:rPr>
            </w:r>
            <w:r>
              <w:rPr>
                <w:noProof/>
                <w:webHidden/>
              </w:rPr>
              <w:fldChar w:fldCharType="separate"/>
            </w:r>
            <w:r>
              <w:rPr>
                <w:noProof/>
                <w:webHidden/>
              </w:rPr>
              <w:t>12</w:t>
            </w:r>
            <w:r>
              <w:rPr>
                <w:noProof/>
                <w:webHidden/>
              </w:rPr>
              <w:fldChar w:fldCharType="end"/>
            </w:r>
          </w:hyperlink>
        </w:p>
        <w:p w14:paraId="272B2A25" w14:textId="238F8DDA" w:rsidR="00135429" w:rsidRDefault="00135429">
          <w:pPr>
            <w:pStyle w:val="Obsah1"/>
            <w:rPr>
              <w:rFonts w:asciiTheme="minorHAnsi" w:eastAsiaTheme="minorEastAsia" w:hAnsiTheme="minorHAnsi"/>
              <w:b w:val="0"/>
              <w:noProof/>
              <w:color w:val="auto"/>
              <w:kern w:val="2"/>
              <w:szCs w:val="24"/>
              <w:lang w:eastAsia="cs-CZ"/>
              <w14:ligatures w14:val="standardContextual"/>
            </w:rPr>
          </w:pPr>
          <w:hyperlink w:anchor="_Toc191375924" w:history="1">
            <w:r w:rsidRPr="002F6B2A">
              <w:rPr>
                <w:rStyle w:val="Hypertextovodkaz"/>
                <w:noProof/>
              </w:rPr>
              <w:t>3. Dopad na jednotlivé komponenty systému eRecept</w:t>
            </w:r>
            <w:r>
              <w:rPr>
                <w:noProof/>
                <w:webHidden/>
              </w:rPr>
              <w:tab/>
            </w:r>
            <w:r>
              <w:rPr>
                <w:noProof/>
                <w:webHidden/>
              </w:rPr>
              <w:fldChar w:fldCharType="begin"/>
            </w:r>
            <w:r>
              <w:rPr>
                <w:noProof/>
                <w:webHidden/>
              </w:rPr>
              <w:instrText xml:space="preserve"> PAGEREF _Toc191375924 \h </w:instrText>
            </w:r>
            <w:r>
              <w:rPr>
                <w:noProof/>
                <w:webHidden/>
              </w:rPr>
            </w:r>
            <w:r>
              <w:rPr>
                <w:noProof/>
                <w:webHidden/>
              </w:rPr>
              <w:fldChar w:fldCharType="separate"/>
            </w:r>
            <w:r>
              <w:rPr>
                <w:noProof/>
                <w:webHidden/>
              </w:rPr>
              <w:t>13</w:t>
            </w:r>
            <w:r>
              <w:rPr>
                <w:noProof/>
                <w:webHidden/>
              </w:rPr>
              <w:fldChar w:fldCharType="end"/>
            </w:r>
          </w:hyperlink>
        </w:p>
        <w:p w14:paraId="3DFC8903" w14:textId="61CA7754"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25" w:history="1">
            <w:r w:rsidRPr="002F6B2A">
              <w:rPr>
                <w:rStyle w:val="Hypertextovodkaz"/>
                <w:noProof/>
              </w:rPr>
              <w:t>3.1 Seznam dopadů do jednotlivých komponent/částí systému eRecept</w:t>
            </w:r>
            <w:r>
              <w:rPr>
                <w:noProof/>
                <w:webHidden/>
              </w:rPr>
              <w:tab/>
            </w:r>
            <w:r>
              <w:rPr>
                <w:noProof/>
                <w:webHidden/>
              </w:rPr>
              <w:fldChar w:fldCharType="begin"/>
            </w:r>
            <w:r>
              <w:rPr>
                <w:noProof/>
                <w:webHidden/>
              </w:rPr>
              <w:instrText xml:space="preserve"> PAGEREF _Toc191375925 \h </w:instrText>
            </w:r>
            <w:r>
              <w:rPr>
                <w:noProof/>
                <w:webHidden/>
              </w:rPr>
            </w:r>
            <w:r>
              <w:rPr>
                <w:noProof/>
                <w:webHidden/>
              </w:rPr>
              <w:fldChar w:fldCharType="separate"/>
            </w:r>
            <w:r>
              <w:rPr>
                <w:noProof/>
                <w:webHidden/>
              </w:rPr>
              <w:t>13</w:t>
            </w:r>
            <w:r>
              <w:rPr>
                <w:noProof/>
                <w:webHidden/>
              </w:rPr>
              <w:fldChar w:fldCharType="end"/>
            </w:r>
          </w:hyperlink>
        </w:p>
        <w:p w14:paraId="1C20FB14" w14:textId="33B76353"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26" w:history="1">
            <w:r w:rsidRPr="002F6B2A">
              <w:rPr>
                <w:rStyle w:val="Hypertextovodkaz"/>
                <w:noProof/>
              </w:rPr>
              <w:t>3.2 Seznam dopadů do webových služeb dle rolí</w:t>
            </w:r>
            <w:r>
              <w:rPr>
                <w:noProof/>
                <w:webHidden/>
              </w:rPr>
              <w:tab/>
            </w:r>
            <w:r>
              <w:rPr>
                <w:noProof/>
                <w:webHidden/>
              </w:rPr>
              <w:fldChar w:fldCharType="begin"/>
            </w:r>
            <w:r>
              <w:rPr>
                <w:noProof/>
                <w:webHidden/>
              </w:rPr>
              <w:instrText xml:space="preserve"> PAGEREF _Toc191375926 \h </w:instrText>
            </w:r>
            <w:r>
              <w:rPr>
                <w:noProof/>
                <w:webHidden/>
              </w:rPr>
            </w:r>
            <w:r>
              <w:rPr>
                <w:noProof/>
                <w:webHidden/>
              </w:rPr>
              <w:fldChar w:fldCharType="separate"/>
            </w:r>
            <w:r>
              <w:rPr>
                <w:noProof/>
                <w:webHidden/>
              </w:rPr>
              <w:t>13</w:t>
            </w:r>
            <w:r>
              <w:rPr>
                <w:noProof/>
                <w:webHidden/>
              </w:rPr>
              <w:fldChar w:fldCharType="end"/>
            </w:r>
          </w:hyperlink>
        </w:p>
        <w:p w14:paraId="384CF094" w14:textId="09876E2B" w:rsidR="00135429" w:rsidRDefault="00135429">
          <w:pPr>
            <w:pStyle w:val="Obsah1"/>
            <w:rPr>
              <w:rFonts w:asciiTheme="minorHAnsi" w:eastAsiaTheme="minorEastAsia" w:hAnsiTheme="minorHAnsi"/>
              <w:b w:val="0"/>
              <w:noProof/>
              <w:color w:val="auto"/>
              <w:kern w:val="2"/>
              <w:szCs w:val="24"/>
              <w:lang w:eastAsia="cs-CZ"/>
              <w14:ligatures w14:val="standardContextual"/>
            </w:rPr>
          </w:pPr>
          <w:hyperlink w:anchor="_Toc191375927" w:history="1">
            <w:r w:rsidRPr="002F6B2A">
              <w:rPr>
                <w:rStyle w:val="Hypertextovodkaz"/>
                <w:noProof/>
              </w:rPr>
              <w:t>4. Verze rozhraní</w:t>
            </w:r>
            <w:r>
              <w:rPr>
                <w:noProof/>
                <w:webHidden/>
              </w:rPr>
              <w:tab/>
            </w:r>
            <w:r>
              <w:rPr>
                <w:noProof/>
                <w:webHidden/>
              </w:rPr>
              <w:fldChar w:fldCharType="begin"/>
            </w:r>
            <w:r>
              <w:rPr>
                <w:noProof/>
                <w:webHidden/>
              </w:rPr>
              <w:instrText xml:space="preserve"> PAGEREF _Toc191375927 \h </w:instrText>
            </w:r>
            <w:r>
              <w:rPr>
                <w:noProof/>
                <w:webHidden/>
              </w:rPr>
            </w:r>
            <w:r>
              <w:rPr>
                <w:noProof/>
                <w:webHidden/>
              </w:rPr>
              <w:fldChar w:fldCharType="separate"/>
            </w:r>
            <w:r>
              <w:rPr>
                <w:noProof/>
                <w:webHidden/>
              </w:rPr>
              <w:t>14</w:t>
            </w:r>
            <w:r>
              <w:rPr>
                <w:noProof/>
                <w:webHidden/>
              </w:rPr>
              <w:fldChar w:fldCharType="end"/>
            </w:r>
          </w:hyperlink>
        </w:p>
        <w:p w14:paraId="7AB62E16" w14:textId="0812EED8"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28" w:history="1">
            <w:r w:rsidRPr="002F6B2A">
              <w:rPr>
                <w:rStyle w:val="Hypertextovodkaz"/>
                <w:noProof/>
              </w:rPr>
              <w:t>4.1 Lékařské informační systémy (role lékař, klinický farmaceut)</w:t>
            </w:r>
            <w:r>
              <w:rPr>
                <w:noProof/>
                <w:webHidden/>
              </w:rPr>
              <w:tab/>
            </w:r>
            <w:r>
              <w:rPr>
                <w:noProof/>
                <w:webHidden/>
              </w:rPr>
              <w:fldChar w:fldCharType="begin"/>
            </w:r>
            <w:r>
              <w:rPr>
                <w:noProof/>
                <w:webHidden/>
              </w:rPr>
              <w:instrText xml:space="preserve"> PAGEREF _Toc191375928 \h </w:instrText>
            </w:r>
            <w:r>
              <w:rPr>
                <w:noProof/>
                <w:webHidden/>
              </w:rPr>
            </w:r>
            <w:r>
              <w:rPr>
                <w:noProof/>
                <w:webHidden/>
              </w:rPr>
              <w:fldChar w:fldCharType="separate"/>
            </w:r>
            <w:r>
              <w:rPr>
                <w:noProof/>
                <w:webHidden/>
              </w:rPr>
              <w:t>14</w:t>
            </w:r>
            <w:r>
              <w:rPr>
                <w:noProof/>
                <w:webHidden/>
              </w:rPr>
              <w:fldChar w:fldCharType="end"/>
            </w:r>
          </w:hyperlink>
        </w:p>
        <w:p w14:paraId="3A12F768" w14:textId="37FB867B"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29" w:history="1">
            <w:r w:rsidRPr="002F6B2A">
              <w:rPr>
                <w:rStyle w:val="Hypertextovodkaz"/>
                <w:noProof/>
              </w:rPr>
              <w:t>4.2 Lékárenské informační systémy (role lékárník)</w:t>
            </w:r>
            <w:r>
              <w:rPr>
                <w:noProof/>
                <w:webHidden/>
              </w:rPr>
              <w:tab/>
            </w:r>
            <w:r>
              <w:rPr>
                <w:noProof/>
                <w:webHidden/>
              </w:rPr>
              <w:fldChar w:fldCharType="begin"/>
            </w:r>
            <w:r>
              <w:rPr>
                <w:noProof/>
                <w:webHidden/>
              </w:rPr>
              <w:instrText xml:space="preserve"> PAGEREF _Toc191375929 \h </w:instrText>
            </w:r>
            <w:r>
              <w:rPr>
                <w:noProof/>
                <w:webHidden/>
              </w:rPr>
            </w:r>
            <w:r>
              <w:rPr>
                <w:noProof/>
                <w:webHidden/>
              </w:rPr>
              <w:fldChar w:fldCharType="separate"/>
            </w:r>
            <w:r>
              <w:rPr>
                <w:noProof/>
                <w:webHidden/>
              </w:rPr>
              <w:t>14</w:t>
            </w:r>
            <w:r>
              <w:rPr>
                <w:noProof/>
                <w:webHidden/>
              </w:rPr>
              <w:fldChar w:fldCharType="end"/>
            </w:r>
          </w:hyperlink>
        </w:p>
        <w:p w14:paraId="04AA1C8A" w14:textId="675301FF"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30" w:history="1">
            <w:r w:rsidRPr="002F6B2A">
              <w:rPr>
                <w:rStyle w:val="Hypertextovodkaz"/>
                <w:noProof/>
              </w:rPr>
              <w:t>4.3 Zdravotní pojišťovny</w:t>
            </w:r>
            <w:r>
              <w:rPr>
                <w:noProof/>
                <w:webHidden/>
              </w:rPr>
              <w:tab/>
            </w:r>
            <w:r>
              <w:rPr>
                <w:noProof/>
                <w:webHidden/>
              </w:rPr>
              <w:fldChar w:fldCharType="begin"/>
            </w:r>
            <w:r>
              <w:rPr>
                <w:noProof/>
                <w:webHidden/>
              </w:rPr>
              <w:instrText xml:space="preserve"> PAGEREF _Toc191375930 \h </w:instrText>
            </w:r>
            <w:r>
              <w:rPr>
                <w:noProof/>
                <w:webHidden/>
              </w:rPr>
            </w:r>
            <w:r>
              <w:rPr>
                <w:noProof/>
                <w:webHidden/>
              </w:rPr>
              <w:fldChar w:fldCharType="separate"/>
            </w:r>
            <w:r>
              <w:rPr>
                <w:noProof/>
                <w:webHidden/>
              </w:rPr>
              <w:t>14</w:t>
            </w:r>
            <w:r>
              <w:rPr>
                <w:noProof/>
                <w:webHidden/>
              </w:rPr>
              <w:fldChar w:fldCharType="end"/>
            </w:r>
          </w:hyperlink>
        </w:p>
        <w:p w14:paraId="0D157FC0" w14:textId="2F6CA662" w:rsidR="00135429" w:rsidRDefault="00135429">
          <w:pPr>
            <w:pStyle w:val="Obsah1"/>
            <w:rPr>
              <w:rFonts w:asciiTheme="minorHAnsi" w:eastAsiaTheme="minorEastAsia" w:hAnsiTheme="minorHAnsi"/>
              <w:b w:val="0"/>
              <w:noProof/>
              <w:color w:val="auto"/>
              <w:kern w:val="2"/>
              <w:szCs w:val="24"/>
              <w:lang w:eastAsia="cs-CZ"/>
              <w14:ligatures w14:val="standardContextual"/>
            </w:rPr>
          </w:pPr>
          <w:hyperlink w:anchor="_Toc191375931" w:history="1">
            <w:r w:rsidRPr="002F6B2A">
              <w:rPr>
                <w:rStyle w:val="Hypertextovodkaz"/>
                <w:noProof/>
              </w:rPr>
              <w:t>5. Přístupové body</w:t>
            </w:r>
            <w:r>
              <w:rPr>
                <w:noProof/>
                <w:webHidden/>
              </w:rPr>
              <w:tab/>
            </w:r>
            <w:r>
              <w:rPr>
                <w:noProof/>
                <w:webHidden/>
              </w:rPr>
              <w:fldChar w:fldCharType="begin"/>
            </w:r>
            <w:r>
              <w:rPr>
                <w:noProof/>
                <w:webHidden/>
              </w:rPr>
              <w:instrText xml:space="preserve"> PAGEREF _Toc191375931 \h </w:instrText>
            </w:r>
            <w:r>
              <w:rPr>
                <w:noProof/>
                <w:webHidden/>
              </w:rPr>
            </w:r>
            <w:r>
              <w:rPr>
                <w:noProof/>
                <w:webHidden/>
              </w:rPr>
              <w:fldChar w:fldCharType="separate"/>
            </w:r>
            <w:r>
              <w:rPr>
                <w:noProof/>
                <w:webHidden/>
              </w:rPr>
              <w:t>17</w:t>
            </w:r>
            <w:r>
              <w:rPr>
                <w:noProof/>
                <w:webHidden/>
              </w:rPr>
              <w:fldChar w:fldCharType="end"/>
            </w:r>
          </w:hyperlink>
        </w:p>
        <w:p w14:paraId="0CD2A346" w14:textId="3A76C118"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32" w:history="1">
            <w:r w:rsidRPr="002F6B2A">
              <w:rPr>
                <w:rStyle w:val="Hypertextovodkaz"/>
                <w:noProof/>
              </w:rPr>
              <w:t>5.1 Nový přístupový bod</w:t>
            </w:r>
            <w:r>
              <w:rPr>
                <w:noProof/>
                <w:webHidden/>
              </w:rPr>
              <w:tab/>
            </w:r>
            <w:r>
              <w:rPr>
                <w:noProof/>
                <w:webHidden/>
              </w:rPr>
              <w:fldChar w:fldCharType="begin"/>
            </w:r>
            <w:r>
              <w:rPr>
                <w:noProof/>
                <w:webHidden/>
              </w:rPr>
              <w:instrText xml:space="preserve"> PAGEREF _Toc191375932 \h </w:instrText>
            </w:r>
            <w:r>
              <w:rPr>
                <w:noProof/>
                <w:webHidden/>
              </w:rPr>
            </w:r>
            <w:r>
              <w:rPr>
                <w:noProof/>
                <w:webHidden/>
              </w:rPr>
              <w:fldChar w:fldCharType="separate"/>
            </w:r>
            <w:r>
              <w:rPr>
                <w:noProof/>
                <w:webHidden/>
              </w:rPr>
              <w:t>17</w:t>
            </w:r>
            <w:r>
              <w:rPr>
                <w:noProof/>
                <w:webHidden/>
              </w:rPr>
              <w:fldChar w:fldCharType="end"/>
            </w:r>
          </w:hyperlink>
        </w:p>
        <w:p w14:paraId="07CE6297" w14:textId="472E4F1D"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33" w:history="1">
            <w:r w:rsidRPr="002F6B2A">
              <w:rPr>
                <w:rStyle w:val="Hypertextovodkaz"/>
                <w:noProof/>
              </w:rPr>
              <w:t>5.1.1 Přístupový bod na testovací prostředí</w:t>
            </w:r>
            <w:r>
              <w:rPr>
                <w:noProof/>
                <w:webHidden/>
              </w:rPr>
              <w:tab/>
            </w:r>
            <w:r>
              <w:rPr>
                <w:noProof/>
                <w:webHidden/>
              </w:rPr>
              <w:fldChar w:fldCharType="begin"/>
            </w:r>
            <w:r>
              <w:rPr>
                <w:noProof/>
                <w:webHidden/>
              </w:rPr>
              <w:instrText xml:space="preserve"> PAGEREF _Toc191375933 \h </w:instrText>
            </w:r>
            <w:r>
              <w:rPr>
                <w:noProof/>
                <w:webHidden/>
              </w:rPr>
            </w:r>
            <w:r>
              <w:rPr>
                <w:noProof/>
                <w:webHidden/>
              </w:rPr>
              <w:fldChar w:fldCharType="separate"/>
            </w:r>
            <w:r>
              <w:rPr>
                <w:noProof/>
                <w:webHidden/>
              </w:rPr>
              <w:t>17</w:t>
            </w:r>
            <w:r>
              <w:rPr>
                <w:noProof/>
                <w:webHidden/>
              </w:rPr>
              <w:fldChar w:fldCharType="end"/>
            </w:r>
          </w:hyperlink>
        </w:p>
        <w:p w14:paraId="13A8EA23" w14:textId="2A29695E"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34" w:history="1">
            <w:r w:rsidRPr="002F6B2A">
              <w:rPr>
                <w:rStyle w:val="Hypertextovodkaz"/>
                <w:noProof/>
              </w:rPr>
              <w:t>5.1.2 Přístupový bod na provozní prostředí</w:t>
            </w:r>
            <w:r>
              <w:rPr>
                <w:noProof/>
                <w:webHidden/>
              </w:rPr>
              <w:tab/>
            </w:r>
            <w:r>
              <w:rPr>
                <w:noProof/>
                <w:webHidden/>
              </w:rPr>
              <w:fldChar w:fldCharType="begin"/>
            </w:r>
            <w:r>
              <w:rPr>
                <w:noProof/>
                <w:webHidden/>
              </w:rPr>
              <w:instrText xml:space="preserve"> PAGEREF _Toc191375934 \h </w:instrText>
            </w:r>
            <w:r>
              <w:rPr>
                <w:noProof/>
                <w:webHidden/>
              </w:rPr>
            </w:r>
            <w:r>
              <w:rPr>
                <w:noProof/>
                <w:webHidden/>
              </w:rPr>
              <w:fldChar w:fldCharType="separate"/>
            </w:r>
            <w:r>
              <w:rPr>
                <w:noProof/>
                <w:webHidden/>
              </w:rPr>
              <w:t>17</w:t>
            </w:r>
            <w:r>
              <w:rPr>
                <w:noProof/>
                <w:webHidden/>
              </w:rPr>
              <w:fldChar w:fldCharType="end"/>
            </w:r>
          </w:hyperlink>
        </w:p>
        <w:p w14:paraId="522B0BCB" w14:textId="41E39F44"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35" w:history="1">
            <w:r w:rsidRPr="002F6B2A">
              <w:rPr>
                <w:rStyle w:val="Hypertextovodkaz"/>
                <w:noProof/>
              </w:rPr>
              <w:t>5.1.3 Webové služby</w:t>
            </w:r>
            <w:r>
              <w:rPr>
                <w:noProof/>
                <w:webHidden/>
              </w:rPr>
              <w:tab/>
            </w:r>
            <w:r>
              <w:rPr>
                <w:noProof/>
                <w:webHidden/>
              </w:rPr>
              <w:fldChar w:fldCharType="begin"/>
            </w:r>
            <w:r>
              <w:rPr>
                <w:noProof/>
                <w:webHidden/>
              </w:rPr>
              <w:instrText xml:space="preserve"> PAGEREF _Toc191375935 \h </w:instrText>
            </w:r>
            <w:r>
              <w:rPr>
                <w:noProof/>
                <w:webHidden/>
              </w:rPr>
            </w:r>
            <w:r>
              <w:rPr>
                <w:noProof/>
                <w:webHidden/>
              </w:rPr>
              <w:fldChar w:fldCharType="separate"/>
            </w:r>
            <w:r>
              <w:rPr>
                <w:noProof/>
                <w:webHidden/>
              </w:rPr>
              <w:t>17</w:t>
            </w:r>
            <w:r>
              <w:rPr>
                <w:noProof/>
                <w:webHidden/>
              </w:rPr>
              <w:fldChar w:fldCharType="end"/>
            </w:r>
          </w:hyperlink>
        </w:p>
        <w:p w14:paraId="587044BC" w14:textId="51AA35A0" w:rsidR="00135429" w:rsidRDefault="00135429">
          <w:pPr>
            <w:pStyle w:val="Obsah1"/>
            <w:rPr>
              <w:rFonts w:asciiTheme="minorHAnsi" w:eastAsiaTheme="minorEastAsia" w:hAnsiTheme="minorHAnsi"/>
              <w:b w:val="0"/>
              <w:noProof/>
              <w:color w:val="auto"/>
              <w:kern w:val="2"/>
              <w:szCs w:val="24"/>
              <w:lang w:eastAsia="cs-CZ"/>
              <w14:ligatures w14:val="standardContextual"/>
            </w:rPr>
          </w:pPr>
          <w:hyperlink w:anchor="_Toc191375936" w:history="1">
            <w:r w:rsidRPr="002F6B2A">
              <w:rPr>
                <w:rStyle w:val="Hypertextovodkaz"/>
                <w:noProof/>
              </w:rPr>
              <w:t>6. Webová aplikace pro zdravotní pojišťovny</w:t>
            </w:r>
            <w:r>
              <w:rPr>
                <w:noProof/>
                <w:webHidden/>
              </w:rPr>
              <w:tab/>
            </w:r>
            <w:r>
              <w:rPr>
                <w:noProof/>
                <w:webHidden/>
              </w:rPr>
              <w:fldChar w:fldCharType="begin"/>
            </w:r>
            <w:r>
              <w:rPr>
                <w:noProof/>
                <w:webHidden/>
              </w:rPr>
              <w:instrText xml:space="preserve"> PAGEREF _Toc191375936 \h </w:instrText>
            </w:r>
            <w:r>
              <w:rPr>
                <w:noProof/>
                <w:webHidden/>
              </w:rPr>
            </w:r>
            <w:r>
              <w:rPr>
                <w:noProof/>
                <w:webHidden/>
              </w:rPr>
              <w:fldChar w:fldCharType="separate"/>
            </w:r>
            <w:r>
              <w:rPr>
                <w:noProof/>
                <w:webHidden/>
              </w:rPr>
              <w:t>18</w:t>
            </w:r>
            <w:r>
              <w:rPr>
                <w:noProof/>
                <w:webHidden/>
              </w:rPr>
              <w:fldChar w:fldCharType="end"/>
            </w:r>
          </w:hyperlink>
        </w:p>
        <w:p w14:paraId="6609BFE7" w14:textId="380ADEE6" w:rsidR="00135429" w:rsidRDefault="00135429">
          <w:pPr>
            <w:pStyle w:val="Obsah1"/>
            <w:rPr>
              <w:rFonts w:asciiTheme="minorHAnsi" w:eastAsiaTheme="minorEastAsia" w:hAnsiTheme="minorHAnsi"/>
              <w:b w:val="0"/>
              <w:noProof/>
              <w:color w:val="auto"/>
              <w:kern w:val="2"/>
              <w:szCs w:val="24"/>
              <w:lang w:eastAsia="cs-CZ"/>
              <w14:ligatures w14:val="standardContextual"/>
            </w:rPr>
          </w:pPr>
          <w:hyperlink w:anchor="_Toc191375937" w:history="1">
            <w:r w:rsidRPr="002F6B2A">
              <w:rPr>
                <w:rStyle w:val="Hypertextovodkaz"/>
                <w:noProof/>
              </w:rPr>
              <w:t>7. Doprodej</w:t>
            </w:r>
            <w:r>
              <w:rPr>
                <w:noProof/>
                <w:webHidden/>
              </w:rPr>
              <w:tab/>
            </w:r>
            <w:r>
              <w:rPr>
                <w:noProof/>
                <w:webHidden/>
              </w:rPr>
              <w:fldChar w:fldCharType="begin"/>
            </w:r>
            <w:r>
              <w:rPr>
                <w:noProof/>
                <w:webHidden/>
              </w:rPr>
              <w:instrText xml:space="preserve"> PAGEREF _Toc191375937 \h </w:instrText>
            </w:r>
            <w:r>
              <w:rPr>
                <w:noProof/>
                <w:webHidden/>
              </w:rPr>
            </w:r>
            <w:r>
              <w:rPr>
                <w:noProof/>
                <w:webHidden/>
              </w:rPr>
              <w:fldChar w:fldCharType="separate"/>
            </w:r>
            <w:r>
              <w:rPr>
                <w:noProof/>
                <w:webHidden/>
              </w:rPr>
              <w:t>19</w:t>
            </w:r>
            <w:r>
              <w:rPr>
                <w:noProof/>
                <w:webHidden/>
              </w:rPr>
              <w:fldChar w:fldCharType="end"/>
            </w:r>
          </w:hyperlink>
        </w:p>
        <w:p w14:paraId="1F13F86E" w14:textId="40EB6C83" w:rsidR="00135429" w:rsidRDefault="00135429">
          <w:pPr>
            <w:pStyle w:val="Obsah1"/>
            <w:rPr>
              <w:rFonts w:asciiTheme="minorHAnsi" w:eastAsiaTheme="minorEastAsia" w:hAnsiTheme="minorHAnsi"/>
              <w:b w:val="0"/>
              <w:noProof/>
              <w:color w:val="auto"/>
              <w:kern w:val="2"/>
              <w:szCs w:val="24"/>
              <w:lang w:eastAsia="cs-CZ"/>
              <w14:ligatures w14:val="standardContextual"/>
            </w:rPr>
          </w:pPr>
          <w:hyperlink w:anchor="_Toc191375938" w:history="1">
            <w:r w:rsidRPr="002F6B2A">
              <w:rPr>
                <w:rStyle w:val="Hypertextovodkaz"/>
                <w:noProof/>
              </w:rPr>
              <w:t>8. Centrální úložiště limitů doplatků (CÚLD)</w:t>
            </w:r>
            <w:r>
              <w:rPr>
                <w:noProof/>
                <w:webHidden/>
              </w:rPr>
              <w:tab/>
            </w:r>
            <w:r>
              <w:rPr>
                <w:noProof/>
                <w:webHidden/>
              </w:rPr>
              <w:fldChar w:fldCharType="begin"/>
            </w:r>
            <w:r>
              <w:rPr>
                <w:noProof/>
                <w:webHidden/>
              </w:rPr>
              <w:instrText xml:space="preserve"> PAGEREF _Toc191375938 \h </w:instrText>
            </w:r>
            <w:r>
              <w:rPr>
                <w:noProof/>
                <w:webHidden/>
              </w:rPr>
            </w:r>
            <w:r>
              <w:rPr>
                <w:noProof/>
                <w:webHidden/>
              </w:rPr>
              <w:fldChar w:fldCharType="separate"/>
            </w:r>
            <w:r>
              <w:rPr>
                <w:noProof/>
                <w:webHidden/>
              </w:rPr>
              <w:t>20</w:t>
            </w:r>
            <w:r>
              <w:rPr>
                <w:noProof/>
                <w:webHidden/>
              </w:rPr>
              <w:fldChar w:fldCharType="end"/>
            </w:r>
          </w:hyperlink>
        </w:p>
        <w:p w14:paraId="5C2E62EF" w14:textId="48B98CE9"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39" w:history="1">
            <w:r w:rsidRPr="002F6B2A">
              <w:rPr>
                <w:rStyle w:val="Hypertextovodkaz"/>
                <w:noProof/>
              </w:rPr>
              <w:t>8.1 Webové služby</w:t>
            </w:r>
            <w:r>
              <w:rPr>
                <w:noProof/>
                <w:webHidden/>
              </w:rPr>
              <w:tab/>
            </w:r>
            <w:r>
              <w:rPr>
                <w:noProof/>
                <w:webHidden/>
              </w:rPr>
              <w:fldChar w:fldCharType="begin"/>
            </w:r>
            <w:r>
              <w:rPr>
                <w:noProof/>
                <w:webHidden/>
              </w:rPr>
              <w:instrText xml:space="preserve"> PAGEREF _Toc191375939 \h </w:instrText>
            </w:r>
            <w:r>
              <w:rPr>
                <w:noProof/>
                <w:webHidden/>
              </w:rPr>
            </w:r>
            <w:r>
              <w:rPr>
                <w:noProof/>
                <w:webHidden/>
              </w:rPr>
              <w:fldChar w:fldCharType="separate"/>
            </w:r>
            <w:r>
              <w:rPr>
                <w:noProof/>
                <w:webHidden/>
              </w:rPr>
              <w:t>20</w:t>
            </w:r>
            <w:r>
              <w:rPr>
                <w:noProof/>
                <w:webHidden/>
              </w:rPr>
              <w:fldChar w:fldCharType="end"/>
            </w:r>
          </w:hyperlink>
        </w:p>
        <w:p w14:paraId="7A9655E5" w14:textId="22369C8D"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40" w:history="1">
            <w:r w:rsidRPr="002F6B2A">
              <w:rPr>
                <w:rStyle w:val="Hypertextovodkaz"/>
                <w:noProof/>
              </w:rPr>
              <w:t>8.1.1 Změny v současných webových službách</w:t>
            </w:r>
            <w:r>
              <w:rPr>
                <w:noProof/>
                <w:webHidden/>
              </w:rPr>
              <w:tab/>
            </w:r>
            <w:r>
              <w:rPr>
                <w:noProof/>
                <w:webHidden/>
              </w:rPr>
              <w:fldChar w:fldCharType="begin"/>
            </w:r>
            <w:r>
              <w:rPr>
                <w:noProof/>
                <w:webHidden/>
              </w:rPr>
              <w:instrText xml:space="preserve"> PAGEREF _Toc191375940 \h </w:instrText>
            </w:r>
            <w:r>
              <w:rPr>
                <w:noProof/>
                <w:webHidden/>
              </w:rPr>
            </w:r>
            <w:r>
              <w:rPr>
                <w:noProof/>
                <w:webHidden/>
              </w:rPr>
              <w:fldChar w:fldCharType="separate"/>
            </w:r>
            <w:r>
              <w:rPr>
                <w:noProof/>
                <w:webHidden/>
              </w:rPr>
              <w:t>20</w:t>
            </w:r>
            <w:r>
              <w:rPr>
                <w:noProof/>
                <w:webHidden/>
              </w:rPr>
              <w:fldChar w:fldCharType="end"/>
            </w:r>
          </w:hyperlink>
        </w:p>
        <w:p w14:paraId="746A21AF" w14:textId="71CC2EEF"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41" w:history="1">
            <w:r w:rsidRPr="002F6B2A">
              <w:rPr>
                <w:rStyle w:val="Hypertextovodkaz"/>
                <w:noProof/>
              </w:rPr>
              <w:t>8.1.2 Nové webové služby</w:t>
            </w:r>
            <w:r>
              <w:rPr>
                <w:noProof/>
                <w:webHidden/>
              </w:rPr>
              <w:tab/>
            </w:r>
            <w:r>
              <w:rPr>
                <w:noProof/>
                <w:webHidden/>
              </w:rPr>
              <w:fldChar w:fldCharType="begin"/>
            </w:r>
            <w:r>
              <w:rPr>
                <w:noProof/>
                <w:webHidden/>
              </w:rPr>
              <w:instrText xml:space="preserve"> PAGEREF _Toc191375941 \h </w:instrText>
            </w:r>
            <w:r>
              <w:rPr>
                <w:noProof/>
                <w:webHidden/>
              </w:rPr>
            </w:r>
            <w:r>
              <w:rPr>
                <w:noProof/>
                <w:webHidden/>
              </w:rPr>
              <w:fldChar w:fldCharType="separate"/>
            </w:r>
            <w:r>
              <w:rPr>
                <w:noProof/>
                <w:webHidden/>
              </w:rPr>
              <w:t>21</w:t>
            </w:r>
            <w:r>
              <w:rPr>
                <w:noProof/>
                <w:webHidden/>
              </w:rPr>
              <w:fldChar w:fldCharType="end"/>
            </w:r>
          </w:hyperlink>
        </w:p>
        <w:p w14:paraId="269B1B34" w14:textId="4C94DFC4"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42" w:history="1">
            <w:r w:rsidRPr="002F6B2A">
              <w:rPr>
                <w:rStyle w:val="Hypertextovodkaz"/>
                <w:noProof/>
              </w:rPr>
              <w:t>8.2 Detailní popis webových služeb</w:t>
            </w:r>
            <w:r>
              <w:rPr>
                <w:noProof/>
                <w:webHidden/>
              </w:rPr>
              <w:tab/>
            </w:r>
            <w:r>
              <w:rPr>
                <w:noProof/>
                <w:webHidden/>
              </w:rPr>
              <w:fldChar w:fldCharType="begin"/>
            </w:r>
            <w:r>
              <w:rPr>
                <w:noProof/>
                <w:webHidden/>
              </w:rPr>
              <w:instrText xml:space="preserve"> PAGEREF _Toc191375942 \h </w:instrText>
            </w:r>
            <w:r>
              <w:rPr>
                <w:noProof/>
                <w:webHidden/>
              </w:rPr>
            </w:r>
            <w:r>
              <w:rPr>
                <w:noProof/>
                <w:webHidden/>
              </w:rPr>
              <w:fldChar w:fldCharType="separate"/>
            </w:r>
            <w:r>
              <w:rPr>
                <w:noProof/>
                <w:webHidden/>
              </w:rPr>
              <w:t>22</w:t>
            </w:r>
            <w:r>
              <w:rPr>
                <w:noProof/>
                <w:webHidden/>
              </w:rPr>
              <w:fldChar w:fldCharType="end"/>
            </w:r>
          </w:hyperlink>
        </w:p>
        <w:p w14:paraId="276F71A2" w14:textId="0308D525"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43" w:history="1">
            <w:r w:rsidRPr="002F6B2A">
              <w:rPr>
                <w:rStyle w:val="Hypertextovodkaz"/>
                <w:noProof/>
              </w:rPr>
              <w:t>8.2.1 Webová služba NacistPredpis</w:t>
            </w:r>
            <w:r>
              <w:rPr>
                <w:noProof/>
                <w:webHidden/>
              </w:rPr>
              <w:tab/>
            </w:r>
            <w:r>
              <w:rPr>
                <w:noProof/>
                <w:webHidden/>
              </w:rPr>
              <w:fldChar w:fldCharType="begin"/>
            </w:r>
            <w:r>
              <w:rPr>
                <w:noProof/>
                <w:webHidden/>
              </w:rPr>
              <w:instrText xml:space="preserve"> PAGEREF _Toc191375943 \h </w:instrText>
            </w:r>
            <w:r>
              <w:rPr>
                <w:noProof/>
                <w:webHidden/>
              </w:rPr>
            </w:r>
            <w:r>
              <w:rPr>
                <w:noProof/>
                <w:webHidden/>
              </w:rPr>
              <w:fldChar w:fldCharType="separate"/>
            </w:r>
            <w:r>
              <w:rPr>
                <w:noProof/>
                <w:webHidden/>
              </w:rPr>
              <w:t>22</w:t>
            </w:r>
            <w:r>
              <w:rPr>
                <w:noProof/>
                <w:webHidden/>
              </w:rPr>
              <w:fldChar w:fldCharType="end"/>
            </w:r>
          </w:hyperlink>
        </w:p>
        <w:p w14:paraId="79672239" w14:textId="4A15E474"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44" w:history="1">
            <w:r w:rsidRPr="002F6B2A">
              <w:rPr>
                <w:rStyle w:val="Hypertextovodkaz"/>
                <w:noProof/>
              </w:rPr>
              <w:t>8.2.2 Webová služba ZalozitVydej</w:t>
            </w:r>
            <w:r>
              <w:rPr>
                <w:noProof/>
                <w:webHidden/>
              </w:rPr>
              <w:tab/>
            </w:r>
            <w:r>
              <w:rPr>
                <w:noProof/>
                <w:webHidden/>
              </w:rPr>
              <w:fldChar w:fldCharType="begin"/>
            </w:r>
            <w:r>
              <w:rPr>
                <w:noProof/>
                <w:webHidden/>
              </w:rPr>
              <w:instrText xml:space="preserve"> PAGEREF _Toc191375944 \h </w:instrText>
            </w:r>
            <w:r>
              <w:rPr>
                <w:noProof/>
                <w:webHidden/>
              </w:rPr>
            </w:r>
            <w:r>
              <w:rPr>
                <w:noProof/>
                <w:webHidden/>
              </w:rPr>
              <w:fldChar w:fldCharType="separate"/>
            </w:r>
            <w:r>
              <w:rPr>
                <w:noProof/>
                <w:webHidden/>
              </w:rPr>
              <w:t>24</w:t>
            </w:r>
            <w:r>
              <w:rPr>
                <w:noProof/>
                <w:webHidden/>
              </w:rPr>
              <w:fldChar w:fldCharType="end"/>
            </w:r>
          </w:hyperlink>
        </w:p>
        <w:p w14:paraId="0498E4C3" w14:textId="3A69D0B9"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45" w:history="1">
            <w:r w:rsidRPr="002F6B2A">
              <w:rPr>
                <w:rStyle w:val="Hypertextovodkaz"/>
                <w:noProof/>
              </w:rPr>
              <w:t>8.2.3 Webová služba ZmenitVydej</w:t>
            </w:r>
            <w:r>
              <w:rPr>
                <w:noProof/>
                <w:webHidden/>
              </w:rPr>
              <w:tab/>
            </w:r>
            <w:r>
              <w:rPr>
                <w:noProof/>
                <w:webHidden/>
              </w:rPr>
              <w:fldChar w:fldCharType="begin"/>
            </w:r>
            <w:r>
              <w:rPr>
                <w:noProof/>
                <w:webHidden/>
              </w:rPr>
              <w:instrText xml:space="preserve"> PAGEREF _Toc191375945 \h </w:instrText>
            </w:r>
            <w:r>
              <w:rPr>
                <w:noProof/>
                <w:webHidden/>
              </w:rPr>
            </w:r>
            <w:r>
              <w:rPr>
                <w:noProof/>
                <w:webHidden/>
              </w:rPr>
              <w:fldChar w:fldCharType="separate"/>
            </w:r>
            <w:r>
              <w:rPr>
                <w:noProof/>
                <w:webHidden/>
              </w:rPr>
              <w:t>26</w:t>
            </w:r>
            <w:r>
              <w:rPr>
                <w:noProof/>
                <w:webHidden/>
              </w:rPr>
              <w:fldChar w:fldCharType="end"/>
            </w:r>
          </w:hyperlink>
        </w:p>
        <w:p w14:paraId="788CD0A6" w14:textId="697D6C26"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46" w:history="1">
            <w:r w:rsidRPr="002F6B2A">
              <w:rPr>
                <w:rStyle w:val="Hypertextovodkaz"/>
                <w:noProof/>
              </w:rPr>
              <w:t>8.2.4 Webová služba NacistVydej</w:t>
            </w:r>
            <w:r>
              <w:rPr>
                <w:noProof/>
                <w:webHidden/>
              </w:rPr>
              <w:tab/>
            </w:r>
            <w:r>
              <w:rPr>
                <w:noProof/>
                <w:webHidden/>
              </w:rPr>
              <w:fldChar w:fldCharType="begin"/>
            </w:r>
            <w:r>
              <w:rPr>
                <w:noProof/>
                <w:webHidden/>
              </w:rPr>
              <w:instrText xml:space="preserve"> PAGEREF _Toc191375946 \h </w:instrText>
            </w:r>
            <w:r>
              <w:rPr>
                <w:noProof/>
                <w:webHidden/>
              </w:rPr>
            </w:r>
            <w:r>
              <w:rPr>
                <w:noProof/>
                <w:webHidden/>
              </w:rPr>
              <w:fldChar w:fldCharType="separate"/>
            </w:r>
            <w:r>
              <w:rPr>
                <w:noProof/>
                <w:webHidden/>
              </w:rPr>
              <w:t>27</w:t>
            </w:r>
            <w:r>
              <w:rPr>
                <w:noProof/>
                <w:webHidden/>
              </w:rPr>
              <w:fldChar w:fldCharType="end"/>
            </w:r>
          </w:hyperlink>
        </w:p>
        <w:p w14:paraId="4D2D58E7" w14:textId="210B0BB2"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47" w:history="1">
            <w:r w:rsidRPr="002F6B2A">
              <w:rPr>
                <w:rStyle w:val="Hypertextovodkaz"/>
                <w:noProof/>
              </w:rPr>
              <w:t>8.2.5 Webová služba ZalozitElektronickyZaznam</w:t>
            </w:r>
            <w:r>
              <w:rPr>
                <w:noProof/>
                <w:webHidden/>
              </w:rPr>
              <w:tab/>
            </w:r>
            <w:r>
              <w:rPr>
                <w:noProof/>
                <w:webHidden/>
              </w:rPr>
              <w:fldChar w:fldCharType="begin"/>
            </w:r>
            <w:r>
              <w:rPr>
                <w:noProof/>
                <w:webHidden/>
              </w:rPr>
              <w:instrText xml:space="preserve"> PAGEREF _Toc191375947 \h </w:instrText>
            </w:r>
            <w:r>
              <w:rPr>
                <w:noProof/>
                <w:webHidden/>
              </w:rPr>
            </w:r>
            <w:r>
              <w:rPr>
                <w:noProof/>
                <w:webHidden/>
              </w:rPr>
              <w:fldChar w:fldCharType="separate"/>
            </w:r>
            <w:r>
              <w:rPr>
                <w:noProof/>
                <w:webHidden/>
              </w:rPr>
              <w:t>29</w:t>
            </w:r>
            <w:r>
              <w:rPr>
                <w:noProof/>
                <w:webHidden/>
              </w:rPr>
              <w:fldChar w:fldCharType="end"/>
            </w:r>
          </w:hyperlink>
        </w:p>
        <w:p w14:paraId="5FB885A2" w14:textId="65933958"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48" w:history="1">
            <w:r w:rsidRPr="002F6B2A">
              <w:rPr>
                <w:rStyle w:val="Hypertextovodkaz"/>
                <w:noProof/>
              </w:rPr>
              <w:t>8.2.6 Webová služba ZmenitElektronickyZaznam</w:t>
            </w:r>
            <w:r>
              <w:rPr>
                <w:noProof/>
                <w:webHidden/>
              </w:rPr>
              <w:tab/>
            </w:r>
            <w:r>
              <w:rPr>
                <w:noProof/>
                <w:webHidden/>
              </w:rPr>
              <w:fldChar w:fldCharType="begin"/>
            </w:r>
            <w:r>
              <w:rPr>
                <w:noProof/>
                <w:webHidden/>
              </w:rPr>
              <w:instrText xml:space="preserve"> PAGEREF _Toc191375948 \h </w:instrText>
            </w:r>
            <w:r>
              <w:rPr>
                <w:noProof/>
                <w:webHidden/>
              </w:rPr>
            </w:r>
            <w:r>
              <w:rPr>
                <w:noProof/>
                <w:webHidden/>
              </w:rPr>
              <w:fldChar w:fldCharType="separate"/>
            </w:r>
            <w:r>
              <w:rPr>
                <w:noProof/>
                <w:webHidden/>
              </w:rPr>
              <w:t>30</w:t>
            </w:r>
            <w:r>
              <w:rPr>
                <w:noProof/>
                <w:webHidden/>
              </w:rPr>
              <w:fldChar w:fldCharType="end"/>
            </w:r>
          </w:hyperlink>
        </w:p>
        <w:p w14:paraId="44EB9163" w14:textId="68A30D62"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49" w:history="1">
            <w:r w:rsidRPr="002F6B2A">
              <w:rPr>
                <w:rStyle w:val="Hypertextovodkaz"/>
                <w:noProof/>
              </w:rPr>
              <w:t>8.2.7 Webová služba pro zjištění zbývající částky do limitu pacienta (NacistDoplatkyLimitPojistence)</w:t>
            </w:r>
            <w:r>
              <w:rPr>
                <w:noProof/>
                <w:webHidden/>
              </w:rPr>
              <w:tab/>
            </w:r>
            <w:r>
              <w:rPr>
                <w:noProof/>
                <w:webHidden/>
              </w:rPr>
              <w:fldChar w:fldCharType="begin"/>
            </w:r>
            <w:r>
              <w:rPr>
                <w:noProof/>
                <w:webHidden/>
              </w:rPr>
              <w:instrText xml:space="preserve"> PAGEREF _Toc191375949 \h </w:instrText>
            </w:r>
            <w:r>
              <w:rPr>
                <w:noProof/>
                <w:webHidden/>
              </w:rPr>
            </w:r>
            <w:r>
              <w:rPr>
                <w:noProof/>
                <w:webHidden/>
              </w:rPr>
              <w:fldChar w:fldCharType="separate"/>
            </w:r>
            <w:r>
              <w:rPr>
                <w:noProof/>
                <w:webHidden/>
              </w:rPr>
              <w:t>31</w:t>
            </w:r>
            <w:r>
              <w:rPr>
                <w:noProof/>
                <w:webHidden/>
              </w:rPr>
              <w:fldChar w:fldCharType="end"/>
            </w:r>
          </w:hyperlink>
        </w:p>
        <w:p w14:paraId="1C354E45" w14:textId="0FD2006A"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50" w:history="1">
            <w:r w:rsidRPr="002F6B2A">
              <w:rPr>
                <w:rStyle w:val="Hypertextovodkaz"/>
                <w:noProof/>
              </w:rPr>
              <w:t>8.2.8 Webová služba pro zjištění seznamu započitatelných doplatků pojištěnce (NacistSeznamDoplatkuPojistence)</w:t>
            </w:r>
            <w:r>
              <w:rPr>
                <w:noProof/>
                <w:webHidden/>
              </w:rPr>
              <w:tab/>
            </w:r>
            <w:r>
              <w:rPr>
                <w:noProof/>
                <w:webHidden/>
              </w:rPr>
              <w:fldChar w:fldCharType="begin"/>
            </w:r>
            <w:r>
              <w:rPr>
                <w:noProof/>
                <w:webHidden/>
              </w:rPr>
              <w:instrText xml:space="preserve"> PAGEREF _Toc191375950 \h </w:instrText>
            </w:r>
            <w:r>
              <w:rPr>
                <w:noProof/>
                <w:webHidden/>
              </w:rPr>
            </w:r>
            <w:r>
              <w:rPr>
                <w:noProof/>
                <w:webHidden/>
              </w:rPr>
              <w:fldChar w:fldCharType="separate"/>
            </w:r>
            <w:r>
              <w:rPr>
                <w:noProof/>
                <w:webHidden/>
              </w:rPr>
              <w:t>33</w:t>
            </w:r>
            <w:r>
              <w:rPr>
                <w:noProof/>
                <w:webHidden/>
              </w:rPr>
              <w:fldChar w:fldCharType="end"/>
            </w:r>
          </w:hyperlink>
        </w:p>
        <w:p w14:paraId="44087599" w14:textId="0D6D69AD"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51" w:history="1">
            <w:r w:rsidRPr="002F6B2A">
              <w:rPr>
                <w:rStyle w:val="Hypertextovodkaz"/>
                <w:noProof/>
              </w:rPr>
              <w:t>8.3 Validace při výdeji</w:t>
            </w:r>
            <w:r>
              <w:rPr>
                <w:noProof/>
                <w:webHidden/>
              </w:rPr>
              <w:tab/>
            </w:r>
            <w:r>
              <w:rPr>
                <w:noProof/>
                <w:webHidden/>
              </w:rPr>
              <w:fldChar w:fldCharType="begin"/>
            </w:r>
            <w:r>
              <w:rPr>
                <w:noProof/>
                <w:webHidden/>
              </w:rPr>
              <w:instrText xml:space="preserve"> PAGEREF _Toc191375951 \h </w:instrText>
            </w:r>
            <w:r>
              <w:rPr>
                <w:noProof/>
                <w:webHidden/>
              </w:rPr>
            </w:r>
            <w:r>
              <w:rPr>
                <w:noProof/>
                <w:webHidden/>
              </w:rPr>
              <w:fldChar w:fldCharType="separate"/>
            </w:r>
            <w:r>
              <w:rPr>
                <w:noProof/>
                <w:webHidden/>
              </w:rPr>
              <w:t>37</w:t>
            </w:r>
            <w:r>
              <w:rPr>
                <w:noProof/>
                <w:webHidden/>
              </w:rPr>
              <w:fldChar w:fldCharType="end"/>
            </w:r>
          </w:hyperlink>
        </w:p>
        <w:p w14:paraId="139441D5" w14:textId="1281EAB2"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52" w:history="1">
            <w:r w:rsidRPr="002F6B2A">
              <w:rPr>
                <w:rStyle w:val="Hypertextovodkaz"/>
                <w:noProof/>
              </w:rPr>
              <w:t>8.3.1 Započitatelný doplatek hrazený pacientem bude možné zadat jen pro léčivý přípravek s úhradou ze zdravotního pojištění</w:t>
            </w:r>
            <w:r>
              <w:rPr>
                <w:noProof/>
                <w:webHidden/>
              </w:rPr>
              <w:tab/>
            </w:r>
            <w:r>
              <w:rPr>
                <w:noProof/>
                <w:webHidden/>
              </w:rPr>
              <w:fldChar w:fldCharType="begin"/>
            </w:r>
            <w:r>
              <w:rPr>
                <w:noProof/>
                <w:webHidden/>
              </w:rPr>
              <w:instrText xml:space="preserve"> PAGEREF _Toc191375952 \h </w:instrText>
            </w:r>
            <w:r>
              <w:rPr>
                <w:noProof/>
                <w:webHidden/>
              </w:rPr>
            </w:r>
            <w:r>
              <w:rPr>
                <w:noProof/>
                <w:webHidden/>
              </w:rPr>
              <w:fldChar w:fldCharType="separate"/>
            </w:r>
            <w:r>
              <w:rPr>
                <w:noProof/>
                <w:webHidden/>
              </w:rPr>
              <w:t>37</w:t>
            </w:r>
            <w:r>
              <w:rPr>
                <w:noProof/>
                <w:webHidden/>
              </w:rPr>
              <w:fldChar w:fldCharType="end"/>
            </w:r>
          </w:hyperlink>
        </w:p>
        <w:p w14:paraId="39AE344A" w14:textId="6D1A4D4E"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53" w:history="1">
            <w:r w:rsidRPr="002F6B2A">
              <w:rPr>
                <w:rStyle w:val="Hypertextovodkaz"/>
                <w:noProof/>
              </w:rPr>
              <w:t>8.3.2 Započitatelný doplatek hrazený pacientem bude možné zadat jen do maximální výše dle číselníku</w:t>
            </w:r>
            <w:r>
              <w:rPr>
                <w:noProof/>
                <w:webHidden/>
              </w:rPr>
              <w:tab/>
            </w:r>
            <w:r>
              <w:rPr>
                <w:noProof/>
                <w:webHidden/>
              </w:rPr>
              <w:fldChar w:fldCharType="begin"/>
            </w:r>
            <w:r>
              <w:rPr>
                <w:noProof/>
                <w:webHidden/>
              </w:rPr>
              <w:instrText xml:space="preserve"> PAGEREF _Toc191375953 \h </w:instrText>
            </w:r>
            <w:r>
              <w:rPr>
                <w:noProof/>
                <w:webHidden/>
              </w:rPr>
            </w:r>
            <w:r>
              <w:rPr>
                <w:noProof/>
                <w:webHidden/>
              </w:rPr>
              <w:fldChar w:fldCharType="separate"/>
            </w:r>
            <w:r>
              <w:rPr>
                <w:noProof/>
                <w:webHidden/>
              </w:rPr>
              <w:t>37</w:t>
            </w:r>
            <w:r>
              <w:rPr>
                <w:noProof/>
                <w:webHidden/>
              </w:rPr>
              <w:fldChar w:fldCharType="end"/>
            </w:r>
          </w:hyperlink>
        </w:p>
        <w:p w14:paraId="6B18BF4A" w14:textId="30EE6DB4"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54" w:history="1">
            <w:r w:rsidRPr="002F6B2A">
              <w:rPr>
                <w:rStyle w:val="Hypertextovodkaz"/>
                <w:noProof/>
              </w:rPr>
              <w:t>8.3.3 Započitatelný doplatek hrazený pacientem bude možné zadat jen do maximální výše dle číselníku dle částky MFC – maximální konečné ceny, pokud má vystavený eRecept nebo elektronický záznam příznak „Nezaměňovat“</w:t>
            </w:r>
            <w:r>
              <w:rPr>
                <w:noProof/>
                <w:webHidden/>
              </w:rPr>
              <w:tab/>
            </w:r>
            <w:r>
              <w:rPr>
                <w:noProof/>
                <w:webHidden/>
              </w:rPr>
              <w:fldChar w:fldCharType="begin"/>
            </w:r>
            <w:r>
              <w:rPr>
                <w:noProof/>
                <w:webHidden/>
              </w:rPr>
              <w:instrText xml:space="preserve"> PAGEREF _Toc191375954 \h </w:instrText>
            </w:r>
            <w:r>
              <w:rPr>
                <w:noProof/>
                <w:webHidden/>
              </w:rPr>
            </w:r>
            <w:r>
              <w:rPr>
                <w:noProof/>
                <w:webHidden/>
              </w:rPr>
              <w:fldChar w:fldCharType="separate"/>
            </w:r>
            <w:r>
              <w:rPr>
                <w:noProof/>
                <w:webHidden/>
              </w:rPr>
              <w:t>37</w:t>
            </w:r>
            <w:r>
              <w:rPr>
                <w:noProof/>
                <w:webHidden/>
              </w:rPr>
              <w:fldChar w:fldCharType="end"/>
            </w:r>
          </w:hyperlink>
        </w:p>
        <w:p w14:paraId="2F6F73DE" w14:textId="38A021DA"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55" w:history="1">
            <w:r w:rsidRPr="002F6B2A">
              <w:rPr>
                <w:rStyle w:val="Hypertextovodkaz"/>
                <w:noProof/>
              </w:rPr>
              <w:t>8.3.4 Započitatelný doplatek hrazený zdravotní pojišťovnou bude možné zadat jen do maximální výše dle číselníku</w:t>
            </w:r>
            <w:r>
              <w:rPr>
                <w:noProof/>
                <w:webHidden/>
              </w:rPr>
              <w:tab/>
            </w:r>
            <w:r>
              <w:rPr>
                <w:noProof/>
                <w:webHidden/>
              </w:rPr>
              <w:fldChar w:fldCharType="begin"/>
            </w:r>
            <w:r>
              <w:rPr>
                <w:noProof/>
                <w:webHidden/>
              </w:rPr>
              <w:instrText xml:space="preserve"> PAGEREF _Toc191375955 \h </w:instrText>
            </w:r>
            <w:r>
              <w:rPr>
                <w:noProof/>
                <w:webHidden/>
              </w:rPr>
            </w:r>
            <w:r>
              <w:rPr>
                <w:noProof/>
                <w:webHidden/>
              </w:rPr>
              <w:fldChar w:fldCharType="separate"/>
            </w:r>
            <w:r>
              <w:rPr>
                <w:noProof/>
                <w:webHidden/>
              </w:rPr>
              <w:t>38</w:t>
            </w:r>
            <w:r>
              <w:rPr>
                <w:noProof/>
                <w:webHidden/>
              </w:rPr>
              <w:fldChar w:fldCharType="end"/>
            </w:r>
          </w:hyperlink>
        </w:p>
        <w:p w14:paraId="61BCDA65" w14:textId="22563040"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56" w:history="1">
            <w:r w:rsidRPr="002F6B2A">
              <w:rPr>
                <w:rStyle w:val="Hypertextovodkaz"/>
                <w:noProof/>
              </w:rPr>
              <w:t>8.3.5 Započitatelný doplatek hrazený zdravotní pojišťovnou bude možné zadat jen do maximální výše dle číselníku dle částky MFC – maximální konečné ceny, pokud má vystavený eRecept nebo elektronický záznam příznak „Nezaměňovat“</w:t>
            </w:r>
            <w:r>
              <w:rPr>
                <w:noProof/>
                <w:webHidden/>
              </w:rPr>
              <w:tab/>
            </w:r>
            <w:r>
              <w:rPr>
                <w:noProof/>
                <w:webHidden/>
              </w:rPr>
              <w:fldChar w:fldCharType="begin"/>
            </w:r>
            <w:r>
              <w:rPr>
                <w:noProof/>
                <w:webHidden/>
              </w:rPr>
              <w:instrText xml:space="preserve"> PAGEREF _Toc191375956 \h </w:instrText>
            </w:r>
            <w:r>
              <w:rPr>
                <w:noProof/>
                <w:webHidden/>
              </w:rPr>
            </w:r>
            <w:r>
              <w:rPr>
                <w:noProof/>
                <w:webHidden/>
              </w:rPr>
              <w:fldChar w:fldCharType="separate"/>
            </w:r>
            <w:r>
              <w:rPr>
                <w:noProof/>
                <w:webHidden/>
              </w:rPr>
              <w:t>38</w:t>
            </w:r>
            <w:r>
              <w:rPr>
                <w:noProof/>
                <w:webHidden/>
              </w:rPr>
              <w:fldChar w:fldCharType="end"/>
            </w:r>
          </w:hyperlink>
        </w:p>
        <w:p w14:paraId="25135139" w14:textId="6EDC17E2"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57" w:history="1">
            <w:r w:rsidRPr="002F6B2A">
              <w:rPr>
                <w:rStyle w:val="Hypertextovodkaz"/>
                <w:noProof/>
              </w:rPr>
              <w:t>8.3.6 Suma započitatelného doplatku hrazeného pacientem a započitatelného doplatku hrazeného zdravotní pojišťovnou u HVLP</w:t>
            </w:r>
            <w:r>
              <w:rPr>
                <w:noProof/>
                <w:webHidden/>
              </w:rPr>
              <w:tab/>
            </w:r>
            <w:r>
              <w:rPr>
                <w:noProof/>
                <w:webHidden/>
              </w:rPr>
              <w:fldChar w:fldCharType="begin"/>
            </w:r>
            <w:r>
              <w:rPr>
                <w:noProof/>
                <w:webHidden/>
              </w:rPr>
              <w:instrText xml:space="preserve"> PAGEREF _Toc191375957 \h </w:instrText>
            </w:r>
            <w:r>
              <w:rPr>
                <w:noProof/>
                <w:webHidden/>
              </w:rPr>
            </w:r>
            <w:r>
              <w:rPr>
                <w:noProof/>
                <w:webHidden/>
              </w:rPr>
              <w:fldChar w:fldCharType="separate"/>
            </w:r>
            <w:r>
              <w:rPr>
                <w:noProof/>
                <w:webHidden/>
              </w:rPr>
              <w:t>39</w:t>
            </w:r>
            <w:r>
              <w:rPr>
                <w:noProof/>
                <w:webHidden/>
              </w:rPr>
              <w:fldChar w:fldCharType="end"/>
            </w:r>
          </w:hyperlink>
        </w:p>
        <w:p w14:paraId="711FCD33" w14:textId="4F760CB2"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58" w:history="1">
            <w:r w:rsidRPr="002F6B2A">
              <w:rPr>
                <w:rStyle w:val="Hypertextovodkaz"/>
                <w:noProof/>
              </w:rPr>
              <w:t>8.3.7 Suma započitatelného doplatku hrazeného pacientem a započitatelného doplatku hrazeného zdravotní pojišťovnou u HVLP do maximální výše dle číselníku dle částky MFC – maximální konečné ceny, pokud má vystavený eRecept nebo elektronický záznam příznak „Nezaměňovat“</w:t>
            </w:r>
            <w:r>
              <w:rPr>
                <w:noProof/>
                <w:webHidden/>
              </w:rPr>
              <w:tab/>
            </w:r>
            <w:r>
              <w:rPr>
                <w:noProof/>
                <w:webHidden/>
              </w:rPr>
              <w:fldChar w:fldCharType="begin"/>
            </w:r>
            <w:r>
              <w:rPr>
                <w:noProof/>
                <w:webHidden/>
              </w:rPr>
              <w:instrText xml:space="preserve"> PAGEREF _Toc191375958 \h </w:instrText>
            </w:r>
            <w:r>
              <w:rPr>
                <w:noProof/>
                <w:webHidden/>
              </w:rPr>
            </w:r>
            <w:r>
              <w:rPr>
                <w:noProof/>
                <w:webHidden/>
              </w:rPr>
              <w:fldChar w:fldCharType="separate"/>
            </w:r>
            <w:r>
              <w:rPr>
                <w:noProof/>
                <w:webHidden/>
              </w:rPr>
              <w:t>39</w:t>
            </w:r>
            <w:r>
              <w:rPr>
                <w:noProof/>
                <w:webHidden/>
              </w:rPr>
              <w:fldChar w:fldCharType="end"/>
            </w:r>
          </w:hyperlink>
        </w:p>
        <w:p w14:paraId="6C100108" w14:textId="75FC56DD"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59" w:history="1">
            <w:r w:rsidRPr="002F6B2A">
              <w:rPr>
                <w:rStyle w:val="Hypertextovodkaz"/>
                <w:noProof/>
              </w:rPr>
              <w:t>8.3.8 Započitatelný doplatek hrazený pacientem bude možné zadat jen do výše zbývající částky do limitu pacienta</w:t>
            </w:r>
            <w:r>
              <w:rPr>
                <w:noProof/>
                <w:webHidden/>
              </w:rPr>
              <w:tab/>
            </w:r>
            <w:r>
              <w:rPr>
                <w:noProof/>
                <w:webHidden/>
              </w:rPr>
              <w:fldChar w:fldCharType="begin"/>
            </w:r>
            <w:r>
              <w:rPr>
                <w:noProof/>
                <w:webHidden/>
              </w:rPr>
              <w:instrText xml:space="preserve"> PAGEREF _Toc191375959 \h </w:instrText>
            </w:r>
            <w:r>
              <w:rPr>
                <w:noProof/>
                <w:webHidden/>
              </w:rPr>
            </w:r>
            <w:r>
              <w:rPr>
                <w:noProof/>
                <w:webHidden/>
              </w:rPr>
              <w:fldChar w:fldCharType="separate"/>
            </w:r>
            <w:r>
              <w:rPr>
                <w:noProof/>
                <w:webHidden/>
              </w:rPr>
              <w:t>40</w:t>
            </w:r>
            <w:r>
              <w:rPr>
                <w:noProof/>
                <w:webHidden/>
              </w:rPr>
              <w:fldChar w:fldCharType="end"/>
            </w:r>
          </w:hyperlink>
        </w:p>
        <w:p w14:paraId="3D047223" w14:textId="11C55A42"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60" w:history="1">
            <w:r w:rsidRPr="002F6B2A">
              <w:rPr>
                <w:rStyle w:val="Hypertextovodkaz"/>
                <w:noProof/>
              </w:rPr>
              <w:t>8.3.9 Údaj započitatelný doplatek pacient, započitatelný doplatek zdravotní pojišťovna</w:t>
            </w:r>
            <w:r>
              <w:rPr>
                <w:noProof/>
                <w:webHidden/>
              </w:rPr>
              <w:tab/>
            </w:r>
            <w:r>
              <w:rPr>
                <w:noProof/>
                <w:webHidden/>
              </w:rPr>
              <w:fldChar w:fldCharType="begin"/>
            </w:r>
            <w:r>
              <w:rPr>
                <w:noProof/>
                <w:webHidden/>
              </w:rPr>
              <w:instrText xml:space="preserve"> PAGEREF _Toc191375960 \h </w:instrText>
            </w:r>
            <w:r>
              <w:rPr>
                <w:noProof/>
                <w:webHidden/>
              </w:rPr>
            </w:r>
            <w:r>
              <w:rPr>
                <w:noProof/>
                <w:webHidden/>
              </w:rPr>
              <w:fldChar w:fldCharType="separate"/>
            </w:r>
            <w:r>
              <w:rPr>
                <w:noProof/>
                <w:webHidden/>
              </w:rPr>
              <w:t>40</w:t>
            </w:r>
            <w:r>
              <w:rPr>
                <w:noProof/>
                <w:webHidden/>
              </w:rPr>
              <w:fldChar w:fldCharType="end"/>
            </w:r>
          </w:hyperlink>
        </w:p>
        <w:p w14:paraId="6E9B87A5" w14:textId="4CFEA9C3"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61" w:history="1">
            <w:r w:rsidRPr="002F6B2A">
              <w:rPr>
                <w:rStyle w:val="Hypertextovodkaz"/>
                <w:noProof/>
              </w:rPr>
              <w:t>8.3.10 Započitatelný doplatek na částečně hrazené léčivé přípravky nebo potraviny pro zvláštní lékařské účely obsahující léčivé látky určené k podpůrné nebo doplňkové léčbě</w:t>
            </w:r>
            <w:r>
              <w:rPr>
                <w:noProof/>
                <w:webHidden/>
              </w:rPr>
              <w:tab/>
            </w:r>
            <w:r>
              <w:rPr>
                <w:noProof/>
                <w:webHidden/>
              </w:rPr>
              <w:fldChar w:fldCharType="begin"/>
            </w:r>
            <w:r>
              <w:rPr>
                <w:noProof/>
                <w:webHidden/>
              </w:rPr>
              <w:instrText xml:space="preserve"> PAGEREF _Toc191375961 \h </w:instrText>
            </w:r>
            <w:r>
              <w:rPr>
                <w:noProof/>
                <w:webHidden/>
              </w:rPr>
            </w:r>
            <w:r>
              <w:rPr>
                <w:noProof/>
                <w:webHidden/>
              </w:rPr>
              <w:fldChar w:fldCharType="separate"/>
            </w:r>
            <w:r>
              <w:rPr>
                <w:noProof/>
                <w:webHidden/>
              </w:rPr>
              <w:t>40</w:t>
            </w:r>
            <w:r>
              <w:rPr>
                <w:noProof/>
                <w:webHidden/>
              </w:rPr>
              <w:fldChar w:fldCharType="end"/>
            </w:r>
          </w:hyperlink>
        </w:p>
        <w:p w14:paraId="5FAFCA76" w14:textId="5329A583"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62" w:history="1">
            <w:r w:rsidRPr="002F6B2A">
              <w:rPr>
                <w:rStyle w:val="Hypertextovodkaz"/>
                <w:noProof/>
              </w:rPr>
              <w:t>8.3.11 Započitatelný doplatek pro nepojištěnce</w:t>
            </w:r>
            <w:r>
              <w:rPr>
                <w:noProof/>
                <w:webHidden/>
              </w:rPr>
              <w:tab/>
            </w:r>
            <w:r>
              <w:rPr>
                <w:noProof/>
                <w:webHidden/>
              </w:rPr>
              <w:fldChar w:fldCharType="begin"/>
            </w:r>
            <w:r>
              <w:rPr>
                <w:noProof/>
                <w:webHidden/>
              </w:rPr>
              <w:instrText xml:space="preserve"> PAGEREF _Toc191375962 \h </w:instrText>
            </w:r>
            <w:r>
              <w:rPr>
                <w:noProof/>
                <w:webHidden/>
              </w:rPr>
            </w:r>
            <w:r>
              <w:rPr>
                <w:noProof/>
                <w:webHidden/>
              </w:rPr>
              <w:fldChar w:fldCharType="separate"/>
            </w:r>
            <w:r>
              <w:rPr>
                <w:noProof/>
                <w:webHidden/>
              </w:rPr>
              <w:t>43</w:t>
            </w:r>
            <w:r>
              <w:rPr>
                <w:noProof/>
                <w:webHidden/>
              </w:rPr>
              <w:fldChar w:fldCharType="end"/>
            </w:r>
          </w:hyperlink>
        </w:p>
        <w:p w14:paraId="75F70514" w14:textId="43335746"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63" w:history="1">
            <w:r w:rsidRPr="002F6B2A">
              <w:rPr>
                <w:rStyle w:val="Hypertextovodkaz"/>
                <w:noProof/>
              </w:rPr>
              <w:t>8.3.12 Povinné zadání čísla pojištěnce při založení nebo změně elektronického záznamu</w:t>
            </w:r>
            <w:r>
              <w:rPr>
                <w:noProof/>
                <w:webHidden/>
              </w:rPr>
              <w:tab/>
            </w:r>
            <w:r>
              <w:rPr>
                <w:noProof/>
                <w:webHidden/>
              </w:rPr>
              <w:fldChar w:fldCharType="begin"/>
            </w:r>
            <w:r>
              <w:rPr>
                <w:noProof/>
                <w:webHidden/>
              </w:rPr>
              <w:instrText xml:space="preserve"> PAGEREF _Toc191375963 \h </w:instrText>
            </w:r>
            <w:r>
              <w:rPr>
                <w:noProof/>
                <w:webHidden/>
              </w:rPr>
            </w:r>
            <w:r>
              <w:rPr>
                <w:noProof/>
                <w:webHidden/>
              </w:rPr>
              <w:fldChar w:fldCharType="separate"/>
            </w:r>
            <w:r>
              <w:rPr>
                <w:noProof/>
                <w:webHidden/>
              </w:rPr>
              <w:t>43</w:t>
            </w:r>
            <w:r>
              <w:rPr>
                <w:noProof/>
                <w:webHidden/>
              </w:rPr>
              <w:fldChar w:fldCharType="end"/>
            </w:r>
          </w:hyperlink>
        </w:p>
        <w:p w14:paraId="208AC5E8" w14:textId="5B6F3D0C"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64" w:history="1">
            <w:r w:rsidRPr="002F6B2A">
              <w:rPr>
                <w:rStyle w:val="Hypertextovodkaz"/>
                <w:noProof/>
              </w:rPr>
              <w:t>8.3.13 Kontrola jména a příjmení uvedeného na eReceptu nebo elektronickém záznamu proti jménu a příjmení uvedeného u pojištěnce v registru systému eRecept</w:t>
            </w:r>
            <w:r>
              <w:rPr>
                <w:noProof/>
                <w:webHidden/>
              </w:rPr>
              <w:tab/>
            </w:r>
            <w:r>
              <w:rPr>
                <w:noProof/>
                <w:webHidden/>
              </w:rPr>
              <w:fldChar w:fldCharType="begin"/>
            </w:r>
            <w:r>
              <w:rPr>
                <w:noProof/>
                <w:webHidden/>
              </w:rPr>
              <w:instrText xml:space="preserve"> PAGEREF _Toc191375964 \h </w:instrText>
            </w:r>
            <w:r>
              <w:rPr>
                <w:noProof/>
                <w:webHidden/>
              </w:rPr>
            </w:r>
            <w:r>
              <w:rPr>
                <w:noProof/>
                <w:webHidden/>
              </w:rPr>
              <w:fldChar w:fldCharType="separate"/>
            </w:r>
            <w:r>
              <w:rPr>
                <w:noProof/>
                <w:webHidden/>
              </w:rPr>
              <w:t>43</w:t>
            </w:r>
            <w:r>
              <w:rPr>
                <w:noProof/>
                <w:webHidden/>
              </w:rPr>
              <w:fldChar w:fldCharType="end"/>
            </w:r>
          </w:hyperlink>
        </w:p>
        <w:p w14:paraId="06D70FA7" w14:textId="3A5D9AC3"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65" w:history="1">
            <w:r w:rsidRPr="002F6B2A">
              <w:rPr>
                <w:rStyle w:val="Hypertextovodkaz"/>
                <w:noProof/>
              </w:rPr>
              <w:t>8.3.14 Započitatelný doplatek hrazený zdravotní pojišťovnou v případě, kdy není vyčerpán limit pacienta</w:t>
            </w:r>
            <w:r>
              <w:rPr>
                <w:noProof/>
                <w:webHidden/>
              </w:rPr>
              <w:tab/>
            </w:r>
            <w:r>
              <w:rPr>
                <w:noProof/>
                <w:webHidden/>
              </w:rPr>
              <w:fldChar w:fldCharType="begin"/>
            </w:r>
            <w:r>
              <w:rPr>
                <w:noProof/>
                <w:webHidden/>
              </w:rPr>
              <w:instrText xml:space="preserve"> PAGEREF _Toc191375965 \h </w:instrText>
            </w:r>
            <w:r>
              <w:rPr>
                <w:noProof/>
                <w:webHidden/>
              </w:rPr>
            </w:r>
            <w:r>
              <w:rPr>
                <w:noProof/>
                <w:webHidden/>
              </w:rPr>
              <w:fldChar w:fldCharType="separate"/>
            </w:r>
            <w:r>
              <w:rPr>
                <w:noProof/>
                <w:webHidden/>
              </w:rPr>
              <w:t>43</w:t>
            </w:r>
            <w:r>
              <w:rPr>
                <w:noProof/>
                <w:webHidden/>
              </w:rPr>
              <w:fldChar w:fldCharType="end"/>
            </w:r>
          </w:hyperlink>
        </w:p>
        <w:p w14:paraId="03804041" w14:textId="553E29AA"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66" w:history="1">
            <w:r w:rsidRPr="002F6B2A">
              <w:rPr>
                <w:rStyle w:val="Hypertextovodkaz"/>
                <w:noProof/>
              </w:rPr>
              <w:t>8.4 Validace při předpisu</w:t>
            </w:r>
            <w:r>
              <w:rPr>
                <w:noProof/>
                <w:webHidden/>
              </w:rPr>
              <w:tab/>
            </w:r>
            <w:r>
              <w:rPr>
                <w:noProof/>
                <w:webHidden/>
              </w:rPr>
              <w:fldChar w:fldCharType="begin"/>
            </w:r>
            <w:r>
              <w:rPr>
                <w:noProof/>
                <w:webHidden/>
              </w:rPr>
              <w:instrText xml:space="preserve"> PAGEREF _Toc191375966 \h </w:instrText>
            </w:r>
            <w:r>
              <w:rPr>
                <w:noProof/>
                <w:webHidden/>
              </w:rPr>
            </w:r>
            <w:r>
              <w:rPr>
                <w:noProof/>
                <w:webHidden/>
              </w:rPr>
              <w:fldChar w:fldCharType="separate"/>
            </w:r>
            <w:r>
              <w:rPr>
                <w:noProof/>
                <w:webHidden/>
              </w:rPr>
              <w:t>44</w:t>
            </w:r>
            <w:r>
              <w:rPr>
                <w:noProof/>
                <w:webHidden/>
              </w:rPr>
              <w:fldChar w:fldCharType="end"/>
            </w:r>
          </w:hyperlink>
        </w:p>
        <w:p w14:paraId="6A2DB522" w14:textId="718A37D0"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67" w:history="1">
            <w:r w:rsidRPr="002F6B2A">
              <w:rPr>
                <w:rStyle w:val="Hypertextovodkaz"/>
                <w:noProof/>
              </w:rPr>
              <w:t>8.4.1 Kontrola zdravotní pojišťovny při založení/změně eReceptu nebo elektronického záznamu</w:t>
            </w:r>
            <w:r>
              <w:rPr>
                <w:noProof/>
                <w:webHidden/>
              </w:rPr>
              <w:tab/>
            </w:r>
            <w:r>
              <w:rPr>
                <w:noProof/>
                <w:webHidden/>
              </w:rPr>
              <w:fldChar w:fldCharType="begin"/>
            </w:r>
            <w:r>
              <w:rPr>
                <w:noProof/>
                <w:webHidden/>
              </w:rPr>
              <w:instrText xml:space="preserve"> PAGEREF _Toc191375967 \h </w:instrText>
            </w:r>
            <w:r>
              <w:rPr>
                <w:noProof/>
                <w:webHidden/>
              </w:rPr>
            </w:r>
            <w:r>
              <w:rPr>
                <w:noProof/>
                <w:webHidden/>
              </w:rPr>
              <w:fldChar w:fldCharType="separate"/>
            </w:r>
            <w:r>
              <w:rPr>
                <w:noProof/>
                <w:webHidden/>
              </w:rPr>
              <w:t>44</w:t>
            </w:r>
            <w:r>
              <w:rPr>
                <w:noProof/>
                <w:webHidden/>
              </w:rPr>
              <w:fldChar w:fldCharType="end"/>
            </w:r>
          </w:hyperlink>
        </w:p>
        <w:p w14:paraId="768ACA0A" w14:textId="1998F0C8"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68" w:history="1">
            <w:r w:rsidRPr="002F6B2A">
              <w:rPr>
                <w:rStyle w:val="Hypertextovodkaz"/>
                <w:noProof/>
              </w:rPr>
              <w:t>8.4.2 Kontrola pojištění při založení/změně eReceptu nebo elektronického záznamu</w:t>
            </w:r>
            <w:r>
              <w:rPr>
                <w:noProof/>
                <w:webHidden/>
              </w:rPr>
              <w:tab/>
            </w:r>
            <w:r>
              <w:rPr>
                <w:noProof/>
                <w:webHidden/>
              </w:rPr>
              <w:fldChar w:fldCharType="begin"/>
            </w:r>
            <w:r>
              <w:rPr>
                <w:noProof/>
                <w:webHidden/>
              </w:rPr>
              <w:instrText xml:space="preserve"> PAGEREF _Toc191375968 \h </w:instrText>
            </w:r>
            <w:r>
              <w:rPr>
                <w:noProof/>
                <w:webHidden/>
              </w:rPr>
            </w:r>
            <w:r>
              <w:rPr>
                <w:noProof/>
                <w:webHidden/>
              </w:rPr>
              <w:fldChar w:fldCharType="separate"/>
            </w:r>
            <w:r>
              <w:rPr>
                <w:noProof/>
                <w:webHidden/>
              </w:rPr>
              <w:t>44</w:t>
            </w:r>
            <w:r>
              <w:rPr>
                <w:noProof/>
                <w:webHidden/>
              </w:rPr>
              <w:fldChar w:fldCharType="end"/>
            </w:r>
          </w:hyperlink>
        </w:p>
        <w:p w14:paraId="4575E907" w14:textId="60D3689A"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69" w:history="1">
            <w:r w:rsidRPr="002F6B2A">
              <w:rPr>
                <w:rStyle w:val="Hypertextovodkaz"/>
                <w:noProof/>
              </w:rPr>
              <w:t>8.5 Číselník SCAU</w:t>
            </w:r>
            <w:r>
              <w:rPr>
                <w:noProof/>
                <w:webHidden/>
              </w:rPr>
              <w:tab/>
            </w:r>
            <w:r>
              <w:rPr>
                <w:noProof/>
                <w:webHidden/>
              </w:rPr>
              <w:fldChar w:fldCharType="begin"/>
            </w:r>
            <w:r>
              <w:rPr>
                <w:noProof/>
                <w:webHidden/>
              </w:rPr>
              <w:instrText xml:space="preserve"> PAGEREF _Toc191375969 \h </w:instrText>
            </w:r>
            <w:r>
              <w:rPr>
                <w:noProof/>
                <w:webHidden/>
              </w:rPr>
            </w:r>
            <w:r>
              <w:rPr>
                <w:noProof/>
                <w:webHidden/>
              </w:rPr>
              <w:fldChar w:fldCharType="separate"/>
            </w:r>
            <w:r>
              <w:rPr>
                <w:noProof/>
                <w:webHidden/>
              </w:rPr>
              <w:t>44</w:t>
            </w:r>
            <w:r>
              <w:rPr>
                <w:noProof/>
                <w:webHidden/>
              </w:rPr>
              <w:fldChar w:fldCharType="end"/>
            </w:r>
          </w:hyperlink>
        </w:p>
        <w:p w14:paraId="57799413" w14:textId="1F1326D0"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70" w:history="1">
            <w:r w:rsidRPr="002F6B2A">
              <w:rPr>
                <w:rStyle w:val="Hypertextovodkaz"/>
                <w:noProof/>
              </w:rPr>
              <w:t>8.6 Dávky CSV souborů</w:t>
            </w:r>
            <w:r>
              <w:rPr>
                <w:noProof/>
                <w:webHidden/>
              </w:rPr>
              <w:tab/>
            </w:r>
            <w:r>
              <w:rPr>
                <w:noProof/>
                <w:webHidden/>
              </w:rPr>
              <w:fldChar w:fldCharType="begin"/>
            </w:r>
            <w:r>
              <w:rPr>
                <w:noProof/>
                <w:webHidden/>
              </w:rPr>
              <w:instrText xml:space="preserve"> PAGEREF _Toc191375970 \h </w:instrText>
            </w:r>
            <w:r>
              <w:rPr>
                <w:noProof/>
                <w:webHidden/>
              </w:rPr>
            </w:r>
            <w:r>
              <w:rPr>
                <w:noProof/>
                <w:webHidden/>
              </w:rPr>
              <w:fldChar w:fldCharType="separate"/>
            </w:r>
            <w:r>
              <w:rPr>
                <w:noProof/>
                <w:webHidden/>
              </w:rPr>
              <w:t>45</w:t>
            </w:r>
            <w:r>
              <w:rPr>
                <w:noProof/>
                <w:webHidden/>
              </w:rPr>
              <w:fldChar w:fldCharType="end"/>
            </w:r>
          </w:hyperlink>
        </w:p>
        <w:p w14:paraId="6E327145" w14:textId="6897BD57"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71" w:history="1">
            <w:r w:rsidRPr="002F6B2A">
              <w:rPr>
                <w:rStyle w:val="Hypertextovodkaz"/>
                <w:noProof/>
              </w:rPr>
              <w:t>8.6.1 Úprava existujících souborů</w:t>
            </w:r>
            <w:r>
              <w:rPr>
                <w:noProof/>
                <w:webHidden/>
              </w:rPr>
              <w:tab/>
            </w:r>
            <w:r>
              <w:rPr>
                <w:noProof/>
                <w:webHidden/>
              </w:rPr>
              <w:fldChar w:fldCharType="begin"/>
            </w:r>
            <w:r>
              <w:rPr>
                <w:noProof/>
                <w:webHidden/>
              </w:rPr>
              <w:instrText xml:space="preserve"> PAGEREF _Toc191375971 \h </w:instrText>
            </w:r>
            <w:r>
              <w:rPr>
                <w:noProof/>
                <w:webHidden/>
              </w:rPr>
            </w:r>
            <w:r>
              <w:rPr>
                <w:noProof/>
                <w:webHidden/>
              </w:rPr>
              <w:fldChar w:fldCharType="separate"/>
            </w:r>
            <w:r>
              <w:rPr>
                <w:noProof/>
                <w:webHidden/>
              </w:rPr>
              <w:t>45</w:t>
            </w:r>
            <w:r>
              <w:rPr>
                <w:noProof/>
                <w:webHidden/>
              </w:rPr>
              <w:fldChar w:fldCharType="end"/>
            </w:r>
          </w:hyperlink>
        </w:p>
        <w:p w14:paraId="20305223" w14:textId="13739153"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72" w:history="1">
            <w:r w:rsidRPr="002F6B2A">
              <w:rPr>
                <w:rStyle w:val="Hypertextovodkaz"/>
                <w:noProof/>
              </w:rPr>
              <w:t>8.6.2 Vytvoření nového souboru pro zdravotní pojišťovny se seznamem započitatelných doplatků pojištěnců</w:t>
            </w:r>
            <w:r>
              <w:rPr>
                <w:noProof/>
                <w:webHidden/>
              </w:rPr>
              <w:tab/>
            </w:r>
            <w:r>
              <w:rPr>
                <w:noProof/>
                <w:webHidden/>
              </w:rPr>
              <w:fldChar w:fldCharType="begin"/>
            </w:r>
            <w:r>
              <w:rPr>
                <w:noProof/>
                <w:webHidden/>
              </w:rPr>
              <w:instrText xml:space="preserve"> PAGEREF _Toc191375972 \h </w:instrText>
            </w:r>
            <w:r>
              <w:rPr>
                <w:noProof/>
                <w:webHidden/>
              </w:rPr>
            </w:r>
            <w:r>
              <w:rPr>
                <w:noProof/>
                <w:webHidden/>
              </w:rPr>
              <w:fldChar w:fldCharType="separate"/>
            </w:r>
            <w:r>
              <w:rPr>
                <w:noProof/>
                <w:webHidden/>
              </w:rPr>
              <w:t>47</w:t>
            </w:r>
            <w:r>
              <w:rPr>
                <w:noProof/>
                <w:webHidden/>
              </w:rPr>
              <w:fldChar w:fldCharType="end"/>
            </w:r>
          </w:hyperlink>
        </w:p>
        <w:p w14:paraId="78CBDC1B" w14:textId="0BAE6DD1" w:rsidR="00135429" w:rsidRDefault="00135429">
          <w:pPr>
            <w:pStyle w:val="Obsah1"/>
            <w:rPr>
              <w:rFonts w:asciiTheme="minorHAnsi" w:eastAsiaTheme="minorEastAsia" w:hAnsiTheme="minorHAnsi"/>
              <w:b w:val="0"/>
              <w:noProof/>
              <w:color w:val="auto"/>
              <w:kern w:val="2"/>
              <w:szCs w:val="24"/>
              <w:lang w:eastAsia="cs-CZ"/>
              <w14:ligatures w14:val="standardContextual"/>
            </w:rPr>
          </w:pPr>
          <w:hyperlink w:anchor="_Toc191375973" w:history="1">
            <w:r w:rsidRPr="002F6B2A">
              <w:rPr>
                <w:rStyle w:val="Hypertextovodkaz"/>
                <w:noProof/>
              </w:rPr>
              <w:t>9. Záložní centrum (3. DC)</w:t>
            </w:r>
            <w:r>
              <w:rPr>
                <w:noProof/>
                <w:webHidden/>
              </w:rPr>
              <w:tab/>
            </w:r>
            <w:r>
              <w:rPr>
                <w:noProof/>
                <w:webHidden/>
              </w:rPr>
              <w:fldChar w:fldCharType="begin"/>
            </w:r>
            <w:r>
              <w:rPr>
                <w:noProof/>
                <w:webHidden/>
              </w:rPr>
              <w:instrText xml:space="preserve"> PAGEREF _Toc191375973 \h </w:instrText>
            </w:r>
            <w:r>
              <w:rPr>
                <w:noProof/>
                <w:webHidden/>
              </w:rPr>
            </w:r>
            <w:r>
              <w:rPr>
                <w:noProof/>
                <w:webHidden/>
              </w:rPr>
              <w:fldChar w:fldCharType="separate"/>
            </w:r>
            <w:r>
              <w:rPr>
                <w:noProof/>
                <w:webHidden/>
              </w:rPr>
              <w:t>49</w:t>
            </w:r>
            <w:r>
              <w:rPr>
                <w:noProof/>
                <w:webHidden/>
              </w:rPr>
              <w:fldChar w:fldCharType="end"/>
            </w:r>
          </w:hyperlink>
        </w:p>
        <w:p w14:paraId="3FC7FE61" w14:textId="1C021742"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74" w:history="1">
            <w:r w:rsidRPr="002F6B2A">
              <w:rPr>
                <w:rStyle w:val="Hypertextovodkaz"/>
                <w:noProof/>
              </w:rPr>
              <w:t>9.1 Webové služby</w:t>
            </w:r>
            <w:r>
              <w:rPr>
                <w:noProof/>
                <w:webHidden/>
              </w:rPr>
              <w:tab/>
            </w:r>
            <w:r>
              <w:rPr>
                <w:noProof/>
                <w:webHidden/>
              </w:rPr>
              <w:fldChar w:fldCharType="begin"/>
            </w:r>
            <w:r>
              <w:rPr>
                <w:noProof/>
                <w:webHidden/>
              </w:rPr>
              <w:instrText xml:space="preserve"> PAGEREF _Toc191375974 \h </w:instrText>
            </w:r>
            <w:r>
              <w:rPr>
                <w:noProof/>
                <w:webHidden/>
              </w:rPr>
            </w:r>
            <w:r>
              <w:rPr>
                <w:noProof/>
                <w:webHidden/>
              </w:rPr>
              <w:fldChar w:fldCharType="separate"/>
            </w:r>
            <w:r>
              <w:rPr>
                <w:noProof/>
                <w:webHidden/>
              </w:rPr>
              <w:t>49</w:t>
            </w:r>
            <w:r>
              <w:rPr>
                <w:noProof/>
                <w:webHidden/>
              </w:rPr>
              <w:fldChar w:fldCharType="end"/>
            </w:r>
          </w:hyperlink>
        </w:p>
        <w:p w14:paraId="7676B1C4" w14:textId="1CBA836B" w:rsidR="00135429" w:rsidRDefault="00135429">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75" w:history="1">
            <w:r w:rsidRPr="002F6B2A">
              <w:rPr>
                <w:rStyle w:val="Hypertextovodkaz"/>
                <w:noProof/>
              </w:rPr>
              <w:t>9.1.1 Dopad do existujících webových služeb</w:t>
            </w:r>
            <w:r>
              <w:rPr>
                <w:noProof/>
                <w:webHidden/>
              </w:rPr>
              <w:tab/>
            </w:r>
            <w:r>
              <w:rPr>
                <w:noProof/>
                <w:webHidden/>
              </w:rPr>
              <w:fldChar w:fldCharType="begin"/>
            </w:r>
            <w:r>
              <w:rPr>
                <w:noProof/>
                <w:webHidden/>
              </w:rPr>
              <w:instrText xml:space="preserve"> PAGEREF _Toc191375975 \h </w:instrText>
            </w:r>
            <w:r>
              <w:rPr>
                <w:noProof/>
                <w:webHidden/>
              </w:rPr>
            </w:r>
            <w:r>
              <w:rPr>
                <w:noProof/>
                <w:webHidden/>
              </w:rPr>
              <w:fldChar w:fldCharType="separate"/>
            </w:r>
            <w:r>
              <w:rPr>
                <w:noProof/>
                <w:webHidden/>
              </w:rPr>
              <w:t>49</w:t>
            </w:r>
            <w:r>
              <w:rPr>
                <w:noProof/>
                <w:webHidden/>
              </w:rPr>
              <w:fldChar w:fldCharType="end"/>
            </w:r>
          </w:hyperlink>
        </w:p>
        <w:p w14:paraId="428EA6F0" w14:textId="21370D17"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76" w:history="1">
            <w:r w:rsidRPr="002F6B2A">
              <w:rPr>
                <w:rStyle w:val="Hypertextovodkaz"/>
                <w:noProof/>
              </w:rPr>
              <w:t>9.2 Synchronizace konta (zbývající částka do limitu) pacienta</w:t>
            </w:r>
            <w:r>
              <w:rPr>
                <w:noProof/>
                <w:webHidden/>
              </w:rPr>
              <w:tab/>
            </w:r>
            <w:r>
              <w:rPr>
                <w:noProof/>
                <w:webHidden/>
              </w:rPr>
              <w:fldChar w:fldCharType="begin"/>
            </w:r>
            <w:r>
              <w:rPr>
                <w:noProof/>
                <w:webHidden/>
              </w:rPr>
              <w:instrText xml:space="preserve"> PAGEREF _Toc191375976 \h </w:instrText>
            </w:r>
            <w:r>
              <w:rPr>
                <w:noProof/>
                <w:webHidden/>
              </w:rPr>
            </w:r>
            <w:r>
              <w:rPr>
                <w:noProof/>
                <w:webHidden/>
              </w:rPr>
              <w:fldChar w:fldCharType="separate"/>
            </w:r>
            <w:r>
              <w:rPr>
                <w:noProof/>
                <w:webHidden/>
              </w:rPr>
              <w:t>49</w:t>
            </w:r>
            <w:r>
              <w:rPr>
                <w:noProof/>
                <w:webHidden/>
              </w:rPr>
              <w:fldChar w:fldCharType="end"/>
            </w:r>
          </w:hyperlink>
        </w:p>
        <w:p w14:paraId="75A70D0A" w14:textId="708C63A6"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77" w:history="1">
            <w:r w:rsidRPr="002F6B2A">
              <w:rPr>
                <w:rStyle w:val="Hypertextovodkaz"/>
                <w:noProof/>
              </w:rPr>
              <w:t>9.3 Webová aplikace</w:t>
            </w:r>
            <w:r>
              <w:rPr>
                <w:noProof/>
                <w:webHidden/>
              </w:rPr>
              <w:tab/>
            </w:r>
            <w:r>
              <w:rPr>
                <w:noProof/>
                <w:webHidden/>
              </w:rPr>
              <w:fldChar w:fldCharType="begin"/>
            </w:r>
            <w:r>
              <w:rPr>
                <w:noProof/>
                <w:webHidden/>
              </w:rPr>
              <w:instrText xml:space="preserve"> PAGEREF _Toc191375977 \h </w:instrText>
            </w:r>
            <w:r>
              <w:rPr>
                <w:noProof/>
                <w:webHidden/>
              </w:rPr>
            </w:r>
            <w:r>
              <w:rPr>
                <w:noProof/>
                <w:webHidden/>
              </w:rPr>
              <w:fldChar w:fldCharType="separate"/>
            </w:r>
            <w:r>
              <w:rPr>
                <w:noProof/>
                <w:webHidden/>
              </w:rPr>
              <w:t>49</w:t>
            </w:r>
            <w:r>
              <w:rPr>
                <w:noProof/>
                <w:webHidden/>
              </w:rPr>
              <w:fldChar w:fldCharType="end"/>
            </w:r>
          </w:hyperlink>
        </w:p>
        <w:p w14:paraId="24AC4041" w14:textId="23EDF149" w:rsidR="00135429" w:rsidRDefault="00135429">
          <w:pPr>
            <w:pStyle w:val="Obsah1"/>
            <w:rPr>
              <w:rFonts w:asciiTheme="minorHAnsi" w:eastAsiaTheme="minorEastAsia" w:hAnsiTheme="minorHAnsi"/>
              <w:b w:val="0"/>
              <w:noProof/>
              <w:color w:val="auto"/>
              <w:kern w:val="2"/>
              <w:szCs w:val="24"/>
              <w:lang w:eastAsia="cs-CZ"/>
              <w14:ligatures w14:val="standardContextual"/>
            </w:rPr>
          </w:pPr>
          <w:hyperlink w:anchor="_Toc191375978" w:history="1">
            <w:r w:rsidRPr="002F6B2A">
              <w:rPr>
                <w:rStyle w:val="Hypertextovodkaz"/>
                <w:noProof/>
              </w:rPr>
              <w:t>10. Další oblasti</w:t>
            </w:r>
            <w:r>
              <w:rPr>
                <w:noProof/>
                <w:webHidden/>
              </w:rPr>
              <w:tab/>
            </w:r>
            <w:r>
              <w:rPr>
                <w:noProof/>
                <w:webHidden/>
              </w:rPr>
              <w:fldChar w:fldCharType="begin"/>
            </w:r>
            <w:r>
              <w:rPr>
                <w:noProof/>
                <w:webHidden/>
              </w:rPr>
              <w:instrText xml:space="preserve"> PAGEREF _Toc191375978 \h </w:instrText>
            </w:r>
            <w:r>
              <w:rPr>
                <w:noProof/>
                <w:webHidden/>
              </w:rPr>
            </w:r>
            <w:r>
              <w:rPr>
                <w:noProof/>
                <w:webHidden/>
              </w:rPr>
              <w:fldChar w:fldCharType="separate"/>
            </w:r>
            <w:r>
              <w:rPr>
                <w:noProof/>
                <w:webHidden/>
              </w:rPr>
              <w:t>50</w:t>
            </w:r>
            <w:r>
              <w:rPr>
                <w:noProof/>
                <w:webHidden/>
              </w:rPr>
              <w:fldChar w:fldCharType="end"/>
            </w:r>
          </w:hyperlink>
        </w:p>
        <w:p w14:paraId="7F29CEC2" w14:textId="162AEB11"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79" w:history="1">
            <w:r w:rsidRPr="002F6B2A">
              <w:rPr>
                <w:rStyle w:val="Hypertextovodkaz"/>
                <w:noProof/>
              </w:rPr>
              <w:t>10.1 Účtenka</w:t>
            </w:r>
            <w:r>
              <w:rPr>
                <w:noProof/>
                <w:webHidden/>
              </w:rPr>
              <w:tab/>
            </w:r>
            <w:r>
              <w:rPr>
                <w:noProof/>
                <w:webHidden/>
              </w:rPr>
              <w:fldChar w:fldCharType="begin"/>
            </w:r>
            <w:r>
              <w:rPr>
                <w:noProof/>
                <w:webHidden/>
              </w:rPr>
              <w:instrText xml:space="preserve"> PAGEREF _Toc191375979 \h </w:instrText>
            </w:r>
            <w:r>
              <w:rPr>
                <w:noProof/>
                <w:webHidden/>
              </w:rPr>
            </w:r>
            <w:r>
              <w:rPr>
                <w:noProof/>
                <w:webHidden/>
              </w:rPr>
              <w:fldChar w:fldCharType="separate"/>
            </w:r>
            <w:r>
              <w:rPr>
                <w:noProof/>
                <w:webHidden/>
              </w:rPr>
              <w:t>50</w:t>
            </w:r>
            <w:r>
              <w:rPr>
                <w:noProof/>
                <w:webHidden/>
              </w:rPr>
              <w:fldChar w:fldCharType="end"/>
            </w:r>
          </w:hyperlink>
        </w:p>
        <w:p w14:paraId="01EDDDD2" w14:textId="3E7611AD" w:rsidR="00135429" w:rsidRDefault="00135429">
          <w:pPr>
            <w:pStyle w:val="Obsah1"/>
            <w:rPr>
              <w:rFonts w:asciiTheme="minorHAnsi" w:eastAsiaTheme="minorEastAsia" w:hAnsiTheme="minorHAnsi"/>
              <w:b w:val="0"/>
              <w:noProof/>
              <w:color w:val="auto"/>
              <w:kern w:val="2"/>
              <w:szCs w:val="24"/>
              <w:lang w:eastAsia="cs-CZ"/>
              <w14:ligatures w14:val="standardContextual"/>
            </w:rPr>
          </w:pPr>
          <w:hyperlink w:anchor="_Toc191375980" w:history="1">
            <w:r w:rsidRPr="002F6B2A">
              <w:rPr>
                <w:rStyle w:val="Hypertextovodkaz"/>
                <w:noProof/>
              </w:rPr>
              <w:t>11. Příklady</w:t>
            </w:r>
            <w:r>
              <w:rPr>
                <w:noProof/>
                <w:webHidden/>
              </w:rPr>
              <w:tab/>
            </w:r>
            <w:r>
              <w:rPr>
                <w:noProof/>
                <w:webHidden/>
              </w:rPr>
              <w:fldChar w:fldCharType="begin"/>
            </w:r>
            <w:r>
              <w:rPr>
                <w:noProof/>
                <w:webHidden/>
              </w:rPr>
              <w:instrText xml:space="preserve"> PAGEREF _Toc191375980 \h </w:instrText>
            </w:r>
            <w:r>
              <w:rPr>
                <w:noProof/>
                <w:webHidden/>
              </w:rPr>
            </w:r>
            <w:r>
              <w:rPr>
                <w:noProof/>
                <w:webHidden/>
              </w:rPr>
              <w:fldChar w:fldCharType="separate"/>
            </w:r>
            <w:r>
              <w:rPr>
                <w:noProof/>
                <w:webHidden/>
              </w:rPr>
              <w:t>51</w:t>
            </w:r>
            <w:r>
              <w:rPr>
                <w:noProof/>
                <w:webHidden/>
              </w:rPr>
              <w:fldChar w:fldCharType="end"/>
            </w:r>
          </w:hyperlink>
        </w:p>
        <w:p w14:paraId="1D635FCA" w14:textId="0DC0705F"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81" w:history="1">
            <w:r w:rsidRPr="002F6B2A">
              <w:rPr>
                <w:rStyle w:val="Hypertextovodkaz"/>
                <w:noProof/>
              </w:rPr>
              <w:t>11.1 Příklad 1 uvedení započitatelných doplatků ve webové službě pro založení výdeje</w:t>
            </w:r>
            <w:r>
              <w:rPr>
                <w:noProof/>
                <w:webHidden/>
              </w:rPr>
              <w:tab/>
            </w:r>
            <w:r>
              <w:rPr>
                <w:noProof/>
                <w:webHidden/>
              </w:rPr>
              <w:fldChar w:fldCharType="begin"/>
            </w:r>
            <w:r>
              <w:rPr>
                <w:noProof/>
                <w:webHidden/>
              </w:rPr>
              <w:instrText xml:space="preserve"> PAGEREF _Toc191375981 \h </w:instrText>
            </w:r>
            <w:r>
              <w:rPr>
                <w:noProof/>
                <w:webHidden/>
              </w:rPr>
            </w:r>
            <w:r>
              <w:rPr>
                <w:noProof/>
                <w:webHidden/>
              </w:rPr>
              <w:fldChar w:fldCharType="separate"/>
            </w:r>
            <w:r>
              <w:rPr>
                <w:noProof/>
                <w:webHidden/>
              </w:rPr>
              <w:t>51</w:t>
            </w:r>
            <w:r>
              <w:rPr>
                <w:noProof/>
                <w:webHidden/>
              </w:rPr>
              <w:fldChar w:fldCharType="end"/>
            </w:r>
          </w:hyperlink>
        </w:p>
        <w:p w14:paraId="085E7918" w14:textId="60A57E07"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82" w:history="1">
            <w:r w:rsidRPr="002F6B2A">
              <w:rPr>
                <w:rStyle w:val="Hypertextovodkaz"/>
                <w:noProof/>
              </w:rPr>
              <w:t>11.2 Příklad 2 uvedení započitatelných doplatků ve webové službě pro založení výdeje</w:t>
            </w:r>
            <w:r>
              <w:rPr>
                <w:noProof/>
                <w:webHidden/>
              </w:rPr>
              <w:tab/>
            </w:r>
            <w:r>
              <w:rPr>
                <w:noProof/>
                <w:webHidden/>
              </w:rPr>
              <w:fldChar w:fldCharType="begin"/>
            </w:r>
            <w:r>
              <w:rPr>
                <w:noProof/>
                <w:webHidden/>
              </w:rPr>
              <w:instrText xml:space="preserve"> PAGEREF _Toc191375982 \h </w:instrText>
            </w:r>
            <w:r>
              <w:rPr>
                <w:noProof/>
                <w:webHidden/>
              </w:rPr>
            </w:r>
            <w:r>
              <w:rPr>
                <w:noProof/>
                <w:webHidden/>
              </w:rPr>
              <w:fldChar w:fldCharType="separate"/>
            </w:r>
            <w:r>
              <w:rPr>
                <w:noProof/>
                <w:webHidden/>
              </w:rPr>
              <w:t>56</w:t>
            </w:r>
            <w:r>
              <w:rPr>
                <w:noProof/>
                <w:webHidden/>
              </w:rPr>
              <w:fldChar w:fldCharType="end"/>
            </w:r>
          </w:hyperlink>
        </w:p>
        <w:p w14:paraId="2B583462" w14:textId="46F9675B"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83" w:history="1">
            <w:r w:rsidRPr="002F6B2A">
              <w:rPr>
                <w:rStyle w:val="Hypertextovodkaz"/>
                <w:noProof/>
              </w:rPr>
              <w:t>11.3 Příklad 3 uvedení započitatelných doplatků ve webové službě pro založení výdeje</w:t>
            </w:r>
            <w:r>
              <w:rPr>
                <w:noProof/>
                <w:webHidden/>
              </w:rPr>
              <w:tab/>
            </w:r>
            <w:r>
              <w:rPr>
                <w:noProof/>
                <w:webHidden/>
              </w:rPr>
              <w:fldChar w:fldCharType="begin"/>
            </w:r>
            <w:r>
              <w:rPr>
                <w:noProof/>
                <w:webHidden/>
              </w:rPr>
              <w:instrText xml:space="preserve"> PAGEREF _Toc191375983 \h </w:instrText>
            </w:r>
            <w:r>
              <w:rPr>
                <w:noProof/>
                <w:webHidden/>
              </w:rPr>
            </w:r>
            <w:r>
              <w:rPr>
                <w:noProof/>
                <w:webHidden/>
              </w:rPr>
              <w:fldChar w:fldCharType="separate"/>
            </w:r>
            <w:r>
              <w:rPr>
                <w:noProof/>
                <w:webHidden/>
              </w:rPr>
              <w:t>59</w:t>
            </w:r>
            <w:r>
              <w:rPr>
                <w:noProof/>
                <w:webHidden/>
              </w:rPr>
              <w:fldChar w:fldCharType="end"/>
            </w:r>
          </w:hyperlink>
        </w:p>
        <w:p w14:paraId="71DE62F3" w14:textId="31194F11" w:rsidR="00135429" w:rsidRDefault="00135429">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1375984" w:history="1">
            <w:r w:rsidRPr="002F6B2A">
              <w:rPr>
                <w:rStyle w:val="Hypertextovodkaz"/>
                <w:noProof/>
              </w:rPr>
              <w:t>11.4 Příklad 4 uvedení započitatelných doplatků ve webové službě pro založení výdeje</w:t>
            </w:r>
            <w:r>
              <w:rPr>
                <w:noProof/>
                <w:webHidden/>
              </w:rPr>
              <w:tab/>
            </w:r>
            <w:r>
              <w:rPr>
                <w:noProof/>
                <w:webHidden/>
              </w:rPr>
              <w:fldChar w:fldCharType="begin"/>
            </w:r>
            <w:r>
              <w:rPr>
                <w:noProof/>
                <w:webHidden/>
              </w:rPr>
              <w:instrText xml:space="preserve"> PAGEREF _Toc191375984 \h </w:instrText>
            </w:r>
            <w:r>
              <w:rPr>
                <w:noProof/>
                <w:webHidden/>
              </w:rPr>
            </w:r>
            <w:r>
              <w:rPr>
                <w:noProof/>
                <w:webHidden/>
              </w:rPr>
              <w:fldChar w:fldCharType="separate"/>
            </w:r>
            <w:r>
              <w:rPr>
                <w:noProof/>
                <w:webHidden/>
              </w:rPr>
              <w:t>62</w:t>
            </w:r>
            <w:r>
              <w:rPr>
                <w:noProof/>
                <w:webHidden/>
              </w:rPr>
              <w:fldChar w:fldCharType="end"/>
            </w:r>
          </w:hyperlink>
        </w:p>
        <w:p w14:paraId="7B86EBD3" w14:textId="593A3302" w:rsidR="00135429" w:rsidRDefault="00135429">
          <w:pPr>
            <w:pStyle w:val="Obsah1"/>
            <w:rPr>
              <w:rFonts w:asciiTheme="minorHAnsi" w:eastAsiaTheme="minorEastAsia" w:hAnsiTheme="minorHAnsi"/>
              <w:b w:val="0"/>
              <w:noProof/>
              <w:color w:val="auto"/>
              <w:kern w:val="2"/>
              <w:szCs w:val="24"/>
              <w:lang w:eastAsia="cs-CZ"/>
              <w14:ligatures w14:val="standardContextual"/>
            </w:rPr>
          </w:pPr>
          <w:hyperlink w:anchor="_Toc191375985" w:history="1">
            <w:r w:rsidRPr="002F6B2A">
              <w:rPr>
                <w:rStyle w:val="Hypertextovodkaz"/>
                <w:noProof/>
              </w:rPr>
              <w:t>12. Přehled nových validací</w:t>
            </w:r>
            <w:r>
              <w:rPr>
                <w:noProof/>
                <w:webHidden/>
              </w:rPr>
              <w:tab/>
            </w:r>
            <w:r>
              <w:rPr>
                <w:noProof/>
                <w:webHidden/>
              </w:rPr>
              <w:fldChar w:fldCharType="begin"/>
            </w:r>
            <w:r>
              <w:rPr>
                <w:noProof/>
                <w:webHidden/>
              </w:rPr>
              <w:instrText xml:space="preserve"> PAGEREF _Toc191375985 \h </w:instrText>
            </w:r>
            <w:r>
              <w:rPr>
                <w:noProof/>
                <w:webHidden/>
              </w:rPr>
            </w:r>
            <w:r>
              <w:rPr>
                <w:noProof/>
                <w:webHidden/>
              </w:rPr>
              <w:fldChar w:fldCharType="separate"/>
            </w:r>
            <w:r>
              <w:rPr>
                <w:noProof/>
                <w:webHidden/>
              </w:rPr>
              <w:t>66</w:t>
            </w:r>
            <w:r>
              <w:rPr>
                <w:noProof/>
                <w:webHidden/>
              </w:rPr>
              <w:fldChar w:fldCharType="end"/>
            </w:r>
          </w:hyperlink>
        </w:p>
        <w:p w14:paraId="44890B7B" w14:textId="0211FF0F" w:rsidR="00E46441" w:rsidRDefault="004D648D" w:rsidP="008B2EC8">
          <w:r>
            <w:rPr>
              <w:sz w:val="24"/>
            </w:rPr>
            <w:fldChar w:fldCharType="end"/>
          </w:r>
        </w:p>
      </w:sdtContent>
    </w:sdt>
    <w:p w14:paraId="588A359D" w14:textId="77777777" w:rsidR="00E46441" w:rsidRDefault="00E46441" w:rsidP="008B2EC8"/>
    <w:p w14:paraId="4937B043" w14:textId="77777777" w:rsidR="00D60E83" w:rsidRDefault="00D60E83" w:rsidP="008B2EC8">
      <w:pPr>
        <w:sectPr w:rsidR="00D60E83" w:rsidSect="00CB278F">
          <w:footerReference w:type="even" r:id="rId16"/>
          <w:footerReference w:type="default" r:id="rId17"/>
          <w:headerReference w:type="first" r:id="rId18"/>
          <w:footerReference w:type="first" r:id="rId19"/>
          <w:pgSz w:w="11906" w:h="16838"/>
          <w:pgMar w:top="1985" w:right="3402" w:bottom="1985" w:left="1418" w:header="1134" w:footer="737" w:gutter="0"/>
          <w:cols w:space="708"/>
          <w:titlePg/>
          <w:docGrid w:linePitch="360"/>
        </w:sectPr>
      </w:pPr>
    </w:p>
    <w:p w14:paraId="1F968BFC" w14:textId="77777777" w:rsidR="00D60E83" w:rsidRPr="00017AFE" w:rsidRDefault="00D60E83" w:rsidP="002C37F9">
      <w:pPr>
        <w:pStyle w:val="nenormalni"/>
        <w:spacing w:after="120"/>
        <w:rPr>
          <w:rFonts w:ascii="Century Gothic" w:hAnsi="Century Gothic"/>
          <w:b/>
          <w:bCs/>
          <w:color w:val="023444" w:themeColor="text1"/>
        </w:rPr>
      </w:pPr>
      <w:r w:rsidRPr="00017AFE">
        <w:rPr>
          <w:rFonts w:ascii="Century Gothic" w:hAnsi="Century Gothic"/>
          <w:b/>
          <w:bCs/>
          <w:color w:val="023444" w:themeColor="text1"/>
          <w:sz w:val="24"/>
          <w:szCs w:val="24"/>
        </w:rPr>
        <w:lastRenderedPageBreak/>
        <w:t>Historie dokumentu</w:t>
      </w:r>
    </w:p>
    <w:tbl>
      <w:tblPr>
        <w:tblStyle w:val="Svtltabulkasmkou1zvraznn2"/>
        <w:tblW w:w="0" w:type="auto"/>
        <w:tblLook w:val="04A0" w:firstRow="1" w:lastRow="0" w:firstColumn="1" w:lastColumn="0" w:noHBand="0" w:noVBand="1"/>
      </w:tblPr>
      <w:tblGrid>
        <w:gridCol w:w="993"/>
        <w:gridCol w:w="1701"/>
        <w:gridCol w:w="6373"/>
      </w:tblGrid>
      <w:tr w:rsidR="00D60E83" w14:paraId="28D9FD42" w14:textId="77777777" w:rsidTr="007D6DBE">
        <w:trPr>
          <w:cnfStyle w:val="100000000000" w:firstRow="1" w:lastRow="0" w:firstColumn="0" w:lastColumn="0" w:oddVBand="0" w:evenVBand="0" w:oddHBand="0"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6D84FD4A" w14:textId="77777777" w:rsidR="00D60E83" w:rsidRPr="00A01FD7" w:rsidRDefault="00107B0A" w:rsidP="007D6DBE">
            <w:pPr>
              <w:spacing w:after="0"/>
              <w:ind w:hanging="105"/>
              <w:jc w:val="left"/>
            </w:pPr>
            <w:r w:rsidRPr="00A01FD7">
              <w:t>Verze</w:t>
            </w:r>
          </w:p>
        </w:tc>
        <w:tc>
          <w:tcPr>
            <w:tcW w:w="1701" w:type="dxa"/>
            <w:vAlign w:val="center"/>
          </w:tcPr>
          <w:p w14:paraId="21F5E94F" w14:textId="77777777" w:rsidR="00D60E83" w:rsidRPr="00A01FD7" w:rsidRDefault="00107B0A" w:rsidP="007D6DBE">
            <w:pPr>
              <w:spacing w:after="0"/>
              <w:ind w:left="181" w:hanging="106"/>
              <w:jc w:val="left"/>
              <w:cnfStyle w:val="100000000000" w:firstRow="1" w:lastRow="0" w:firstColumn="0" w:lastColumn="0" w:oddVBand="0" w:evenVBand="0" w:oddHBand="0" w:evenHBand="0" w:firstRowFirstColumn="0" w:firstRowLastColumn="0" w:lastRowFirstColumn="0" w:lastRowLastColumn="0"/>
            </w:pPr>
            <w:r w:rsidRPr="00A01FD7">
              <w:t>Datum</w:t>
            </w:r>
          </w:p>
        </w:tc>
        <w:tc>
          <w:tcPr>
            <w:tcW w:w="6373" w:type="dxa"/>
            <w:tcBorders>
              <w:right w:val="nil"/>
            </w:tcBorders>
            <w:vAlign w:val="center"/>
          </w:tcPr>
          <w:p w14:paraId="7204450D" w14:textId="77777777" w:rsidR="00D60E83" w:rsidRPr="00A01FD7" w:rsidRDefault="00107B0A" w:rsidP="007D6DBE">
            <w:pPr>
              <w:spacing w:after="0"/>
              <w:ind w:left="180" w:hanging="107"/>
              <w:jc w:val="left"/>
              <w:cnfStyle w:val="100000000000" w:firstRow="1" w:lastRow="0" w:firstColumn="0" w:lastColumn="0" w:oddVBand="0" w:evenVBand="0" w:oddHBand="0" w:evenHBand="0" w:firstRowFirstColumn="0" w:firstRowLastColumn="0" w:lastRowFirstColumn="0" w:lastRowLastColumn="0"/>
            </w:pPr>
            <w:r w:rsidRPr="00A01FD7">
              <w:t>Popis</w:t>
            </w:r>
          </w:p>
        </w:tc>
      </w:tr>
      <w:tr w:rsidR="00D60E83" w14:paraId="16B39EC1"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4DD5986E" w14:textId="77777777" w:rsidR="00D60E83" w:rsidRPr="006E76B4" w:rsidRDefault="00AD26CC" w:rsidP="007D6DBE">
            <w:pPr>
              <w:spacing w:after="0"/>
              <w:jc w:val="left"/>
            </w:pPr>
            <w:r>
              <w:t>1</w:t>
            </w:r>
          </w:p>
        </w:tc>
        <w:tc>
          <w:tcPr>
            <w:tcW w:w="1701" w:type="dxa"/>
            <w:vAlign w:val="center"/>
          </w:tcPr>
          <w:p w14:paraId="16458A6E" w14:textId="640521D3" w:rsidR="00D60E83" w:rsidRPr="006E76B4" w:rsidRDefault="004359F2" w:rsidP="007D6DBE">
            <w:pPr>
              <w:spacing w:after="0"/>
              <w:jc w:val="left"/>
              <w:cnfStyle w:val="000000000000" w:firstRow="0" w:lastRow="0" w:firstColumn="0" w:lastColumn="0" w:oddVBand="0" w:evenVBand="0" w:oddHBand="0" w:evenHBand="0" w:firstRowFirstColumn="0" w:firstRowLastColumn="0" w:lastRowFirstColumn="0" w:lastRowLastColumn="0"/>
            </w:pPr>
            <w:r>
              <w:t>15</w:t>
            </w:r>
            <w:r w:rsidR="00AD26CC">
              <w:t>.</w:t>
            </w:r>
            <w:r w:rsidR="003E43C0">
              <w:t>9</w:t>
            </w:r>
            <w:r w:rsidR="00AD26CC">
              <w:t>.2024</w:t>
            </w:r>
          </w:p>
        </w:tc>
        <w:tc>
          <w:tcPr>
            <w:tcW w:w="6373" w:type="dxa"/>
            <w:tcBorders>
              <w:right w:val="nil"/>
            </w:tcBorders>
            <w:vAlign w:val="center"/>
          </w:tcPr>
          <w:p w14:paraId="04DC68F8" w14:textId="77777777" w:rsidR="00D60E83" w:rsidRPr="006E76B4" w:rsidRDefault="00AD26CC" w:rsidP="007D6DBE">
            <w:pPr>
              <w:spacing w:after="0"/>
              <w:jc w:val="left"/>
              <w:cnfStyle w:val="000000000000" w:firstRow="0" w:lastRow="0" w:firstColumn="0" w:lastColumn="0" w:oddVBand="0" w:evenVBand="0" w:oddHBand="0" w:evenHBand="0" w:firstRowFirstColumn="0" w:firstRowLastColumn="0" w:lastRowFirstColumn="0" w:lastRowLastColumn="0"/>
            </w:pPr>
            <w:r>
              <w:t>Úvodní verze</w:t>
            </w:r>
          </w:p>
        </w:tc>
      </w:tr>
      <w:tr w:rsidR="00D60E83" w14:paraId="40AFAA64"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03DE0F7C" w14:textId="54777DB2" w:rsidR="00D60E83" w:rsidRPr="006E76B4" w:rsidRDefault="004359F2" w:rsidP="007D6DBE">
            <w:pPr>
              <w:spacing w:after="0"/>
              <w:jc w:val="left"/>
            </w:pPr>
            <w:r>
              <w:t>2</w:t>
            </w:r>
          </w:p>
        </w:tc>
        <w:tc>
          <w:tcPr>
            <w:tcW w:w="1701" w:type="dxa"/>
            <w:vAlign w:val="center"/>
          </w:tcPr>
          <w:p w14:paraId="7904B274" w14:textId="52ABD31E" w:rsidR="00D60E83" w:rsidRPr="006E76B4" w:rsidRDefault="004359F2" w:rsidP="007D6DBE">
            <w:pPr>
              <w:spacing w:after="0"/>
              <w:jc w:val="left"/>
              <w:cnfStyle w:val="000000000000" w:firstRow="0" w:lastRow="0" w:firstColumn="0" w:lastColumn="0" w:oddVBand="0" w:evenVBand="0" w:oddHBand="0" w:evenHBand="0" w:firstRowFirstColumn="0" w:firstRowLastColumn="0" w:lastRowFirstColumn="0" w:lastRowLastColumn="0"/>
            </w:pPr>
            <w:r>
              <w:t>23.9.2024</w:t>
            </w:r>
          </w:p>
        </w:tc>
        <w:tc>
          <w:tcPr>
            <w:tcW w:w="6373" w:type="dxa"/>
            <w:tcBorders>
              <w:right w:val="nil"/>
            </w:tcBorders>
            <w:vAlign w:val="center"/>
          </w:tcPr>
          <w:p w14:paraId="443F0500" w14:textId="54E5C516" w:rsidR="00D60E83" w:rsidRPr="006E76B4" w:rsidRDefault="004359F2" w:rsidP="007D6DBE">
            <w:pPr>
              <w:spacing w:after="0"/>
              <w:jc w:val="left"/>
              <w:cnfStyle w:val="000000000000" w:firstRow="0" w:lastRow="0" w:firstColumn="0" w:lastColumn="0" w:oddVBand="0" w:evenVBand="0" w:oddHBand="0" w:evenHBand="0" w:firstRowFirstColumn="0" w:firstRowLastColumn="0" w:lastRowFirstColumn="0" w:lastRowLastColumn="0"/>
            </w:pPr>
            <w:r>
              <w:t>Zapracované připomínky SÚKL</w:t>
            </w:r>
          </w:p>
        </w:tc>
      </w:tr>
      <w:tr w:rsidR="00D60E83" w14:paraId="64163D02"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2E288C8E" w14:textId="10D08E53" w:rsidR="00D60E83" w:rsidRPr="006E76B4" w:rsidRDefault="00485719" w:rsidP="007D6DBE">
            <w:pPr>
              <w:spacing w:after="0"/>
              <w:jc w:val="left"/>
            </w:pPr>
            <w:r>
              <w:t>3</w:t>
            </w:r>
          </w:p>
        </w:tc>
        <w:tc>
          <w:tcPr>
            <w:tcW w:w="1701" w:type="dxa"/>
            <w:vAlign w:val="center"/>
          </w:tcPr>
          <w:p w14:paraId="64A4EF56" w14:textId="02AA9529" w:rsidR="00D60E83" w:rsidRPr="006E76B4" w:rsidRDefault="00485719" w:rsidP="007D6DBE">
            <w:pPr>
              <w:spacing w:after="0"/>
              <w:jc w:val="left"/>
              <w:cnfStyle w:val="000000000000" w:firstRow="0" w:lastRow="0" w:firstColumn="0" w:lastColumn="0" w:oddVBand="0" w:evenVBand="0" w:oddHBand="0" w:evenHBand="0" w:firstRowFirstColumn="0" w:firstRowLastColumn="0" w:lastRowFirstColumn="0" w:lastRowLastColumn="0"/>
            </w:pPr>
            <w:r>
              <w:t>18.12.2024</w:t>
            </w:r>
          </w:p>
        </w:tc>
        <w:tc>
          <w:tcPr>
            <w:tcW w:w="6373" w:type="dxa"/>
            <w:tcBorders>
              <w:right w:val="nil"/>
            </w:tcBorders>
            <w:vAlign w:val="center"/>
          </w:tcPr>
          <w:p w14:paraId="68FDA37F" w14:textId="77777777" w:rsidR="00D60E83" w:rsidRDefault="00485719" w:rsidP="007D6DBE">
            <w:pPr>
              <w:spacing w:after="0"/>
              <w:jc w:val="left"/>
              <w:cnfStyle w:val="000000000000" w:firstRow="0" w:lastRow="0" w:firstColumn="0" w:lastColumn="0" w:oddVBand="0" w:evenVBand="0" w:oddHBand="0" w:evenHBand="0" w:firstRowFirstColumn="0" w:firstRowLastColumn="0" w:lastRowFirstColumn="0" w:lastRowLastColumn="0"/>
            </w:pPr>
            <w:r>
              <w:t>Validace L116, L120 – upraveno v dokumentaci, nejsou blokační</w:t>
            </w:r>
          </w:p>
          <w:p w14:paraId="04943C6F" w14:textId="77777777" w:rsidR="00003681" w:rsidRDefault="00003681" w:rsidP="007D6DBE">
            <w:pPr>
              <w:spacing w:after="0"/>
              <w:jc w:val="left"/>
              <w:cnfStyle w:val="000000000000" w:firstRow="0" w:lastRow="0" w:firstColumn="0" w:lastColumn="0" w:oddVBand="0" w:evenVBand="0" w:oddHBand="0" w:evenHBand="0" w:firstRowFirstColumn="0" w:firstRowLastColumn="0" w:lastRowFirstColumn="0" w:lastRowLastColumn="0"/>
            </w:pPr>
          </w:p>
          <w:p w14:paraId="267EA896" w14:textId="0386577D" w:rsidR="00485719" w:rsidRPr="006E76B4" w:rsidRDefault="00485719" w:rsidP="007D6DBE">
            <w:pPr>
              <w:spacing w:after="0"/>
              <w:jc w:val="left"/>
              <w:cnfStyle w:val="000000000000" w:firstRow="0" w:lastRow="0" w:firstColumn="0" w:lastColumn="0" w:oddVBand="0" w:evenVBand="0" w:oddHBand="0" w:evenHBand="0" w:firstRowFirstColumn="0" w:firstRowLastColumn="0" w:lastRowFirstColumn="0" w:lastRowLastColumn="0"/>
            </w:pPr>
            <w:r>
              <w:t xml:space="preserve">Doplněna kapitola: </w:t>
            </w:r>
            <w:r w:rsidRPr="00485719">
              <w:t>8.2.7 Webová služba pro zjištění zbývající částky do limitu pacienta (NacistDoplatkyLimitPojistence)</w:t>
            </w:r>
            <w:r>
              <w:t xml:space="preserve"> – služba vrací výsledek jen tehdy, pokud má pojištěnec platné pojištění</w:t>
            </w:r>
            <w:r w:rsidR="00003681">
              <w:t xml:space="preserve">. Doplnění informace, že je služba také dostupná na URL: </w:t>
            </w:r>
            <w:r w:rsidR="00003681" w:rsidRPr="00003681">
              <w:t>https://lekarnik-soap.test-erecept.sukl.cz/cuer/Lekarnik</w:t>
            </w:r>
          </w:p>
        </w:tc>
      </w:tr>
      <w:tr w:rsidR="00D60E83" w14:paraId="303C3B01"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442F709C" w14:textId="65101F3A" w:rsidR="00D60E83" w:rsidRPr="006E76B4" w:rsidRDefault="00F70845" w:rsidP="007D6DBE">
            <w:pPr>
              <w:spacing w:after="0"/>
              <w:jc w:val="left"/>
            </w:pPr>
            <w:r>
              <w:t>4</w:t>
            </w:r>
          </w:p>
        </w:tc>
        <w:tc>
          <w:tcPr>
            <w:tcW w:w="1701" w:type="dxa"/>
            <w:vAlign w:val="center"/>
          </w:tcPr>
          <w:p w14:paraId="6AFFE650" w14:textId="4517EF1C" w:rsidR="00D60E83" w:rsidRPr="006E76B4" w:rsidRDefault="00F70845" w:rsidP="007D6DBE">
            <w:pPr>
              <w:spacing w:after="0"/>
              <w:jc w:val="left"/>
              <w:cnfStyle w:val="000000000000" w:firstRow="0" w:lastRow="0" w:firstColumn="0" w:lastColumn="0" w:oddVBand="0" w:evenVBand="0" w:oddHBand="0" w:evenHBand="0" w:firstRowFirstColumn="0" w:firstRowLastColumn="0" w:lastRowFirstColumn="0" w:lastRowLastColumn="0"/>
            </w:pPr>
            <w:r>
              <w:t>27.02.2025</w:t>
            </w:r>
          </w:p>
        </w:tc>
        <w:tc>
          <w:tcPr>
            <w:tcW w:w="6373" w:type="dxa"/>
            <w:tcBorders>
              <w:right w:val="nil"/>
            </w:tcBorders>
            <w:vAlign w:val="center"/>
          </w:tcPr>
          <w:p w14:paraId="1C3F2E96" w14:textId="544F71BB" w:rsidR="00D60E83" w:rsidRDefault="00F70845" w:rsidP="007D6DBE">
            <w:pPr>
              <w:spacing w:after="0"/>
              <w:jc w:val="left"/>
              <w:cnfStyle w:val="000000000000" w:firstRow="0" w:lastRow="0" w:firstColumn="0" w:lastColumn="0" w:oddVBand="0" w:evenVBand="0" w:oddHBand="0" w:evenHBand="0" w:firstRowFirstColumn="0" w:firstRowLastColumn="0" w:lastRowFirstColumn="0" w:lastRowLastColumn="0"/>
            </w:pPr>
            <w:r>
              <w:t>Opravy v dokumentaci</w:t>
            </w:r>
          </w:p>
          <w:p w14:paraId="76337C80" w14:textId="4FD9088B" w:rsidR="00F70845" w:rsidRPr="006E76B4" w:rsidRDefault="00F70845" w:rsidP="007D6DBE">
            <w:pPr>
              <w:spacing w:after="0"/>
              <w:jc w:val="left"/>
              <w:cnfStyle w:val="000000000000" w:firstRow="0" w:lastRow="0" w:firstColumn="0" w:lastColumn="0" w:oddVBand="0" w:evenVBand="0" w:oddHBand="0" w:evenHBand="0" w:firstRowFirstColumn="0" w:firstRowLastColumn="0" w:lastRowFirstColumn="0" w:lastRowLastColumn="0"/>
            </w:pPr>
            <w:r>
              <w:t>Nová validace L130</w:t>
            </w:r>
          </w:p>
        </w:tc>
      </w:tr>
      <w:tr w:rsidR="00D60E83" w14:paraId="6B6E5554"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11B05CA0" w14:textId="77777777" w:rsidR="00D60E83" w:rsidRPr="006E76B4" w:rsidRDefault="00D60E83" w:rsidP="007D6DBE">
            <w:pPr>
              <w:spacing w:after="0"/>
              <w:jc w:val="left"/>
            </w:pPr>
          </w:p>
        </w:tc>
        <w:tc>
          <w:tcPr>
            <w:tcW w:w="1701" w:type="dxa"/>
            <w:vAlign w:val="center"/>
          </w:tcPr>
          <w:p w14:paraId="35DE0FA3"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230AABD2"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64D154B5"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02CC60A5" w14:textId="77777777" w:rsidR="00D60E83" w:rsidRPr="006E76B4" w:rsidRDefault="00D60E83" w:rsidP="007D6DBE">
            <w:pPr>
              <w:spacing w:after="0"/>
              <w:jc w:val="left"/>
            </w:pPr>
          </w:p>
        </w:tc>
        <w:tc>
          <w:tcPr>
            <w:tcW w:w="1701" w:type="dxa"/>
            <w:vAlign w:val="center"/>
          </w:tcPr>
          <w:p w14:paraId="75A4476C"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3A54DDE4"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276398FE"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4DAB9EA3" w14:textId="77777777" w:rsidR="00D60E83" w:rsidRPr="006E76B4" w:rsidRDefault="00D60E83" w:rsidP="007D6DBE">
            <w:pPr>
              <w:spacing w:after="0"/>
              <w:jc w:val="left"/>
            </w:pPr>
          </w:p>
        </w:tc>
        <w:tc>
          <w:tcPr>
            <w:tcW w:w="1701" w:type="dxa"/>
            <w:vAlign w:val="center"/>
          </w:tcPr>
          <w:p w14:paraId="4BF1A8DC"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10E7CB01"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16C445F7"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32F10185" w14:textId="77777777" w:rsidR="00D60E83" w:rsidRPr="006E76B4" w:rsidRDefault="00D60E83" w:rsidP="007D6DBE">
            <w:pPr>
              <w:spacing w:after="0"/>
              <w:jc w:val="left"/>
            </w:pPr>
          </w:p>
        </w:tc>
        <w:tc>
          <w:tcPr>
            <w:tcW w:w="1701" w:type="dxa"/>
            <w:vAlign w:val="center"/>
          </w:tcPr>
          <w:p w14:paraId="62D41C76"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7E54D034"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1C687E71"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02BCDDF1" w14:textId="77777777" w:rsidR="00D60E83" w:rsidRPr="006E76B4" w:rsidRDefault="00D60E83" w:rsidP="007D6DBE">
            <w:pPr>
              <w:spacing w:after="0"/>
              <w:jc w:val="left"/>
            </w:pPr>
          </w:p>
        </w:tc>
        <w:tc>
          <w:tcPr>
            <w:tcW w:w="1701" w:type="dxa"/>
            <w:vAlign w:val="center"/>
          </w:tcPr>
          <w:p w14:paraId="229B056C"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302BD3C8"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675BFE9B"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6FC78645" w14:textId="77777777" w:rsidR="00D60E83" w:rsidRPr="006E76B4" w:rsidRDefault="00D60E83" w:rsidP="007D6DBE">
            <w:pPr>
              <w:spacing w:after="0"/>
              <w:jc w:val="left"/>
            </w:pPr>
          </w:p>
        </w:tc>
        <w:tc>
          <w:tcPr>
            <w:tcW w:w="1701" w:type="dxa"/>
            <w:vAlign w:val="center"/>
          </w:tcPr>
          <w:p w14:paraId="5477015F"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747C8089"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275B7744"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4F435D72" w14:textId="77777777" w:rsidR="00D60E83" w:rsidRPr="006E76B4" w:rsidRDefault="00D60E83" w:rsidP="007D6DBE">
            <w:pPr>
              <w:spacing w:after="0"/>
              <w:jc w:val="left"/>
            </w:pPr>
          </w:p>
        </w:tc>
        <w:tc>
          <w:tcPr>
            <w:tcW w:w="1701" w:type="dxa"/>
            <w:vAlign w:val="center"/>
          </w:tcPr>
          <w:p w14:paraId="6664AFC9"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3FB895E6"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32FFC4E2"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7AFB35F4" w14:textId="77777777" w:rsidR="00D60E83" w:rsidRPr="006E76B4" w:rsidRDefault="00D60E83" w:rsidP="007D6DBE">
            <w:pPr>
              <w:spacing w:after="0"/>
              <w:jc w:val="left"/>
            </w:pPr>
          </w:p>
        </w:tc>
        <w:tc>
          <w:tcPr>
            <w:tcW w:w="1701" w:type="dxa"/>
            <w:vAlign w:val="center"/>
          </w:tcPr>
          <w:p w14:paraId="1251D212"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67F4BCE6"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107B0A" w14:paraId="1792CC9F"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1930D936" w14:textId="77777777" w:rsidR="00107B0A" w:rsidRPr="006E76B4" w:rsidRDefault="00107B0A" w:rsidP="007D6DBE">
            <w:pPr>
              <w:spacing w:after="0"/>
              <w:jc w:val="left"/>
            </w:pPr>
          </w:p>
        </w:tc>
        <w:tc>
          <w:tcPr>
            <w:tcW w:w="1701" w:type="dxa"/>
            <w:vAlign w:val="center"/>
          </w:tcPr>
          <w:p w14:paraId="0209AE8F" w14:textId="77777777" w:rsidR="00107B0A" w:rsidRPr="006E76B4" w:rsidRDefault="00107B0A"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487A516E" w14:textId="77777777" w:rsidR="00107B0A" w:rsidRPr="006E76B4" w:rsidRDefault="00107B0A"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7D6DBE" w14:paraId="3C7B1698"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75C0AA34" w14:textId="77777777" w:rsidR="007D6DBE" w:rsidRPr="006E76B4" w:rsidRDefault="007D6DBE" w:rsidP="007D6DBE">
            <w:pPr>
              <w:spacing w:after="0"/>
              <w:jc w:val="left"/>
            </w:pPr>
          </w:p>
        </w:tc>
        <w:tc>
          <w:tcPr>
            <w:tcW w:w="1701" w:type="dxa"/>
            <w:vAlign w:val="center"/>
          </w:tcPr>
          <w:p w14:paraId="7B4E80CD" w14:textId="77777777" w:rsidR="007D6DBE" w:rsidRPr="006E76B4" w:rsidRDefault="007D6DBE"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0DB038AE" w14:textId="77777777" w:rsidR="007D6DBE" w:rsidRPr="006E76B4" w:rsidRDefault="007D6DBE" w:rsidP="007D6DBE">
            <w:pPr>
              <w:spacing w:after="0"/>
              <w:jc w:val="left"/>
              <w:cnfStyle w:val="000000000000" w:firstRow="0" w:lastRow="0" w:firstColumn="0" w:lastColumn="0" w:oddVBand="0" w:evenVBand="0" w:oddHBand="0" w:evenHBand="0" w:firstRowFirstColumn="0" w:firstRowLastColumn="0" w:lastRowFirstColumn="0" w:lastRowLastColumn="0"/>
            </w:pPr>
          </w:p>
        </w:tc>
      </w:tr>
    </w:tbl>
    <w:p w14:paraId="1C4360C8" w14:textId="77777777" w:rsidR="003E43C0" w:rsidRPr="003E43C0" w:rsidRDefault="003E43C0" w:rsidP="003E43C0"/>
    <w:p w14:paraId="61789CA3" w14:textId="77777777" w:rsidR="003E43C0" w:rsidRDefault="003E43C0">
      <w:pPr>
        <w:autoSpaceDE/>
        <w:autoSpaceDN/>
        <w:adjustRightInd/>
        <w:spacing w:after="160" w:line="259" w:lineRule="auto"/>
        <w:jc w:val="left"/>
        <w:rPr>
          <w:rFonts w:eastAsiaTheme="majorEastAsia" w:cstheme="majorBidi"/>
          <w:b/>
          <w:bCs/>
          <w:sz w:val="48"/>
          <w:szCs w:val="48"/>
        </w:rPr>
      </w:pPr>
      <w:r>
        <w:br w:type="page"/>
      </w:r>
    </w:p>
    <w:p w14:paraId="591EA593" w14:textId="5FE4A41B" w:rsidR="00090A33" w:rsidRDefault="00090A33" w:rsidP="000E513D">
      <w:pPr>
        <w:pStyle w:val="Nadpis1"/>
      </w:pPr>
      <w:bookmarkStart w:id="0" w:name="_Toc191375913"/>
      <w:r>
        <w:lastRenderedPageBreak/>
        <w:t>Legislativa</w:t>
      </w:r>
      <w:bookmarkEnd w:id="0"/>
    </w:p>
    <w:p w14:paraId="07C2E8E0" w14:textId="77777777" w:rsidR="00090A33" w:rsidRDefault="00090A33" w:rsidP="00090A33">
      <w:pPr>
        <w:pStyle w:val="Nadpis2"/>
      </w:pPr>
      <w:bookmarkStart w:id="1" w:name="_Toc191375914"/>
      <w:r>
        <w:t>Přehled zákonů a vyhlášek</w:t>
      </w:r>
      <w:bookmarkEnd w:id="1"/>
    </w:p>
    <w:tbl>
      <w:tblPr>
        <w:tblStyle w:val="Mkatabulky"/>
        <w:tblW w:w="0" w:type="auto"/>
        <w:tblLook w:val="04A0" w:firstRow="1" w:lastRow="0" w:firstColumn="1" w:lastColumn="0" w:noHBand="0" w:noVBand="1"/>
      </w:tblPr>
      <w:tblGrid>
        <w:gridCol w:w="2405"/>
        <w:gridCol w:w="6655"/>
      </w:tblGrid>
      <w:tr w:rsidR="00C60B6F" w:rsidRPr="00090A33" w14:paraId="465C640C" w14:textId="77777777" w:rsidTr="00E70EFA">
        <w:tc>
          <w:tcPr>
            <w:tcW w:w="9060" w:type="dxa"/>
            <w:gridSpan w:val="2"/>
          </w:tcPr>
          <w:p w14:paraId="6C565088" w14:textId="667A649C" w:rsidR="00C60B6F" w:rsidRPr="00090A33" w:rsidRDefault="00C60B6F" w:rsidP="00090A33">
            <w:pPr>
              <w:rPr>
                <w:b/>
                <w:bCs/>
              </w:rPr>
            </w:pPr>
            <w:r w:rsidRPr="00090A33">
              <w:rPr>
                <w:b/>
                <w:bCs/>
              </w:rPr>
              <w:t>Zákon/vyhláška</w:t>
            </w:r>
          </w:p>
        </w:tc>
      </w:tr>
      <w:tr w:rsidR="00090A33" w14:paraId="69E972BA" w14:textId="77777777" w:rsidTr="00C60B6F">
        <w:tc>
          <w:tcPr>
            <w:tcW w:w="2405" w:type="dxa"/>
          </w:tcPr>
          <w:p w14:paraId="6176F6E6" w14:textId="77777777" w:rsidR="00090A33" w:rsidRDefault="00090A33" w:rsidP="00090A33">
            <w:r w:rsidRPr="00090A33">
              <w:t>Zákon č. 48/1997 Sb.</w:t>
            </w:r>
          </w:p>
        </w:tc>
        <w:tc>
          <w:tcPr>
            <w:tcW w:w="6655" w:type="dxa"/>
          </w:tcPr>
          <w:p w14:paraId="2BEACDE4" w14:textId="77777777" w:rsidR="00090A33" w:rsidRPr="00090A33" w:rsidRDefault="00090A33" w:rsidP="00090A33">
            <w:r w:rsidRPr="00090A33">
              <w:t>Zákon o veřejném zdravotním pojištění a o změně a doplnění některých souvisejících zákonů</w:t>
            </w:r>
          </w:p>
        </w:tc>
      </w:tr>
      <w:tr w:rsidR="00C60B6F" w14:paraId="03CFD628" w14:textId="77777777" w:rsidTr="00C60B6F">
        <w:tc>
          <w:tcPr>
            <w:tcW w:w="2405" w:type="dxa"/>
          </w:tcPr>
          <w:p w14:paraId="206BB482" w14:textId="523F9993" w:rsidR="00C60B6F" w:rsidRPr="00090A33" w:rsidRDefault="00C60B6F" w:rsidP="00090A33">
            <w:r w:rsidRPr="00C60B6F">
              <w:t>Zákon č. 378/2007 Sb.</w:t>
            </w:r>
          </w:p>
        </w:tc>
        <w:tc>
          <w:tcPr>
            <w:tcW w:w="6655" w:type="dxa"/>
          </w:tcPr>
          <w:p w14:paraId="5EF8A49C" w14:textId="792F00D0" w:rsidR="00C60B6F" w:rsidRPr="00C60B6F" w:rsidRDefault="00C60B6F" w:rsidP="00C60B6F">
            <w:r w:rsidRPr="00C60B6F">
              <w:t>Zákon o léčivech a o změnách některých souvisejících zákonů (zákon o léčivech)</w:t>
            </w:r>
          </w:p>
        </w:tc>
      </w:tr>
    </w:tbl>
    <w:p w14:paraId="3BE32DAD" w14:textId="77777777" w:rsidR="00090A33" w:rsidRPr="00090A33" w:rsidRDefault="00090A33" w:rsidP="00090A33"/>
    <w:p w14:paraId="40B3FF15" w14:textId="77777777" w:rsidR="00522168" w:rsidRDefault="00522168">
      <w:pPr>
        <w:autoSpaceDE/>
        <w:autoSpaceDN/>
        <w:adjustRightInd/>
        <w:spacing w:after="160" w:line="259" w:lineRule="auto"/>
        <w:jc w:val="left"/>
        <w:rPr>
          <w:rFonts w:eastAsiaTheme="majorEastAsia" w:cstheme="majorBidi"/>
          <w:b/>
          <w:bCs/>
          <w:sz w:val="48"/>
          <w:szCs w:val="48"/>
        </w:rPr>
      </w:pPr>
      <w:r>
        <w:br w:type="page"/>
      </w:r>
    </w:p>
    <w:p w14:paraId="08558A57" w14:textId="0BDD37D8" w:rsidR="00305386" w:rsidRDefault="00305386" w:rsidP="00305386">
      <w:pPr>
        <w:pStyle w:val="Nadpis1"/>
      </w:pPr>
      <w:bookmarkStart w:id="2" w:name="_Toc191375915"/>
      <w:r>
        <w:lastRenderedPageBreak/>
        <w:t>Úvod</w:t>
      </w:r>
      <w:bookmarkEnd w:id="2"/>
    </w:p>
    <w:p w14:paraId="4EE1F2B2" w14:textId="7D50837C" w:rsidR="00663636" w:rsidRDefault="00663636" w:rsidP="00663636">
      <w:pPr>
        <w:pStyle w:val="Nadpis2"/>
      </w:pPr>
      <w:bookmarkStart w:id="3" w:name="_Toc191375916"/>
      <w:r>
        <w:t>Seznam použitých termínů a zkratek</w:t>
      </w:r>
      <w:bookmarkEnd w:id="3"/>
    </w:p>
    <w:p w14:paraId="66BC17B4" w14:textId="544DA983" w:rsidR="00663636" w:rsidRDefault="00663636" w:rsidP="00663636">
      <w:r>
        <w:t>Seznam termínů a zkratek použitých v dokumentaci.</w:t>
      </w:r>
    </w:p>
    <w:tbl>
      <w:tblPr>
        <w:tblStyle w:val="Mkatabulky"/>
        <w:tblW w:w="0" w:type="auto"/>
        <w:tblLook w:val="04A0" w:firstRow="1" w:lastRow="0" w:firstColumn="1" w:lastColumn="0" w:noHBand="0" w:noVBand="1"/>
      </w:tblPr>
      <w:tblGrid>
        <w:gridCol w:w="2122"/>
        <w:gridCol w:w="6938"/>
      </w:tblGrid>
      <w:tr w:rsidR="00663636" w:rsidRPr="00663636" w14:paraId="6629DBBC" w14:textId="77777777" w:rsidTr="00663636">
        <w:tc>
          <w:tcPr>
            <w:tcW w:w="2122" w:type="dxa"/>
          </w:tcPr>
          <w:p w14:paraId="3440060D" w14:textId="4F7C2E05" w:rsidR="00663636" w:rsidRPr="00663636" w:rsidRDefault="00663636" w:rsidP="00663636">
            <w:pPr>
              <w:rPr>
                <w:b/>
                <w:bCs/>
              </w:rPr>
            </w:pPr>
            <w:r w:rsidRPr="00663636">
              <w:rPr>
                <w:b/>
                <w:bCs/>
              </w:rPr>
              <w:t>Zkratka/termín</w:t>
            </w:r>
          </w:p>
        </w:tc>
        <w:tc>
          <w:tcPr>
            <w:tcW w:w="6938" w:type="dxa"/>
          </w:tcPr>
          <w:p w14:paraId="1734F864" w14:textId="34050B07" w:rsidR="00663636" w:rsidRPr="00663636" w:rsidRDefault="00663636" w:rsidP="00663636">
            <w:pPr>
              <w:rPr>
                <w:b/>
                <w:bCs/>
              </w:rPr>
            </w:pPr>
            <w:r w:rsidRPr="00663636">
              <w:rPr>
                <w:b/>
                <w:bCs/>
              </w:rPr>
              <w:t>Popis</w:t>
            </w:r>
          </w:p>
        </w:tc>
      </w:tr>
      <w:tr w:rsidR="00663636" w:rsidRPr="00663636" w14:paraId="19C90F49" w14:textId="77777777" w:rsidTr="00663636">
        <w:tc>
          <w:tcPr>
            <w:tcW w:w="2122" w:type="dxa"/>
          </w:tcPr>
          <w:p w14:paraId="5B91ED0D" w14:textId="7EBDEF8A" w:rsidR="00663636" w:rsidRPr="00522168" w:rsidRDefault="00663636" w:rsidP="00663636">
            <w:pPr>
              <w:rPr>
                <w:b/>
                <w:bCs/>
              </w:rPr>
            </w:pPr>
            <w:r w:rsidRPr="00522168">
              <w:rPr>
                <w:b/>
                <w:bCs/>
              </w:rPr>
              <w:t>CRP</w:t>
            </w:r>
          </w:p>
        </w:tc>
        <w:tc>
          <w:tcPr>
            <w:tcW w:w="6938" w:type="dxa"/>
          </w:tcPr>
          <w:p w14:paraId="083FFC92" w14:textId="103E12B6" w:rsidR="00663636" w:rsidRPr="00663636" w:rsidRDefault="00663636" w:rsidP="00663636">
            <w:r w:rsidRPr="00663636">
              <w:t>Centrální registr pojištěnců</w:t>
            </w:r>
          </w:p>
        </w:tc>
      </w:tr>
      <w:tr w:rsidR="00D05FBC" w14:paraId="3D2C68A3" w14:textId="77777777" w:rsidTr="00663636">
        <w:tc>
          <w:tcPr>
            <w:tcW w:w="2122" w:type="dxa"/>
          </w:tcPr>
          <w:p w14:paraId="6EDF991B" w14:textId="5B284FC0" w:rsidR="00D05FBC" w:rsidRPr="00522168" w:rsidRDefault="00D05FBC" w:rsidP="00D05FBC">
            <w:pPr>
              <w:rPr>
                <w:b/>
                <w:bCs/>
              </w:rPr>
            </w:pPr>
            <w:r w:rsidRPr="00522168">
              <w:rPr>
                <w:b/>
                <w:bCs/>
              </w:rPr>
              <w:t>CÚLD</w:t>
            </w:r>
          </w:p>
        </w:tc>
        <w:tc>
          <w:tcPr>
            <w:tcW w:w="6938" w:type="dxa"/>
          </w:tcPr>
          <w:p w14:paraId="13018A89" w14:textId="34886FAA" w:rsidR="00D05FBC" w:rsidRDefault="00D05FBC" w:rsidP="00D05FBC">
            <w:r>
              <w:t>Centrální úložiště limitů doplatků</w:t>
            </w:r>
          </w:p>
        </w:tc>
      </w:tr>
      <w:tr w:rsidR="00D05FBC" w14:paraId="678DC369" w14:textId="77777777" w:rsidTr="00663636">
        <w:tc>
          <w:tcPr>
            <w:tcW w:w="2122" w:type="dxa"/>
          </w:tcPr>
          <w:p w14:paraId="6B1D78A3" w14:textId="41984DA6" w:rsidR="00D05FBC" w:rsidRPr="00522168" w:rsidRDefault="00D05FBC" w:rsidP="00D05FBC">
            <w:pPr>
              <w:rPr>
                <w:b/>
                <w:bCs/>
              </w:rPr>
            </w:pPr>
            <w:r w:rsidRPr="00522168">
              <w:rPr>
                <w:b/>
                <w:bCs/>
              </w:rPr>
              <w:t>HVLP</w:t>
            </w:r>
          </w:p>
        </w:tc>
        <w:tc>
          <w:tcPr>
            <w:tcW w:w="6938" w:type="dxa"/>
          </w:tcPr>
          <w:p w14:paraId="64A9F7A1" w14:textId="0C98B343" w:rsidR="00D05FBC" w:rsidRDefault="00D05FBC" w:rsidP="00D05FBC">
            <w:r>
              <w:t>Hromadně vyráběné léčivé přípravky</w:t>
            </w:r>
          </w:p>
        </w:tc>
      </w:tr>
      <w:tr w:rsidR="00D05FBC" w14:paraId="1D388E01" w14:textId="77777777" w:rsidTr="00663636">
        <w:tc>
          <w:tcPr>
            <w:tcW w:w="2122" w:type="dxa"/>
          </w:tcPr>
          <w:p w14:paraId="12C3C72F" w14:textId="138D3588" w:rsidR="00D05FBC" w:rsidRPr="00522168" w:rsidRDefault="00D05FBC" w:rsidP="00D05FBC">
            <w:pPr>
              <w:rPr>
                <w:b/>
                <w:bCs/>
              </w:rPr>
            </w:pPr>
            <w:r w:rsidRPr="00522168">
              <w:rPr>
                <w:b/>
                <w:bCs/>
              </w:rPr>
              <w:t>IPLP</w:t>
            </w:r>
          </w:p>
        </w:tc>
        <w:tc>
          <w:tcPr>
            <w:tcW w:w="6938" w:type="dxa"/>
          </w:tcPr>
          <w:p w14:paraId="7BBD0367" w14:textId="7F379FCE" w:rsidR="00D05FBC" w:rsidRDefault="00D05FBC" w:rsidP="00D05FBC">
            <w:r>
              <w:t>Individuálně vyráběné léčivé přípravky</w:t>
            </w:r>
          </w:p>
        </w:tc>
      </w:tr>
      <w:tr w:rsidR="00CC5E39" w14:paraId="620A38D3" w14:textId="77777777" w:rsidTr="00663636">
        <w:tc>
          <w:tcPr>
            <w:tcW w:w="2122" w:type="dxa"/>
          </w:tcPr>
          <w:p w14:paraId="0E391A0F" w14:textId="017646E2" w:rsidR="00CC5E39" w:rsidRPr="00522168" w:rsidRDefault="00CC5E39" w:rsidP="00D05FBC">
            <w:pPr>
              <w:rPr>
                <w:b/>
                <w:bCs/>
              </w:rPr>
            </w:pPr>
            <w:r>
              <w:rPr>
                <w:b/>
                <w:bCs/>
              </w:rPr>
              <w:t>JIP/KAAS</w:t>
            </w:r>
          </w:p>
        </w:tc>
        <w:tc>
          <w:tcPr>
            <w:tcW w:w="6938" w:type="dxa"/>
          </w:tcPr>
          <w:p w14:paraId="00C2771B" w14:textId="77777777" w:rsidR="00CC5E39" w:rsidRDefault="00CC5E39" w:rsidP="00CC5E39">
            <w:r>
              <w:t>JIP je zkratka pro Jednotný identitní prostor – zabezpečený adresář orgánů veřejné moci a uživatelských účtů úředník, který je součástí systému Czech POINT.</w:t>
            </w:r>
          </w:p>
          <w:p w14:paraId="3FA96EBE" w14:textId="61A9C1D4" w:rsidR="00CC5E39" w:rsidRDefault="00CC5E39" w:rsidP="00CC5E39">
            <w:r>
              <w:t>KAAS je zkratka pro Katalog autentizačních a autorizačních služeb – rozhraní webových služeb, které umožňují jednak autentizaci uživatelů přistupujících do AIS či ISVS pomocí přihlašovacích údajů v JIP, jednak umožňují editaci údajů subjektů a uživatelských účtů v JIP.</w:t>
            </w:r>
          </w:p>
        </w:tc>
      </w:tr>
      <w:tr w:rsidR="00663636" w14:paraId="7520E4B9" w14:textId="77777777" w:rsidTr="00663636">
        <w:tc>
          <w:tcPr>
            <w:tcW w:w="2122" w:type="dxa"/>
          </w:tcPr>
          <w:p w14:paraId="6BB6F7E6" w14:textId="12F0173B" w:rsidR="00663636" w:rsidRPr="00522168" w:rsidRDefault="00663636" w:rsidP="00663636">
            <w:pPr>
              <w:rPr>
                <w:b/>
                <w:bCs/>
              </w:rPr>
            </w:pPr>
            <w:r w:rsidRPr="00522168">
              <w:rPr>
                <w:b/>
                <w:bCs/>
              </w:rPr>
              <w:t>Limit</w:t>
            </w:r>
          </w:p>
        </w:tc>
        <w:tc>
          <w:tcPr>
            <w:tcW w:w="6938" w:type="dxa"/>
          </w:tcPr>
          <w:p w14:paraId="655125B8" w14:textId="384ACA4E" w:rsidR="00D05FBC" w:rsidRDefault="0070137A" w:rsidP="00663636">
            <w:r>
              <w:t xml:space="preserve">Stanovený roční limit pojištěnce za započitatelné doplatky. Limity započitatelných doplatků jsou stanované v zákoně </w:t>
            </w:r>
            <w:r w:rsidRPr="00090A33">
              <w:t>č. 48/1997 Sb.</w:t>
            </w:r>
          </w:p>
        </w:tc>
      </w:tr>
      <w:tr w:rsidR="00D05FBC" w14:paraId="048A3276" w14:textId="77777777" w:rsidTr="00663636">
        <w:tc>
          <w:tcPr>
            <w:tcW w:w="2122" w:type="dxa"/>
          </w:tcPr>
          <w:p w14:paraId="1668ED0E" w14:textId="75970A88" w:rsidR="00D05FBC" w:rsidRPr="00522168" w:rsidRDefault="00D05FBC" w:rsidP="00D05FBC">
            <w:pPr>
              <w:rPr>
                <w:b/>
                <w:bCs/>
              </w:rPr>
            </w:pPr>
            <w:r w:rsidRPr="00522168">
              <w:rPr>
                <w:b/>
                <w:bCs/>
              </w:rPr>
              <w:t>Započitatelný doplatek hrazený pacientem</w:t>
            </w:r>
          </w:p>
        </w:tc>
        <w:tc>
          <w:tcPr>
            <w:tcW w:w="6938" w:type="dxa"/>
          </w:tcPr>
          <w:p w14:paraId="3E7C0A5A" w14:textId="77777777" w:rsidR="00D05FBC" w:rsidRDefault="00D05FBC" w:rsidP="00D05FBC">
            <w:r>
              <w:t>Výše započitatelného doplatku za léčivý přípravek uznaný do limitu pacienta, který hradí pacient.</w:t>
            </w:r>
          </w:p>
          <w:p w14:paraId="55C3593B" w14:textId="16F87985" w:rsidR="00C73DDC" w:rsidRDefault="00D05FBC" w:rsidP="00C73DDC">
            <w:r>
              <w:t>Započitatelný doplatek hrazený pacientem se uplatňuje do vyčerpání ročního limitu.</w:t>
            </w:r>
            <w:r w:rsidR="00C73DDC" w:rsidRPr="00C73DDC">
              <w:t> </w:t>
            </w:r>
          </w:p>
          <w:p w14:paraId="74FD376B" w14:textId="76CD0B66" w:rsidR="00E70EFA" w:rsidRPr="00E70EFA" w:rsidRDefault="00E70EFA" w:rsidP="00C73DDC">
            <w:pPr>
              <w:rPr>
                <w:i/>
                <w:iCs/>
              </w:rPr>
            </w:pPr>
            <w:r w:rsidRPr="00E70EFA">
              <w:rPr>
                <w:i/>
                <w:iCs/>
              </w:rPr>
              <w:t>(Uvedeno pro</w:t>
            </w:r>
            <w:r>
              <w:rPr>
                <w:i/>
                <w:iCs/>
              </w:rPr>
              <w:t xml:space="preserve"> </w:t>
            </w:r>
            <w:r w:rsidRPr="00E70EFA">
              <w:rPr>
                <w:i/>
                <w:iCs/>
              </w:rPr>
              <w:t>sladění pojmů: Zdravotní pojišťovny ve svém popisu datového rozhraní používají termín Doplatek do limitu.</w:t>
            </w:r>
          </w:p>
          <w:p w14:paraId="525AE82F" w14:textId="1E43124E" w:rsidR="00C73DDC" w:rsidRDefault="00C73DDC" w:rsidP="00D05FBC">
            <w:r w:rsidRPr="00E70EFA">
              <w:rPr>
                <w:i/>
                <w:iCs/>
              </w:rPr>
              <w:t>Doplatek do limitu – částka doplatku započitatelného do ochranného limitu pojištěnce, uhrazená pojištěncem nebo jeho zákonným zástupcem lékárně při nepřekročení ochranného limitu pojištěnce.</w:t>
            </w:r>
            <w:r w:rsidR="00E70EFA" w:rsidRPr="00E70EFA">
              <w:rPr>
                <w:i/>
                <w:iCs/>
              </w:rPr>
              <w:t>)</w:t>
            </w:r>
            <w:r w:rsidRPr="00C73DDC">
              <w:t> </w:t>
            </w:r>
          </w:p>
        </w:tc>
      </w:tr>
      <w:tr w:rsidR="00D05FBC" w14:paraId="68DEB8B6" w14:textId="77777777" w:rsidTr="00663636">
        <w:tc>
          <w:tcPr>
            <w:tcW w:w="2122" w:type="dxa"/>
          </w:tcPr>
          <w:p w14:paraId="50E41B2D" w14:textId="7605A863" w:rsidR="00D05FBC" w:rsidRPr="00522168" w:rsidRDefault="00D05FBC" w:rsidP="00D05FBC">
            <w:pPr>
              <w:rPr>
                <w:b/>
                <w:bCs/>
              </w:rPr>
            </w:pPr>
            <w:r w:rsidRPr="00522168">
              <w:rPr>
                <w:b/>
                <w:bCs/>
              </w:rPr>
              <w:lastRenderedPageBreak/>
              <w:t>Započitatelný doplatek hrazený zdravotní pojišťovnou</w:t>
            </w:r>
          </w:p>
        </w:tc>
        <w:tc>
          <w:tcPr>
            <w:tcW w:w="6938" w:type="dxa"/>
          </w:tcPr>
          <w:p w14:paraId="5219C9C9" w14:textId="77777777" w:rsidR="00D05FBC" w:rsidRDefault="00D05FBC" w:rsidP="00D05FBC">
            <w:r>
              <w:t>Výše započitatelného doplatku za léčivý přípravek, který hradí zdravotní pojišťovna.</w:t>
            </w:r>
          </w:p>
          <w:p w14:paraId="0D7E3618" w14:textId="1F17CF80" w:rsidR="00E70EFA" w:rsidRPr="00E70EFA" w:rsidRDefault="00E70EFA" w:rsidP="00E70EFA">
            <w:pPr>
              <w:rPr>
                <w:i/>
                <w:iCs/>
              </w:rPr>
            </w:pPr>
            <w:r w:rsidRPr="00E70EFA">
              <w:rPr>
                <w:i/>
                <w:iCs/>
              </w:rPr>
              <w:t>(Uvedeno pro</w:t>
            </w:r>
            <w:r>
              <w:rPr>
                <w:i/>
                <w:iCs/>
              </w:rPr>
              <w:t xml:space="preserve"> </w:t>
            </w:r>
            <w:r w:rsidRPr="00E70EFA">
              <w:rPr>
                <w:i/>
                <w:iCs/>
              </w:rPr>
              <w:t xml:space="preserve">sladění pojmů: Zdravotní pojišťovny ve svém popisu datového rozhraní používají termín Doplatek </w:t>
            </w:r>
            <w:r>
              <w:rPr>
                <w:i/>
                <w:iCs/>
              </w:rPr>
              <w:t>nad</w:t>
            </w:r>
            <w:r w:rsidRPr="00E70EFA">
              <w:rPr>
                <w:i/>
                <w:iCs/>
              </w:rPr>
              <w:t xml:space="preserve"> limit.</w:t>
            </w:r>
          </w:p>
          <w:p w14:paraId="469C36BF" w14:textId="77777777" w:rsidR="00D05FBC" w:rsidRPr="00E70EFA" w:rsidRDefault="00D05FBC" w:rsidP="00D05FBC">
            <w:pPr>
              <w:rPr>
                <w:i/>
                <w:iCs/>
              </w:rPr>
            </w:pPr>
            <w:r w:rsidRPr="00E70EFA">
              <w:rPr>
                <w:i/>
                <w:iCs/>
              </w:rPr>
              <w:t>Započitatelný doplatek hrazený zdravotní pojišťovnou se uplatňuje po vyčerpání limitu pacienta.</w:t>
            </w:r>
          </w:p>
          <w:p w14:paraId="59F3610B" w14:textId="208C5ABF" w:rsidR="00C73DDC" w:rsidRDefault="00C73DDC" w:rsidP="00D05FBC">
            <w:r w:rsidRPr="00E70EFA">
              <w:rPr>
                <w:i/>
                <w:iCs/>
              </w:rPr>
              <w:t>Doplatek nad limit – částka doplatku započitatelného do ochranného limitu pojištěnce, kterou z</w:t>
            </w:r>
            <w:r w:rsidRPr="00E70EFA">
              <w:rPr>
                <w:rFonts w:ascii="Arial" w:hAnsi="Arial" w:cs="Arial"/>
                <w:i/>
                <w:iCs/>
              </w:rPr>
              <w:t> </w:t>
            </w:r>
            <w:r w:rsidRPr="00E70EFA">
              <w:rPr>
                <w:i/>
                <w:iCs/>
              </w:rPr>
              <w:t>d</w:t>
            </w:r>
            <w:r w:rsidRPr="00E70EFA">
              <w:rPr>
                <w:rFonts w:cs="Century Gothic"/>
                <w:i/>
                <w:iCs/>
              </w:rPr>
              <w:t>ů</w:t>
            </w:r>
            <w:r w:rsidRPr="00E70EFA">
              <w:rPr>
                <w:i/>
                <w:iCs/>
              </w:rPr>
              <w:t>vodu p</w:t>
            </w:r>
            <w:r w:rsidRPr="00E70EFA">
              <w:rPr>
                <w:rFonts w:cs="Century Gothic"/>
                <w:i/>
                <w:iCs/>
              </w:rPr>
              <w:t>ř</w:t>
            </w:r>
            <w:r w:rsidRPr="00E70EFA">
              <w:rPr>
                <w:i/>
                <w:iCs/>
              </w:rPr>
              <w:t>ekro</w:t>
            </w:r>
            <w:r w:rsidRPr="00E70EFA">
              <w:rPr>
                <w:rFonts w:cs="Century Gothic"/>
                <w:i/>
                <w:iCs/>
              </w:rPr>
              <w:t>č</w:t>
            </w:r>
            <w:r w:rsidRPr="00E70EFA">
              <w:rPr>
                <w:i/>
                <w:iCs/>
              </w:rPr>
              <w:t>en</w:t>
            </w:r>
            <w:r w:rsidRPr="00E70EFA">
              <w:rPr>
                <w:rFonts w:cs="Century Gothic"/>
                <w:i/>
                <w:iCs/>
              </w:rPr>
              <w:t>í</w:t>
            </w:r>
            <w:r w:rsidRPr="00E70EFA">
              <w:rPr>
                <w:i/>
                <w:iCs/>
              </w:rPr>
              <w:t xml:space="preserve"> ochrann</w:t>
            </w:r>
            <w:r w:rsidRPr="00E70EFA">
              <w:rPr>
                <w:rFonts w:cs="Century Gothic"/>
                <w:i/>
                <w:iCs/>
              </w:rPr>
              <w:t>é</w:t>
            </w:r>
            <w:r w:rsidRPr="00E70EFA">
              <w:rPr>
                <w:i/>
                <w:iCs/>
              </w:rPr>
              <w:t>ho limitu poji</w:t>
            </w:r>
            <w:r w:rsidRPr="00E70EFA">
              <w:rPr>
                <w:rFonts w:cs="Century Gothic"/>
                <w:i/>
                <w:iCs/>
              </w:rPr>
              <w:t>š</w:t>
            </w:r>
            <w:r w:rsidRPr="00E70EFA">
              <w:rPr>
                <w:i/>
                <w:iCs/>
              </w:rPr>
              <w:t>t</w:t>
            </w:r>
            <w:r w:rsidRPr="00E70EFA">
              <w:rPr>
                <w:rFonts w:cs="Century Gothic"/>
                <w:i/>
                <w:iCs/>
              </w:rPr>
              <w:t>ě</w:t>
            </w:r>
            <w:r w:rsidRPr="00E70EFA">
              <w:rPr>
                <w:i/>
                <w:iCs/>
              </w:rPr>
              <w:t>nce uhrad</w:t>
            </w:r>
            <w:r w:rsidRPr="00E70EFA">
              <w:rPr>
                <w:rFonts w:cs="Century Gothic"/>
                <w:i/>
                <w:iCs/>
              </w:rPr>
              <w:t>í</w:t>
            </w:r>
            <w:r w:rsidRPr="00E70EFA">
              <w:rPr>
                <w:i/>
                <w:iCs/>
              </w:rPr>
              <w:t xml:space="preserve"> zdravotn</w:t>
            </w:r>
            <w:r w:rsidRPr="00E70EFA">
              <w:rPr>
                <w:rFonts w:cs="Century Gothic"/>
                <w:i/>
                <w:iCs/>
              </w:rPr>
              <w:t>í</w:t>
            </w:r>
            <w:r w:rsidRPr="00E70EFA">
              <w:rPr>
                <w:i/>
                <w:iCs/>
              </w:rPr>
              <w:t xml:space="preserve"> poji</w:t>
            </w:r>
            <w:r w:rsidRPr="00E70EFA">
              <w:rPr>
                <w:rFonts w:cs="Century Gothic"/>
                <w:i/>
                <w:iCs/>
              </w:rPr>
              <w:t>šť</w:t>
            </w:r>
            <w:r w:rsidRPr="00E70EFA">
              <w:rPr>
                <w:i/>
                <w:iCs/>
              </w:rPr>
              <w:t>ovna l</w:t>
            </w:r>
            <w:r w:rsidRPr="00E70EFA">
              <w:rPr>
                <w:rFonts w:cs="Century Gothic"/>
                <w:i/>
                <w:iCs/>
              </w:rPr>
              <w:t>é</w:t>
            </w:r>
            <w:r w:rsidRPr="00E70EFA">
              <w:rPr>
                <w:i/>
                <w:iCs/>
              </w:rPr>
              <w:t>k</w:t>
            </w:r>
            <w:r w:rsidRPr="00E70EFA">
              <w:rPr>
                <w:rFonts w:cs="Century Gothic"/>
                <w:i/>
                <w:iCs/>
              </w:rPr>
              <w:t>á</w:t>
            </w:r>
            <w:r w:rsidRPr="00E70EFA">
              <w:rPr>
                <w:i/>
                <w:iCs/>
              </w:rPr>
              <w:t>rn</w:t>
            </w:r>
            <w:r w:rsidRPr="00E70EFA">
              <w:rPr>
                <w:rFonts w:cs="Century Gothic"/>
                <w:i/>
                <w:iCs/>
              </w:rPr>
              <w:t>ě</w:t>
            </w:r>
            <w:r w:rsidRPr="00E70EFA">
              <w:rPr>
                <w:i/>
                <w:iCs/>
              </w:rPr>
              <w:t>.</w:t>
            </w:r>
            <w:r w:rsidR="00E70EFA" w:rsidRPr="00E70EFA">
              <w:rPr>
                <w:i/>
                <w:iCs/>
              </w:rPr>
              <w:t>)</w:t>
            </w:r>
          </w:p>
        </w:tc>
      </w:tr>
      <w:tr w:rsidR="00663636" w14:paraId="6E44BB13" w14:textId="77777777" w:rsidTr="00663636">
        <w:tc>
          <w:tcPr>
            <w:tcW w:w="2122" w:type="dxa"/>
          </w:tcPr>
          <w:p w14:paraId="09F38818" w14:textId="5FA1DBA0" w:rsidR="00663636" w:rsidRPr="00522168" w:rsidRDefault="00663636" w:rsidP="00663636">
            <w:pPr>
              <w:rPr>
                <w:b/>
                <w:bCs/>
              </w:rPr>
            </w:pPr>
            <w:r w:rsidRPr="00522168">
              <w:rPr>
                <w:b/>
                <w:bCs/>
              </w:rPr>
              <w:t>Zbývající částka do limitu</w:t>
            </w:r>
          </w:p>
        </w:tc>
        <w:tc>
          <w:tcPr>
            <w:tcW w:w="6938" w:type="dxa"/>
          </w:tcPr>
          <w:p w14:paraId="399B9385" w14:textId="77777777" w:rsidR="00663636" w:rsidRDefault="0041442F" w:rsidP="00663636">
            <w:r>
              <w:t>Zbývající částka do limitu (nevyčerpaná částka do limitu) konkrétního pojištěnce.</w:t>
            </w:r>
          </w:p>
          <w:p w14:paraId="5EB8AFFF" w14:textId="426CDB1C" w:rsidR="0041442F" w:rsidRDefault="0041442F" w:rsidP="00663636">
            <w:r>
              <w:t>Zbývající částka do limitu = limit – suma započitatelných doplatků hrazených pacientem</w:t>
            </w:r>
            <w:r w:rsidR="00522168">
              <w:t>.</w:t>
            </w:r>
          </w:p>
        </w:tc>
      </w:tr>
    </w:tbl>
    <w:p w14:paraId="65051FD7" w14:textId="77777777" w:rsidR="00663636" w:rsidRPr="00663636" w:rsidRDefault="00663636" w:rsidP="00663636"/>
    <w:p w14:paraId="54A8E06E" w14:textId="77777777" w:rsidR="00AD26CC" w:rsidRDefault="00AD26CC" w:rsidP="00AD26CC">
      <w:pPr>
        <w:pStyle w:val="Nadpis2"/>
      </w:pPr>
      <w:bookmarkStart w:id="4" w:name="_Toc191375917"/>
      <w:r>
        <w:t>Co je započitatelný doplatek</w:t>
      </w:r>
      <w:bookmarkEnd w:id="4"/>
    </w:p>
    <w:p w14:paraId="427796C4" w14:textId="77777777" w:rsidR="006D4681" w:rsidRDefault="006D4681" w:rsidP="006D4681">
      <w:r>
        <w:t>Pacient doplácí rozdíl mezi cenou přípravku v lékárně a stanovenou úhradou z veřejného zdravotního pojištění. Do ochranného limitu pacienta se podle zákona započítávají doplatky na pojišťovnou částečně hrazené léčivé přípravky s obsahem stejného množství dané léčivé látky a stejné cesty podání pouze ve výši vypočtené podle doplatku na léčivý přípravek, jehož doplatek na určitý počet tablet o určité síle této léčivé látky je nejnižší. Podmínkou je, že daný přípravek je na trhu dostupný (nebylo zjištěno přerušení nebo ukončení dodávání).</w:t>
      </w:r>
    </w:p>
    <w:p w14:paraId="20B79B98" w14:textId="77777777" w:rsidR="006D4681" w:rsidRDefault="006D4681" w:rsidP="006D4681">
      <w:r>
        <w:t>Započitatelný doplatek, tedy hodnotu, která je započtena do ochranného limitu pacienta, nemá každý částečně hrazený přípravek. Je běžné, že zejména inovativní (nové) léčivo má v lékárně i vysoký doplatek, ovšem pacientovi se tyto částky do ochranného limitu nezapočítají vůbec, nebo se započítají jen zčásti. Je-li ve skupině terapeuticky zaměnitelných léků přípravek pojišťovnou plně hrazený, bude započitatelný doplatek nulový. Není-li, bude započitatelný doplatek "nastaven" na hodnotu nejnižšího doplatku, který se v dané skupině vyskytuje. To pak bude maximální hodnota, která se do ochranného limitu pacienta započte.</w:t>
      </w:r>
    </w:p>
    <w:p w14:paraId="200BD454" w14:textId="77777777" w:rsidR="006D4681" w:rsidRDefault="006D4681" w:rsidP="006D4681">
      <w:r>
        <w:t xml:space="preserve">V lékárně mohou pacientovi, samozřejmě s jeho souhlasem, zaměnit předepsaný léčivý přípravek za jiný, který bude mít doplatek nižší. Musí ale obsahovat stejnou léčivou látku ve stejné síle a počtu tablet a mít stejnou lékovou formu a cestu podání. V některých (medicínsky </w:t>
      </w:r>
      <w:r>
        <w:lastRenderedPageBreak/>
        <w:t>zdůvodněných) případech může předepisující lékař na receptu vyznačit, že předepsaný léčivý přípravek nelze nahradit, a pak se do limitu pacientovi započítává doplatek v plné výši.</w:t>
      </w:r>
    </w:p>
    <w:p w14:paraId="470863CC" w14:textId="77777777" w:rsidR="006D4681" w:rsidRDefault="006D4681" w:rsidP="006D4681">
      <w:r>
        <w:t>Výsledkem zmíněných mechanismů by mělo být na jedné straně, že pacient nebude platit zbytečně vysoké doplatky na předepsané léky, a na druhé straně se nebude plýtvat prostředky veřejného zdravotního pojištění.</w:t>
      </w:r>
    </w:p>
    <w:p w14:paraId="3E245152" w14:textId="77777777" w:rsidR="006D4681" w:rsidRDefault="006D4681" w:rsidP="006D4681">
      <w:r>
        <w:t>Do ochranného limitu pacienta se nezapočítávají doplatky na předepsané částečně hrazené léčivé přípravky nebo potraviny pro zvláštní lékařské účely, které obsahují léčivé látky určené k podpůrné nebo doplňkové léčbě. Výjimku mají senioři; jim se ode dne, ve kterém dovršili 65. rok věku, tyto doplatky do limitu započítávají. Seznam léčivých látek určených k podpůrné nebo doplňkové léčbě stanoví Ministerstvo zdravotnictví vyhláškou (č. 385/2007 Sb.).</w:t>
      </w:r>
    </w:p>
    <w:p w14:paraId="21F0C1AB" w14:textId="77777777" w:rsidR="001C21D8" w:rsidRDefault="001C21D8" w:rsidP="001C21D8">
      <w:pPr>
        <w:pStyle w:val="Nadpis2"/>
      </w:pPr>
      <w:bookmarkStart w:id="5" w:name="_Toc162962390"/>
      <w:bookmarkStart w:id="6" w:name="_Toc191375918"/>
      <w:r>
        <w:t>Pro koho se limit počítá</w:t>
      </w:r>
      <w:bookmarkEnd w:id="5"/>
      <w:bookmarkEnd w:id="6"/>
    </w:p>
    <w:p w14:paraId="2C42807C" w14:textId="77777777" w:rsidR="001C21D8" w:rsidRPr="00DD5DEB" w:rsidRDefault="001C21D8" w:rsidP="001C21D8">
      <w:r w:rsidRPr="00DD5DEB">
        <w:t>Limit je počítán pro pojištěnce za doplatky předepsané ze zdravotního pojištění částečně hrazené léčivé přípravky nebo potraviny pro zvláštní lékařské účely, vydané na území České republiky.</w:t>
      </w:r>
    </w:p>
    <w:p w14:paraId="0E47D3D7" w14:textId="77777777" w:rsidR="001C21D8" w:rsidRDefault="001C21D8" w:rsidP="001C21D8">
      <w:pPr>
        <w:pStyle w:val="Nadpis2"/>
      </w:pPr>
      <w:bookmarkStart w:id="7" w:name="_Toc162962391"/>
      <w:bookmarkStart w:id="8" w:name="_Toc191375919"/>
      <w:r>
        <w:t>Kdo je pojištěnec</w:t>
      </w:r>
      <w:bookmarkEnd w:id="7"/>
      <w:bookmarkEnd w:id="8"/>
    </w:p>
    <w:p w14:paraId="74969AD2" w14:textId="77777777" w:rsidR="001C21D8" w:rsidRDefault="001C21D8" w:rsidP="001C21D8">
      <w:r>
        <w:t>Dle zákona</w:t>
      </w:r>
      <w:r w:rsidRPr="002744A5">
        <w:t xml:space="preserve"> 48/1997 Sb</w:t>
      </w:r>
      <w:r>
        <w:t>.:</w:t>
      </w:r>
    </w:p>
    <w:p w14:paraId="50BE6193" w14:textId="77777777" w:rsidR="001C21D8" w:rsidRPr="00DD5DEB" w:rsidRDefault="001C21D8" w:rsidP="001C21D8">
      <w:r w:rsidRPr="00DD5DEB">
        <w:t>(1) Pojištěncem podle tohoto zákona je osoba, která</w:t>
      </w:r>
    </w:p>
    <w:p w14:paraId="32B224D6" w14:textId="77777777" w:rsidR="001C21D8" w:rsidRPr="00DD5DEB" w:rsidRDefault="001C21D8" w:rsidP="001C21D8">
      <w:r w:rsidRPr="00DD5DEB">
        <w:t>a) má trvalý pobyt na území České republiky, nebo</w:t>
      </w:r>
    </w:p>
    <w:p w14:paraId="773BF6D0" w14:textId="77777777" w:rsidR="001C21D8" w:rsidRPr="00DD5DEB" w:rsidRDefault="001C21D8" w:rsidP="001C21D8">
      <w:r w:rsidRPr="00DD5DEB">
        <w:t>b) nemá trvalý pobyt na území České republiky, pokud</w:t>
      </w:r>
    </w:p>
    <w:p w14:paraId="527877EE" w14:textId="77777777" w:rsidR="001C21D8" w:rsidRPr="00DD5DEB" w:rsidRDefault="001C21D8" w:rsidP="001C21D8">
      <w:r w:rsidRPr="00DD5DEB">
        <w:t>1. je zaměstnancem zaměstnavatele, který má sídlo nebo trvalý pobyt na území České republiky,</w:t>
      </w:r>
    </w:p>
    <w:p w14:paraId="729DD4BA" w14:textId="77777777" w:rsidR="001C21D8" w:rsidRPr="00DD5DEB" w:rsidRDefault="001C21D8" w:rsidP="001C21D8">
      <w:r w:rsidRPr="00DD5DEB">
        <w:t>2. jí bylo vydáno povolení k dlouhodobému pobytu na území České republiky za účelem vědeckého výzkumu,</w:t>
      </w:r>
    </w:p>
    <w:p w14:paraId="2BF6D9A9" w14:textId="77777777" w:rsidR="001C21D8" w:rsidRPr="00DD5DEB" w:rsidRDefault="001C21D8" w:rsidP="001C21D8">
      <w:r w:rsidRPr="00DD5DEB">
        <w:t>3. jí byl udělen azyl na území České republiky,</w:t>
      </w:r>
    </w:p>
    <w:p w14:paraId="3808E610" w14:textId="77777777" w:rsidR="001C21D8" w:rsidRPr="00DD5DEB" w:rsidRDefault="001C21D8" w:rsidP="001C21D8">
      <w:r w:rsidRPr="00DD5DEB">
        <w:t>4. jí byla udělena doplňková ochrana na území České republiky,</w:t>
      </w:r>
    </w:p>
    <w:p w14:paraId="486EBA18" w14:textId="77777777" w:rsidR="001C21D8" w:rsidRPr="00DD5DEB" w:rsidRDefault="001C21D8" w:rsidP="001C21D8">
      <w:r w:rsidRPr="00DD5DEB">
        <w:t>5. jí bylo uděleno oprávnění k pobytu za účelem poskytnutí dočasné ochrany na území České republiky podle zákona o dočasné ochraně cizinců nebo se podle zákona o pobytu cizinců na území České republiky za takovou osobu považuje,</w:t>
      </w:r>
    </w:p>
    <w:p w14:paraId="5AE61318" w14:textId="77777777" w:rsidR="001C21D8" w:rsidRPr="00DD5DEB" w:rsidRDefault="001C21D8" w:rsidP="001C21D8">
      <w:r w:rsidRPr="00DD5DEB">
        <w:lastRenderedPageBreak/>
        <w:t>6. jde o nezletilé dítě, které bylo na území České republiky umístěno na základě předběžného opatření soudu do zařízení pro děti vyžadující okamžitou pomoc nebo do ústavu pro péči o děti nebo na základě předběžného opatření nebo usnesení soudu do péče fyzické osoby,</w:t>
      </w:r>
    </w:p>
    <w:p w14:paraId="47775A88" w14:textId="77777777" w:rsidR="001C21D8" w:rsidRPr="00DD5DEB" w:rsidRDefault="001C21D8" w:rsidP="001C21D8">
      <w:r w:rsidRPr="00DD5DEB">
        <w:t>7. je Česká republika podle koordinačních nařízení nebo podle vyhlášené mezinárodní smlouvy, kterou je Česká republika vázána, k jejímu zdravotnímu pojištění příslušná,</w:t>
      </w:r>
    </w:p>
    <w:p w14:paraId="48D8F2F1" w14:textId="77777777" w:rsidR="001C21D8" w:rsidRPr="00DD5DEB" w:rsidRDefault="001C21D8" w:rsidP="001C21D8">
      <w:r w:rsidRPr="00DD5DEB">
        <w:t>8. jde o osobu, jejíž nárok vyplývá z přímo použitelných předpisů Evropské unie, nebo o osobu zaměstnanou, samostatně výdělečně činnou nebo osobu ponechávající si takové postavení a její rodinné příslušníky mající právo na rovné zacházení podle předpisu Evropské unie</w:t>
      </w:r>
      <w:hyperlink r:id="rId20" w:anchor="f7195536" w:history="1"/>
      <w:r w:rsidRPr="00DD5DEB">
        <w:t>,</w:t>
      </w:r>
    </w:p>
    <w:p w14:paraId="45ECD1BB" w14:textId="77777777" w:rsidR="001C21D8" w:rsidRPr="00DD5DEB" w:rsidRDefault="001C21D8" w:rsidP="001C21D8">
      <w:r w:rsidRPr="00DD5DEB">
        <w:t>9. se narodila na území České republiky a její matka má povolený dlouhodobý pobyt na území České republiky, a to do konce kalendářního měsíce, v němž tato osoba dovršila 60 dnů věku, a dále po dobu řízení o žádosti o povolení k dlouhodobému pobytu na území České republiky podané za tuto osobu, byla-li žádost podána do 60 dnů ode dne jejího narození,</w:t>
      </w:r>
    </w:p>
    <w:p w14:paraId="2936C608" w14:textId="77777777" w:rsidR="001C21D8" w:rsidRPr="00DD5DEB" w:rsidRDefault="001C21D8" w:rsidP="001C21D8">
      <w:r w:rsidRPr="00DD5DEB">
        <w:t>10. se narodila na území České republiky a její zákonný zástupce má povolený trvalý pobyt na území České republiky, a to do konce kalendářního měsíce, v němž tato osoba dovršila 60 dnů věku, a dále po dobu řízení o žádosti o povolení k trvalému pobytu na území České republiky podané za tuto osobu, byla-li žádost podána do 60 dnů ode dne jejího narození, nebo</w:t>
      </w:r>
    </w:p>
    <w:p w14:paraId="3557E53E" w14:textId="77777777" w:rsidR="001C21D8" w:rsidRPr="00DD5DEB" w:rsidRDefault="001C21D8" w:rsidP="001C21D8">
      <w:r w:rsidRPr="00DD5DEB">
        <w:t>11. jde o nezletilou osobu, které bylo vydáno povolení k dlouhodobému pobytu na území České republiky.</w:t>
      </w:r>
    </w:p>
    <w:p w14:paraId="0802482E" w14:textId="77777777" w:rsidR="00390EE0" w:rsidRDefault="00390EE0" w:rsidP="00390EE0">
      <w:pPr>
        <w:pStyle w:val="Nadpis2"/>
      </w:pPr>
      <w:bookmarkStart w:id="9" w:name="_Toc191375920"/>
      <w:r>
        <w:t>Limity započitatelného doplatku</w:t>
      </w:r>
      <w:bookmarkEnd w:id="9"/>
    </w:p>
    <w:p w14:paraId="5A97B938" w14:textId="77777777" w:rsidR="00390EE0" w:rsidRDefault="00390EE0" w:rsidP="00390EE0">
      <w:r>
        <w:t xml:space="preserve">Limity započitatelných doplatků jsou stanované v zákoně </w:t>
      </w:r>
      <w:r w:rsidRPr="00090A33">
        <w:t>č. 48/1997 Sb.</w:t>
      </w:r>
    </w:p>
    <w:tbl>
      <w:tblPr>
        <w:tblStyle w:val="Mkatabulky"/>
        <w:tblW w:w="9067" w:type="dxa"/>
        <w:tblLook w:val="04A0" w:firstRow="1" w:lastRow="0" w:firstColumn="1" w:lastColumn="0" w:noHBand="0" w:noVBand="1"/>
      </w:tblPr>
      <w:tblGrid>
        <w:gridCol w:w="3020"/>
        <w:gridCol w:w="6047"/>
      </w:tblGrid>
      <w:tr w:rsidR="00176F79" w:rsidRPr="00522168" w14:paraId="1E2059AF" w14:textId="77777777" w:rsidTr="00176F79">
        <w:tc>
          <w:tcPr>
            <w:tcW w:w="3020" w:type="dxa"/>
          </w:tcPr>
          <w:p w14:paraId="09A96F24" w14:textId="77777777" w:rsidR="00176F79" w:rsidRPr="00522168" w:rsidRDefault="00176F79" w:rsidP="00390EE0">
            <w:pPr>
              <w:rPr>
                <w:b/>
                <w:bCs/>
              </w:rPr>
            </w:pPr>
            <w:r w:rsidRPr="00522168">
              <w:rPr>
                <w:b/>
                <w:bCs/>
              </w:rPr>
              <w:t>Limit</w:t>
            </w:r>
          </w:p>
        </w:tc>
        <w:tc>
          <w:tcPr>
            <w:tcW w:w="6047" w:type="dxa"/>
          </w:tcPr>
          <w:p w14:paraId="44196ABB" w14:textId="77777777" w:rsidR="00176F79" w:rsidRPr="00522168" w:rsidRDefault="00176F79" w:rsidP="00390EE0">
            <w:pPr>
              <w:rPr>
                <w:b/>
                <w:bCs/>
              </w:rPr>
            </w:pPr>
            <w:r w:rsidRPr="00522168">
              <w:rPr>
                <w:b/>
                <w:bCs/>
              </w:rPr>
              <w:t>Podmínka</w:t>
            </w:r>
          </w:p>
        </w:tc>
      </w:tr>
      <w:tr w:rsidR="00176F79" w14:paraId="3331FE92" w14:textId="77777777" w:rsidTr="00176F79">
        <w:tc>
          <w:tcPr>
            <w:tcW w:w="3020" w:type="dxa"/>
          </w:tcPr>
          <w:p w14:paraId="5A1D4891" w14:textId="77777777" w:rsidR="00176F79" w:rsidRPr="00D415E3" w:rsidRDefault="00D415E3" w:rsidP="00390EE0">
            <w:r>
              <w:t>5000</w:t>
            </w:r>
          </w:p>
        </w:tc>
        <w:tc>
          <w:tcPr>
            <w:tcW w:w="6047" w:type="dxa"/>
          </w:tcPr>
          <w:p w14:paraId="3075D325" w14:textId="77777777" w:rsidR="00176F79" w:rsidRPr="00D415E3" w:rsidRDefault="00D415E3" w:rsidP="00D415E3">
            <w:r w:rsidRPr="00D415E3">
              <w:t>Věk pojištěnce &gt;=18 (pokud v daném kalendářním roce nedovršil 18 let)</w:t>
            </w:r>
          </w:p>
        </w:tc>
      </w:tr>
      <w:tr w:rsidR="00176F79" w14:paraId="138A63E7" w14:textId="77777777" w:rsidTr="00176F79">
        <w:tc>
          <w:tcPr>
            <w:tcW w:w="3020" w:type="dxa"/>
          </w:tcPr>
          <w:p w14:paraId="1FFFEF7F" w14:textId="77777777" w:rsidR="00176F79" w:rsidRDefault="00D415E3" w:rsidP="00390EE0">
            <w:r>
              <w:t>1000</w:t>
            </w:r>
          </w:p>
        </w:tc>
        <w:tc>
          <w:tcPr>
            <w:tcW w:w="6047" w:type="dxa"/>
          </w:tcPr>
          <w:p w14:paraId="3893A76A" w14:textId="77777777" w:rsidR="00176F79" w:rsidRPr="00D415E3" w:rsidRDefault="00D415E3" w:rsidP="00D415E3">
            <w:r>
              <w:t>U</w:t>
            </w:r>
            <w:r w:rsidRPr="00D415E3">
              <w:t xml:space="preserve"> dětí mladších 18 let, včetně kalendářního roku, ve kterém dovršily 18. rok věku</w:t>
            </w:r>
            <w:r w:rsidR="00240B3A">
              <w:t>.</w:t>
            </w:r>
          </w:p>
        </w:tc>
      </w:tr>
      <w:tr w:rsidR="00176F79" w14:paraId="1B435F04" w14:textId="77777777" w:rsidTr="00176F79">
        <w:tc>
          <w:tcPr>
            <w:tcW w:w="3020" w:type="dxa"/>
          </w:tcPr>
          <w:p w14:paraId="3F2758F4" w14:textId="77777777" w:rsidR="00176F79" w:rsidRDefault="00D415E3" w:rsidP="00390EE0">
            <w:r>
              <w:t>1000</w:t>
            </w:r>
          </w:p>
        </w:tc>
        <w:tc>
          <w:tcPr>
            <w:tcW w:w="6047" w:type="dxa"/>
          </w:tcPr>
          <w:p w14:paraId="638C5FC8" w14:textId="77777777" w:rsidR="00176F79" w:rsidRPr="00D415E3" w:rsidRDefault="00D415E3" w:rsidP="00D415E3">
            <w:r>
              <w:rPr>
                <w:shd w:val="clear" w:color="auto" w:fill="FFFFFF"/>
              </w:rPr>
              <w:t>U </w:t>
            </w:r>
            <w:r w:rsidRPr="00D415E3">
              <w:t>pojištěnců starších 65 let, včetně kalendářního roku, ve kterém dovršili 65. rok věku</w:t>
            </w:r>
          </w:p>
        </w:tc>
      </w:tr>
      <w:tr w:rsidR="00176F79" w14:paraId="07D1E8D7" w14:textId="77777777" w:rsidTr="00176F79">
        <w:tc>
          <w:tcPr>
            <w:tcW w:w="3020" w:type="dxa"/>
          </w:tcPr>
          <w:p w14:paraId="02A0CA63" w14:textId="77777777" w:rsidR="00176F79" w:rsidRDefault="00240B3A" w:rsidP="00390EE0">
            <w:r>
              <w:t>500</w:t>
            </w:r>
          </w:p>
        </w:tc>
        <w:tc>
          <w:tcPr>
            <w:tcW w:w="6047" w:type="dxa"/>
          </w:tcPr>
          <w:p w14:paraId="6D80F8B3" w14:textId="77777777" w:rsidR="00176F79" w:rsidRDefault="00240B3A" w:rsidP="00390EE0">
            <w:r>
              <w:t>Poživatelé invalidního důchodu ve stupni invalidity 3.</w:t>
            </w:r>
          </w:p>
        </w:tc>
      </w:tr>
      <w:tr w:rsidR="00176F79" w:rsidRPr="00240B3A" w14:paraId="7794E1B2" w14:textId="77777777" w:rsidTr="00176F79">
        <w:tc>
          <w:tcPr>
            <w:tcW w:w="3020" w:type="dxa"/>
          </w:tcPr>
          <w:p w14:paraId="1ADE2340" w14:textId="77777777" w:rsidR="00176F79" w:rsidRPr="00240B3A" w:rsidRDefault="00240B3A" w:rsidP="00240B3A">
            <w:r w:rsidRPr="00240B3A">
              <w:lastRenderedPageBreak/>
              <w:t>500</w:t>
            </w:r>
          </w:p>
        </w:tc>
        <w:tc>
          <w:tcPr>
            <w:tcW w:w="6047" w:type="dxa"/>
          </w:tcPr>
          <w:p w14:paraId="56FB08FE" w14:textId="77777777" w:rsidR="00176F79" w:rsidRPr="00240B3A" w:rsidRDefault="00240B3A" w:rsidP="00240B3A">
            <w:r w:rsidRPr="00240B3A">
              <w:t>U pojištěnců, kteří byli uznáni invalidními ve druhém nebo třetím stupni, ale nejsou poživateli invalidního důchodu z jiných důvodů.</w:t>
            </w:r>
          </w:p>
        </w:tc>
      </w:tr>
      <w:tr w:rsidR="00176F79" w:rsidRPr="00240B3A" w14:paraId="2829E816" w14:textId="77777777" w:rsidTr="00176F79">
        <w:tc>
          <w:tcPr>
            <w:tcW w:w="3020" w:type="dxa"/>
          </w:tcPr>
          <w:p w14:paraId="25A3594F" w14:textId="77777777" w:rsidR="00176F79" w:rsidRPr="00240B3A" w:rsidRDefault="00240B3A" w:rsidP="00240B3A">
            <w:r w:rsidRPr="00240B3A">
              <w:t>500</w:t>
            </w:r>
          </w:p>
        </w:tc>
        <w:tc>
          <w:tcPr>
            <w:tcW w:w="6047" w:type="dxa"/>
          </w:tcPr>
          <w:p w14:paraId="06A5F80E" w14:textId="0AA6A211" w:rsidR="00176F79" w:rsidRPr="00240B3A" w:rsidRDefault="00240B3A" w:rsidP="00240B3A">
            <w:r w:rsidRPr="00240B3A">
              <w:t>Pojištěnci starší 70 let, včetně kalendářního roku, ve kterém dovršili 70. rok věku.</w:t>
            </w:r>
          </w:p>
        </w:tc>
      </w:tr>
    </w:tbl>
    <w:p w14:paraId="7BBBE2F8" w14:textId="77777777" w:rsidR="00794840" w:rsidRDefault="00794840" w:rsidP="00390EE0"/>
    <w:p w14:paraId="180EAE47" w14:textId="77777777" w:rsidR="00794840" w:rsidRDefault="00794840" w:rsidP="00794840">
      <w:pPr>
        <w:pStyle w:val="Nadpis2"/>
      </w:pPr>
      <w:bookmarkStart w:id="10" w:name="_Toc191375921"/>
      <w:r w:rsidRPr="00794840">
        <w:t>Za jaké léčivé přípravky se započitatelné doplatky uplatňují</w:t>
      </w:r>
      <w:bookmarkEnd w:id="10"/>
    </w:p>
    <w:p w14:paraId="124B1AF6" w14:textId="7708DA4C" w:rsidR="00794840" w:rsidRPr="00F8635D" w:rsidRDefault="00A20AEB" w:rsidP="00A20AEB">
      <w:pPr>
        <w:rPr>
          <w:i/>
          <w:iCs/>
        </w:rPr>
      </w:pPr>
      <w:r w:rsidRPr="00F8635D">
        <w:rPr>
          <w:i/>
          <w:iCs/>
        </w:rPr>
        <w:t xml:space="preserve">Dle zákona č. 48/1997 Sb. se do limitu </w:t>
      </w:r>
      <w:r w:rsidR="00F8635D" w:rsidRPr="00F8635D">
        <w:rPr>
          <w:i/>
          <w:iCs/>
        </w:rPr>
        <w:t xml:space="preserve">započítávají </w:t>
      </w:r>
      <w:r w:rsidRPr="00F8635D">
        <w:rPr>
          <w:i/>
          <w:iCs/>
        </w:rPr>
        <w:t>částečně hrazené léčivé přípravky nebo potraviny pro zvláštní lékařské účely, vydané na území České republiky</w:t>
      </w:r>
      <w:r w:rsidR="00F8635D" w:rsidRPr="00F8635D">
        <w:rPr>
          <w:i/>
          <w:iCs/>
        </w:rPr>
        <w:t xml:space="preserve"> předepsané ze zdravotního pojištění.</w:t>
      </w:r>
    </w:p>
    <w:p w14:paraId="5200A0A5" w14:textId="77777777" w:rsidR="00F8635D" w:rsidRPr="00D06EBC" w:rsidRDefault="00F8635D" w:rsidP="00D06EBC">
      <w:r w:rsidRPr="00D06EBC">
        <w:t xml:space="preserve">Jedná se o registrované hromadně vyráběné léčivé přípravky (HVLP). </w:t>
      </w:r>
    </w:p>
    <w:p w14:paraId="336563A4" w14:textId="2F28F9B7" w:rsidR="00F8635D" w:rsidRPr="00D06EBC" w:rsidRDefault="00F8635D" w:rsidP="00D06EBC">
      <w:r w:rsidRPr="00D06EBC">
        <w:t>Započitatelné doplatky se nebudou uplatňovat u neregistrovaných HVLP.</w:t>
      </w:r>
    </w:p>
    <w:p w14:paraId="46362613" w14:textId="5EAD46D0" w:rsidR="00794840" w:rsidRDefault="00F8635D" w:rsidP="00D06EBC">
      <w:r w:rsidRPr="00D06EBC">
        <w:t>U IPLP se započitatelný doplatek uplatní jen v případě výdeje na léčebné</w:t>
      </w:r>
      <w:r w:rsidR="00794840" w:rsidRPr="00D06EBC">
        <w:t xml:space="preserve"> konopí pro léčebné využití</w:t>
      </w:r>
      <w:r w:rsidRPr="00D06EBC">
        <w:t>,</w:t>
      </w:r>
      <w:r w:rsidR="00794840" w:rsidRPr="00D06EBC">
        <w:t xml:space="preserve"> </w:t>
      </w:r>
      <w:r w:rsidRPr="00D06EBC">
        <w:t xml:space="preserve">a to jen u osob </w:t>
      </w:r>
      <w:r w:rsidR="006D4681" w:rsidRPr="006D4681">
        <w:t>starších 65 let včetně kalendářního roku, ve kterém dovršili 65. rok věku.</w:t>
      </w:r>
      <w:r w:rsidRPr="00D06EBC">
        <w:t xml:space="preserve"> Započítává se částka, kterou pacient </w:t>
      </w:r>
      <w:r w:rsidR="006D4681">
        <w:t>uhradil v lékárně.</w:t>
      </w:r>
    </w:p>
    <w:p w14:paraId="5EC16235" w14:textId="52F6E6CA" w:rsidR="00AE6EAE" w:rsidRDefault="00F8635D" w:rsidP="00D06EBC">
      <w:r w:rsidRPr="00D06EBC">
        <w:t>U ostatních IPLP se nezapočítává do limitu žádná částka – nejedná se o částečně hrazené léčivé přípravky nebo potraviny pro zvláštní lékařské účely.</w:t>
      </w:r>
      <w:r w:rsidR="00D05FBC">
        <w:t xml:space="preserve"> IPLP (mimo léčebného konopí) jsou plně hrazeny nebo nehrazeny ze zdravotního pojištění.</w:t>
      </w:r>
    </w:p>
    <w:p w14:paraId="25811D13" w14:textId="77777777" w:rsidR="00EC0B66" w:rsidRDefault="00AE6EAE" w:rsidP="00AE6EAE">
      <w:pPr>
        <w:pStyle w:val="Nadpis3"/>
      </w:pPr>
      <w:bookmarkStart w:id="11" w:name="_Toc191375922"/>
      <w:r>
        <w:t>Maximální výše započitatelného doplatku u registrovaného HVLP</w:t>
      </w:r>
      <w:bookmarkEnd w:id="11"/>
    </w:p>
    <w:p w14:paraId="6AB953E7" w14:textId="76334E67" w:rsidR="00305386" w:rsidRDefault="00EC0B66" w:rsidP="00EC0B66">
      <w:r w:rsidRPr="00EC0B66">
        <w:t>Maximální výše započitatelného doplatku za daný léčivý přípravek (registrované HVLP) stanovuje seznam léčivých přípravků a potravin pro zvláštní lékařské účely hrazených ze zdravotního pojištění.</w:t>
      </w:r>
    </w:p>
    <w:p w14:paraId="7DAD0615" w14:textId="0EFC905F" w:rsidR="00EC0B66" w:rsidRDefault="00EC0B66" w:rsidP="00AD6DDE">
      <w:pPr>
        <w:pStyle w:val="Odstavecseseznamem"/>
        <w:numPr>
          <w:ilvl w:val="0"/>
          <w:numId w:val="12"/>
        </w:numPr>
      </w:pPr>
      <w:r>
        <w:t xml:space="preserve">V případě </w:t>
      </w:r>
      <w:r w:rsidR="00AA5693">
        <w:t>léčivého</w:t>
      </w:r>
      <w:r>
        <w:t xml:space="preserve"> přípravku </w:t>
      </w:r>
      <w:r w:rsidR="00AA5693">
        <w:t xml:space="preserve">s </w:t>
      </w:r>
      <w:r>
        <w:t>úhradou základní, může být maximální výše započitatelného doplatku dle seznamu léčivých přípravk</w:t>
      </w:r>
      <w:r w:rsidR="00B549B9">
        <w:t>ů</w:t>
      </w:r>
      <w:r>
        <w:t xml:space="preserve"> </w:t>
      </w:r>
      <w:r w:rsidR="00AA5693">
        <w:t>a potravin pro zvláštní lékařské účely dle ZAP1 (započitatelný doplatek na UHR1).</w:t>
      </w:r>
    </w:p>
    <w:p w14:paraId="6674E5BB" w14:textId="1D5AA6DC" w:rsidR="00AA5693" w:rsidRDefault="00AA5693" w:rsidP="00AD6DDE">
      <w:pPr>
        <w:pStyle w:val="Odstavecseseznamem"/>
        <w:numPr>
          <w:ilvl w:val="0"/>
          <w:numId w:val="12"/>
        </w:numPr>
      </w:pPr>
      <w:r>
        <w:t>V případě léčivého přípravku s úhradou zvýšenou, může být maximální výše započitatelného doplatku dle seznamu léčivých přípravk</w:t>
      </w:r>
      <w:r w:rsidR="00B549B9">
        <w:t>ů</w:t>
      </w:r>
      <w:r>
        <w:t xml:space="preserve"> a potravin pro zvláštní lékařské účely dle ZAP2 nebo </w:t>
      </w:r>
      <w:r w:rsidRPr="00D154A8">
        <w:t>ZAP3 (započitatelný doplatek na UHR2 nebo UHR3</w:t>
      </w:r>
      <w:r>
        <w:t>).</w:t>
      </w:r>
    </w:p>
    <w:p w14:paraId="1EA42A52" w14:textId="58B3BD49" w:rsidR="0026520D" w:rsidRDefault="00AA5693" w:rsidP="00E70EFA">
      <w:pPr>
        <w:pStyle w:val="Odstavecseseznamem"/>
        <w:numPr>
          <w:ilvl w:val="0"/>
          <w:numId w:val="12"/>
        </w:numPr>
      </w:pPr>
      <w:r>
        <w:t xml:space="preserve">V případě léčivého přípravku s úhradou ze zdravotního pojištění (základní nebo zvýšená) a uvedením na předpisu nebo elektronickém záznamu příznaku „Nezaměňovat“ je maximální výše započitatelného doplatku ve výši úhrady (doplatku) </w:t>
      </w:r>
      <w:r>
        <w:lastRenderedPageBreak/>
        <w:t>pacienta</w:t>
      </w:r>
      <w:r w:rsidR="0026520D">
        <w:t>, resp. n</w:t>
      </w:r>
      <w:r w:rsidR="0026520D" w:rsidRPr="00C73DDC">
        <w:t>esm</w:t>
      </w:r>
      <w:r w:rsidR="0026520D" w:rsidRPr="0026520D">
        <w:rPr>
          <w:rFonts w:cs="Century Gothic"/>
        </w:rPr>
        <w:t>í</w:t>
      </w:r>
      <w:r w:rsidR="0026520D" w:rsidRPr="00C73DDC">
        <w:t xml:space="preserve"> b</w:t>
      </w:r>
      <w:r w:rsidR="0026520D" w:rsidRPr="0026520D">
        <w:rPr>
          <w:rFonts w:cs="Century Gothic"/>
        </w:rPr>
        <w:t>ý</w:t>
      </w:r>
      <w:r w:rsidR="0026520D" w:rsidRPr="00C73DDC">
        <w:t>t zadan</w:t>
      </w:r>
      <w:r w:rsidR="0026520D" w:rsidRPr="0026520D">
        <w:rPr>
          <w:rFonts w:cs="Century Gothic"/>
        </w:rPr>
        <w:t>ý</w:t>
      </w:r>
      <w:r w:rsidR="0026520D" w:rsidRPr="00C73DDC">
        <w:t xml:space="preserve"> zapo</w:t>
      </w:r>
      <w:r w:rsidR="0026520D" w:rsidRPr="0026520D">
        <w:rPr>
          <w:rFonts w:cs="Century Gothic"/>
        </w:rPr>
        <w:t>č</w:t>
      </w:r>
      <w:r w:rsidR="0026520D" w:rsidRPr="00C73DDC">
        <w:t>itateln</w:t>
      </w:r>
      <w:r w:rsidR="0026520D" w:rsidRPr="0026520D">
        <w:rPr>
          <w:rFonts w:cs="Century Gothic"/>
        </w:rPr>
        <w:t>ý</w:t>
      </w:r>
      <w:r w:rsidR="0026520D" w:rsidRPr="00C73DDC">
        <w:t xml:space="preserve"> doplatek p</w:t>
      </w:r>
      <w:r w:rsidR="0026520D" w:rsidRPr="0026520D">
        <w:rPr>
          <w:rFonts w:cs="Century Gothic"/>
        </w:rPr>
        <w:t>ř</w:t>
      </w:r>
      <w:r w:rsidR="0026520D" w:rsidRPr="00C73DDC">
        <w:t>i v</w:t>
      </w:r>
      <w:r w:rsidR="0026520D" w:rsidRPr="0026520D">
        <w:rPr>
          <w:rFonts w:cs="Century Gothic"/>
        </w:rPr>
        <w:t>ý</w:t>
      </w:r>
      <w:r w:rsidR="0026520D" w:rsidRPr="00C73DDC">
        <w:t>deji hrazen</w:t>
      </w:r>
      <w:r w:rsidR="0026520D" w:rsidRPr="0026520D">
        <w:rPr>
          <w:rFonts w:cs="Century Gothic"/>
        </w:rPr>
        <w:t>ý</w:t>
      </w:r>
      <w:r w:rsidR="0026520D" w:rsidRPr="00C73DDC">
        <w:t xml:space="preserve"> pacientem vy</w:t>
      </w:r>
      <w:r w:rsidR="0026520D" w:rsidRPr="0026520D">
        <w:rPr>
          <w:rFonts w:cs="Century Gothic"/>
        </w:rPr>
        <w:t>šší</w:t>
      </w:r>
      <w:r w:rsidR="0026520D" w:rsidRPr="00C73DDC">
        <w:t xml:space="preserve"> ne</w:t>
      </w:r>
      <w:r w:rsidR="0026520D" w:rsidRPr="0026520D">
        <w:rPr>
          <w:rFonts w:cs="Century Gothic"/>
        </w:rPr>
        <w:t>ž</w:t>
      </w:r>
      <w:r w:rsidR="0026520D" w:rsidRPr="00C73DDC">
        <w:t xml:space="preserve"> maxim</w:t>
      </w:r>
      <w:r w:rsidR="0026520D" w:rsidRPr="0026520D">
        <w:rPr>
          <w:rFonts w:cs="Century Gothic"/>
        </w:rPr>
        <w:t>á</w:t>
      </w:r>
      <w:r w:rsidR="0026520D" w:rsidRPr="00C73DDC">
        <w:t>ln</w:t>
      </w:r>
      <w:r w:rsidR="0026520D" w:rsidRPr="0026520D">
        <w:rPr>
          <w:rFonts w:cs="Century Gothic"/>
        </w:rPr>
        <w:t>í</w:t>
      </w:r>
      <w:r w:rsidR="0026520D" w:rsidRPr="00C73DDC">
        <w:t xml:space="preserve"> cena (MFC) veden</w:t>
      </w:r>
      <w:r w:rsidR="0026520D" w:rsidRPr="0026520D">
        <w:rPr>
          <w:rFonts w:cs="Century Gothic"/>
        </w:rPr>
        <w:t>á</w:t>
      </w:r>
      <w:r w:rsidR="0026520D" w:rsidRPr="00C73DDC">
        <w:t xml:space="preserve"> v </w:t>
      </w:r>
      <w:r w:rsidR="0026520D" w:rsidRPr="0026520D">
        <w:rPr>
          <w:rFonts w:cs="Century Gothic"/>
        </w:rPr>
        <w:t>čí</w:t>
      </w:r>
      <w:r w:rsidR="0026520D" w:rsidRPr="00C73DDC">
        <w:t>seln</w:t>
      </w:r>
      <w:r w:rsidR="0026520D" w:rsidRPr="0026520D">
        <w:rPr>
          <w:rFonts w:cs="Century Gothic"/>
        </w:rPr>
        <w:t>í</w:t>
      </w:r>
      <w:r w:rsidR="0026520D" w:rsidRPr="00C73DDC">
        <w:t>ku SCAU. </w:t>
      </w:r>
    </w:p>
    <w:p w14:paraId="06F8B6D9" w14:textId="7C803404" w:rsidR="00AA5693" w:rsidRDefault="00AA5693" w:rsidP="00AD6DDE">
      <w:pPr>
        <w:pStyle w:val="Odstavecseseznamem"/>
        <w:numPr>
          <w:ilvl w:val="0"/>
          <w:numId w:val="12"/>
        </w:numPr>
      </w:pPr>
      <w:r>
        <w:t>V případě léčivého přípravku s úhradou pacienta se dopočitatelný doplatek nezapočítává.</w:t>
      </w:r>
      <w:r w:rsidR="00D05FBC">
        <w:t xml:space="preserve"> Nebude možné zadat započitatelný doplatek k výdeji na předepsaný léčivý přípravek, který hradí pacient.</w:t>
      </w:r>
    </w:p>
    <w:p w14:paraId="2C0C115C" w14:textId="77777777" w:rsidR="00D85478" w:rsidRDefault="006D4681" w:rsidP="00AD6DDE">
      <w:pPr>
        <w:pStyle w:val="Odstavecseseznamem"/>
        <w:numPr>
          <w:ilvl w:val="0"/>
          <w:numId w:val="12"/>
        </w:numPr>
      </w:pPr>
      <w:r w:rsidRPr="006D4681">
        <w:t>Léčivé přípravky (HVLP), které nejsou ve SCAU, nemají započitatelný doplatek. Započitatelný doplatek se neuplatňuje při schválení léčivého přípravku zdravotní pojišťovnou, který není ve SCAU.</w:t>
      </w:r>
    </w:p>
    <w:p w14:paraId="2781BF12" w14:textId="778B0A03" w:rsidR="00704045" w:rsidRDefault="00D85478" w:rsidP="00AD6DDE">
      <w:pPr>
        <w:pStyle w:val="Odstavecseseznamem"/>
        <w:numPr>
          <w:ilvl w:val="0"/>
          <w:numId w:val="12"/>
        </w:numPr>
      </w:pPr>
      <w:r w:rsidRPr="00D85478">
        <w:t xml:space="preserve">Do limitu se nezapočítávají doplatky na částečně hrazené léčivé přípravky nebo </w:t>
      </w:r>
      <w:r w:rsidRPr="00D05FBC">
        <w:t>potraviny pro zvláštní lékařské účely obsahující léčivé látky určené k podpůrné nebo doplňkové léčbě a doplatky na částečně hrazené individuálně připravované léčivé</w:t>
      </w:r>
      <w:r w:rsidRPr="00D85478">
        <w:t xml:space="preserve"> přípravky; to neplatí, jde-li o léčivé přípravky a potraviny pro zvláštní lékařské účely předepsané na recept pojištěncům starším 65 let, včetně dne, ve kterém dovršili 65. rok věku. Seznam léčivých látek určených k podpůrné nebo doplňkové léčbě stanoví Ministerstvo zdravotnictví vyhláškou.</w:t>
      </w:r>
    </w:p>
    <w:p w14:paraId="453DF96E" w14:textId="49FEAAF5" w:rsidR="001A1A11" w:rsidRDefault="001A1A11" w:rsidP="001A1A11">
      <w:pPr>
        <w:pStyle w:val="Nadpis3"/>
      </w:pPr>
      <w:bookmarkStart w:id="12" w:name="_Toc191375923"/>
      <w:r>
        <w:t>Výše započitatelného doplatku u IPLP</w:t>
      </w:r>
      <w:bookmarkEnd w:id="12"/>
    </w:p>
    <w:p w14:paraId="47DC12F9" w14:textId="40D81855" w:rsidR="001A1A11" w:rsidRDefault="001A1A11" w:rsidP="001A1A11">
      <w:r w:rsidRPr="00D06EBC">
        <w:t xml:space="preserve">U IPLP se započitatelný doplatek uplatní jen v případě výdeje na léčebné konopí pro léčebné využití, a to jen u osob </w:t>
      </w:r>
      <w:r w:rsidRPr="006D4681">
        <w:t>starších 65 let včetně kalendářního roku, ve kterém dovršili 65. rok věku.</w:t>
      </w:r>
      <w:r w:rsidRPr="00D06EBC">
        <w:t xml:space="preserve"> Započítává se částka, kterou pacient </w:t>
      </w:r>
      <w:r>
        <w:t>uhradil v lékárně.</w:t>
      </w:r>
    </w:p>
    <w:p w14:paraId="5609F236" w14:textId="5D3AF953" w:rsidR="001A1A11" w:rsidRDefault="001A1A11" w:rsidP="00AD6DDE">
      <w:pPr>
        <w:pStyle w:val="Odstavecseseznamem"/>
        <w:numPr>
          <w:ilvl w:val="0"/>
          <w:numId w:val="13"/>
        </w:numPr>
      </w:pPr>
      <w:r>
        <w:t>V případě léčivého přípravku s úhradou základní je výše započitatelného doplatku částka, kterou hradí pacient v lékárně (doplatek pacienta).</w:t>
      </w:r>
    </w:p>
    <w:p w14:paraId="7A88C925" w14:textId="77777777" w:rsidR="003E43C0" w:rsidRDefault="003E43C0">
      <w:pPr>
        <w:autoSpaceDE/>
        <w:autoSpaceDN/>
        <w:adjustRightInd/>
        <w:spacing w:after="160" w:line="259" w:lineRule="auto"/>
        <w:jc w:val="left"/>
        <w:rPr>
          <w:rFonts w:eastAsiaTheme="majorEastAsia" w:cstheme="majorBidi"/>
          <w:b/>
          <w:bCs/>
          <w:sz w:val="48"/>
          <w:szCs w:val="48"/>
        </w:rPr>
      </w:pPr>
      <w:r>
        <w:br w:type="page"/>
      </w:r>
    </w:p>
    <w:p w14:paraId="31F61D38" w14:textId="5C5BC06A" w:rsidR="00F2647E" w:rsidRDefault="00F2647E" w:rsidP="00F2647E">
      <w:pPr>
        <w:pStyle w:val="Nadpis1"/>
        <w:jc w:val="left"/>
      </w:pPr>
      <w:bookmarkStart w:id="13" w:name="_Toc191375924"/>
      <w:r>
        <w:lastRenderedPageBreak/>
        <w:t xml:space="preserve">Dopad </w:t>
      </w:r>
      <w:r w:rsidR="00B549B9">
        <w:t>na</w:t>
      </w:r>
      <w:r>
        <w:t xml:space="preserve"> jednotliv</w:t>
      </w:r>
      <w:r w:rsidR="00B549B9">
        <w:t>é</w:t>
      </w:r>
      <w:r>
        <w:t xml:space="preserve"> komponent</w:t>
      </w:r>
      <w:r w:rsidR="00B549B9">
        <w:t>y</w:t>
      </w:r>
      <w:r>
        <w:t xml:space="preserve"> systému eRecept</w:t>
      </w:r>
      <w:bookmarkEnd w:id="13"/>
    </w:p>
    <w:p w14:paraId="5059BF02" w14:textId="6B87C91C" w:rsidR="00F2647E" w:rsidRDefault="00F2647E" w:rsidP="00F2647E">
      <w:r>
        <w:t xml:space="preserve">Tato kapitola obsahuje seznam dopadů požadavku </w:t>
      </w:r>
      <w:r w:rsidR="00FF2629">
        <w:t xml:space="preserve">na evidenci </w:t>
      </w:r>
      <w:r>
        <w:t xml:space="preserve">započitatelných doplatků </w:t>
      </w:r>
      <w:r w:rsidR="00B549B9">
        <w:t>na</w:t>
      </w:r>
      <w:r>
        <w:t xml:space="preserve"> již existující jednotliv</w:t>
      </w:r>
      <w:r w:rsidR="00B549B9">
        <w:t>é</w:t>
      </w:r>
      <w:r>
        <w:t xml:space="preserve"> komponent</w:t>
      </w:r>
      <w:r w:rsidR="00B549B9">
        <w:t>y</w:t>
      </w:r>
      <w:r>
        <w:t>/částí systému eRecept a jeho přidružených aplikací.</w:t>
      </w:r>
    </w:p>
    <w:p w14:paraId="09C2F5CB" w14:textId="10A6A108" w:rsidR="00217C79" w:rsidRDefault="00217C79" w:rsidP="00217C79">
      <w:pPr>
        <w:pStyle w:val="Nadpis2"/>
      </w:pPr>
      <w:bookmarkStart w:id="14" w:name="_Toc191375925"/>
      <w:r>
        <w:t>Seznam dopadů do jednotlivých komponent/částí systému eRecept</w:t>
      </w:r>
      <w:bookmarkEnd w:id="14"/>
    </w:p>
    <w:tbl>
      <w:tblPr>
        <w:tblStyle w:val="Mkatabulky"/>
        <w:tblW w:w="9351" w:type="dxa"/>
        <w:tblLook w:val="04A0" w:firstRow="1" w:lastRow="0" w:firstColumn="1" w:lastColumn="0" w:noHBand="0" w:noVBand="1"/>
      </w:tblPr>
      <w:tblGrid>
        <w:gridCol w:w="5880"/>
        <w:gridCol w:w="1622"/>
        <w:gridCol w:w="1849"/>
      </w:tblGrid>
      <w:tr w:rsidR="00B4679C" w:rsidRPr="00D34AA3" w14:paraId="1540E02B" w14:textId="418107BC" w:rsidTr="00B4679C">
        <w:tc>
          <w:tcPr>
            <w:tcW w:w="5880" w:type="dxa"/>
          </w:tcPr>
          <w:p w14:paraId="3A9BD89D" w14:textId="2A385A0A" w:rsidR="00B4679C" w:rsidRPr="00D34AA3" w:rsidRDefault="00B4679C" w:rsidP="00E70EFA">
            <w:pPr>
              <w:rPr>
                <w:b/>
                <w:bCs/>
              </w:rPr>
            </w:pPr>
            <w:r w:rsidRPr="00D34AA3">
              <w:rPr>
                <w:b/>
                <w:bCs/>
              </w:rPr>
              <w:t>Část systému</w:t>
            </w:r>
            <w:r>
              <w:rPr>
                <w:b/>
                <w:bCs/>
              </w:rPr>
              <w:t xml:space="preserve"> eRecept</w:t>
            </w:r>
          </w:p>
        </w:tc>
        <w:tc>
          <w:tcPr>
            <w:tcW w:w="1622" w:type="dxa"/>
          </w:tcPr>
          <w:p w14:paraId="07D1C360" w14:textId="77777777" w:rsidR="00B4679C" w:rsidRPr="00D34AA3" w:rsidRDefault="00B4679C" w:rsidP="00E70EFA">
            <w:pPr>
              <w:rPr>
                <w:b/>
                <w:bCs/>
              </w:rPr>
            </w:pPr>
            <w:r>
              <w:rPr>
                <w:b/>
                <w:bCs/>
              </w:rPr>
              <w:t>Dopad</w:t>
            </w:r>
          </w:p>
        </w:tc>
        <w:tc>
          <w:tcPr>
            <w:tcW w:w="1849" w:type="dxa"/>
          </w:tcPr>
          <w:p w14:paraId="0E1286B9" w14:textId="3CB6FFF5" w:rsidR="00B4679C" w:rsidRDefault="00B4679C" w:rsidP="00E70EFA">
            <w:pPr>
              <w:rPr>
                <w:b/>
                <w:bCs/>
              </w:rPr>
            </w:pPr>
            <w:r>
              <w:rPr>
                <w:b/>
                <w:bCs/>
              </w:rPr>
              <w:t>Dopad pro role</w:t>
            </w:r>
          </w:p>
        </w:tc>
      </w:tr>
      <w:tr w:rsidR="00B4679C" w14:paraId="0E970AC0" w14:textId="77C72F5C" w:rsidTr="00B4679C">
        <w:tc>
          <w:tcPr>
            <w:tcW w:w="5880" w:type="dxa"/>
          </w:tcPr>
          <w:p w14:paraId="74E47E20" w14:textId="419370B9" w:rsidR="00B4679C" w:rsidRDefault="003E43C0" w:rsidP="00E70EFA">
            <w:r>
              <w:t>P</w:t>
            </w:r>
            <w:r w:rsidR="00B4679C">
              <w:t>rioritní webové služby modulu eRecept</w:t>
            </w:r>
          </w:p>
        </w:tc>
        <w:tc>
          <w:tcPr>
            <w:tcW w:w="1622" w:type="dxa"/>
          </w:tcPr>
          <w:p w14:paraId="7CC78DC7" w14:textId="77777777" w:rsidR="00B4679C" w:rsidRDefault="00B4679C" w:rsidP="00E70EFA">
            <w:r>
              <w:t>Ano</w:t>
            </w:r>
          </w:p>
        </w:tc>
        <w:tc>
          <w:tcPr>
            <w:tcW w:w="1849" w:type="dxa"/>
          </w:tcPr>
          <w:p w14:paraId="2F70D98E" w14:textId="7FF49736" w:rsidR="00B4679C" w:rsidRDefault="006D4681" w:rsidP="00E70EFA">
            <w:r>
              <w:t>L</w:t>
            </w:r>
            <w:r w:rsidR="00B4679C">
              <w:t>ékárník, klinický farmaceut, zdravotní pojišťovna</w:t>
            </w:r>
          </w:p>
        </w:tc>
      </w:tr>
      <w:tr w:rsidR="00B4679C" w14:paraId="5B13F4F1" w14:textId="1756DD40" w:rsidTr="00B4679C">
        <w:tc>
          <w:tcPr>
            <w:tcW w:w="5880" w:type="dxa"/>
          </w:tcPr>
          <w:p w14:paraId="53841A2D" w14:textId="74538D52" w:rsidR="00B4679C" w:rsidRDefault="003E43C0" w:rsidP="00E70EFA">
            <w:r>
              <w:t>N</w:t>
            </w:r>
            <w:r w:rsidR="00B4679C">
              <w:t>eprioritní webové služby modulu eRecept</w:t>
            </w:r>
          </w:p>
        </w:tc>
        <w:tc>
          <w:tcPr>
            <w:tcW w:w="1622" w:type="dxa"/>
          </w:tcPr>
          <w:p w14:paraId="0DED138E" w14:textId="449F2B23" w:rsidR="00B4679C" w:rsidRDefault="00B4679C" w:rsidP="00E70EFA">
            <w:r>
              <w:t>Ano</w:t>
            </w:r>
          </w:p>
        </w:tc>
        <w:tc>
          <w:tcPr>
            <w:tcW w:w="1849" w:type="dxa"/>
          </w:tcPr>
          <w:p w14:paraId="7A72B0B8" w14:textId="129D3370" w:rsidR="00B4679C" w:rsidRDefault="00B4679C" w:rsidP="00E70EFA">
            <w:r>
              <w:t>Lékárník</w:t>
            </w:r>
            <w:r w:rsidR="00975E8A">
              <w:t>, zdravotní pojišťovny</w:t>
            </w:r>
          </w:p>
        </w:tc>
      </w:tr>
      <w:tr w:rsidR="00217C79" w14:paraId="0EC1769D" w14:textId="77777777" w:rsidTr="00B4679C">
        <w:tc>
          <w:tcPr>
            <w:tcW w:w="5880" w:type="dxa"/>
          </w:tcPr>
          <w:p w14:paraId="64941C33" w14:textId="4AE027DF" w:rsidR="00217C79" w:rsidRDefault="00217C79" w:rsidP="00E70EFA">
            <w:r>
              <w:t>Dávkové soubory (CSV)</w:t>
            </w:r>
          </w:p>
        </w:tc>
        <w:tc>
          <w:tcPr>
            <w:tcW w:w="1622" w:type="dxa"/>
          </w:tcPr>
          <w:p w14:paraId="210ABEF9" w14:textId="225248D8" w:rsidR="00217C79" w:rsidRDefault="00217C79" w:rsidP="00E70EFA">
            <w:r>
              <w:t>Ano</w:t>
            </w:r>
          </w:p>
        </w:tc>
        <w:tc>
          <w:tcPr>
            <w:tcW w:w="1849" w:type="dxa"/>
          </w:tcPr>
          <w:p w14:paraId="344D2642" w14:textId="0294FA02" w:rsidR="00217C79" w:rsidRDefault="006D4681" w:rsidP="00E70EFA">
            <w:r>
              <w:t>Z</w:t>
            </w:r>
            <w:r w:rsidR="00217C79">
              <w:t>dravotní pojišťovna</w:t>
            </w:r>
          </w:p>
        </w:tc>
      </w:tr>
      <w:tr w:rsidR="00B4679C" w:rsidRPr="00637B4D" w14:paraId="2E1C34FE" w14:textId="06B51FE4" w:rsidTr="00B4679C">
        <w:tc>
          <w:tcPr>
            <w:tcW w:w="5880" w:type="dxa"/>
          </w:tcPr>
          <w:p w14:paraId="4165A9D8" w14:textId="77777777" w:rsidR="00B4679C" w:rsidRPr="00637B4D" w:rsidRDefault="00B4679C" w:rsidP="00E70EFA">
            <w:r>
              <w:t>3. DC – záložní centrum</w:t>
            </w:r>
          </w:p>
        </w:tc>
        <w:tc>
          <w:tcPr>
            <w:tcW w:w="1622" w:type="dxa"/>
          </w:tcPr>
          <w:p w14:paraId="74319B35" w14:textId="472B4F99" w:rsidR="00B4679C" w:rsidRPr="00637B4D" w:rsidRDefault="00B4679C" w:rsidP="00E70EFA">
            <w:pPr>
              <w:rPr>
                <w:highlight w:val="yellow"/>
              </w:rPr>
            </w:pPr>
            <w:r w:rsidRPr="00F2647E">
              <w:t>Ano</w:t>
            </w:r>
          </w:p>
        </w:tc>
        <w:tc>
          <w:tcPr>
            <w:tcW w:w="1849" w:type="dxa"/>
          </w:tcPr>
          <w:p w14:paraId="6D951098" w14:textId="7A12FCAB" w:rsidR="00B4679C" w:rsidRPr="00F2647E" w:rsidRDefault="00B4679C" w:rsidP="00E70EFA">
            <w:r>
              <w:t>Lékárník</w:t>
            </w:r>
          </w:p>
        </w:tc>
      </w:tr>
      <w:tr w:rsidR="00AA4767" w:rsidRPr="00402B00" w14:paraId="0673C0FF" w14:textId="77777777" w:rsidTr="00B4679C">
        <w:tc>
          <w:tcPr>
            <w:tcW w:w="5880" w:type="dxa"/>
          </w:tcPr>
          <w:p w14:paraId="7426045C" w14:textId="725DAD12" w:rsidR="00AA4767" w:rsidRPr="00402B00" w:rsidRDefault="00AA4767" w:rsidP="00E70EFA">
            <w:r w:rsidRPr="00402B00">
              <w:t>Přeshraniční preskripce</w:t>
            </w:r>
          </w:p>
        </w:tc>
        <w:tc>
          <w:tcPr>
            <w:tcW w:w="1622" w:type="dxa"/>
          </w:tcPr>
          <w:p w14:paraId="71822126" w14:textId="35E2C815" w:rsidR="00AA4767" w:rsidRPr="00402B00" w:rsidRDefault="00AA4767" w:rsidP="00E70EFA">
            <w:r w:rsidRPr="00402B00">
              <w:t>Ne</w:t>
            </w:r>
          </w:p>
        </w:tc>
        <w:tc>
          <w:tcPr>
            <w:tcW w:w="1849" w:type="dxa"/>
          </w:tcPr>
          <w:p w14:paraId="283EA604" w14:textId="7240267A" w:rsidR="00AA4767" w:rsidRPr="00402B00" w:rsidRDefault="00AA4767" w:rsidP="00E70EFA">
            <w:r w:rsidRPr="00402B00">
              <w:t>Lékárník</w:t>
            </w:r>
          </w:p>
        </w:tc>
      </w:tr>
    </w:tbl>
    <w:p w14:paraId="1B4834A7" w14:textId="77777777" w:rsidR="00F2647E" w:rsidRDefault="00F2647E" w:rsidP="00F2647E"/>
    <w:p w14:paraId="05236164" w14:textId="4A47D23B" w:rsidR="00522168" w:rsidRDefault="00522168" w:rsidP="00F2647E">
      <w:bookmarkStart w:id="15" w:name="_Hlk167962730"/>
      <w:r>
        <w:t>Poznámka: bude se měnit verze rozhraní, změny se nepřímo dotknou i dalších částí systému</w:t>
      </w:r>
      <w:r w:rsidR="005C3889">
        <w:t>, pro role, které nejsou uvedeny v tabulce výše</w:t>
      </w:r>
      <w:r>
        <w:t>.</w:t>
      </w:r>
      <w:r w:rsidR="005C3889">
        <w:t xml:space="preserve"> Vlastní funkcionalita se pro takové role nemění, ale může se jednat o technickou změnu.</w:t>
      </w:r>
    </w:p>
    <w:p w14:paraId="4B053B9E" w14:textId="77777777" w:rsidR="00217C79" w:rsidRDefault="00217C79" w:rsidP="00217C79">
      <w:pPr>
        <w:pStyle w:val="Nadpis2"/>
      </w:pPr>
      <w:bookmarkStart w:id="16" w:name="_Toc191375926"/>
      <w:bookmarkEnd w:id="15"/>
      <w:r>
        <w:t>Seznam dopadů do webových služeb dle rolí</w:t>
      </w:r>
      <w:bookmarkEnd w:id="16"/>
    </w:p>
    <w:p w14:paraId="446331DB" w14:textId="781D0F31" w:rsidR="00217C79" w:rsidRDefault="00217C79" w:rsidP="00217C79">
      <w:r>
        <w:t>Následující tabulka je přehled existujících webových služeb s informací, jaký element bude do služby přidán a pro jakou roli. V těchto případech se bude měnit datové rozhraní.</w:t>
      </w:r>
      <w:r w:rsidR="006D4681">
        <w:t xml:space="preserve"> </w:t>
      </w:r>
    </w:p>
    <w:p w14:paraId="6781F86B" w14:textId="7B562B37" w:rsidR="006D4681" w:rsidRDefault="006D4681" w:rsidP="00217C79">
      <w:r>
        <w:t xml:space="preserve">Datové rozhraní se nebude měnit pro roli lékaře a klinického farmaceuta. </w:t>
      </w:r>
      <w:r w:rsidR="00EC2F4F">
        <w:t>Ambulantní a nemocniční systémy, které používají lékaři a kliničtí farmaceuti nebudou přecházet na novou verzi rozhraní. Zároveň neuvidí žádné nové informace týkající se započitatelných doplatků.</w:t>
      </w:r>
    </w:p>
    <w:p w14:paraId="75BBC0C1" w14:textId="590F94DE" w:rsidR="009B5BFE" w:rsidRDefault="00217C79" w:rsidP="00E53186">
      <w:pPr>
        <w:pStyle w:val="Nadpis1"/>
      </w:pPr>
      <w:r w:rsidRPr="00E53186">
        <w:lastRenderedPageBreak/>
        <w:t xml:space="preserve"> </w:t>
      </w:r>
      <w:bookmarkStart w:id="17" w:name="_Toc191375927"/>
      <w:r w:rsidR="009B5BFE">
        <w:t>Verze rozhraní</w:t>
      </w:r>
      <w:bookmarkEnd w:id="17"/>
    </w:p>
    <w:p w14:paraId="7F041710" w14:textId="0034F8F3" w:rsidR="009B5BFE" w:rsidRDefault="009B5BFE" w:rsidP="009B5BFE">
      <w:r>
        <w:t>Od 1.1.2025 bude na provozním prostředí vyžadována nová verze rozhraní.</w:t>
      </w:r>
      <w:r w:rsidR="00233140">
        <w:t xml:space="preserve"> </w:t>
      </w:r>
      <w:r>
        <w:t>Nová verze rozhraní je nekompatibilní se staršími verzemi rozhraní.</w:t>
      </w:r>
    </w:p>
    <w:p w14:paraId="1104873B" w14:textId="2A7F1E52" w:rsidR="00233140" w:rsidRDefault="00233140" w:rsidP="009B5BFE">
      <w:r>
        <w:t xml:space="preserve">Lékárenské informační systémy (role lékárník) a zdravotní pojišťovny </w:t>
      </w:r>
      <w:r w:rsidRPr="00233140">
        <w:rPr>
          <w:b/>
          <w:bCs/>
        </w:rPr>
        <w:t>musejí přejít na novou strukturu webových služeb</w:t>
      </w:r>
      <w:r>
        <w:t xml:space="preserve">. Na straně těchto SW je nutné zapracovat změny. Webové služby je třeba </w:t>
      </w:r>
      <w:r w:rsidRPr="00233140">
        <w:rPr>
          <w:b/>
          <w:bCs/>
          <w:color w:val="FF0000"/>
        </w:rPr>
        <w:t>volat s verzí rozhraní 202501A</w:t>
      </w:r>
      <w:r>
        <w:t>.</w:t>
      </w:r>
    </w:p>
    <w:p w14:paraId="6962EFF1" w14:textId="79B25C80" w:rsidR="00233140" w:rsidRDefault="00233140" w:rsidP="009B5BFE">
      <w:r>
        <w:t xml:space="preserve">Pro lékařské (ambulantní/nemocniční informační systémy – role lékař a klinický farmaceut) se struktura webových služeb nemění, ale služby je třeba </w:t>
      </w:r>
      <w:r w:rsidRPr="00233140">
        <w:rPr>
          <w:b/>
          <w:bCs/>
          <w:color w:val="FF0000"/>
        </w:rPr>
        <w:t>volat s verzí rozhraní 202501A</w:t>
      </w:r>
      <w:r>
        <w:t>.</w:t>
      </w:r>
    </w:p>
    <w:p w14:paraId="073D2FE8" w14:textId="77777777" w:rsidR="00233140" w:rsidRDefault="00233140" w:rsidP="009B5BFE"/>
    <w:p w14:paraId="5AF5C822" w14:textId="77777777" w:rsidR="009B5BFE" w:rsidRDefault="009B5BFE" w:rsidP="009B5BFE">
      <w:pPr>
        <w:pStyle w:val="Nadpis2"/>
      </w:pPr>
      <w:bookmarkStart w:id="18" w:name="_Toc191375928"/>
      <w:r>
        <w:t>Lékařské informační systémy (role lékař, klinický farmaceut)</w:t>
      </w:r>
      <w:bookmarkEnd w:id="18"/>
    </w:p>
    <w:p w14:paraId="220B9BFE" w14:textId="77777777" w:rsidR="009B5BFE" w:rsidRDefault="009B5BFE" w:rsidP="009B5BFE">
      <w:pPr>
        <w:pStyle w:val="Odstavecseseznamem"/>
        <w:numPr>
          <w:ilvl w:val="0"/>
          <w:numId w:val="20"/>
        </w:numPr>
      </w:pPr>
      <w:r>
        <w:t>Všechny služby bude nutné volat s číslem verze 202501A.</w:t>
      </w:r>
    </w:p>
    <w:p w14:paraId="326C185F" w14:textId="77777777" w:rsidR="009B5BFE" w:rsidRDefault="009B5BFE" w:rsidP="009B5BFE">
      <w:pPr>
        <w:pStyle w:val="Odstavecseseznamem"/>
        <w:numPr>
          <w:ilvl w:val="0"/>
          <w:numId w:val="20"/>
        </w:numPr>
      </w:pPr>
      <w:r>
        <w:t>Pro lékařské SW se nemění datová struktura, není třeba upravovat SW</w:t>
      </w:r>
    </w:p>
    <w:p w14:paraId="77EFB7B8" w14:textId="77777777" w:rsidR="009B5BFE" w:rsidRDefault="009B5BFE" w:rsidP="009B5BFE"/>
    <w:p w14:paraId="42680B6C" w14:textId="77777777" w:rsidR="009B5BFE" w:rsidRDefault="009B5BFE" w:rsidP="009B5BFE">
      <w:pPr>
        <w:pStyle w:val="Nadpis2"/>
      </w:pPr>
      <w:bookmarkStart w:id="19" w:name="_Toc191375929"/>
      <w:r>
        <w:t>Lékárenské informační systémy (role lékárník)</w:t>
      </w:r>
      <w:bookmarkEnd w:id="19"/>
    </w:p>
    <w:p w14:paraId="2C8B188F" w14:textId="77777777" w:rsidR="009B5BFE" w:rsidRDefault="009B5BFE" w:rsidP="009B5BFE">
      <w:pPr>
        <w:pStyle w:val="Odstavecseseznamem"/>
        <w:numPr>
          <w:ilvl w:val="0"/>
          <w:numId w:val="21"/>
        </w:numPr>
      </w:pPr>
      <w:r>
        <w:t>Všechny služby bude nutné volat s číslem verze 202501A</w:t>
      </w:r>
    </w:p>
    <w:p w14:paraId="6F39F61F" w14:textId="1FC325D5" w:rsidR="009B5BFE" w:rsidRDefault="009B5BFE" w:rsidP="009B5BFE">
      <w:pPr>
        <w:pStyle w:val="Odstavecseseznamem"/>
        <w:numPr>
          <w:ilvl w:val="0"/>
          <w:numId w:val="21"/>
        </w:numPr>
      </w:pPr>
      <w:r>
        <w:t>Mění se datové rozhraní prioritních a neprioritních webových služeb</w:t>
      </w:r>
    </w:p>
    <w:p w14:paraId="77C63A10" w14:textId="041FAADE" w:rsidR="00233140" w:rsidRDefault="00233140" w:rsidP="009B5BFE">
      <w:pPr>
        <w:pStyle w:val="Odstavecseseznamem"/>
        <w:numPr>
          <w:ilvl w:val="0"/>
          <w:numId w:val="21"/>
        </w:numPr>
      </w:pPr>
      <w:r>
        <w:t>Mění se struktura CSV souborů</w:t>
      </w:r>
    </w:p>
    <w:p w14:paraId="3FD0DC5C" w14:textId="15F85EA7" w:rsidR="00233140" w:rsidRDefault="00233140" w:rsidP="009B5BFE">
      <w:pPr>
        <w:pStyle w:val="Odstavecseseznamem"/>
        <w:numPr>
          <w:ilvl w:val="0"/>
          <w:numId w:val="21"/>
        </w:numPr>
      </w:pPr>
      <w:r>
        <w:t>Jsou připraveny nové webové služby</w:t>
      </w:r>
    </w:p>
    <w:p w14:paraId="3BA46516" w14:textId="77777777" w:rsidR="00233140" w:rsidRDefault="00233140" w:rsidP="00233140"/>
    <w:p w14:paraId="214F9F44" w14:textId="13A9FF43" w:rsidR="00233140" w:rsidRDefault="00233140" w:rsidP="00233140">
      <w:pPr>
        <w:pStyle w:val="Nadpis2"/>
      </w:pPr>
      <w:bookmarkStart w:id="20" w:name="_Toc191375930"/>
      <w:r>
        <w:t>Zdravotní pojišťovny</w:t>
      </w:r>
      <w:bookmarkEnd w:id="20"/>
    </w:p>
    <w:p w14:paraId="34CD096F" w14:textId="77777777" w:rsidR="00233140" w:rsidRDefault="00233140" w:rsidP="00233140">
      <w:pPr>
        <w:pStyle w:val="Odstavecseseznamem"/>
        <w:numPr>
          <w:ilvl w:val="0"/>
          <w:numId w:val="22"/>
        </w:numPr>
      </w:pPr>
      <w:r>
        <w:t>Všechny služby bude nutné volat s číslem verze 202501A</w:t>
      </w:r>
    </w:p>
    <w:p w14:paraId="38EFAD62" w14:textId="77777777" w:rsidR="00233140" w:rsidRDefault="00233140" w:rsidP="00233140">
      <w:pPr>
        <w:pStyle w:val="Odstavecseseznamem"/>
        <w:numPr>
          <w:ilvl w:val="0"/>
          <w:numId w:val="22"/>
        </w:numPr>
      </w:pPr>
      <w:r>
        <w:t>Mění se datové rozhraní prioritních a neprioritních webových služeb</w:t>
      </w:r>
    </w:p>
    <w:p w14:paraId="5DDB5C12" w14:textId="285ECD07" w:rsidR="00233140" w:rsidRDefault="00233140" w:rsidP="00233140">
      <w:pPr>
        <w:pStyle w:val="Odstavecseseznamem"/>
        <w:numPr>
          <w:ilvl w:val="0"/>
          <w:numId w:val="22"/>
        </w:numPr>
      </w:pPr>
      <w:r>
        <w:t>Mění se struktura CSV souborů/přidává se nový CSV soubor</w:t>
      </w:r>
    </w:p>
    <w:p w14:paraId="436805B7" w14:textId="77777777" w:rsidR="00233140" w:rsidRDefault="00233140" w:rsidP="00233140">
      <w:pPr>
        <w:pStyle w:val="Odstavecseseznamem"/>
        <w:numPr>
          <w:ilvl w:val="0"/>
          <w:numId w:val="22"/>
        </w:numPr>
      </w:pPr>
      <w:r>
        <w:t>Jsou připraveny nové webové služby</w:t>
      </w:r>
    </w:p>
    <w:p w14:paraId="6036E3C6" w14:textId="77777777" w:rsidR="00233140" w:rsidRDefault="00233140" w:rsidP="00233140"/>
    <w:p w14:paraId="4D6800FA" w14:textId="2120B725" w:rsidR="006F4507" w:rsidRPr="00233140" w:rsidRDefault="006F4507" w:rsidP="00233140">
      <w:r>
        <w:t>Následující tabulka zobrazuje dopady do jednotlivých existujících webových služeb pro jednotlivé role.</w:t>
      </w:r>
    </w:p>
    <w:tbl>
      <w:tblPr>
        <w:tblStyle w:val="Mkatabulky"/>
        <w:tblW w:w="7792" w:type="dxa"/>
        <w:jc w:val="center"/>
        <w:tblLayout w:type="fixed"/>
        <w:tblLook w:val="04A0" w:firstRow="1" w:lastRow="0" w:firstColumn="1" w:lastColumn="0" w:noHBand="0" w:noVBand="1"/>
      </w:tblPr>
      <w:tblGrid>
        <w:gridCol w:w="2760"/>
        <w:gridCol w:w="1258"/>
        <w:gridCol w:w="1258"/>
        <w:gridCol w:w="1258"/>
        <w:gridCol w:w="1258"/>
      </w:tblGrid>
      <w:tr w:rsidR="00766A9F" w:rsidRPr="00DB2295" w14:paraId="7D8E7993" w14:textId="6E748DDD" w:rsidTr="00CF1B6F">
        <w:trPr>
          <w:cantSplit/>
          <w:tblHeader/>
          <w:jc w:val="center"/>
        </w:trPr>
        <w:tc>
          <w:tcPr>
            <w:tcW w:w="2760" w:type="dxa"/>
          </w:tcPr>
          <w:p w14:paraId="0B50522B" w14:textId="795C4839" w:rsidR="00766A9F" w:rsidRPr="00DB2295" w:rsidRDefault="00766A9F" w:rsidP="00217C79">
            <w:pPr>
              <w:rPr>
                <w:b/>
                <w:bCs/>
              </w:rPr>
            </w:pPr>
            <w:r w:rsidRPr="00DB2295">
              <w:rPr>
                <w:b/>
                <w:bCs/>
              </w:rPr>
              <w:lastRenderedPageBreak/>
              <w:t>Webová služba/role</w:t>
            </w:r>
          </w:p>
        </w:tc>
        <w:tc>
          <w:tcPr>
            <w:tcW w:w="1258" w:type="dxa"/>
          </w:tcPr>
          <w:p w14:paraId="236CE13D" w14:textId="04A36590" w:rsidR="00766A9F" w:rsidRPr="00DB2295" w:rsidRDefault="00766A9F" w:rsidP="00217C79">
            <w:pPr>
              <w:rPr>
                <w:b/>
                <w:bCs/>
              </w:rPr>
            </w:pPr>
            <w:r w:rsidRPr="00DB2295">
              <w:rPr>
                <w:b/>
                <w:bCs/>
              </w:rPr>
              <w:t>Lékař</w:t>
            </w:r>
          </w:p>
        </w:tc>
        <w:tc>
          <w:tcPr>
            <w:tcW w:w="1258" w:type="dxa"/>
          </w:tcPr>
          <w:p w14:paraId="23099BAE" w14:textId="75A3B671" w:rsidR="00766A9F" w:rsidRPr="00DB2295" w:rsidRDefault="00766A9F" w:rsidP="00217C79">
            <w:pPr>
              <w:rPr>
                <w:b/>
                <w:bCs/>
              </w:rPr>
            </w:pPr>
            <w:r w:rsidRPr="00DB2295">
              <w:rPr>
                <w:b/>
                <w:bCs/>
              </w:rPr>
              <w:t>Lékárník</w:t>
            </w:r>
          </w:p>
        </w:tc>
        <w:tc>
          <w:tcPr>
            <w:tcW w:w="1258" w:type="dxa"/>
          </w:tcPr>
          <w:p w14:paraId="42A636BB" w14:textId="450E1AA2" w:rsidR="00766A9F" w:rsidRPr="00DB2295" w:rsidRDefault="00766A9F" w:rsidP="00217C79">
            <w:pPr>
              <w:rPr>
                <w:b/>
                <w:bCs/>
              </w:rPr>
            </w:pPr>
            <w:r w:rsidRPr="00DB2295">
              <w:rPr>
                <w:b/>
                <w:bCs/>
              </w:rPr>
              <w:t>Klinický farmaceut</w:t>
            </w:r>
          </w:p>
        </w:tc>
        <w:tc>
          <w:tcPr>
            <w:tcW w:w="1258" w:type="dxa"/>
          </w:tcPr>
          <w:p w14:paraId="024EC7AD" w14:textId="6076B382" w:rsidR="00766A9F" w:rsidRPr="00DB2295" w:rsidRDefault="00766A9F" w:rsidP="00217C79">
            <w:pPr>
              <w:rPr>
                <w:b/>
                <w:bCs/>
              </w:rPr>
            </w:pPr>
            <w:r w:rsidRPr="00DB2295">
              <w:rPr>
                <w:b/>
                <w:bCs/>
              </w:rPr>
              <w:t>Zdravotní pojišťovna</w:t>
            </w:r>
          </w:p>
        </w:tc>
      </w:tr>
      <w:tr w:rsidR="00766A9F" w:rsidRPr="00217C79" w14:paraId="3171CAF5" w14:textId="4724BF4E" w:rsidTr="00CF1B6F">
        <w:trPr>
          <w:cantSplit/>
          <w:tblHeader/>
          <w:jc w:val="center"/>
        </w:trPr>
        <w:tc>
          <w:tcPr>
            <w:tcW w:w="2760" w:type="dxa"/>
          </w:tcPr>
          <w:p w14:paraId="5DDAEDD8" w14:textId="5F7251A0" w:rsidR="00766A9F" w:rsidRPr="00217C79" w:rsidRDefault="00766A9F" w:rsidP="00217C79">
            <w:pPr>
              <w:jc w:val="left"/>
            </w:pPr>
            <w:r w:rsidRPr="00217C79">
              <w:t>NacistPredpis</w:t>
            </w:r>
            <w:r>
              <w:t xml:space="preserve"> (response-údaj: Aktuální zbývající částka do limitu)</w:t>
            </w:r>
          </w:p>
        </w:tc>
        <w:tc>
          <w:tcPr>
            <w:tcW w:w="1258" w:type="dxa"/>
            <w:vAlign w:val="center"/>
          </w:tcPr>
          <w:p w14:paraId="32E3519C" w14:textId="2ABF8417" w:rsidR="00766A9F" w:rsidRPr="00217C79" w:rsidRDefault="00766A9F" w:rsidP="00217C79">
            <w:pPr>
              <w:jc w:val="center"/>
            </w:pPr>
            <w:r>
              <w:t>Ne</w:t>
            </w:r>
          </w:p>
        </w:tc>
        <w:tc>
          <w:tcPr>
            <w:tcW w:w="1258" w:type="dxa"/>
            <w:vAlign w:val="center"/>
          </w:tcPr>
          <w:p w14:paraId="55BE94DA" w14:textId="1731F7E9" w:rsidR="00766A9F" w:rsidRPr="00217C79" w:rsidRDefault="00766A9F" w:rsidP="00217C79">
            <w:pPr>
              <w:jc w:val="center"/>
            </w:pPr>
            <w:r>
              <w:t>Ano</w:t>
            </w:r>
          </w:p>
        </w:tc>
        <w:tc>
          <w:tcPr>
            <w:tcW w:w="1258" w:type="dxa"/>
            <w:vAlign w:val="center"/>
          </w:tcPr>
          <w:p w14:paraId="0B615E78" w14:textId="0187AFAF" w:rsidR="00766A9F" w:rsidRPr="00217C79" w:rsidRDefault="00766A9F" w:rsidP="00217C79">
            <w:pPr>
              <w:jc w:val="center"/>
            </w:pPr>
            <w:r>
              <w:t>Ne</w:t>
            </w:r>
          </w:p>
        </w:tc>
        <w:tc>
          <w:tcPr>
            <w:tcW w:w="1258" w:type="dxa"/>
            <w:vAlign w:val="center"/>
          </w:tcPr>
          <w:p w14:paraId="28360358" w14:textId="27616375" w:rsidR="00766A9F" w:rsidRPr="005C3889" w:rsidRDefault="00766A9F" w:rsidP="00217C79">
            <w:pPr>
              <w:jc w:val="center"/>
            </w:pPr>
            <w:r w:rsidRPr="005C3889">
              <w:t>Ne</w:t>
            </w:r>
          </w:p>
        </w:tc>
      </w:tr>
      <w:tr w:rsidR="00766A9F" w:rsidRPr="00217C79" w14:paraId="4F12FA3B" w14:textId="1484D277" w:rsidTr="00CF1B6F">
        <w:trPr>
          <w:cantSplit/>
          <w:tblHeader/>
          <w:jc w:val="center"/>
        </w:trPr>
        <w:tc>
          <w:tcPr>
            <w:tcW w:w="2760" w:type="dxa"/>
          </w:tcPr>
          <w:p w14:paraId="7583D6AB" w14:textId="1965AFCB" w:rsidR="00766A9F" w:rsidRPr="00217C79" w:rsidRDefault="00766A9F" w:rsidP="00217C79">
            <w:pPr>
              <w:jc w:val="left"/>
            </w:pPr>
            <w:r w:rsidRPr="00B10780">
              <w:t>ZalozitVydej</w:t>
            </w:r>
            <w:r>
              <w:t xml:space="preserve"> (request-údaj: započitatelný doplatek hrazený pacientem, započitatelný doplatek hrazený zdravotní pojišťovnou)</w:t>
            </w:r>
          </w:p>
        </w:tc>
        <w:tc>
          <w:tcPr>
            <w:tcW w:w="1258" w:type="dxa"/>
            <w:vAlign w:val="center"/>
          </w:tcPr>
          <w:p w14:paraId="5DCF4AC4" w14:textId="340AD614" w:rsidR="00766A9F" w:rsidRPr="00217C79" w:rsidRDefault="00766A9F" w:rsidP="00217C79">
            <w:pPr>
              <w:jc w:val="center"/>
            </w:pPr>
            <w:r>
              <w:t>-</w:t>
            </w:r>
          </w:p>
        </w:tc>
        <w:tc>
          <w:tcPr>
            <w:tcW w:w="1258" w:type="dxa"/>
            <w:vAlign w:val="center"/>
          </w:tcPr>
          <w:p w14:paraId="747429BA" w14:textId="1E3C5BED" w:rsidR="00766A9F" w:rsidRPr="00217C79" w:rsidRDefault="00766A9F" w:rsidP="00217C79">
            <w:pPr>
              <w:jc w:val="center"/>
            </w:pPr>
            <w:r>
              <w:t>Ano</w:t>
            </w:r>
          </w:p>
        </w:tc>
        <w:tc>
          <w:tcPr>
            <w:tcW w:w="1258" w:type="dxa"/>
            <w:vAlign w:val="center"/>
          </w:tcPr>
          <w:p w14:paraId="2771AD52" w14:textId="0C9F5078" w:rsidR="00766A9F" w:rsidRPr="00217C79" w:rsidRDefault="00766A9F" w:rsidP="00217C79">
            <w:pPr>
              <w:jc w:val="center"/>
            </w:pPr>
            <w:r>
              <w:t>-</w:t>
            </w:r>
          </w:p>
        </w:tc>
        <w:tc>
          <w:tcPr>
            <w:tcW w:w="1258" w:type="dxa"/>
            <w:vAlign w:val="center"/>
          </w:tcPr>
          <w:p w14:paraId="7B6392BF" w14:textId="38F916DC" w:rsidR="00766A9F" w:rsidRPr="00217C79" w:rsidRDefault="00766A9F" w:rsidP="00217C79">
            <w:pPr>
              <w:jc w:val="center"/>
            </w:pPr>
            <w:r>
              <w:t>-</w:t>
            </w:r>
          </w:p>
        </w:tc>
      </w:tr>
      <w:tr w:rsidR="00766A9F" w:rsidRPr="00217C79" w14:paraId="0D1BB50E" w14:textId="55C826AD" w:rsidTr="00CF1B6F">
        <w:trPr>
          <w:cantSplit/>
          <w:tblHeader/>
          <w:jc w:val="center"/>
        </w:trPr>
        <w:tc>
          <w:tcPr>
            <w:tcW w:w="2760" w:type="dxa"/>
          </w:tcPr>
          <w:p w14:paraId="2616824D" w14:textId="77CCDF10" w:rsidR="00766A9F" w:rsidRPr="00217C79" w:rsidRDefault="00766A9F" w:rsidP="00217C79">
            <w:pPr>
              <w:jc w:val="left"/>
            </w:pPr>
            <w:r w:rsidRPr="00B10780">
              <w:t>ZmenitVydej</w:t>
            </w:r>
            <w:r>
              <w:t xml:space="preserve"> (request-údaj: započitatelný doplatek hrazený pacientem, započitatelný doplatek hrazený zdravotní pojišťovnou)</w:t>
            </w:r>
          </w:p>
        </w:tc>
        <w:tc>
          <w:tcPr>
            <w:tcW w:w="1258" w:type="dxa"/>
            <w:vAlign w:val="center"/>
          </w:tcPr>
          <w:p w14:paraId="489187C8" w14:textId="52911E6B" w:rsidR="00766A9F" w:rsidRPr="00217C79" w:rsidRDefault="00766A9F" w:rsidP="00217C79">
            <w:pPr>
              <w:jc w:val="center"/>
            </w:pPr>
            <w:r>
              <w:t>-</w:t>
            </w:r>
          </w:p>
        </w:tc>
        <w:tc>
          <w:tcPr>
            <w:tcW w:w="1258" w:type="dxa"/>
            <w:vAlign w:val="center"/>
          </w:tcPr>
          <w:p w14:paraId="1212EC42" w14:textId="125D7E51" w:rsidR="00766A9F" w:rsidRPr="00217C79" w:rsidRDefault="00766A9F" w:rsidP="00217C79">
            <w:pPr>
              <w:jc w:val="center"/>
            </w:pPr>
            <w:r>
              <w:t>Ano</w:t>
            </w:r>
          </w:p>
        </w:tc>
        <w:tc>
          <w:tcPr>
            <w:tcW w:w="1258" w:type="dxa"/>
            <w:vAlign w:val="center"/>
          </w:tcPr>
          <w:p w14:paraId="7AFE6954" w14:textId="27C3AC30" w:rsidR="00766A9F" w:rsidRPr="00217C79" w:rsidRDefault="00766A9F" w:rsidP="00217C79">
            <w:pPr>
              <w:jc w:val="center"/>
            </w:pPr>
            <w:r>
              <w:t>-</w:t>
            </w:r>
          </w:p>
        </w:tc>
        <w:tc>
          <w:tcPr>
            <w:tcW w:w="1258" w:type="dxa"/>
            <w:vAlign w:val="center"/>
          </w:tcPr>
          <w:p w14:paraId="773E89E9" w14:textId="6CB6AAF0" w:rsidR="00766A9F" w:rsidRPr="00217C79" w:rsidRDefault="00766A9F" w:rsidP="00217C79">
            <w:pPr>
              <w:jc w:val="center"/>
            </w:pPr>
            <w:r>
              <w:t>-</w:t>
            </w:r>
          </w:p>
        </w:tc>
      </w:tr>
      <w:tr w:rsidR="00766A9F" w:rsidRPr="00217C79" w14:paraId="6B351E31" w14:textId="33C07F7F" w:rsidTr="00CF1B6F">
        <w:trPr>
          <w:cantSplit/>
          <w:tblHeader/>
          <w:jc w:val="center"/>
        </w:trPr>
        <w:tc>
          <w:tcPr>
            <w:tcW w:w="2760" w:type="dxa"/>
          </w:tcPr>
          <w:p w14:paraId="7AFD7F2C" w14:textId="4384125E" w:rsidR="00766A9F" w:rsidRPr="00217C79" w:rsidRDefault="00766A9F" w:rsidP="00DB2295">
            <w:pPr>
              <w:jc w:val="left"/>
            </w:pPr>
            <w:r w:rsidRPr="00B10780">
              <w:t>NacistVydej</w:t>
            </w:r>
            <w:r>
              <w:t xml:space="preserve"> (response-údaj: započitatelný doplatek hrazený pacientem, započitatelný doplatek hrazený zdravotní pojišťovnou</w:t>
            </w:r>
            <w:r w:rsidR="00233140">
              <w:t>, doprodej, nezaměňovat</w:t>
            </w:r>
            <w:r>
              <w:t>)</w:t>
            </w:r>
          </w:p>
        </w:tc>
        <w:tc>
          <w:tcPr>
            <w:tcW w:w="1258" w:type="dxa"/>
            <w:vAlign w:val="center"/>
          </w:tcPr>
          <w:p w14:paraId="6A04B7D0" w14:textId="0F6C7A01" w:rsidR="00766A9F" w:rsidRPr="00217C79" w:rsidRDefault="00766A9F" w:rsidP="00DB2295">
            <w:pPr>
              <w:jc w:val="center"/>
            </w:pPr>
            <w:r>
              <w:t>Ne</w:t>
            </w:r>
          </w:p>
        </w:tc>
        <w:tc>
          <w:tcPr>
            <w:tcW w:w="1258" w:type="dxa"/>
            <w:vAlign w:val="center"/>
          </w:tcPr>
          <w:p w14:paraId="520C9814" w14:textId="256BF1EA" w:rsidR="00766A9F" w:rsidRPr="00217C79" w:rsidRDefault="00766A9F" w:rsidP="00DB2295">
            <w:pPr>
              <w:jc w:val="center"/>
            </w:pPr>
            <w:r>
              <w:t>Ano</w:t>
            </w:r>
          </w:p>
        </w:tc>
        <w:tc>
          <w:tcPr>
            <w:tcW w:w="1258" w:type="dxa"/>
            <w:vAlign w:val="center"/>
          </w:tcPr>
          <w:p w14:paraId="48331839" w14:textId="204E54EF" w:rsidR="00766A9F" w:rsidRPr="00217C79" w:rsidRDefault="00766A9F" w:rsidP="00DB2295">
            <w:pPr>
              <w:jc w:val="center"/>
            </w:pPr>
            <w:r>
              <w:t>Ne</w:t>
            </w:r>
          </w:p>
        </w:tc>
        <w:tc>
          <w:tcPr>
            <w:tcW w:w="1258" w:type="dxa"/>
            <w:vAlign w:val="center"/>
          </w:tcPr>
          <w:p w14:paraId="17AD2AE5" w14:textId="2C66C807" w:rsidR="00766A9F" w:rsidRPr="00217C79" w:rsidRDefault="00766A9F" w:rsidP="00DB2295">
            <w:pPr>
              <w:jc w:val="center"/>
            </w:pPr>
            <w:r>
              <w:t>Ano</w:t>
            </w:r>
          </w:p>
        </w:tc>
      </w:tr>
      <w:tr w:rsidR="00766A9F" w:rsidRPr="00217C79" w14:paraId="38B65C72" w14:textId="2FE61595" w:rsidTr="00CF1B6F">
        <w:trPr>
          <w:cantSplit/>
          <w:tblHeader/>
          <w:jc w:val="center"/>
        </w:trPr>
        <w:tc>
          <w:tcPr>
            <w:tcW w:w="2760" w:type="dxa"/>
          </w:tcPr>
          <w:p w14:paraId="6FD435AF" w14:textId="2AC64CF9" w:rsidR="00766A9F" w:rsidRPr="00217C79" w:rsidRDefault="00766A9F" w:rsidP="00217C79">
            <w:pPr>
              <w:jc w:val="left"/>
            </w:pPr>
            <w:r w:rsidRPr="00B10780">
              <w:t>ZalozitElektronickyZaznam</w:t>
            </w:r>
            <w:r>
              <w:br/>
              <w:t xml:space="preserve">(request-údaj: započitatelný doplatek hrazený pacientem, započitatelný doplatek hrazený zdravotní pojišťovnou, </w:t>
            </w:r>
            <w:r w:rsidR="006F4507">
              <w:t xml:space="preserve">doprodej, </w:t>
            </w:r>
            <w:r>
              <w:t>nezaměňovat</w:t>
            </w:r>
          </w:p>
        </w:tc>
        <w:tc>
          <w:tcPr>
            <w:tcW w:w="1258" w:type="dxa"/>
            <w:vAlign w:val="center"/>
          </w:tcPr>
          <w:p w14:paraId="3B1C6C64" w14:textId="6E264739" w:rsidR="00766A9F" w:rsidRPr="00217C79" w:rsidRDefault="00766A9F" w:rsidP="00217C79">
            <w:pPr>
              <w:jc w:val="center"/>
            </w:pPr>
            <w:r>
              <w:t>-</w:t>
            </w:r>
          </w:p>
        </w:tc>
        <w:tc>
          <w:tcPr>
            <w:tcW w:w="1258" w:type="dxa"/>
            <w:vAlign w:val="center"/>
          </w:tcPr>
          <w:p w14:paraId="4C770EDF" w14:textId="5116AE37" w:rsidR="00766A9F" w:rsidRPr="00217C79" w:rsidRDefault="00766A9F" w:rsidP="00217C79">
            <w:pPr>
              <w:jc w:val="center"/>
            </w:pPr>
            <w:r>
              <w:t>Ano</w:t>
            </w:r>
          </w:p>
        </w:tc>
        <w:tc>
          <w:tcPr>
            <w:tcW w:w="1258" w:type="dxa"/>
            <w:vAlign w:val="center"/>
          </w:tcPr>
          <w:p w14:paraId="0E8252FD" w14:textId="4D874E57" w:rsidR="00766A9F" w:rsidRPr="00217C79" w:rsidRDefault="00766A9F" w:rsidP="00217C79">
            <w:pPr>
              <w:jc w:val="center"/>
            </w:pPr>
            <w:r>
              <w:t>-</w:t>
            </w:r>
          </w:p>
        </w:tc>
        <w:tc>
          <w:tcPr>
            <w:tcW w:w="1258" w:type="dxa"/>
            <w:vAlign w:val="center"/>
          </w:tcPr>
          <w:p w14:paraId="3A8E8282" w14:textId="4398FE9A" w:rsidR="00766A9F" w:rsidRPr="00217C79" w:rsidRDefault="00766A9F" w:rsidP="00217C79">
            <w:pPr>
              <w:jc w:val="center"/>
            </w:pPr>
            <w:r>
              <w:t>-</w:t>
            </w:r>
          </w:p>
        </w:tc>
      </w:tr>
      <w:tr w:rsidR="00766A9F" w:rsidRPr="00217C79" w14:paraId="701E3764" w14:textId="52D1DD25" w:rsidTr="00CF1B6F">
        <w:trPr>
          <w:cantSplit/>
          <w:tblHeader/>
          <w:jc w:val="center"/>
        </w:trPr>
        <w:tc>
          <w:tcPr>
            <w:tcW w:w="2760" w:type="dxa"/>
          </w:tcPr>
          <w:p w14:paraId="47056585" w14:textId="083E4693" w:rsidR="00766A9F" w:rsidRPr="00217C79" w:rsidRDefault="00766A9F" w:rsidP="00217C79">
            <w:pPr>
              <w:jc w:val="left"/>
            </w:pPr>
            <w:r w:rsidRPr="00B10780">
              <w:lastRenderedPageBreak/>
              <w:t>ZmenitElektronickyZaznam</w:t>
            </w:r>
            <w:r>
              <w:t xml:space="preserve"> (request-údaj: započitatelný doplatek hrazený pacientem, započitatelný doplatek hrazený zdravotní pojišťovnou, </w:t>
            </w:r>
            <w:r w:rsidR="006F4507">
              <w:t xml:space="preserve">doprodej, </w:t>
            </w:r>
            <w:r>
              <w:t>nezaměňovat</w:t>
            </w:r>
          </w:p>
        </w:tc>
        <w:tc>
          <w:tcPr>
            <w:tcW w:w="1258" w:type="dxa"/>
            <w:vAlign w:val="center"/>
          </w:tcPr>
          <w:p w14:paraId="35146C92" w14:textId="5225D90F" w:rsidR="00766A9F" w:rsidRPr="00217C79" w:rsidRDefault="00766A9F" w:rsidP="00217C79">
            <w:pPr>
              <w:jc w:val="center"/>
            </w:pPr>
            <w:r>
              <w:t>-</w:t>
            </w:r>
          </w:p>
        </w:tc>
        <w:tc>
          <w:tcPr>
            <w:tcW w:w="1258" w:type="dxa"/>
            <w:vAlign w:val="center"/>
          </w:tcPr>
          <w:p w14:paraId="6B95DAED" w14:textId="20DB2CEE" w:rsidR="00766A9F" w:rsidRPr="00217C79" w:rsidRDefault="00766A9F" w:rsidP="00217C79">
            <w:pPr>
              <w:jc w:val="center"/>
            </w:pPr>
            <w:r>
              <w:t>Ano</w:t>
            </w:r>
          </w:p>
        </w:tc>
        <w:tc>
          <w:tcPr>
            <w:tcW w:w="1258" w:type="dxa"/>
            <w:vAlign w:val="center"/>
          </w:tcPr>
          <w:p w14:paraId="6EFCB7A5" w14:textId="03817237" w:rsidR="00766A9F" w:rsidRPr="00217C79" w:rsidRDefault="00766A9F" w:rsidP="00217C79">
            <w:pPr>
              <w:jc w:val="center"/>
            </w:pPr>
            <w:r>
              <w:t>-</w:t>
            </w:r>
          </w:p>
        </w:tc>
        <w:tc>
          <w:tcPr>
            <w:tcW w:w="1258" w:type="dxa"/>
            <w:vAlign w:val="center"/>
          </w:tcPr>
          <w:p w14:paraId="71B1A0AE" w14:textId="6F1E1439" w:rsidR="00766A9F" w:rsidRPr="00217C79" w:rsidRDefault="00766A9F" w:rsidP="00217C79">
            <w:pPr>
              <w:jc w:val="center"/>
            </w:pPr>
            <w:r>
              <w:t>-</w:t>
            </w:r>
          </w:p>
        </w:tc>
      </w:tr>
    </w:tbl>
    <w:p w14:paraId="5C9138E2" w14:textId="77777777" w:rsidR="005F7DE3" w:rsidRPr="00A57A7F" w:rsidRDefault="005F7DE3" w:rsidP="00A57A7F"/>
    <w:p w14:paraId="197C2206" w14:textId="77777777" w:rsidR="005F7DE3" w:rsidRPr="00A57A7F" w:rsidRDefault="005F7DE3" w:rsidP="00A57A7F"/>
    <w:p w14:paraId="35E69CD7" w14:textId="77777777" w:rsidR="00F60D0E" w:rsidRPr="00A57A7F" w:rsidRDefault="00F60D0E" w:rsidP="00A57A7F">
      <w:r w:rsidRPr="00A57A7F">
        <w:br w:type="page"/>
      </w:r>
    </w:p>
    <w:p w14:paraId="349DC524" w14:textId="3FDA5473" w:rsidR="00F60D0E" w:rsidRDefault="00F60D0E" w:rsidP="00F60D0E">
      <w:pPr>
        <w:pStyle w:val="Nadpis1"/>
      </w:pPr>
      <w:bookmarkStart w:id="21" w:name="_Toc191375931"/>
      <w:r>
        <w:lastRenderedPageBreak/>
        <w:t>Přístupové body</w:t>
      </w:r>
      <w:bookmarkEnd w:id="21"/>
    </w:p>
    <w:p w14:paraId="38D18A26" w14:textId="4652E75A" w:rsidR="00F60D0E" w:rsidRDefault="00F60D0E" w:rsidP="00F60D0E">
      <w:r>
        <w:t xml:space="preserve">Současné přístupové body na testovací a provozní prostředí zůstávají stejné. </w:t>
      </w:r>
    </w:p>
    <w:p w14:paraId="1BA90DE0" w14:textId="4AEA2272" w:rsidR="00F60D0E" w:rsidRDefault="00F60D0E" w:rsidP="00F60D0E">
      <w:r w:rsidRPr="003D3AE5">
        <w:t>Vzniká nový přístupový bod, na kterém jsou nové webové služby, určené pro lékárenské informační systémy a zdravotní pojišťovny.</w:t>
      </w:r>
    </w:p>
    <w:p w14:paraId="54CB19B9" w14:textId="48A0D4D2" w:rsidR="00F60D0E" w:rsidRPr="00F60D0E" w:rsidRDefault="00F60D0E" w:rsidP="00F60D0E">
      <w:pPr>
        <w:pStyle w:val="Nadpis2"/>
      </w:pPr>
      <w:bookmarkStart w:id="22" w:name="_Toc191375932"/>
      <w:r>
        <w:t>Nový přístupový bod</w:t>
      </w:r>
      <w:bookmarkEnd w:id="22"/>
    </w:p>
    <w:p w14:paraId="6D7E7D75" w14:textId="277CCE1D" w:rsidR="00F60D0E" w:rsidRPr="00F60D0E" w:rsidRDefault="00F60D0E" w:rsidP="00F60D0E">
      <w:pPr>
        <w:pStyle w:val="Nadpis3"/>
      </w:pPr>
      <w:bookmarkStart w:id="23" w:name="_Toc191375933"/>
      <w:r>
        <w:t>P</w:t>
      </w:r>
      <w:r w:rsidRPr="00F60D0E">
        <w:t>řístupov</w:t>
      </w:r>
      <w:r>
        <w:t>ý bod na testovací prostředí</w:t>
      </w:r>
      <w:bookmarkEnd w:id="23"/>
    </w:p>
    <w:p w14:paraId="6E29321B" w14:textId="5E0D500E" w:rsidR="00F60D0E" w:rsidRDefault="00F60D0E" w:rsidP="00F60D0E">
      <w:hyperlink r:id="rId21" w:history="1">
        <w:r w:rsidRPr="00DA5C3A">
          <w:rPr>
            <w:rStyle w:val="Hypertextovodkaz"/>
          </w:rPr>
          <w:t>https://cuer-soap.test-erecept.sukl.cz/</w:t>
        </w:r>
      </w:hyperlink>
    </w:p>
    <w:p w14:paraId="6CDDCB49" w14:textId="190018BB" w:rsidR="00F60D0E" w:rsidRDefault="00F60D0E" w:rsidP="00F60D0E">
      <w:pPr>
        <w:pStyle w:val="Nadpis3"/>
      </w:pPr>
      <w:bookmarkStart w:id="24" w:name="_Toc191375934"/>
      <w:r>
        <w:t xml:space="preserve">Přístupový </w:t>
      </w:r>
      <w:r w:rsidR="00815A37">
        <w:t>bod na provozní prostředí</w:t>
      </w:r>
      <w:bookmarkEnd w:id="24"/>
    </w:p>
    <w:p w14:paraId="28D5C28A" w14:textId="18C78469" w:rsidR="00815A37" w:rsidRDefault="00815A37" w:rsidP="00815A37">
      <w:hyperlink r:id="rId22" w:history="1">
        <w:r w:rsidRPr="00DA5C3A">
          <w:rPr>
            <w:rStyle w:val="Hypertextovodkaz"/>
          </w:rPr>
          <w:t>https://cuer-soap.erecept.sukl.cz/</w:t>
        </w:r>
      </w:hyperlink>
    </w:p>
    <w:p w14:paraId="6CCB58AD" w14:textId="43C23EB2" w:rsidR="00815A37" w:rsidRDefault="00815A37" w:rsidP="00815A37">
      <w:pPr>
        <w:pStyle w:val="Nadpis3"/>
      </w:pPr>
      <w:bookmarkStart w:id="25" w:name="_Toc191375935"/>
      <w:r>
        <w:t>Webové služby</w:t>
      </w:r>
      <w:bookmarkEnd w:id="25"/>
    </w:p>
    <w:p w14:paraId="34FE9325" w14:textId="111AF086" w:rsidR="00815A37" w:rsidRDefault="00815A37" w:rsidP="00815A37">
      <w:r>
        <w:t>Na tomto přístupovém bodu jsou dostupné nové webové služby:</w:t>
      </w:r>
    </w:p>
    <w:p w14:paraId="38B95D66" w14:textId="3E4E0FA5" w:rsidR="00815A37" w:rsidRDefault="00815A37" w:rsidP="00815A37">
      <w:pPr>
        <w:pStyle w:val="Odstavecseseznamem"/>
        <w:numPr>
          <w:ilvl w:val="0"/>
          <w:numId w:val="24"/>
        </w:numPr>
      </w:pPr>
      <w:r w:rsidRPr="00815A37">
        <w:t>NacistSeznamDoplatkuPojistence</w:t>
      </w:r>
      <w:r>
        <w:t xml:space="preserve"> (pro zdravotní pojišťovny)</w:t>
      </w:r>
    </w:p>
    <w:p w14:paraId="72F1C675" w14:textId="24AAA556" w:rsidR="00815A37" w:rsidRPr="00815A37" w:rsidRDefault="00815A37" w:rsidP="00815A37">
      <w:pPr>
        <w:pStyle w:val="Odstavecseseznamem"/>
        <w:numPr>
          <w:ilvl w:val="0"/>
          <w:numId w:val="24"/>
        </w:numPr>
      </w:pPr>
      <w:r w:rsidRPr="00815A37">
        <w:t>NacistDoplatkyLimitPojistence</w:t>
      </w:r>
      <w:r>
        <w:t xml:space="preserve"> (pro lékárenské informační systémy, pro zdravotní pojišťovny)</w:t>
      </w:r>
    </w:p>
    <w:p w14:paraId="0FFC7FBE" w14:textId="50191AE2" w:rsidR="00217C79" w:rsidRPr="00F60D0E" w:rsidRDefault="00217C79" w:rsidP="00F60D0E">
      <w:r w:rsidRPr="00F60D0E">
        <w:br w:type="page"/>
      </w:r>
    </w:p>
    <w:p w14:paraId="66142FBA" w14:textId="77777777" w:rsidR="00D076F1" w:rsidRDefault="00D076F1" w:rsidP="00027BA6">
      <w:pPr>
        <w:pStyle w:val="Nadpis1"/>
        <w:jc w:val="left"/>
      </w:pPr>
      <w:bookmarkStart w:id="26" w:name="_Toc191375936"/>
      <w:r>
        <w:lastRenderedPageBreak/>
        <w:t>Webová aplikace pro zdravotní pojišťovny</w:t>
      </w:r>
      <w:bookmarkEnd w:id="26"/>
    </w:p>
    <w:p w14:paraId="2F77E7AF" w14:textId="207ABEA0" w:rsidR="00D076F1" w:rsidRDefault="00D076F1" w:rsidP="00B549B9">
      <w:r>
        <w:t>Webová aplikace pro profesionální pracovníky ve zdravotnictví bude rozšířena o nový modul pro zdravotní pojišťovny. Zdravotní pojišťovna bude moci zadat stupeň invalidity pojištěnce na základě předložení rozhodnutí o invaliditě daným pojištěncem u dané zdravotní pojišťovny.</w:t>
      </w:r>
    </w:p>
    <w:p w14:paraId="25FFFABE" w14:textId="0EDBB08E" w:rsidR="00D076F1" w:rsidRPr="00D076F1" w:rsidRDefault="00D076F1" w:rsidP="00D076F1">
      <w:pPr>
        <w:jc w:val="left"/>
      </w:pPr>
      <w:r>
        <w:t xml:space="preserve">Uživatel zdravotní pojišťovny se bude přihlašovat do webové aplikace pro profesionální pracovníky ve zdravotnictví prostřednictvím </w:t>
      </w:r>
      <w:r w:rsidR="004D7EA8">
        <w:t>JIP/KAAS</w:t>
      </w:r>
      <w:r>
        <w:t>.</w:t>
      </w:r>
    </w:p>
    <w:p w14:paraId="72434B75" w14:textId="6D8BB068" w:rsidR="00D076F1" w:rsidRPr="00503164" w:rsidRDefault="00B549B9" w:rsidP="00503164">
      <w:r>
        <w:t xml:space="preserve">Webová aplikace je dostupná na </w:t>
      </w:r>
      <w:r w:rsidRPr="00503164">
        <w:t>https://system.erecept.sukl.cz</w:t>
      </w:r>
      <w:r w:rsidRPr="00B549B9">
        <w:t xml:space="preserve"> </w:t>
      </w:r>
      <w:r>
        <w:t>(provozní prostředí).</w:t>
      </w:r>
      <w:r w:rsidR="00D076F1">
        <w:br w:type="page"/>
      </w:r>
    </w:p>
    <w:p w14:paraId="058FD538" w14:textId="77777777" w:rsidR="00FA02D2" w:rsidRPr="00FA02D2" w:rsidRDefault="00FA02D2" w:rsidP="00FA02D2">
      <w:pPr>
        <w:pStyle w:val="Nadpis1"/>
      </w:pPr>
      <w:bookmarkStart w:id="27" w:name="_Toc191375937"/>
      <w:r w:rsidRPr="00FA02D2">
        <w:lastRenderedPageBreak/>
        <w:t>Doprodej</w:t>
      </w:r>
      <w:bookmarkEnd w:id="27"/>
      <w:r w:rsidRPr="00FA02D2">
        <w:t> </w:t>
      </w:r>
    </w:p>
    <w:p w14:paraId="79F3737F" w14:textId="70445AEB" w:rsidR="00FA02D2" w:rsidRPr="00303C5B" w:rsidRDefault="00FA02D2" w:rsidP="00303C5B">
      <w:r w:rsidRPr="00303C5B">
        <w:t>Při založení/změně výdeje nebo elektronického záznamu je nový příznak „Doprodej“ u každé vydávané položky. </w:t>
      </w:r>
    </w:p>
    <w:p w14:paraId="0BA2CB26" w14:textId="541471DD" w:rsidR="00FA02D2" w:rsidRPr="00303C5B" w:rsidRDefault="00FA02D2" w:rsidP="00303C5B">
      <w:r w:rsidRPr="00303C5B">
        <w:t>Položka je nepovinná. </w:t>
      </w:r>
    </w:p>
    <w:p w14:paraId="7F581597" w14:textId="700193D8" w:rsidR="00FA02D2" w:rsidRPr="00303C5B" w:rsidRDefault="00FA02D2" w:rsidP="00303C5B">
      <w:r w:rsidRPr="00303C5B">
        <w:t>Položka může nabývat hodnot Ano/Ne (true/false). </w:t>
      </w:r>
    </w:p>
    <w:p w14:paraId="7141492C" w14:textId="77777777" w:rsidR="00FA02D2" w:rsidRPr="00303C5B" w:rsidRDefault="00FA02D2" w:rsidP="00303C5B">
      <w:r w:rsidRPr="00303C5B">
        <w:t>Načtení výdeje (NacistVydej) vrátí tuto položku v</w:t>
      </w:r>
      <w:r w:rsidRPr="00303C5B">
        <w:rPr>
          <w:rFonts w:ascii="Arial" w:hAnsi="Arial" w:cs="Arial"/>
        </w:rPr>
        <w:t> </w:t>
      </w:r>
      <w:r w:rsidRPr="00303C5B">
        <w:t>response, pokud byla zadána, ale jen pro roli lékárník a zdravotní pojišťovna. Pro roli lékař a klinický farmaceut se tato položka vracet nebude – pro tyto role se rozhraní pro načtení výdeje nemění. </w:t>
      </w:r>
    </w:p>
    <w:p w14:paraId="70A11EFB" w14:textId="5AF1FE40" w:rsidR="00FA02D2" w:rsidRPr="00303C5B" w:rsidRDefault="00FA02D2" w:rsidP="00303C5B">
      <w:r w:rsidRPr="00303C5B">
        <w:t>Nový údaj je doplněn do CSV dávek, které se generují pro zdravotní pojišťovny – soubor VYDEJ_VLP. Změna není pro roli lékaře – tedy dávky, které se generují pro lékaře. </w:t>
      </w:r>
    </w:p>
    <w:p w14:paraId="08F21E15" w14:textId="77777777" w:rsidR="00FA02D2" w:rsidRDefault="00FA02D2">
      <w:pPr>
        <w:autoSpaceDE/>
        <w:autoSpaceDN/>
        <w:adjustRightInd/>
        <w:spacing w:after="160" w:line="259" w:lineRule="auto"/>
        <w:jc w:val="left"/>
        <w:rPr>
          <w:rFonts w:eastAsiaTheme="majorEastAsia" w:cstheme="majorBidi"/>
          <w:b/>
          <w:bCs/>
          <w:sz w:val="48"/>
          <w:szCs w:val="48"/>
        </w:rPr>
      </w:pPr>
      <w:r>
        <w:br w:type="page"/>
      </w:r>
    </w:p>
    <w:p w14:paraId="27E035B2" w14:textId="3A05BB60" w:rsidR="00E1074C" w:rsidRDefault="007E0F22" w:rsidP="008B2EC8">
      <w:pPr>
        <w:pStyle w:val="Nadpis1"/>
        <w:spacing w:after="160"/>
      </w:pPr>
      <w:bookmarkStart w:id="28" w:name="_Toc191375938"/>
      <w:r>
        <w:lastRenderedPageBreak/>
        <w:t>Centrální úložiště limitů doplatků</w:t>
      </w:r>
      <w:r w:rsidR="00B6399A">
        <w:t xml:space="preserve"> (CÚLD)</w:t>
      </w:r>
      <w:bookmarkEnd w:id="28"/>
    </w:p>
    <w:p w14:paraId="5F78AD34" w14:textId="72E3026E" w:rsidR="006313A7" w:rsidRDefault="00547153" w:rsidP="006313A7">
      <w:r>
        <w:t>Centrální úložiště limitů doplatků bude sloužit k</w:t>
      </w:r>
      <w:r w:rsidR="00027BA6">
        <w:t>e</w:t>
      </w:r>
      <w:r>
        <w:t> shromažďování dat o započitatelných doplat</w:t>
      </w:r>
      <w:r w:rsidR="004A1FA2">
        <w:t>cích</w:t>
      </w:r>
      <w:r>
        <w:t xml:space="preserve"> pacientů.</w:t>
      </w:r>
    </w:p>
    <w:p w14:paraId="6288EF2E" w14:textId="0483E368" w:rsidR="002D4671" w:rsidRDefault="00547153" w:rsidP="002D4671">
      <w:pPr>
        <w:pStyle w:val="Nadpis2"/>
      </w:pPr>
      <w:bookmarkStart w:id="29" w:name="_Toc191375939"/>
      <w:r>
        <w:t>Webové služby</w:t>
      </w:r>
      <w:bookmarkEnd w:id="29"/>
    </w:p>
    <w:p w14:paraId="6FECC369" w14:textId="78ECBBC3" w:rsidR="002D4671" w:rsidRDefault="00582240" w:rsidP="002D4671">
      <w:r>
        <w:t>Nová funkcionalita má</w:t>
      </w:r>
      <w:r w:rsidR="002D4671">
        <w:t xml:space="preserve"> dopad do změny struktury/rozhraní současných webových služeb. Webové služby využívají softwary třetích stran (ambulantní/nemocniční informační systémy, lékárenské informační systémy, zdravotní pojišťovny).</w:t>
      </w:r>
    </w:p>
    <w:p w14:paraId="5A129EFA" w14:textId="06E22FCA" w:rsidR="00334F37" w:rsidRPr="002D4671" w:rsidRDefault="00334F37" w:rsidP="00334F37">
      <w:pPr>
        <w:pStyle w:val="Nadpis3"/>
      </w:pPr>
      <w:bookmarkStart w:id="30" w:name="_Toc191375940"/>
      <w:r>
        <w:t>Změny v současných webových službách</w:t>
      </w:r>
      <w:bookmarkEnd w:id="30"/>
    </w:p>
    <w:p w14:paraId="22A73E8A" w14:textId="189B4A03" w:rsidR="00547153" w:rsidRDefault="002D4671" w:rsidP="006313A7">
      <w:r>
        <w:t xml:space="preserve">Seznam </w:t>
      </w:r>
      <w:r w:rsidR="00547153">
        <w:t>existujících webových služeb</w:t>
      </w:r>
      <w:r>
        <w:t xml:space="preserve"> s dopadem </w:t>
      </w:r>
      <w:r w:rsidR="00027BA6">
        <w:t>na</w:t>
      </w:r>
      <w:r>
        <w:t xml:space="preserve"> jejich rozhraní</w:t>
      </w:r>
      <w:r w:rsidR="00547153">
        <w:t>:</w:t>
      </w:r>
    </w:p>
    <w:tbl>
      <w:tblPr>
        <w:tblStyle w:val="Mkatabulky"/>
        <w:tblW w:w="0" w:type="auto"/>
        <w:tblLook w:val="04A0" w:firstRow="1" w:lastRow="0" w:firstColumn="1" w:lastColumn="0" w:noHBand="0" w:noVBand="1"/>
      </w:tblPr>
      <w:tblGrid>
        <w:gridCol w:w="2759"/>
        <w:gridCol w:w="3304"/>
        <w:gridCol w:w="2997"/>
      </w:tblGrid>
      <w:tr w:rsidR="00582240" w14:paraId="0DA83971" w14:textId="152D6347" w:rsidTr="00582240">
        <w:tc>
          <w:tcPr>
            <w:tcW w:w="2759" w:type="dxa"/>
          </w:tcPr>
          <w:p w14:paraId="7E5B5DA2" w14:textId="560AACCF" w:rsidR="00582240" w:rsidRPr="00637715" w:rsidRDefault="00582240" w:rsidP="006313A7">
            <w:pPr>
              <w:rPr>
                <w:b/>
                <w:bCs/>
              </w:rPr>
            </w:pPr>
            <w:r w:rsidRPr="00637715">
              <w:rPr>
                <w:b/>
                <w:bCs/>
              </w:rPr>
              <w:t>Webová služba</w:t>
            </w:r>
          </w:p>
        </w:tc>
        <w:tc>
          <w:tcPr>
            <w:tcW w:w="3304" w:type="dxa"/>
          </w:tcPr>
          <w:p w14:paraId="1224178D" w14:textId="78EDF18B" w:rsidR="00582240" w:rsidRPr="00637715" w:rsidRDefault="00582240" w:rsidP="006313A7">
            <w:pPr>
              <w:rPr>
                <w:b/>
                <w:bCs/>
              </w:rPr>
            </w:pPr>
            <w:r w:rsidRPr="00637715">
              <w:rPr>
                <w:b/>
                <w:bCs/>
              </w:rPr>
              <w:t>Popis</w:t>
            </w:r>
          </w:p>
        </w:tc>
        <w:tc>
          <w:tcPr>
            <w:tcW w:w="2997" w:type="dxa"/>
          </w:tcPr>
          <w:p w14:paraId="09465FA8" w14:textId="500ADBD3" w:rsidR="00582240" w:rsidRPr="00637715" w:rsidRDefault="006F000C" w:rsidP="006313A7">
            <w:pPr>
              <w:rPr>
                <w:b/>
                <w:bCs/>
              </w:rPr>
            </w:pPr>
            <w:r>
              <w:rPr>
                <w:b/>
                <w:bCs/>
              </w:rPr>
              <w:t>Změna se dotýká</w:t>
            </w:r>
          </w:p>
        </w:tc>
      </w:tr>
      <w:tr w:rsidR="00582240" w14:paraId="6103BC74" w14:textId="6BD060BB" w:rsidTr="00582240">
        <w:tc>
          <w:tcPr>
            <w:tcW w:w="2759" w:type="dxa"/>
          </w:tcPr>
          <w:p w14:paraId="09B066E4" w14:textId="5824E8CC" w:rsidR="00582240" w:rsidRDefault="00582240" w:rsidP="006F000C">
            <w:pPr>
              <w:ind w:left="360" w:hanging="360"/>
              <w:jc w:val="left"/>
            </w:pPr>
            <w:r>
              <w:t>NacistPredpis</w:t>
            </w:r>
          </w:p>
        </w:tc>
        <w:tc>
          <w:tcPr>
            <w:tcW w:w="3304" w:type="dxa"/>
          </w:tcPr>
          <w:p w14:paraId="4F67ED34" w14:textId="55212062" w:rsidR="00582240" w:rsidRDefault="00582240" w:rsidP="006F000C">
            <w:pPr>
              <w:jc w:val="left"/>
            </w:pPr>
            <w:r>
              <w:t>Načtení detailu předpisu nebo elektronického záznamu.</w:t>
            </w:r>
          </w:p>
        </w:tc>
        <w:tc>
          <w:tcPr>
            <w:tcW w:w="2997" w:type="dxa"/>
          </w:tcPr>
          <w:p w14:paraId="341BE8AF" w14:textId="1A63CA54" w:rsidR="00582240" w:rsidRDefault="006F000C" w:rsidP="006F000C">
            <w:pPr>
              <w:jc w:val="left"/>
            </w:pPr>
            <w:r>
              <w:t>Lékárenské informační systémy (role lékárník).</w:t>
            </w:r>
          </w:p>
        </w:tc>
      </w:tr>
      <w:tr w:rsidR="00582240" w14:paraId="1489B4CF" w14:textId="2DBA5A11" w:rsidTr="00582240">
        <w:tc>
          <w:tcPr>
            <w:tcW w:w="2759" w:type="dxa"/>
          </w:tcPr>
          <w:p w14:paraId="6761A2CD" w14:textId="583EAFFA" w:rsidR="00582240" w:rsidRDefault="00582240" w:rsidP="006F000C">
            <w:pPr>
              <w:ind w:left="360" w:hanging="360"/>
              <w:jc w:val="left"/>
            </w:pPr>
            <w:r>
              <w:t>ZalozitVydej</w:t>
            </w:r>
          </w:p>
        </w:tc>
        <w:tc>
          <w:tcPr>
            <w:tcW w:w="3304" w:type="dxa"/>
          </w:tcPr>
          <w:p w14:paraId="27AF8B8F" w14:textId="67B6DB6A" w:rsidR="00582240" w:rsidRDefault="00582240" w:rsidP="006F000C">
            <w:pPr>
              <w:jc w:val="left"/>
            </w:pPr>
            <w:r>
              <w:t>Založení výdeje.</w:t>
            </w:r>
          </w:p>
        </w:tc>
        <w:tc>
          <w:tcPr>
            <w:tcW w:w="2997" w:type="dxa"/>
          </w:tcPr>
          <w:p w14:paraId="611E0581" w14:textId="2ED9E30A" w:rsidR="00582240" w:rsidRDefault="006F000C" w:rsidP="006F000C">
            <w:pPr>
              <w:jc w:val="left"/>
            </w:pPr>
            <w:r>
              <w:t>Lékárenské informační systémy (role lékárník).</w:t>
            </w:r>
          </w:p>
        </w:tc>
      </w:tr>
      <w:tr w:rsidR="00582240" w14:paraId="191EBCE3" w14:textId="57C62311" w:rsidTr="00582240">
        <w:tc>
          <w:tcPr>
            <w:tcW w:w="2759" w:type="dxa"/>
          </w:tcPr>
          <w:p w14:paraId="01EA2419" w14:textId="17349B83" w:rsidR="00582240" w:rsidRDefault="00582240" w:rsidP="006F000C">
            <w:pPr>
              <w:jc w:val="left"/>
            </w:pPr>
            <w:r>
              <w:t>ZmenitVydej</w:t>
            </w:r>
          </w:p>
        </w:tc>
        <w:tc>
          <w:tcPr>
            <w:tcW w:w="3304" w:type="dxa"/>
          </w:tcPr>
          <w:p w14:paraId="0E777DB8" w14:textId="67AA66B7" w:rsidR="00582240" w:rsidRDefault="00582240" w:rsidP="006F000C">
            <w:pPr>
              <w:jc w:val="left"/>
            </w:pPr>
            <w:r>
              <w:t>Změna výdeje.</w:t>
            </w:r>
          </w:p>
        </w:tc>
        <w:tc>
          <w:tcPr>
            <w:tcW w:w="2997" w:type="dxa"/>
          </w:tcPr>
          <w:p w14:paraId="673C3105" w14:textId="77E7B9FE" w:rsidR="00582240" w:rsidRDefault="006F000C" w:rsidP="006F000C">
            <w:pPr>
              <w:jc w:val="left"/>
            </w:pPr>
            <w:r>
              <w:t>Lékárenské informační systémy (role lékárník).</w:t>
            </w:r>
          </w:p>
        </w:tc>
      </w:tr>
      <w:tr w:rsidR="00582240" w14:paraId="5BE7E2DE" w14:textId="0B317199" w:rsidTr="00582240">
        <w:tc>
          <w:tcPr>
            <w:tcW w:w="2759" w:type="dxa"/>
          </w:tcPr>
          <w:p w14:paraId="11FC882D" w14:textId="1E1D8892" w:rsidR="00582240" w:rsidRDefault="00582240" w:rsidP="006F000C">
            <w:pPr>
              <w:jc w:val="left"/>
            </w:pPr>
            <w:r>
              <w:t>NacistVydej</w:t>
            </w:r>
          </w:p>
        </w:tc>
        <w:tc>
          <w:tcPr>
            <w:tcW w:w="3304" w:type="dxa"/>
          </w:tcPr>
          <w:p w14:paraId="2000DB40" w14:textId="39891E05" w:rsidR="00582240" w:rsidRDefault="00582240" w:rsidP="006F000C">
            <w:pPr>
              <w:jc w:val="left"/>
            </w:pPr>
            <w:r>
              <w:t>Načtení výdeje.</w:t>
            </w:r>
          </w:p>
        </w:tc>
        <w:tc>
          <w:tcPr>
            <w:tcW w:w="2997" w:type="dxa"/>
          </w:tcPr>
          <w:p w14:paraId="2985AB5A" w14:textId="77777777" w:rsidR="00582240" w:rsidRDefault="006F000C" w:rsidP="006F000C">
            <w:pPr>
              <w:jc w:val="left"/>
            </w:pPr>
            <w:r>
              <w:t>Lékárenské informační systémy (role lékárník).</w:t>
            </w:r>
          </w:p>
          <w:p w14:paraId="02DFB9D3" w14:textId="060A4853" w:rsidR="00C9008F" w:rsidRDefault="00C9008F" w:rsidP="006F000C">
            <w:pPr>
              <w:jc w:val="left"/>
            </w:pPr>
            <w:r>
              <w:t>Zdravotní pojišťovna.</w:t>
            </w:r>
          </w:p>
        </w:tc>
      </w:tr>
      <w:tr w:rsidR="00582240" w14:paraId="205C84D4" w14:textId="5BE892D1" w:rsidTr="00582240">
        <w:tc>
          <w:tcPr>
            <w:tcW w:w="2759" w:type="dxa"/>
          </w:tcPr>
          <w:p w14:paraId="2FE88887" w14:textId="0FD7C04E" w:rsidR="00582240" w:rsidRDefault="00582240" w:rsidP="006F000C">
            <w:pPr>
              <w:ind w:left="360" w:hanging="360"/>
              <w:jc w:val="left"/>
            </w:pPr>
            <w:r>
              <w:t>ZalozitElektronickyZaznam</w:t>
            </w:r>
          </w:p>
        </w:tc>
        <w:tc>
          <w:tcPr>
            <w:tcW w:w="3304" w:type="dxa"/>
          </w:tcPr>
          <w:p w14:paraId="06CA77A4" w14:textId="186F1179" w:rsidR="00582240" w:rsidRDefault="00582240" w:rsidP="006F000C">
            <w:pPr>
              <w:jc w:val="left"/>
            </w:pPr>
            <w:r>
              <w:t>Založení elektronického záznamu</w:t>
            </w:r>
          </w:p>
        </w:tc>
        <w:tc>
          <w:tcPr>
            <w:tcW w:w="2997" w:type="dxa"/>
          </w:tcPr>
          <w:p w14:paraId="04553A7E" w14:textId="4C8379D4" w:rsidR="00582240" w:rsidRDefault="006F000C" w:rsidP="006F000C">
            <w:pPr>
              <w:jc w:val="left"/>
            </w:pPr>
            <w:r>
              <w:t>Lékárenské informační systémy (role lékárník).</w:t>
            </w:r>
          </w:p>
        </w:tc>
      </w:tr>
      <w:tr w:rsidR="00582240" w14:paraId="0EE93F14" w14:textId="54B1A0BB" w:rsidTr="00582240">
        <w:tc>
          <w:tcPr>
            <w:tcW w:w="2759" w:type="dxa"/>
          </w:tcPr>
          <w:p w14:paraId="61E704A9" w14:textId="12CEC918" w:rsidR="00582240" w:rsidRDefault="00582240" w:rsidP="006F000C">
            <w:pPr>
              <w:ind w:left="360" w:hanging="360"/>
              <w:jc w:val="left"/>
            </w:pPr>
            <w:r>
              <w:t>ZmenitElektronickyZaznam</w:t>
            </w:r>
          </w:p>
        </w:tc>
        <w:tc>
          <w:tcPr>
            <w:tcW w:w="3304" w:type="dxa"/>
          </w:tcPr>
          <w:p w14:paraId="76AABB88" w14:textId="4D757C0B" w:rsidR="00582240" w:rsidRDefault="00582240" w:rsidP="006F000C">
            <w:pPr>
              <w:jc w:val="left"/>
            </w:pPr>
            <w:r>
              <w:t>Změna elektronického záznamu.</w:t>
            </w:r>
          </w:p>
        </w:tc>
        <w:tc>
          <w:tcPr>
            <w:tcW w:w="2997" w:type="dxa"/>
          </w:tcPr>
          <w:p w14:paraId="3D6FFF2C" w14:textId="6AE598DF" w:rsidR="00582240" w:rsidRDefault="006F000C" w:rsidP="006F000C">
            <w:pPr>
              <w:jc w:val="left"/>
            </w:pPr>
            <w:r>
              <w:t>Lékárenské informační systémy (role lékárník).</w:t>
            </w:r>
          </w:p>
        </w:tc>
      </w:tr>
    </w:tbl>
    <w:p w14:paraId="736B41FA" w14:textId="2F9218D1" w:rsidR="00547153" w:rsidRDefault="00547153" w:rsidP="00637715"/>
    <w:p w14:paraId="66753F07" w14:textId="31457DDB" w:rsidR="00334F37" w:rsidRDefault="00334F37" w:rsidP="00334F37">
      <w:pPr>
        <w:pStyle w:val="Nadpis3"/>
      </w:pPr>
      <w:bookmarkStart w:id="31" w:name="_Toc191375941"/>
      <w:r>
        <w:lastRenderedPageBreak/>
        <w:t>Nové webové služby</w:t>
      </w:r>
      <w:bookmarkEnd w:id="31"/>
    </w:p>
    <w:p w14:paraId="74CF0183" w14:textId="165B2207" w:rsidR="00E73CD0" w:rsidRDefault="00334F37" w:rsidP="00E73CD0">
      <w:r>
        <w:t>Jsou realizované nové webové služby.</w:t>
      </w:r>
    </w:p>
    <w:p w14:paraId="4479FBCC" w14:textId="47FFA731" w:rsidR="00E73CD0" w:rsidRDefault="00E73CD0" w:rsidP="00AD6DDE">
      <w:pPr>
        <w:pStyle w:val="Odstavecseseznamem"/>
        <w:numPr>
          <w:ilvl w:val="0"/>
          <w:numId w:val="6"/>
        </w:numPr>
      </w:pPr>
      <w:r>
        <w:t xml:space="preserve">Webová služba pro zjištění </w:t>
      </w:r>
      <w:r w:rsidR="00981E3D">
        <w:t xml:space="preserve">zbývající částky </w:t>
      </w:r>
      <w:r>
        <w:t>do limitu pacienta</w:t>
      </w:r>
      <w:r w:rsidR="002D4671">
        <w:t xml:space="preserve"> a výše limitu pacienta</w:t>
      </w:r>
    </w:p>
    <w:p w14:paraId="600F5DDA" w14:textId="43389C2A" w:rsidR="002D4671" w:rsidRDefault="002D4671" w:rsidP="00AD6DDE">
      <w:pPr>
        <w:pStyle w:val="Odstavecseseznamem"/>
        <w:numPr>
          <w:ilvl w:val="0"/>
          <w:numId w:val="6"/>
        </w:numPr>
      </w:pPr>
      <w:r>
        <w:t>Webová služba pro zjištění seznamu započitatelných doplatků pojištěnce</w:t>
      </w:r>
    </w:p>
    <w:p w14:paraId="4103FFFC" w14:textId="6CA2E578" w:rsidR="00637715" w:rsidRDefault="00637715" w:rsidP="00637715">
      <w:r>
        <w:t>Jejich popis je uveden v dalších kapitolách.</w:t>
      </w:r>
    </w:p>
    <w:p w14:paraId="51911740" w14:textId="77777777" w:rsidR="00334F37" w:rsidRDefault="00334F37">
      <w:pPr>
        <w:autoSpaceDE/>
        <w:autoSpaceDN/>
        <w:adjustRightInd/>
        <w:spacing w:after="160" w:line="259" w:lineRule="auto"/>
        <w:jc w:val="left"/>
        <w:rPr>
          <w:rFonts w:eastAsiaTheme="majorEastAsia" w:cstheme="majorBidi"/>
          <w:b/>
          <w:bCs/>
          <w:sz w:val="24"/>
          <w:szCs w:val="24"/>
        </w:rPr>
      </w:pPr>
      <w:r>
        <w:br w:type="page"/>
      </w:r>
    </w:p>
    <w:p w14:paraId="2DD21C60" w14:textId="6D32D137" w:rsidR="00334F37" w:rsidRDefault="00334F37" w:rsidP="00334F37">
      <w:pPr>
        <w:pStyle w:val="Nadpis2"/>
      </w:pPr>
      <w:bookmarkStart w:id="32" w:name="_Toc191375942"/>
      <w:r>
        <w:lastRenderedPageBreak/>
        <w:t>Detailní popis webových služeb</w:t>
      </w:r>
      <w:bookmarkEnd w:id="32"/>
    </w:p>
    <w:p w14:paraId="0030CD82" w14:textId="77777777" w:rsidR="00547153" w:rsidRDefault="009115F6" w:rsidP="00E73CD0">
      <w:pPr>
        <w:pStyle w:val="Nadpis3"/>
      </w:pPr>
      <w:bookmarkStart w:id="33" w:name="_Toc191375943"/>
      <w:r>
        <w:t xml:space="preserve">Webová služba </w:t>
      </w:r>
      <w:r w:rsidR="00E73CD0">
        <w:t>NacistPredpis</w:t>
      </w:r>
      <w:bookmarkEnd w:id="33"/>
    </w:p>
    <w:p w14:paraId="6B48AF58" w14:textId="2F5DCEC8" w:rsidR="00E73CD0" w:rsidRPr="00CF1B6F" w:rsidRDefault="00637715" w:rsidP="00CF1B6F">
      <w:r w:rsidRPr="00CF1B6F">
        <w:t>Existující w</w:t>
      </w:r>
      <w:r w:rsidR="005F3101" w:rsidRPr="00CF1B6F">
        <w:t xml:space="preserve">ebová služba NacistPredpis načítá detail předpisu nebo elektronického záznamu. </w:t>
      </w:r>
      <w:r w:rsidR="00E73CD0" w:rsidRPr="00115679">
        <w:t xml:space="preserve">Ve výstupu se nově </w:t>
      </w:r>
      <w:r w:rsidR="004903B7">
        <w:t>vrací</w:t>
      </w:r>
      <w:r w:rsidR="00E73CD0" w:rsidRPr="00115679">
        <w:t xml:space="preserve"> </w:t>
      </w:r>
      <w:r w:rsidR="008E6596" w:rsidRPr="00115679">
        <w:t xml:space="preserve">aktuální </w:t>
      </w:r>
      <w:r w:rsidR="00E73CD0" w:rsidRPr="00115679">
        <w:t>zbývající částka</w:t>
      </w:r>
      <w:r w:rsidR="009115F6" w:rsidRPr="00115679">
        <w:t xml:space="preserve"> </w:t>
      </w:r>
      <w:r w:rsidR="00E73CD0" w:rsidRPr="00115679">
        <w:t>do limitu</w:t>
      </w:r>
      <w:r w:rsidR="00981E3D" w:rsidRPr="00115679">
        <w:t xml:space="preserve"> pacienta</w:t>
      </w:r>
      <w:r w:rsidR="002F3B3D" w:rsidRPr="00115679">
        <w:t xml:space="preserve"> (element </w:t>
      </w:r>
      <w:r w:rsidR="00115679" w:rsidRPr="00115679">
        <w:t>ZapocitatelnyDoplatekZbyvaDoLimitu</w:t>
      </w:r>
      <w:r w:rsidR="002F3B3D" w:rsidRPr="00115679">
        <w:t>)</w:t>
      </w:r>
      <w:r w:rsidR="00E73CD0" w:rsidRPr="00115679">
        <w:t>.</w:t>
      </w:r>
      <w:r w:rsidR="008E6596" w:rsidRPr="00115679">
        <w:t xml:space="preserve"> Zbývající částka do limitu pacienta bude ta, která je platná v době načtení předpisu. Tento údaj není vázaný k danému předpisu</w:t>
      </w:r>
      <w:r w:rsidR="008E6596" w:rsidRPr="00CF1B6F">
        <w:t xml:space="preserve"> a může se lišit dle aktuálního stavu započitatelných doplatků uhrazených pacientem.</w:t>
      </w:r>
    </w:p>
    <w:p w14:paraId="5BA4DC10" w14:textId="11137577" w:rsidR="00FB0DF0" w:rsidRDefault="00FB0DF0" w:rsidP="00E73CD0">
      <w:r>
        <w:t xml:space="preserve">Změna rozhraní webové služby NacistPredpis </w:t>
      </w:r>
      <w:r w:rsidR="00E50E7A">
        <w:t>je</w:t>
      </w:r>
      <w:r w:rsidR="004903B7">
        <w:t xml:space="preserve"> </w:t>
      </w:r>
      <w:r w:rsidR="002F3B3D">
        <w:t xml:space="preserve">pro </w:t>
      </w:r>
      <w:r w:rsidR="004903B7">
        <w:t>lékárenské informační systémy (</w:t>
      </w:r>
      <w:r w:rsidR="002F3B3D">
        <w:t>rol</w:t>
      </w:r>
      <w:r w:rsidR="004903B7">
        <w:t>e</w:t>
      </w:r>
      <w:r w:rsidR="002F3B3D">
        <w:t xml:space="preserve"> lékárník</w:t>
      </w:r>
      <w:r w:rsidR="004903B7">
        <w:t>)</w:t>
      </w:r>
      <w:r w:rsidR="002F3B3D">
        <w:t>.</w:t>
      </w:r>
      <w:r w:rsidR="008E6596">
        <w:t xml:space="preserve"> Pro ostatní role nemá tato informace význam.</w:t>
      </w:r>
    </w:p>
    <w:p w14:paraId="39BC760F" w14:textId="19AF3684" w:rsidR="00EE2F12" w:rsidRDefault="00EE2F12" w:rsidP="00E73CD0">
      <w:r w:rsidRPr="00A05394">
        <w:t xml:space="preserve">Element se </w:t>
      </w:r>
      <w:r w:rsidR="004903B7">
        <w:t>vrací jen</w:t>
      </w:r>
      <w:r w:rsidRPr="00A05394">
        <w:t xml:space="preserve"> v případě, pokud </w:t>
      </w:r>
      <w:r w:rsidR="00027BA6">
        <w:t xml:space="preserve">je </w:t>
      </w:r>
      <w:r w:rsidRPr="00A05394">
        <w:t>daný pacient v době načtení eReceptu pojištěnec.</w:t>
      </w:r>
    </w:p>
    <w:p w14:paraId="261CFC42" w14:textId="4D5ADF46" w:rsidR="00A05394" w:rsidRPr="00063C02" w:rsidRDefault="00A05394" w:rsidP="00E73CD0">
      <w:r>
        <w:t xml:space="preserve">Element se </w:t>
      </w:r>
      <w:r w:rsidR="004903B7">
        <w:t>vrací</w:t>
      </w:r>
      <w:r>
        <w:t xml:space="preserve"> jen v případě, pokud </w:t>
      </w:r>
      <w:r w:rsidR="00027BA6">
        <w:t xml:space="preserve">je </w:t>
      </w:r>
      <w:r>
        <w:t>na eReceptu alespoň jeden léčivý přípravek</w:t>
      </w:r>
      <w:r w:rsidR="009C7909">
        <w:t xml:space="preserve"> </w:t>
      </w:r>
      <w:r>
        <w:t>s úhradou ze zdravotního pojištění (ZAKLADNI</w:t>
      </w:r>
      <w:r w:rsidR="009C7909">
        <w:t>, ZAKLADNI_ZAM, ZVYSENA, ZVYSENA_ZAM</w:t>
      </w:r>
      <w:r>
        <w:t>)</w:t>
      </w:r>
      <w:r w:rsidR="009C7909">
        <w:t>.</w:t>
      </w:r>
      <w:r w:rsidR="009134A0">
        <w:t xml:space="preserve"> </w:t>
      </w:r>
      <w:r w:rsidR="009134A0" w:rsidRPr="00DA08D9">
        <w:t>V případě, že je eRecept vystaven na léčivé přípravky, které si hradí pacient, není informace o zbývající částce do limitu pro lékárníka podstatná.</w:t>
      </w:r>
    </w:p>
    <w:p w14:paraId="490A5C70" w14:textId="06B1B57C" w:rsidR="00063C02" w:rsidRDefault="00063C02" w:rsidP="00063C02">
      <w:pPr>
        <w:pStyle w:val="Nadpis4"/>
      </w:pPr>
      <w:r w:rsidRPr="00063C02">
        <w:t>Struktura</w:t>
      </w:r>
      <w:r w:rsidR="00115679">
        <w:t xml:space="preserve"> – příklad</w:t>
      </w:r>
    </w:p>
    <w:p w14:paraId="18DD70C9" w14:textId="67E5C824" w:rsidR="00115679" w:rsidRPr="00115679" w:rsidRDefault="00115679" w:rsidP="00115679">
      <w:r>
        <w:t>…</w:t>
      </w:r>
    </w:p>
    <w:p w14:paraId="16D40BBA" w14:textId="2DB61717" w:rsidR="00115679" w:rsidRDefault="00115679" w:rsidP="00115679">
      <w:r>
        <w:t xml:space="preserve"> &lt;erp:HVLPReg&gt;</w:t>
      </w:r>
    </w:p>
    <w:p w14:paraId="5FD2A6A6" w14:textId="77777777" w:rsidR="00115679" w:rsidRDefault="00115679" w:rsidP="00115679">
      <w:r>
        <w:t xml:space="preserve">                  &lt;erp:Kod&gt;0025491&lt;/erp:Kod&gt;</w:t>
      </w:r>
    </w:p>
    <w:p w14:paraId="2F502478" w14:textId="77777777" w:rsidR="00115679" w:rsidRDefault="00115679" w:rsidP="00115679">
      <w:r>
        <w:t xml:space="preserve">                  &lt;erp:ATC&gt;H05AA02&lt;/erp:ATC&gt;</w:t>
      </w:r>
    </w:p>
    <w:p w14:paraId="3093D43B" w14:textId="77777777" w:rsidR="00115679" w:rsidRDefault="00115679" w:rsidP="00115679">
      <w:r>
        <w:t xml:space="preserve">                  &lt;erp:Nazev&gt;FORSTEO&lt;/erp:Nazev&gt;</w:t>
      </w:r>
    </w:p>
    <w:p w14:paraId="32419D99" w14:textId="77777777" w:rsidR="00115679" w:rsidRDefault="00115679" w:rsidP="00115679">
      <w:r>
        <w:t xml:space="preserve">                  &lt;erp:Forma&gt;INJ SOL PEP&lt;/erp:Forma&gt;</w:t>
      </w:r>
    </w:p>
    <w:p w14:paraId="1A47B8F9" w14:textId="77777777" w:rsidR="00115679" w:rsidRDefault="00115679" w:rsidP="00115679">
      <w:r>
        <w:t xml:space="preserve">                  &lt;erp:Sila&gt;20MCG/80MCL&lt;/erp:Sila&gt;</w:t>
      </w:r>
    </w:p>
    <w:p w14:paraId="4C8FD963" w14:textId="77777777" w:rsidR="00115679" w:rsidRDefault="00115679" w:rsidP="00115679">
      <w:r>
        <w:t xml:space="preserve">                  &lt;erp:CestaPodani&gt;SDR&lt;/erp:CestaPodani&gt;</w:t>
      </w:r>
    </w:p>
    <w:p w14:paraId="459375E5" w14:textId="77777777" w:rsidR="00115679" w:rsidRDefault="00115679" w:rsidP="00115679">
      <w:r>
        <w:t xml:space="preserve">                  &lt;erp:Baleni&gt;1X2,4ML&lt;/erp:Baleni&gt;</w:t>
      </w:r>
    </w:p>
    <w:p w14:paraId="451E9E3E" w14:textId="77777777" w:rsidR="00115679" w:rsidRDefault="00115679" w:rsidP="00115679">
      <w:r>
        <w:t xml:space="preserve">               &lt;/erp:HVLPReg&gt;</w:t>
      </w:r>
    </w:p>
    <w:p w14:paraId="42A99860" w14:textId="77777777" w:rsidR="00115679" w:rsidRDefault="00115679" w:rsidP="00115679">
      <w:r>
        <w:t xml:space="preserve">               &lt;erp:Nezamenovat&gt;false&lt;/erp:Nezamenovat&gt;</w:t>
      </w:r>
    </w:p>
    <w:p w14:paraId="7F476B45" w14:textId="77777777" w:rsidR="00115679" w:rsidRDefault="00115679" w:rsidP="00115679">
      <w:r>
        <w:lastRenderedPageBreak/>
        <w:t xml:space="preserve">               &lt;erp:Prekroceni&gt;true&lt;/erp:Prekroceni&gt;</w:t>
      </w:r>
    </w:p>
    <w:p w14:paraId="71EB3272" w14:textId="77777777" w:rsidR="00115679" w:rsidRDefault="00115679" w:rsidP="00115679">
      <w:r>
        <w:t xml:space="preserve">               &lt;erp:ZadankaZP&gt;7878787&lt;/erp:ZadankaZP&gt;</w:t>
      </w:r>
    </w:p>
    <w:p w14:paraId="66FB2D55" w14:textId="77777777" w:rsidR="00115679" w:rsidRDefault="00115679" w:rsidP="00115679">
      <w:r>
        <w:t xml:space="preserve">               &lt;erp:ID_LP_Zdroj&gt;1&lt;/erp:ID_LP_Zdroj&gt;</w:t>
      </w:r>
    </w:p>
    <w:p w14:paraId="4D0701B3" w14:textId="77777777" w:rsidR="00115679" w:rsidRDefault="00115679" w:rsidP="00115679">
      <w:r>
        <w:t xml:space="preserve">               &lt;erp:ID_LP&gt;09e3f369-e546-4896-b6ba-d38243aa1a41&lt;/erp:ID_LP&gt;</w:t>
      </w:r>
    </w:p>
    <w:p w14:paraId="20D9187B" w14:textId="77777777" w:rsidR="00115679" w:rsidRDefault="00115679" w:rsidP="00115679">
      <w:r>
        <w:t xml:space="preserve">            &lt;/erp:PLP&gt;</w:t>
      </w:r>
    </w:p>
    <w:p w14:paraId="0ECADADC" w14:textId="77777777" w:rsidR="00115679" w:rsidRDefault="00115679" w:rsidP="00115679">
      <w:r>
        <w:t xml:space="preserve">            &lt;erp:Stav&gt;PREDEPSANY&lt;/erp:Stav&gt;</w:t>
      </w:r>
    </w:p>
    <w:p w14:paraId="173AF47A" w14:textId="77777777" w:rsidR="00115679" w:rsidRDefault="00115679" w:rsidP="00115679">
      <w:r>
        <w:t xml:space="preserve">            &lt;erp:Zmena&gt;2024-09-05T09:58:48.753+02:00&lt;/erp:Zmena&gt;</w:t>
      </w:r>
    </w:p>
    <w:p w14:paraId="4BC1BBE5" w14:textId="77777777" w:rsidR="00115679" w:rsidRDefault="00115679" w:rsidP="00115679">
      <w:r>
        <w:t xml:space="preserve">            &lt;erp:Zalozeni&gt;2024-09-05T09:58:48.753+02:00&lt;/erp:Zalozeni&gt;</w:t>
      </w:r>
    </w:p>
    <w:p w14:paraId="62521648" w14:textId="510DE61E" w:rsidR="00115679" w:rsidRPr="00115679" w:rsidRDefault="00115679" w:rsidP="00115679">
      <w:pPr>
        <w:rPr>
          <w:b/>
          <w:bCs/>
          <w:color w:val="FF0000"/>
        </w:rPr>
      </w:pPr>
      <w:r>
        <w:t xml:space="preserve">     </w:t>
      </w:r>
      <w:r w:rsidRPr="00115679">
        <w:rPr>
          <w:b/>
          <w:bCs/>
          <w:color w:val="FF0000"/>
        </w:rPr>
        <w:t>&lt;erp:ZapocitatelnyDoplatekZbyvaDoLimitu&gt;</w:t>
      </w:r>
      <w:r>
        <w:rPr>
          <w:b/>
          <w:bCs/>
          <w:color w:val="FF0000"/>
        </w:rPr>
        <w:t>258</w:t>
      </w:r>
      <w:r w:rsidRPr="00115679">
        <w:rPr>
          <w:b/>
          <w:bCs/>
          <w:color w:val="FF0000"/>
        </w:rPr>
        <w:t>&lt;/erp:ZapocitatelnyDoplatekZbyvaDoLimitu&gt;</w:t>
      </w:r>
    </w:p>
    <w:p w14:paraId="0181D7E7" w14:textId="022DBD0C" w:rsidR="005F3101" w:rsidRDefault="00115679" w:rsidP="00115679">
      <w:r>
        <w:t xml:space="preserve">         &lt;/erp:Doklad&gt;</w:t>
      </w:r>
      <w:r>
        <w:cr/>
      </w:r>
    </w:p>
    <w:p w14:paraId="17080C2F" w14:textId="767340E7" w:rsidR="00115679" w:rsidRPr="00063C02" w:rsidRDefault="00115679" w:rsidP="00115679">
      <w:r>
        <w:t>…</w:t>
      </w:r>
    </w:p>
    <w:p w14:paraId="7FD47D0E" w14:textId="77777777" w:rsidR="00E8660B" w:rsidRDefault="00E8660B">
      <w:pPr>
        <w:autoSpaceDE/>
        <w:autoSpaceDN/>
        <w:adjustRightInd/>
        <w:spacing w:after="160" w:line="259" w:lineRule="auto"/>
        <w:jc w:val="left"/>
        <w:rPr>
          <w:rFonts w:eastAsiaTheme="majorEastAsia" w:cstheme="majorBidi"/>
          <w:b/>
          <w:bCs/>
          <w:sz w:val="24"/>
          <w:szCs w:val="24"/>
        </w:rPr>
      </w:pPr>
      <w:r>
        <w:br w:type="page"/>
      </w:r>
    </w:p>
    <w:p w14:paraId="6D445FCE" w14:textId="0B84C70A" w:rsidR="009115F6" w:rsidRDefault="009115F6" w:rsidP="00E73CD0">
      <w:pPr>
        <w:pStyle w:val="Nadpis3"/>
      </w:pPr>
      <w:bookmarkStart w:id="34" w:name="_Toc191375944"/>
      <w:r>
        <w:lastRenderedPageBreak/>
        <w:t xml:space="preserve">Webová služba </w:t>
      </w:r>
      <w:r w:rsidR="00E73CD0">
        <w:t>ZalozitVydej</w:t>
      </w:r>
      <w:bookmarkEnd w:id="34"/>
    </w:p>
    <w:p w14:paraId="731C4617" w14:textId="0CBEEF33" w:rsidR="00063C02" w:rsidRDefault="00E323BA" w:rsidP="00063C02">
      <w:r>
        <w:t>Existující w</w:t>
      </w:r>
      <w:r w:rsidR="00063C02">
        <w:t xml:space="preserve">ebová služba ZalozitVydej slouží k založení výdeje na daný eRecept. </w:t>
      </w:r>
      <w:r w:rsidR="00E8660B">
        <w:t>Měn</w:t>
      </w:r>
      <w:r w:rsidR="00063C02">
        <w:t xml:space="preserve">í se struktura webové služby – přidávají se </w:t>
      </w:r>
      <w:r w:rsidR="00E8660B">
        <w:t>tři</w:t>
      </w:r>
      <w:r w:rsidR="00063C02">
        <w:t xml:space="preserve"> nové elementy</w:t>
      </w:r>
      <w:r w:rsidR="004903B7">
        <w:t>.</w:t>
      </w:r>
    </w:p>
    <w:p w14:paraId="3BD78E00" w14:textId="00194E75" w:rsidR="00064ED0" w:rsidRDefault="00064ED0" w:rsidP="00063C02">
      <w:r>
        <w:t>Webová služba je určená pro lékárenské informační systémy.</w:t>
      </w:r>
    </w:p>
    <w:p w14:paraId="13338C77" w14:textId="188C8825" w:rsidR="004903B7" w:rsidRDefault="004903B7" w:rsidP="004903B7">
      <w:pPr>
        <w:pStyle w:val="Nadpis4"/>
      </w:pPr>
      <w:r>
        <w:t>Přidané/zrušené elementy- vstup</w:t>
      </w:r>
    </w:p>
    <w:tbl>
      <w:tblPr>
        <w:tblStyle w:val="Mkatabulky"/>
        <w:tblW w:w="9060" w:type="dxa"/>
        <w:tblLook w:val="04A0" w:firstRow="1" w:lastRow="0" w:firstColumn="1" w:lastColumn="0" w:noHBand="0" w:noVBand="1"/>
      </w:tblPr>
      <w:tblGrid>
        <w:gridCol w:w="3491"/>
        <w:gridCol w:w="3875"/>
        <w:gridCol w:w="1694"/>
      </w:tblGrid>
      <w:tr w:rsidR="004903B7" w:rsidRPr="00526297" w14:paraId="288460D1" w14:textId="77777777" w:rsidTr="00E70EFA">
        <w:tc>
          <w:tcPr>
            <w:tcW w:w="3491" w:type="dxa"/>
            <w:tcBorders>
              <w:top w:val="single" w:sz="4" w:space="0" w:color="auto"/>
              <w:left w:val="single" w:sz="4" w:space="0" w:color="auto"/>
              <w:bottom w:val="single" w:sz="4" w:space="0" w:color="auto"/>
              <w:right w:val="single" w:sz="4" w:space="0" w:color="auto"/>
            </w:tcBorders>
          </w:tcPr>
          <w:p w14:paraId="3BA066CE" w14:textId="77777777" w:rsidR="004903B7" w:rsidRPr="00526297" w:rsidRDefault="004903B7"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1394C1CF" w14:textId="77777777" w:rsidR="004903B7" w:rsidRPr="00526297" w:rsidRDefault="004903B7"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4CDBD4ED" w14:textId="77777777" w:rsidR="004903B7" w:rsidRPr="00526297" w:rsidRDefault="004903B7" w:rsidP="00E70EFA">
            <w:pPr>
              <w:rPr>
                <w:b/>
                <w:bCs/>
              </w:rPr>
            </w:pPr>
            <w:r>
              <w:rPr>
                <w:b/>
                <w:bCs/>
              </w:rPr>
              <w:t>Nový/Zrušený</w:t>
            </w:r>
          </w:p>
        </w:tc>
      </w:tr>
      <w:tr w:rsidR="004903B7" w:rsidRPr="007A1613" w14:paraId="4A68F4D7" w14:textId="77777777" w:rsidTr="00E70EFA">
        <w:tc>
          <w:tcPr>
            <w:tcW w:w="3491" w:type="dxa"/>
            <w:tcBorders>
              <w:top w:val="single" w:sz="4" w:space="0" w:color="auto"/>
              <w:left w:val="single" w:sz="4" w:space="0" w:color="auto"/>
              <w:bottom w:val="single" w:sz="4" w:space="0" w:color="auto"/>
              <w:right w:val="single" w:sz="4" w:space="0" w:color="auto"/>
            </w:tcBorders>
          </w:tcPr>
          <w:p w14:paraId="7982E7CC" w14:textId="77777777" w:rsidR="004903B7" w:rsidRPr="007A1613" w:rsidRDefault="004903B7" w:rsidP="00E70EFA">
            <w:r w:rsidRPr="00526297">
              <w:t>ZapocitatelnyDoplatekPacient</w:t>
            </w:r>
          </w:p>
        </w:tc>
        <w:tc>
          <w:tcPr>
            <w:tcW w:w="3875" w:type="dxa"/>
            <w:tcBorders>
              <w:top w:val="single" w:sz="4" w:space="0" w:color="auto"/>
              <w:left w:val="single" w:sz="4" w:space="0" w:color="auto"/>
              <w:bottom w:val="single" w:sz="4" w:space="0" w:color="auto"/>
              <w:right w:val="single" w:sz="4" w:space="0" w:color="auto"/>
            </w:tcBorders>
          </w:tcPr>
          <w:p w14:paraId="2E036DF4" w14:textId="77777777" w:rsidR="004903B7" w:rsidRPr="007A1613" w:rsidRDefault="004903B7"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549DF265" w14:textId="77777777" w:rsidR="004903B7" w:rsidRDefault="004903B7" w:rsidP="00E70EFA">
            <w:r>
              <w:t>Nový</w:t>
            </w:r>
          </w:p>
        </w:tc>
      </w:tr>
      <w:tr w:rsidR="004903B7" w:rsidRPr="007A1613" w14:paraId="5BB9EB35" w14:textId="77777777" w:rsidTr="00E70EFA">
        <w:tc>
          <w:tcPr>
            <w:tcW w:w="3491" w:type="dxa"/>
            <w:tcBorders>
              <w:top w:val="single" w:sz="4" w:space="0" w:color="auto"/>
              <w:left w:val="single" w:sz="4" w:space="0" w:color="auto"/>
              <w:bottom w:val="single" w:sz="4" w:space="0" w:color="auto"/>
              <w:right w:val="single" w:sz="4" w:space="0" w:color="auto"/>
            </w:tcBorders>
          </w:tcPr>
          <w:p w14:paraId="3785C861" w14:textId="77777777" w:rsidR="004903B7" w:rsidRPr="007A1613" w:rsidRDefault="004903B7" w:rsidP="00E70EFA">
            <w:r w:rsidRPr="00526297">
              <w:t>ZapocitatelnyDoplatek</w:t>
            </w:r>
            <w:r>
              <w:t>ZP</w:t>
            </w:r>
          </w:p>
        </w:tc>
        <w:tc>
          <w:tcPr>
            <w:tcW w:w="3875" w:type="dxa"/>
            <w:tcBorders>
              <w:top w:val="single" w:sz="4" w:space="0" w:color="auto"/>
              <w:left w:val="single" w:sz="4" w:space="0" w:color="auto"/>
              <w:bottom w:val="single" w:sz="4" w:space="0" w:color="auto"/>
              <w:right w:val="single" w:sz="4" w:space="0" w:color="auto"/>
            </w:tcBorders>
          </w:tcPr>
          <w:p w14:paraId="2264F6C6" w14:textId="77777777" w:rsidR="004903B7" w:rsidRPr="007A1613" w:rsidRDefault="004903B7"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165BD2FD" w14:textId="77777777" w:rsidR="004903B7" w:rsidRDefault="004903B7" w:rsidP="00E70EFA">
            <w:r>
              <w:t>Nový</w:t>
            </w:r>
          </w:p>
        </w:tc>
      </w:tr>
      <w:tr w:rsidR="004903B7" w:rsidRPr="007A1613" w14:paraId="421D9960" w14:textId="77777777" w:rsidTr="00E70EFA">
        <w:tc>
          <w:tcPr>
            <w:tcW w:w="3491" w:type="dxa"/>
            <w:tcBorders>
              <w:top w:val="single" w:sz="4" w:space="0" w:color="auto"/>
              <w:left w:val="single" w:sz="4" w:space="0" w:color="auto"/>
              <w:bottom w:val="single" w:sz="4" w:space="0" w:color="auto"/>
              <w:right w:val="single" w:sz="4" w:space="0" w:color="auto"/>
            </w:tcBorders>
          </w:tcPr>
          <w:p w14:paraId="230D33E3" w14:textId="77777777" w:rsidR="004903B7" w:rsidRPr="007A1613" w:rsidRDefault="004903B7" w:rsidP="00E70EFA">
            <w:r>
              <w:t>Doprodej</w:t>
            </w:r>
          </w:p>
        </w:tc>
        <w:tc>
          <w:tcPr>
            <w:tcW w:w="3875" w:type="dxa"/>
            <w:tcBorders>
              <w:top w:val="single" w:sz="4" w:space="0" w:color="auto"/>
              <w:left w:val="single" w:sz="4" w:space="0" w:color="auto"/>
              <w:bottom w:val="single" w:sz="4" w:space="0" w:color="auto"/>
              <w:right w:val="single" w:sz="4" w:space="0" w:color="auto"/>
            </w:tcBorders>
          </w:tcPr>
          <w:p w14:paraId="4C8C58CA" w14:textId="77777777" w:rsidR="004903B7" w:rsidRDefault="004903B7" w:rsidP="00E70EFA">
            <w:r>
              <w:t>Doprodej</w:t>
            </w:r>
          </w:p>
        </w:tc>
        <w:tc>
          <w:tcPr>
            <w:tcW w:w="1694" w:type="dxa"/>
            <w:tcBorders>
              <w:top w:val="single" w:sz="4" w:space="0" w:color="auto"/>
              <w:left w:val="single" w:sz="4" w:space="0" w:color="auto"/>
              <w:bottom w:val="single" w:sz="4" w:space="0" w:color="auto"/>
              <w:right w:val="single" w:sz="4" w:space="0" w:color="auto"/>
            </w:tcBorders>
          </w:tcPr>
          <w:p w14:paraId="3F37289B" w14:textId="77777777" w:rsidR="004903B7" w:rsidRDefault="004903B7" w:rsidP="00E70EFA">
            <w:r>
              <w:t>Nový</w:t>
            </w:r>
          </w:p>
        </w:tc>
      </w:tr>
      <w:tr w:rsidR="004903B7" w:rsidRPr="007A1613" w14:paraId="184DC9AF" w14:textId="77777777" w:rsidTr="00E70EFA">
        <w:tc>
          <w:tcPr>
            <w:tcW w:w="3491" w:type="dxa"/>
            <w:tcBorders>
              <w:top w:val="single" w:sz="4" w:space="0" w:color="auto"/>
              <w:left w:val="single" w:sz="4" w:space="0" w:color="auto"/>
              <w:bottom w:val="single" w:sz="4" w:space="0" w:color="auto"/>
              <w:right w:val="single" w:sz="4" w:space="0" w:color="auto"/>
            </w:tcBorders>
          </w:tcPr>
          <w:p w14:paraId="527D03F1" w14:textId="3D311C59" w:rsidR="004903B7" w:rsidRDefault="004903B7" w:rsidP="00E70EFA">
            <w:r w:rsidRPr="00526297">
              <w:t>ZapocitatelnyDoplatek</w:t>
            </w:r>
          </w:p>
        </w:tc>
        <w:tc>
          <w:tcPr>
            <w:tcW w:w="3875" w:type="dxa"/>
            <w:tcBorders>
              <w:top w:val="single" w:sz="4" w:space="0" w:color="auto"/>
              <w:left w:val="single" w:sz="4" w:space="0" w:color="auto"/>
              <w:bottom w:val="single" w:sz="4" w:space="0" w:color="auto"/>
              <w:right w:val="single" w:sz="4" w:space="0" w:color="auto"/>
            </w:tcBorders>
          </w:tcPr>
          <w:p w14:paraId="210D25B2" w14:textId="66F22430" w:rsidR="004903B7" w:rsidRDefault="004903B7" w:rsidP="00E70EFA">
            <w:r>
              <w:t>Započitatelný doplatek</w:t>
            </w:r>
          </w:p>
        </w:tc>
        <w:tc>
          <w:tcPr>
            <w:tcW w:w="1694" w:type="dxa"/>
            <w:tcBorders>
              <w:top w:val="single" w:sz="4" w:space="0" w:color="auto"/>
              <w:left w:val="single" w:sz="4" w:space="0" w:color="auto"/>
              <w:bottom w:val="single" w:sz="4" w:space="0" w:color="auto"/>
              <w:right w:val="single" w:sz="4" w:space="0" w:color="auto"/>
            </w:tcBorders>
          </w:tcPr>
          <w:p w14:paraId="106BF2C9" w14:textId="7213EFED" w:rsidR="004903B7" w:rsidRDefault="004903B7" w:rsidP="00E70EFA">
            <w:r>
              <w:t>Zrušený</w:t>
            </w:r>
          </w:p>
        </w:tc>
      </w:tr>
    </w:tbl>
    <w:p w14:paraId="42F3B6D4" w14:textId="77777777" w:rsidR="00E8660B" w:rsidRDefault="00E8660B" w:rsidP="009115F6"/>
    <w:p w14:paraId="54389D1A" w14:textId="04A77D99" w:rsidR="009C7909" w:rsidRDefault="009C7909" w:rsidP="009115F6">
      <w:r>
        <w:t xml:space="preserve">Ruší se element ZapocitatelnyDoplatek. </w:t>
      </w:r>
      <w:r w:rsidR="007D2CE6">
        <w:t xml:space="preserve">Celková částka za započitatelný doplatek je suma „započitatelný doplatek hrazený pacientem“ a „započitatelný doplatek hrazený zdravotní pojišťovnou“. Údaj ZapocitatelnyDoplatek by byl duplicitní k nově přidaným údajům </w:t>
      </w:r>
      <w:r w:rsidR="004903B7">
        <w:t>„</w:t>
      </w:r>
      <w:r w:rsidR="007D2CE6">
        <w:t>započitatelný doplatek hrazený pacientem</w:t>
      </w:r>
      <w:r w:rsidR="00DA08D9">
        <w:t xml:space="preserve">“ </w:t>
      </w:r>
      <w:r w:rsidR="007D2CE6">
        <w:t>a „započitatelný doplatek hrazený zdravotní pojišťovnou“. Tedy údaj, který je nyní v elementu ZapocitatelnyDoplatek</w:t>
      </w:r>
      <w:r w:rsidR="00E77BE7">
        <w:t>,</w:t>
      </w:r>
      <w:r w:rsidR="007D2CE6">
        <w:t xml:space="preserve"> budou pokrývat nové </w:t>
      </w:r>
      <w:r w:rsidR="007D2CE6" w:rsidRPr="007D2CE6">
        <w:rPr>
          <w:color w:val="auto"/>
        </w:rPr>
        <w:t>elementy ZapocitatelnyDoplatekPacient a ZapocitatelnyDoplatekZP.</w:t>
      </w:r>
    </w:p>
    <w:p w14:paraId="10BEAD33" w14:textId="1B4CCA10" w:rsidR="00426EF2" w:rsidRDefault="00426EF2" w:rsidP="00426EF2">
      <w:pPr>
        <w:pStyle w:val="Nadpis4"/>
      </w:pPr>
      <w:r>
        <w:t>Struktura</w:t>
      </w:r>
      <w:r w:rsidR="00552029">
        <w:t xml:space="preserve"> - příklad</w:t>
      </w:r>
    </w:p>
    <w:p w14:paraId="7E073B57" w14:textId="77777777" w:rsidR="00426EF2" w:rsidRDefault="00426EF2" w:rsidP="00426EF2">
      <w:r>
        <w:t>…</w:t>
      </w:r>
    </w:p>
    <w:p w14:paraId="0976FF35" w14:textId="77777777" w:rsidR="00C63295" w:rsidRDefault="00C63295" w:rsidP="00C63295">
      <w:r>
        <w:t>&lt;ns:VLP&gt;</w:t>
      </w:r>
    </w:p>
    <w:p w14:paraId="352950B9" w14:textId="77777777" w:rsidR="00C63295" w:rsidRDefault="00C63295" w:rsidP="00C63295">
      <w:r>
        <w:t xml:space="preserve">    &lt;ns:Mnozstvi&gt;1.00&lt;/ns:Mnozstvi&gt;</w:t>
      </w:r>
    </w:p>
    <w:p w14:paraId="0D0A9317" w14:textId="77777777" w:rsidR="00C63295" w:rsidRDefault="00C63295" w:rsidP="00C63295">
      <w:r>
        <w:t xml:space="preserve">    &lt;ns:Navod&gt;1-0-1&lt;/ns:Navod&gt;</w:t>
      </w:r>
    </w:p>
    <w:p w14:paraId="69B99093" w14:textId="77777777" w:rsidR="00C63295" w:rsidRDefault="00C63295" w:rsidP="00C63295">
      <w:r>
        <w:t xml:space="preserve">    &lt;!--Optional:--&gt;</w:t>
      </w:r>
    </w:p>
    <w:p w14:paraId="0EEC5296" w14:textId="77777777" w:rsidR="00C63295" w:rsidRDefault="00C63295" w:rsidP="00C63295">
      <w:r>
        <w:t xml:space="preserve">    &lt;ns:Exspirace&gt;2025-01-01&lt;/ns:Exspirace&gt;</w:t>
      </w:r>
    </w:p>
    <w:p w14:paraId="1B290FA6" w14:textId="77777777" w:rsidR="00C63295" w:rsidRDefault="00C63295" w:rsidP="00C63295">
      <w:r>
        <w:lastRenderedPageBreak/>
        <w:t xml:space="preserve">    &lt;ns:Cena&gt;</w:t>
      </w:r>
    </w:p>
    <w:p w14:paraId="114A0DE7" w14:textId="77777777" w:rsidR="00C63295" w:rsidRDefault="00C63295" w:rsidP="00C63295">
      <w:r>
        <w:t xml:space="preserve">        &lt;!--Optional:--&gt;</w:t>
      </w:r>
    </w:p>
    <w:p w14:paraId="61040C0A" w14:textId="77777777" w:rsidR="00C63295" w:rsidRDefault="00C63295" w:rsidP="00C63295">
      <w:r>
        <w:t xml:space="preserve">        &lt;ns:CenaPuvodce&gt;20&lt;/ns:CenaPuvodce&gt;</w:t>
      </w:r>
    </w:p>
    <w:p w14:paraId="734ED384" w14:textId="77777777" w:rsidR="00C63295" w:rsidRDefault="00C63295" w:rsidP="00C63295">
      <w:r>
        <w:t xml:space="preserve">        &lt;!--Optional:--&gt;</w:t>
      </w:r>
    </w:p>
    <w:p w14:paraId="321560C5" w14:textId="77777777" w:rsidR="00C63295" w:rsidRDefault="00C63295" w:rsidP="00C63295">
      <w:r>
        <w:t xml:space="preserve">        &lt;ns:CenaCelkem&gt;40&lt;/ns:CenaCelkem&gt;</w:t>
      </w:r>
    </w:p>
    <w:p w14:paraId="792E3C1B" w14:textId="77777777" w:rsidR="00C63295" w:rsidRDefault="00C63295" w:rsidP="00C63295">
      <w:r>
        <w:t xml:space="preserve">    &lt;/ns:Cena&gt;</w:t>
      </w:r>
    </w:p>
    <w:p w14:paraId="7DC4D024" w14:textId="77777777" w:rsidR="00C63295" w:rsidRDefault="00C63295" w:rsidP="00C63295">
      <w:r>
        <w:t xml:space="preserve">    &lt;!--Optional:--&gt;</w:t>
      </w:r>
    </w:p>
    <w:p w14:paraId="0271EA7F" w14:textId="77777777" w:rsidR="00C63295" w:rsidRDefault="00C63295" w:rsidP="00C63295">
      <w:r>
        <w:t xml:space="preserve">    &lt;ns:Uhrada&gt;</w:t>
      </w:r>
    </w:p>
    <w:p w14:paraId="673DAF86" w14:textId="77777777" w:rsidR="00C63295" w:rsidRDefault="00C63295" w:rsidP="00C63295">
      <w:r>
        <w:t xml:space="preserve">        &lt;ns:HrazenoZP&gt;50&lt;/ns:HrazenoZP&gt;</w:t>
      </w:r>
    </w:p>
    <w:p w14:paraId="44839A06" w14:textId="77777777" w:rsidR="00C63295" w:rsidRDefault="00C63295" w:rsidP="00C63295">
      <w:r>
        <w:t xml:space="preserve">        &lt;!--Optional:--&gt;</w:t>
      </w:r>
    </w:p>
    <w:p w14:paraId="07B8A9B5" w14:textId="77777777" w:rsidR="00C63295" w:rsidRPr="00C63295" w:rsidRDefault="00C63295" w:rsidP="00C63295">
      <w:pPr>
        <w:rPr>
          <w:b/>
          <w:bCs/>
        </w:rPr>
      </w:pPr>
      <w:r>
        <w:t xml:space="preserve">    </w:t>
      </w:r>
      <w:r w:rsidRPr="00C63295">
        <w:rPr>
          <w:b/>
          <w:bCs/>
          <w:color w:val="FF0000"/>
        </w:rPr>
        <w:t xml:space="preserve">    &lt;ns:ZapocitatelnyDoplatekPacient&gt;3&lt;/ns:ZapocitatelnyDoplatekPacient&gt;</w:t>
      </w:r>
    </w:p>
    <w:p w14:paraId="525329D8" w14:textId="77777777" w:rsidR="00C63295" w:rsidRDefault="00C63295" w:rsidP="00C63295">
      <w:r>
        <w:t xml:space="preserve">        &lt;!--Optional:--&gt;</w:t>
      </w:r>
    </w:p>
    <w:p w14:paraId="5B7919EF" w14:textId="77777777" w:rsidR="00C63295" w:rsidRPr="00C63295" w:rsidRDefault="00C63295" w:rsidP="00C63295">
      <w:pPr>
        <w:rPr>
          <w:b/>
          <w:bCs/>
          <w:color w:val="FF0000"/>
        </w:rPr>
      </w:pPr>
      <w:r w:rsidRPr="00C63295">
        <w:rPr>
          <w:b/>
          <w:bCs/>
          <w:color w:val="FF0000"/>
        </w:rPr>
        <w:t xml:space="preserve">        &lt;ns:ZapocitatelnyDoplatekZP&gt;10&lt;/ns:ZapocitatelnyDoplatekZP&gt;</w:t>
      </w:r>
    </w:p>
    <w:p w14:paraId="4FE4D731" w14:textId="77777777" w:rsidR="00C63295" w:rsidRDefault="00C63295" w:rsidP="00C63295">
      <w:r>
        <w:t xml:space="preserve">    &lt;/ns:Uhrada&gt;</w:t>
      </w:r>
    </w:p>
    <w:p w14:paraId="192045D3" w14:textId="77777777" w:rsidR="00C63295" w:rsidRDefault="00C63295" w:rsidP="00C63295">
      <w:r>
        <w:t xml:space="preserve">    &lt;!--Optional:--&gt;</w:t>
      </w:r>
    </w:p>
    <w:p w14:paraId="06236D06" w14:textId="77777777" w:rsidR="00C63295" w:rsidRDefault="00C63295" w:rsidP="00C63295">
      <w:r>
        <w:t xml:space="preserve">    &lt;ns:HVLPReg&gt;0046645&lt;/ns:HVLPReg&gt;</w:t>
      </w:r>
    </w:p>
    <w:p w14:paraId="181A2998" w14:textId="77777777" w:rsidR="00C63295" w:rsidRDefault="00C63295" w:rsidP="00C63295">
      <w:r>
        <w:t xml:space="preserve">    &lt;ns:Sarze&gt;54548484&lt;/ns:Sarze&gt;</w:t>
      </w:r>
    </w:p>
    <w:p w14:paraId="3EBA585A" w14:textId="77777777" w:rsidR="00C63295" w:rsidRDefault="00C63295" w:rsidP="00C63295">
      <w:r>
        <w:t xml:space="preserve">    &lt;!--Optional:--&gt;</w:t>
      </w:r>
    </w:p>
    <w:p w14:paraId="0DDC4E03" w14:textId="77777777" w:rsidR="00C63295" w:rsidRDefault="00C63295" w:rsidP="00C63295">
      <w:r>
        <w:t xml:space="preserve">    &lt;ns:PoradoveCisloVydeje&gt;1&lt;/ns:PoradoveCisloVydeje&gt;</w:t>
      </w:r>
    </w:p>
    <w:p w14:paraId="57A99058" w14:textId="77777777" w:rsidR="00C63295" w:rsidRDefault="00C63295" w:rsidP="00C63295">
      <w:r>
        <w:t xml:space="preserve">    &lt;ns:ID_LP_Zdroj&gt;1&lt;/ns:ID_LP_Zdroj&gt;</w:t>
      </w:r>
    </w:p>
    <w:p w14:paraId="1F137635" w14:textId="77777777" w:rsidR="00C63295" w:rsidRDefault="00C63295" w:rsidP="00C63295">
      <w:r>
        <w:t xml:space="preserve">    &lt;!--Optional:--&gt;</w:t>
      </w:r>
    </w:p>
    <w:p w14:paraId="48AA9ADB" w14:textId="77777777" w:rsidR="00C63295" w:rsidRDefault="00C63295" w:rsidP="00C63295">
      <w:r>
        <w:lastRenderedPageBreak/>
        <w:t xml:space="preserve">    &lt;ns:ID_LP_ERP&gt;09e3f369-e546-4896-b6ba-d38243aa1a41&lt;/ns:ID_LP_ERP&gt;</w:t>
      </w:r>
    </w:p>
    <w:p w14:paraId="5403A7F6" w14:textId="77777777" w:rsidR="00C63295" w:rsidRDefault="00C63295" w:rsidP="00C63295">
      <w:r>
        <w:t xml:space="preserve">    &lt;!--Optional:--&gt;</w:t>
      </w:r>
    </w:p>
    <w:p w14:paraId="2B4F717E" w14:textId="77777777" w:rsidR="00C63295" w:rsidRPr="00C63295" w:rsidRDefault="00C63295" w:rsidP="00C63295">
      <w:pPr>
        <w:rPr>
          <w:b/>
          <w:bCs/>
          <w:color w:val="FF0000"/>
        </w:rPr>
      </w:pPr>
      <w:r w:rsidRPr="00C63295">
        <w:rPr>
          <w:b/>
          <w:bCs/>
          <w:color w:val="FF0000"/>
        </w:rPr>
        <w:t xml:space="preserve">    &lt;ns:Doprodej&gt;0&lt;/ns:Doprodej&gt;</w:t>
      </w:r>
    </w:p>
    <w:p w14:paraId="41F27800" w14:textId="77777777" w:rsidR="00C63295" w:rsidRDefault="00C63295" w:rsidP="00C63295">
      <w:r>
        <w:t>&lt;/ns:VLP&gt;</w:t>
      </w:r>
    </w:p>
    <w:p w14:paraId="359B5532" w14:textId="21512B2F" w:rsidR="00C63295" w:rsidRDefault="00C63295" w:rsidP="00C63295">
      <w:r>
        <w:t>….</w:t>
      </w:r>
    </w:p>
    <w:p w14:paraId="79A61B66" w14:textId="1C164AA6" w:rsidR="00F23CC6" w:rsidRDefault="00F23CC6" w:rsidP="00F23CC6">
      <w:r>
        <w:t>Současný stav: Úhradu lze zadat (HrazenoZP,</w:t>
      </w:r>
      <w:r w:rsidR="00FB0DF0">
        <w:t xml:space="preserve"> </w:t>
      </w:r>
      <w:r>
        <w:t xml:space="preserve">ZapocitatelnyDoplatek) </w:t>
      </w:r>
      <w:r w:rsidR="00804C5A">
        <w:t xml:space="preserve">jen tehdy, pokud je výdej na </w:t>
      </w:r>
      <w:r w:rsidR="00E323BA">
        <w:t>léčivý přípravek</w:t>
      </w:r>
      <w:r w:rsidR="00FB0DF0">
        <w:t xml:space="preserve"> </w:t>
      </w:r>
      <w:r w:rsidR="00804C5A">
        <w:t xml:space="preserve">s typem úhrady ze zdravotního pojištění (ZAKLADNI, ZVYSENA, ZAKLADNI_ZAM, ZVYSENA_ZAM). Validace: </w:t>
      </w:r>
      <w:r>
        <w:t>L037</w:t>
      </w:r>
      <w:r w:rsidR="00063C02">
        <w:t xml:space="preserve"> </w:t>
      </w:r>
      <w:r>
        <w:t>Požadována neproveditelná operac</w:t>
      </w:r>
      <w:r w:rsidR="00804C5A">
        <w:t>e</w:t>
      </w:r>
      <w:r w:rsidR="00027BA6">
        <w:t>.</w:t>
      </w:r>
      <w:r w:rsidR="00804C5A">
        <w:t xml:space="preserve"> </w:t>
      </w:r>
      <w:r>
        <w:t>U položek předepsaných jako nehrazených ze zdravotního pojištění nelze požadovat při výdeji úhradu!</w:t>
      </w:r>
      <w:r w:rsidR="00E93C02">
        <w:t xml:space="preserve"> </w:t>
      </w:r>
      <w:r>
        <w:t>Vydejte přípravek jako nehrazený.</w:t>
      </w:r>
    </w:p>
    <w:p w14:paraId="74761ACD" w14:textId="44ED5E02" w:rsidR="00063C02" w:rsidRDefault="00063C02" w:rsidP="00F23CC6">
      <w:r>
        <w:t xml:space="preserve">Při založení výdeje se budou nově provádět validace, které jsou popsané v kapitole: </w:t>
      </w:r>
      <w:r w:rsidR="00393BEE">
        <w:fldChar w:fldCharType="begin"/>
      </w:r>
      <w:r w:rsidR="00393BEE">
        <w:instrText xml:space="preserve"> REF _Ref163148296 \r \h </w:instrText>
      </w:r>
      <w:r w:rsidR="00393BEE">
        <w:fldChar w:fldCharType="separate"/>
      </w:r>
      <w:r w:rsidR="00027BA6">
        <w:t>8.3</w:t>
      </w:r>
      <w:r w:rsidR="00393BEE">
        <w:fldChar w:fldCharType="end"/>
      </w:r>
      <w:r w:rsidR="00393BEE">
        <w:t xml:space="preserve"> </w:t>
      </w:r>
      <w:r w:rsidR="00393BEE">
        <w:fldChar w:fldCharType="begin"/>
      </w:r>
      <w:r w:rsidR="00393BEE">
        <w:instrText xml:space="preserve"> REF _Ref163148298 \h </w:instrText>
      </w:r>
      <w:r w:rsidR="00393BEE">
        <w:fldChar w:fldCharType="separate"/>
      </w:r>
      <w:r w:rsidR="00393BEE" w:rsidRPr="009A2C1C">
        <w:t>Validace při výdeji</w:t>
      </w:r>
      <w:r w:rsidR="00393BEE">
        <w:fldChar w:fldCharType="end"/>
      </w:r>
      <w:r w:rsidR="00393BEE">
        <w:t>.</w:t>
      </w:r>
    </w:p>
    <w:p w14:paraId="71EF2953" w14:textId="77777777" w:rsidR="009115F6" w:rsidRDefault="009115F6" w:rsidP="00E73CD0">
      <w:pPr>
        <w:pStyle w:val="Nadpis3"/>
      </w:pPr>
      <w:bookmarkStart w:id="35" w:name="_Toc191375945"/>
      <w:r>
        <w:t xml:space="preserve">Webová služba </w:t>
      </w:r>
      <w:r w:rsidR="00E73CD0">
        <w:t>ZmenitVydej</w:t>
      </w:r>
      <w:bookmarkEnd w:id="35"/>
    </w:p>
    <w:p w14:paraId="0B577B3E" w14:textId="77777777" w:rsidR="00064ED0" w:rsidRDefault="00E323BA" w:rsidP="009115F6">
      <w:r>
        <w:t>Existující w</w:t>
      </w:r>
      <w:r w:rsidR="00C455F7">
        <w:t xml:space="preserve">ebová služba ZmenitVydej slouží ke změně výdeje na daný eRecept. </w:t>
      </w:r>
    </w:p>
    <w:p w14:paraId="1783DAEF" w14:textId="77777777" w:rsidR="00064ED0" w:rsidRDefault="00064ED0" w:rsidP="00064ED0">
      <w:r>
        <w:t>Webová služba je určená pro lékárenské informační systémy.</w:t>
      </w:r>
    </w:p>
    <w:p w14:paraId="7F1142EB" w14:textId="361FA150" w:rsidR="00C455F7" w:rsidRDefault="00C17878" w:rsidP="009115F6">
      <w:r>
        <w:t>M</w:t>
      </w:r>
      <w:r w:rsidR="00C455F7">
        <w:t xml:space="preserve">ění se struktura webové služby – přidávají se </w:t>
      </w:r>
      <w:r w:rsidR="004903B7">
        <w:t>tři</w:t>
      </w:r>
      <w:r w:rsidR="00C455F7">
        <w:t xml:space="preserve"> nové elementy:</w:t>
      </w:r>
    </w:p>
    <w:p w14:paraId="6CB9A1D8" w14:textId="77777777" w:rsidR="004903B7" w:rsidRDefault="004903B7" w:rsidP="004903B7">
      <w:pPr>
        <w:pStyle w:val="Nadpis4"/>
      </w:pPr>
      <w:r>
        <w:t>Přidané/zrušené elementy- vstup</w:t>
      </w:r>
    </w:p>
    <w:tbl>
      <w:tblPr>
        <w:tblStyle w:val="Mkatabulky"/>
        <w:tblW w:w="9060" w:type="dxa"/>
        <w:tblLook w:val="04A0" w:firstRow="1" w:lastRow="0" w:firstColumn="1" w:lastColumn="0" w:noHBand="0" w:noVBand="1"/>
      </w:tblPr>
      <w:tblGrid>
        <w:gridCol w:w="3491"/>
        <w:gridCol w:w="3875"/>
        <w:gridCol w:w="1694"/>
      </w:tblGrid>
      <w:tr w:rsidR="004903B7" w:rsidRPr="00526297" w14:paraId="79714C56" w14:textId="77777777" w:rsidTr="00E70EFA">
        <w:tc>
          <w:tcPr>
            <w:tcW w:w="3491" w:type="dxa"/>
            <w:tcBorders>
              <w:top w:val="single" w:sz="4" w:space="0" w:color="auto"/>
              <w:left w:val="single" w:sz="4" w:space="0" w:color="auto"/>
              <w:bottom w:val="single" w:sz="4" w:space="0" w:color="auto"/>
              <w:right w:val="single" w:sz="4" w:space="0" w:color="auto"/>
            </w:tcBorders>
          </w:tcPr>
          <w:p w14:paraId="2882D0CF" w14:textId="77777777" w:rsidR="004903B7" w:rsidRPr="00526297" w:rsidRDefault="004903B7"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3D915A0F" w14:textId="77777777" w:rsidR="004903B7" w:rsidRPr="00526297" w:rsidRDefault="004903B7"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0C38C885" w14:textId="77777777" w:rsidR="004903B7" w:rsidRPr="00526297" w:rsidRDefault="004903B7" w:rsidP="00E70EFA">
            <w:pPr>
              <w:rPr>
                <w:b/>
                <w:bCs/>
              </w:rPr>
            </w:pPr>
            <w:r>
              <w:rPr>
                <w:b/>
                <w:bCs/>
              </w:rPr>
              <w:t>Nový/Zrušený</w:t>
            </w:r>
          </w:p>
        </w:tc>
      </w:tr>
      <w:tr w:rsidR="004903B7" w:rsidRPr="007A1613" w14:paraId="62BED51F" w14:textId="77777777" w:rsidTr="00E70EFA">
        <w:tc>
          <w:tcPr>
            <w:tcW w:w="3491" w:type="dxa"/>
            <w:tcBorders>
              <w:top w:val="single" w:sz="4" w:space="0" w:color="auto"/>
              <w:left w:val="single" w:sz="4" w:space="0" w:color="auto"/>
              <w:bottom w:val="single" w:sz="4" w:space="0" w:color="auto"/>
              <w:right w:val="single" w:sz="4" w:space="0" w:color="auto"/>
            </w:tcBorders>
          </w:tcPr>
          <w:p w14:paraId="0A8A7E06" w14:textId="77777777" w:rsidR="004903B7" w:rsidRPr="007A1613" w:rsidRDefault="004903B7" w:rsidP="00E70EFA">
            <w:r w:rsidRPr="00526297">
              <w:t>ZapocitatelnyDoplatekPacient</w:t>
            </w:r>
          </w:p>
        </w:tc>
        <w:tc>
          <w:tcPr>
            <w:tcW w:w="3875" w:type="dxa"/>
            <w:tcBorders>
              <w:top w:val="single" w:sz="4" w:space="0" w:color="auto"/>
              <w:left w:val="single" w:sz="4" w:space="0" w:color="auto"/>
              <w:bottom w:val="single" w:sz="4" w:space="0" w:color="auto"/>
              <w:right w:val="single" w:sz="4" w:space="0" w:color="auto"/>
            </w:tcBorders>
          </w:tcPr>
          <w:p w14:paraId="7E116C8A" w14:textId="77777777" w:rsidR="004903B7" w:rsidRPr="007A1613" w:rsidRDefault="004903B7"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7D7DEB75" w14:textId="77777777" w:rsidR="004903B7" w:rsidRDefault="004903B7" w:rsidP="00E70EFA">
            <w:r>
              <w:t>Nový</w:t>
            </w:r>
          </w:p>
        </w:tc>
      </w:tr>
      <w:tr w:rsidR="004903B7" w:rsidRPr="007A1613" w14:paraId="6E04F928" w14:textId="77777777" w:rsidTr="00E70EFA">
        <w:tc>
          <w:tcPr>
            <w:tcW w:w="3491" w:type="dxa"/>
            <w:tcBorders>
              <w:top w:val="single" w:sz="4" w:space="0" w:color="auto"/>
              <w:left w:val="single" w:sz="4" w:space="0" w:color="auto"/>
              <w:bottom w:val="single" w:sz="4" w:space="0" w:color="auto"/>
              <w:right w:val="single" w:sz="4" w:space="0" w:color="auto"/>
            </w:tcBorders>
          </w:tcPr>
          <w:p w14:paraId="4E02FC93" w14:textId="77777777" w:rsidR="004903B7" w:rsidRPr="007A1613" w:rsidRDefault="004903B7" w:rsidP="00E70EFA">
            <w:r w:rsidRPr="00526297">
              <w:t>ZapocitatelnyDoplatek</w:t>
            </w:r>
            <w:r>
              <w:t>ZP</w:t>
            </w:r>
          </w:p>
        </w:tc>
        <w:tc>
          <w:tcPr>
            <w:tcW w:w="3875" w:type="dxa"/>
            <w:tcBorders>
              <w:top w:val="single" w:sz="4" w:space="0" w:color="auto"/>
              <w:left w:val="single" w:sz="4" w:space="0" w:color="auto"/>
              <w:bottom w:val="single" w:sz="4" w:space="0" w:color="auto"/>
              <w:right w:val="single" w:sz="4" w:space="0" w:color="auto"/>
            </w:tcBorders>
          </w:tcPr>
          <w:p w14:paraId="63A065F9" w14:textId="77777777" w:rsidR="004903B7" w:rsidRPr="007A1613" w:rsidRDefault="004903B7"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1B74E1BE" w14:textId="77777777" w:rsidR="004903B7" w:rsidRDefault="004903B7" w:rsidP="00E70EFA">
            <w:r>
              <w:t>Nový</w:t>
            </w:r>
          </w:p>
        </w:tc>
      </w:tr>
      <w:tr w:rsidR="004903B7" w:rsidRPr="007A1613" w14:paraId="33DFAE36" w14:textId="77777777" w:rsidTr="00E70EFA">
        <w:tc>
          <w:tcPr>
            <w:tcW w:w="3491" w:type="dxa"/>
            <w:tcBorders>
              <w:top w:val="single" w:sz="4" w:space="0" w:color="auto"/>
              <w:left w:val="single" w:sz="4" w:space="0" w:color="auto"/>
              <w:bottom w:val="single" w:sz="4" w:space="0" w:color="auto"/>
              <w:right w:val="single" w:sz="4" w:space="0" w:color="auto"/>
            </w:tcBorders>
          </w:tcPr>
          <w:p w14:paraId="4FD76A24" w14:textId="77777777" w:rsidR="004903B7" w:rsidRPr="007A1613" w:rsidRDefault="004903B7" w:rsidP="00E70EFA">
            <w:r>
              <w:t>Doprodej</w:t>
            </w:r>
          </w:p>
        </w:tc>
        <w:tc>
          <w:tcPr>
            <w:tcW w:w="3875" w:type="dxa"/>
            <w:tcBorders>
              <w:top w:val="single" w:sz="4" w:space="0" w:color="auto"/>
              <w:left w:val="single" w:sz="4" w:space="0" w:color="auto"/>
              <w:bottom w:val="single" w:sz="4" w:space="0" w:color="auto"/>
              <w:right w:val="single" w:sz="4" w:space="0" w:color="auto"/>
            </w:tcBorders>
          </w:tcPr>
          <w:p w14:paraId="160FD59A" w14:textId="77777777" w:rsidR="004903B7" w:rsidRDefault="004903B7" w:rsidP="00E70EFA">
            <w:r>
              <w:t>Doprodej</w:t>
            </w:r>
          </w:p>
        </w:tc>
        <w:tc>
          <w:tcPr>
            <w:tcW w:w="1694" w:type="dxa"/>
            <w:tcBorders>
              <w:top w:val="single" w:sz="4" w:space="0" w:color="auto"/>
              <w:left w:val="single" w:sz="4" w:space="0" w:color="auto"/>
              <w:bottom w:val="single" w:sz="4" w:space="0" w:color="auto"/>
              <w:right w:val="single" w:sz="4" w:space="0" w:color="auto"/>
            </w:tcBorders>
          </w:tcPr>
          <w:p w14:paraId="78822559" w14:textId="77777777" w:rsidR="004903B7" w:rsidRDefault="004903B7" w:rsidP="00E70EFA">
            <w:r>
              <w:t>Nový</w:t>
            </w:r>
          </w:p>
        </w:tc>
      </w:tr>
      <w:tr w:rsidR="004903B7" w:rsidRPr="007A1613" w14:paraId="53DE4A07" w14:textId="77777777" w:rsidTr="00E70EFA">
        <w:tc>
          <w:tcPr>
            <w:tcW w:w="3491" w:type="dxa"/>
            <w:tcBorders>
              <w:top w:val="single" w:sz="4" w:space="0" w:color="auto"/>
              <w:left w:val="single" w:sz="4" w:space="0" w:color="auto"/>
              <w:bottom w:val="single" w:sz="4" w:space="0" w:color="auto"/>
              <w:right w:val="single" w:sz="4" w:space="0" w:color="auto"/>
            </w:tcBorders>
          </w:tcPr>
          <w:p w14:paraId="272B103B" w14:textId="77777777" w:rsidR="004903B7" w:rsidRDefault="004903B7" w:rsidP="00E70EFA">
            <w:r w:rsidRPr="00526297">
              <w:t>ZapocitatelnyDoplatek</w:t>
            </w:r>
          </w:p>
        </w:tc>
        <w:tc>
          <w:tcPr>
            <w:tcW w:w="3875" w:type="dxa"/>
            <w:tcBorders>
              <w:top w:val="single" w:sz="4" w:space="0" w:color="auto"/>
              <w:left w:val="single" w:sz="4" w:space="0" w:color="auto"/>
              <w:bottom w:val="single" w:sz="4" w:space="0" w:color="auto"/>
              <w:right w:val="single" w:sz="4" w:space="0" w:color="auto"/>
            </w:tcBorders>
          </w:tcPr>
          <w:p w14:paraId="3A1A6D44" w14:textId="77777777" w:rsidR="004903B7" w:rsidRDefault="004903B7" w:rsidP="00E70EFA">
            <w:r>
              <w:t>Započitatelný doplatek</w:t>
            </w:r>
          </w:p>
        </w:tc>
        <w:tc>
          <w:tcPr>
            <w:tcW w:w="1694" w:type="dxa"/>
            <w:tcBorders>
              <w:top w:val="single" w:sz="4" w:space="0" w:color="auto"/>
              <w:left w:val="single" w:sz="4" w:space="0" w:color="auto"/>
              <w:bottom w:val="single" w:sz="4" w:space="0" w:color="auto"/>
              <w:right w:val="single" w:sz="4" w:space="0" w:color="auto"/>
            </w:tcBorders>
          </w:tcPr>
          <w:p w14:paraId="22DEAEA2" w14:textId="77777777" w:rsidR="004903B7" w:rsidRDefault="004903B7" w:rsidP="00E70EFA">
            <w:r>
              <w:t>Zrušený</w:t>
            </w:r>
          </w:p>
        </w:tc>
      </w:tr>
    </w:tbl>
    <w:p w14:paraId="50E1424F" w14:textId="77777777" w:rsidR="004903B7" w:rsidRDefault="004903B7" w:rsidP="00393BEE"/>
    <w:p w14:paraId="4AB66050" w14:textId="357C58B0" w:rsidR="00393BEE" w:rsidRDefault="00393BEE" w:rsidP="00393BEE">
      <w:r>
        <w:lastRenderedPageBreak/>
        <w:t>Při změně výdeje se nově provád</w:t>
      </w:r>
      <w:r w:rsidR="00984C77">
        <w:t>í</w:t>
      </w:r>
      <w:r>
        <w:t xml:space="preserve"> validace, které jsou popsané v kapitole: </w:t>
      </w:r>
      <w:r>
        <w:fldChar w:fldCharType="begin"/>
      </w:r>
      <w:r>
        <w:instrText xml:space="preserve"> REF _Ref163148296 \r \h </w:instrText>
      </w:r>
      <w:r>
        <w:fldChar w:fldCharType="separate"/>
      </w:r>
      <w:r w:rsidR="00027BA6">
        <w:t>8.3</w:t>
      </w:r>
      <w:r>
        <w:fldChar w:fldCharType="end"/>
      </w:r>
      <w:r>
        <w:t xml:space="preserve"> </w:t>
      </w:r>
      <w:r>
        <w:fldChar w:fldCharType="begin"/>
      </w:r>
      <w:r>
        <w:instrText xml:space="preserve"> REF _Ref163148298 \h </w:instrText>
      </w:r>
      <w:r>
        <w:fldChar w:fldCharType="separate"/>
      </w:r>
      <w:r w:rsidR="00027BA6" w:rsidRPr="009A2C1C">
        <w:t>Validace při výdeji</w:t>
      </w:r>
      <w:r>
        <w:fldChar w:fldCharType="end"/>
      </w:r>
      <w:r>
        <w:t>.</w:t>
      </w:r>
    </w:p>
    <w:p w14:paraId="0A2F9DD0" w14:textId="15AD4F77" w:rsidR="00E9305D" w:rsidRPr="004903B7" w:rsidRDefault="00726FF4" w:rsidP="009115F6">
      <w:pPr>
        <w:rPr>
          <w:b/>
          <w:bCs/>
        </w:rPr>
      </w:pPr>
      <w:r w:rsidRPr="004903B7">
        <w:rPr>
          <w:b/>
          <w:bCs/>
        </w:rPr>
        <w:t>Upozornění: Po jedné hodině od založení výdeje nebude možné změnit údaje započitatelný doplatek hrazený pacientem a započitatelný doplatek hrazený zdravotní pojišťovnou.</w:t>
      </w:r>
    </w:p>
    <w:p w14:paraId="5199AAD6" w14:textId="27263ACE" w:rsidR="00393BEE" w:rsidRPr="007D2CE6" w:rsidRDefault="007D2CE6" w:rsidP="009115F6">
      <w:r w:rsidRPr="007D2CE6">
        <w:t>Bude se jednat o t</w:t>
      </w:r>
      <w:r w:rsidR="00E9305D" w:rsidRPr="007D2CE6">
        <w:t>vrd</w:t>
      </w:r>
      <w:r w:rsidRPr="007D2CE6">
        <w:t>ou</w:t>
      </w:r>
      <w:r w:rsidR="00E9305D" w:rsidRPr="007D2CE6">
        <w:t xml:space="preserve"> chyb</w:t>
      </w:r>
      <w:r w:rsidRPr="007D2CE6">
        <w:t>u</w:t>
      </w:r>
      <w:r>
        <w:t xml:space="preserve"> </w:t>
      </w:r>
      <w:r w:rsidR="0054474E">
        <w:t>–</w:t>
      </w:r>
      <w:r w:rsidR="00E9305D" w:rsidRPr="007D2CE6">
        <w:t xml:space="preserve"> uživatel</w:t>
      </w:r>
      <w:r w:rsidR="0054474E">
        <w:t xml:space="preserve"> </w:t>
      </w:r>
      <w:r w:rsidR="00E9305D" w:rsidRPr="007D2CE6">
        <w:t xml:space="preserve">nebude smět poslat ve službě ZmenitVydej elementy: </w:t>
      </w:r>
      <w:r w:rsidR="004903B7" w:rsidRPr="00526297">
        <w:t>ZapocitatelnyDoplatekPacient</w:t>
      </w:r>
      <w:r w:rsidR="004903B7" w:rsidRPr="007D2CE6">
        <w:t xml:space="preserve"> </w:t>
      </w:r>
      <w:r w:rsidR="004903B7">
        <w:t>(</w:t>
      </w:r>
      <w:r w:rsidR="00E9305D" w:rsidRPr="007D2CE6">
        <w:t>započitatelný doplatek hrazený pacientem</w:t>
      </w:r>
      <w:r w:rsidR="004903B7">
        <w:t>)</w:t>
      </w:r>
      <w:r w:rsidR="00E9305D" w:rsidRPr="007D2CE6">
        <w:t xml:space="preserve"> a </w:t>
      </w:r>
      <w:r w:rsidR="004903B7">
        <w:t>(</w:t>
      </w:r>
      <w:r w:rsidR="004903B7" w:rsidRPr="00526297">
        <w:t>ZapocitatelnyDoplatek</w:t>
      </w:r>
      <w:r w:rsidR="004903B7">
        <w:t xml:space="preserve">ZP) </w:t>
      </w:r>
      <w:r w:rsidR="00E9305D" w:rsidRPr="007D2CE6">
        <w:t>započitatelný doplatek hrazený zdravotní pojišťovnou</w:t>
      </w:r>
      <w:r w:rsidRPr="007D2CE6">
        <w:t xml:space="preserve"> po jedné hodině od založení výdeje. Tedy v</w:t>
      </w:r>
      <w:r w:rsidR="00726FF4" w:rsidRPr="007D2CE6">
        <w:t> případě uvedení jednoho z těchto elementů, bude systémem vracet tvrdou chybu.</w:t>
      </w:r>
    </w:p>
    <w:p w14:paraId="1687E1C8" w14:textId="3A2BB0F5" w:rsidR="001C1121" w:rsidRDefault="001C1121" w:rsidP="001C1121">
      <w:pPr>
        <w:pStyle w:val="Nadpis3"/>
      </w:pPr>
      <w:bookmarkStart w:id="36" w:name="_Toc191375946"/>
      <w:r>
        <w:t>Webová služba NacistVydej</w:t>
      </w:r>
      <w:bookmarkEnd w:id="36"/>
    </w:p>
    <w:p w14:paraId="0BA6438E" w14:textId="3872BD0B" w:rsidR="004C143A" w:rsidRPr="004C143A" w:rsidRDefault="004C143A" w:rsidP="004C143A">
      <w:r>
        <w:t>Změna rozhraní je pro lék</w:t>
      </w:r>
      <w:r w:rsidR="00E40DD3">
        <w:t>árenské</w:t>
      </w:r>
      <w:r>
        <w:t xml:space="preserve"> informační systémy a zdravotní pojišťovny.</w:t>
      </w:r>
    </w:p>
    <w:p w14:paraId="75ED69F4" w14:textId="77B8761C" w:rsidR="001C1121" w:rsidRDefault="00E9305D" w:rsidP="001C1121">
      <w:r>
        <w:t>Existující w</w:t>
      </w:r>
      <w:r w:rsidR="001C1121">
        <w:t xml:space="preserve">ebová služba NacistVydej načítá detail výdeje. Ve výstupu se nově </w:t>
      </w:r>
      <w:r w:rsidR="00115BBF">
        <w:t>vrací</w:t>
      </w:r>
      <w:r w:rsidR="001C1121">
        <w:t xml:space="preserve"> </w:t>
      </w:r>
      <w:r w:rsidR="00094457">
        <w:t>započitatelný doplatek hrazený pacientem, započitatelný doplatek hrazený zdravotní pojišťovnou</w:t>
      </w:r>
      <w:r w:rsidR="00115BBF">
        <w:t>, nezaměňovat a doprodej.</w:t>
      </w:r>
    </w:p>
    <w:p w14:paraId="4EB3E04E" w14:textId="497E37D1" w:rsidR="000B16FC" w:rsidRDefault="000B16FC" w:rsidP="000B16FC">
      <w:pPr>
        <w:pStyle w:val="Nadpis4"/>
      </w:pPr>
      <w:r>
        <w:t xml:space="preserve">Přidané </w:t>
      </w:r>
      <w:r w:rsidR="004903B7">
        <w:t>elementy</w:t>
      </w:r>
      <w:r>
        <w:t>- výstup</w:t>
      </w:r>
    </w:p>
    <w:tbl>
      <w:tblPr>
        <w:tblStyle w:val="Mkatabulky"/>
        <w:tblW w:w="9060" w:type="dxa"/>
        <w:tblLook w:val="04A0" w:firstRow="1" w:lastRow="0" w:firstColumn="1" w:lastColumn="0" w:noHBand="0" w:noVBand="1"/>
      </w:tblPr>
      <w:tblGrid>
        <w:gridCol w:w="3491"/>
        <w:gridCol w:w="3875"/>
        <w:gridCol w:w="1694"/>
      </w:tblGrid>
      <w:tr w:rsidR="000B16FC" w:rsidRPr="00526297" w14:paraId="126135A2" w14:textId="77777777" w:rsidTr="00E70EFA">
        <w:tc>
          <w:tcPr>
            <w:tcW w:w="3491" w:type="dxa"/>
            <w:tcBorders>
              <w:top w:val="single" w:sz="4" w:space="0" w:color="auto"/>
              <w:left w:val="single" w:sz="4" w:space="0" w:color="auto"/>
              <w:bottom w:val="single" w:sz="4" w:space="0" w:color="auto"/>
              <w:right w:val="single" w:sz="4" w:space="0" w:color="auto"/>
            </w:tcBorders>
          </w:tcPr>
          <w:p w14:paraId="65B0DE09" w14:textId="77777777" w:rsidR="000B16FC" w:rsidRPr="00526297" w:rsidRDefault="000B16FC"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4D42E6F8" w14:textId="77777777" w:rsidR="000B16FC" w:rsidRPr="00526297" w:rsidRDefault="000B16FC"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1AA3A0EC" w14:textId="77777777" w:rsidR="000B16FC" w:rsidRPr="00526297" w:rsidRDefault="000B16FC" w:rsidP="00E70EFA">
            <w:pPr>
              <w:rPr>
                <w:b/>
                <w:bCs/>
              </w:rPr>
            </w:pPr>
            <w:r>
              <w:rPr>
                <w:b/>
                <w:bCs/>
              </w:rPr>
              <w:t>Nový/Zrušený</w:t>
            </w:r>
          </w:p>
        </w:tc>
      </w:tr>
      <w:tr w:rsidR="000B16FC" w:rsidRPr="007A1613" w14:paraId="154BD88F" w14:textId="77777777" w:rsidTr="00E70EFA">
        <w:tc>
          <w:tcPr>
            <w:tcW w:w="3491" w:type="dxa"/>
            <w:tcBorders>
              <w:top w:val="single" w:sz="4" w:space="0" w:color="auto"/>
              <w:left w:val="single" w:sz="4" w:space="0" w:color="auto"/>
              <w:bottom w:val="single" w:sz="4" w:space="0" w:color="auto"/>
              <w:right w:val="single" w:sz="4" w:space="0" w:color="auto"/>
            </w:tcBorders>
          </w:tcPr>
          <w:p w14:paraId="36534EA9" w14:textId="77777777" w:rsidR="000B16FC" w:rsidRPr="007A1613" w:rsidRDefault="000B16FC" w:rsidP="00E70EFA">
            <w:r w:rsidRPr="00526297">
              <w:t>ZapocitatelnyDoplatekPacient</w:t>
            </w:r>
          </w:p>
        </w:tc>
        <w:tc>
          <w:tcPr>
            <w:tcW w:w="3875" w:type="dxa"/>
            <w:tcBorders>
              <w:top w:val="single" w:sz="4" w:space="0" w:color="auto"/>
              <w:left w:val="single" w:sz="4" w:space="0" w:color="auto"/>
              <w:bottom w:val="single" w:sz="4" w:space="0" w:color="auto"/>
              <w:right w:val="single" w:sz="4" w:space="0" w:color="auto"/>
            </w:tcBorders>
          </w:tcPr>
          <w:p w14:paraId="34FD75D3" w14:textId="77777777" w:rsidR="000B16FC" w:rsidRPr="007A1613" w:rsidRDefault="000B16FC"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7A9DDD9D" w14:textId="77777777" w:rsidR="000B16FC" w:rsidRDefault="000B16FC" w:rsidP="00E70EFA">
            <w:r>
              <w:t>Nový</w:t>
            </w:r>
          </w:p>
        </w:tc>
      </w:tr>
      <w:tr w:rsidR="000B16FC" w:rsidRPr="007A1613" w14:paraId="4877DDDD" w14:textId="77777777" w:rsidTr="00E70EFA">
        <w:tc>
          <w:tcPr>
            <w:tcW w:w="3491" w:type="dxa"/>
            <w:tcBorders>
              <w:top w:val="single" w:sz="4" w:space="0" w:color="auto"/>
              <w:left w:val="single" w:sz="4" w:space="0" w:color="auto"/>
              <w:bottom w:val="single" w:sz="4" w:space="0" w:color="auto"/>
              <w:right w:val="single" w:sz="4" w:space="0" w:color="auto"/>
            </w:tcBorders>
          </w:tcPr>
          <w:p w14:paraId="19BF97A1" w14:textId="77777777" w:rsidR="000B16FC" w:rsidRPr="007A1613" w:rsidRDefault="000B16FC" w:rsidP="00E70EFA">
            <w:r w:rsidRPr="00526297">
              <w:t>ZapocitatelnyDoplatek</w:t>
            </w:r>
            <w:r>
              <w:t>ZP</w:t>
            </w:r>
          </w:p>
        </w:tc>
        <w:tc>
          <w:tcPr>
            <w:tcW w:w="3875" w:type="dxa"/>
            <w:tcBorders>
              <w:top w:val="single" w:sz="4" w:space="0" w:color="auto"/>
              <w:left w:val="single" w:sz="4" w:space="0" w:color="auto"/>
              <w:bottom w:val="single" w:sz="4" w:space="0" w:color="auto"/>
              <w:right w:val="single" w:sz="4" w:space="0" w:color="auto"/>
            </w:tcBorders>
          </w:tcPr>
          <w:p w14:paraId="6628BF5F" w14:textId="77777777" w:rsidR="000B16FC" w:rsidRPr="007A1613" w:rsidRDefault="000B16FC"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44428F14" w14:textId="77777777" w:rsidR="000B16FC" w:rsidRDefault="000B16FC" w:rsidP="00E70EFA">
            <w:r>
              <w:t>Nový</w:t>
            </w:r>
          </w:p>
        </w:tc>
      </w:tr>
      <w:tr w:rsidR="000B16FC" w:rsidRPr="007A1613" w14:paraId="39083032" w14:textId="77777777" w:rsidTr="00E70EFA">
        <w:tc>
          <w:tcPr>
            <w:tcW w:w="3491" w:type="dxa"/>
            <w:tcBorders>
              <w:top w:val="single" w:sz="4" w:space="0" w:color="auto"/>
              <w:left w:val="single" w:sz="4" w:space="0" w:color="auto"/>
              <w:bottom w:val="single" w:sz="4" w:space="0" w:color="auto"/>
              <w:right w:val="single" w:sz="4" w:space="0" w:color="auto"/>
            </w:tcBorders>
          </w:tcPr>
          <w:p w14:paraId="39873AD5" w14:textId="77777777" w:rsidR="000B16FC" w:rsidRPr="007A1613" w:rsidRDefault="000B16FC" w:rsidP="00E70EFA">
            <w:r>
              <w:t>Nezamenovat</w:t>
            </w:r>
          </w:p>
        </w:tc>
        <w:tc>
          <w:tcPr>
            <w:tcW w:w="3875" w:type="dxa"/>
            <w:tcBorders>
              <w:top w:val="single" w:sz="4" w:space="0" w:color="auto"/>
              <w:left w:val="single" w:sz="4" w:space="0" w:color="auto"/>
              <w:bottom w:val="single" w:sz="4" w:space="0" w:color="auto"/>
              <w:right w:val="single" w:sz="4" w:space="0" w:color="auto"/>
            </w:tcBorders>
          </w:tcPr>
          <w:p w14:paraId="13E8C52A" w14:textId="447A56E0" w:rsidR="000B16FC" w:rsidRPr="007A1613" w:rsidRDefault="000B16FC" w:rsidP="00E70EFA">
            <w:r>
              <w:t>Nezaměňovat</w:t>
            </w:r>
            <w:r w:rsidR="00064ED0">
              <w:t>. Vrací se jen tehdy, pokud se jedná o elektronický záznam.</w:t>
            </w:r>
          </w:p>
        </w:tc>
        <w:tc>
          <w:tcPr>
            <w:tcW w:w="1694" w:type="dxa"/>
            <w:tcBorders>
              <w:top w:val="single" w:sz="4" w:space="0" w:color="auto"/>
              <w:left w:val="single" w:sz="4" w:space="0" w:color="auto"/>
              <w:bottom w:val="single" w:sz="4" w:space="0" w:color="auto"/>
              <w:right w:val="single" w:sz="4" w:space="0" w:color="auto"/>
            </w:tcBorders>
          </w:tcPr>
          <w:p w14:paraId="63E0902E" w14:textId="77777777" w:rsidR="000B16FC" w:rsidRDefault="000B16FC" w:rsidP="00E70EFA">
            <w:r>
              <w:t>Nový</w:t>
            </w:r>
          </w:p>
        </w:tc>
      </w:tr>
      <w:tr w:rsidR="000B16FC" w:rsidRPr="007A1613" w14:paraId="5DFCA77D" w14:textId="77777777" w:rsidTr="00E70EFA">
        <w:tc>
          <w:tcPr>
            <w:tcW w:w="3491" w:type="dxa"/>
            <w:tcBorders>
              <w:top w:val="single" w:sz="4" w:space="0" w:color="auto"/>
              <w:left w:val="single" w:sz="4" w:space="0" w:color="auto"/>
              <w:bottom w:val="single" w:sz="4" w:space="0" w:color="auto"/>
              <w:right w:val="single" w:sz="4" w:space="0" w:color="auto"/>
            </w:tcBorders>
          </w:tcPr>
          <w:p w14:paraId="0A2DAED5" w14:textId="77777777" w:rsidR="000B16FC" w:rsidRPr="007A1613" w:rsidRDefault="000B16FC" w:rsidP="00E70EFA">
            <w:r>
              <w:t>Doprodej</w:t>
            </w:r>
          </w:p>
        </w:tc>
        <w:tc>
          <w:tcPr>
            <w:tcW w:w="3875" w:type="dxa"/>
            <w:tcBorders>
              <w:top w:val="single" w:sz="4" w:space="0" w:color="auto"/>
              <w:left w:val="single" w:sz="4" w:space="0" w:color="auto"/>
              <w:bottom w:val="single" w:sz="4" w:space="0" w:color="auto"/>
              <w:right w:val="single" w:sz="4" w:space="0" w:color="auto"/>
            </w:tcBorders>
          </w:tcPr>
          <w:p w14:paraId="1598CB7E" w14:textId="77777777" w:rsidR="000B16FC" w:rsidRDefault="000B16FC" w:rsidP="00E70EFA">
            <w:r>
              <w:t>Doprodej</w:t>
            </w:r>
          </w:p>
        </w:tc>
        <w:tc>
          <w:tcPr>
            <w:tcW w:w="1694" w:type="dxa"/>
            <w:tcBorders>
              <w:top w:val="single" w:sz="4" w:space="0" w:color="auto"/>
              <w:left w:val="single" w:sz="4" w:space="0" w:color="auto"/>
              <w:bottom w:val="single" w:sz="4" w:space="0" w:color="auto"/>
              <w:right w:val="single" w:sz="4" w:space="0" w:color="auto"/>
            </w:tcBorders>
          </w:tcPr>
          <w:p w14:paraId="21C35766" w14:textId="77777777" w:rsidR="000B16FC" w:rsidRDefault="000B16FC" w:rsidP="00E70EFA">
            <w:r>
              <w:t>Nový</w:t>
            </w:r>
          </w:p>
        </w:tc>
      </w:tr>
    </w:tbl>
    <w:p w14:paraId="77E50A34" w14:textId="77777777" w:rsidR="008C3A98" w:rsidRDefault="008C3A98" w:rsidP="001C1121"/>
    <w:p w14:paraId="186BD678" w14:textId="24CB2E02" w:rsidR="006B4E82" w:rsidRDefault="006B4E82" w:rsidP="001C1121">
      <w:r>
        <w:t xml:space="preserve">Hodnota v element ZapocitatelnyDoplatek se nově počítá jako </w:t>
      </w:r>
      <w:r w:rsidRPr="00526297">
        <w:t>ZapocitatelnyDoplatek</w:t>
      </w:r>
      <w:r>
        <w:t xml:space="preserve">ZP + </w:t>
      </w:r>
      <w:r w:rsidRPr="00526297">
        <w:t>ZapocitatelnyDoplatekPacient</w:t>
      </w:r>
      <w:r>
        <w:t>.</w:t>
      </w:r>
    </w:p>
    <w:p w14:paraId="052C7CB5" w14:textId="1113E43A" w:rsidR="008C3A98" w:rsidRDefault="008C3A98" w:rsidP="008C3A98">
      <w:pPr>
        <w:pStyle w:val="Nadpis4"/>
      </w:pPr>
      <w:r>
        <w:t>Ukázka výstupu</w:t>
      </w:r>
    </w:p>
    <w:p w14:paraId="1A40B1CC" w14:textId="13BD3CBC" w:rsidR="008C3A98" w:rsidRPr="008C3A98" w:rsidRDefault="008C3A98" w:rsidP="008C3A98">
      <w:r>
        <w:t>…</w:t>
      </w:r>
    </w:p>
    <w:p w14:paraId="6C4EC48A" w14:textId="77777777" w:rsidR="008C3A98" w:rsidRDefault="008C3A98" w:rsidP="008C3A98">
      <w:r>
        <w:lastRenderedPageBreak/>
        <w:t>&lt;erp:VLP&gt;</w:t>
      </w:r>
    </w:p>
    <w:p w14:paraId="24D6DD9E" w14:textId="77777777" w:rsidR="008C3A98" w:rsidRDefault="008C3A98" w:rsidP="008C3A98">
      <w:r>
        <w:t xml:space="preserve">    &lt;erp:Mnozstvi&gt;1&lt;/erp:Mnozstvi&gt;</w:t>
      </w:r>
    </w:p>
    <w:p w14:paraId="6200B70F" w14:textId="77777777" w:rsidR="008C3A98" w:rsidRDefault="008C3A98" w:rsidP="008C3A98">
      <w:r>
        <w:t xml:space="preserve">    &lt;erp:Navod&gt;1xd opl&lt;/erp:Navod&gt;</w:t>
      </w:r>
    </w:p>
    <w:p w14:paraId="507BB149" w14:textId="77777777" w:rsidR="008C3A98" w:rsidRDefault="008C3A98" w:rsidP="008C3A98">
      <w:r>
        <w:t xml:space="preserve">    &lt;erp:Exspirace&gt;2024-09-30&lt;/erp:Exspirace&gt;</w:t>
      </w:r>
    </w:p>
    <w:p w14:paraId="344D1A82" w14:textId="77777777" w:rsidR="008C3A98" w:rsidRDefault="008C3A98" w:rsidP="008C3A98">
      <w:r>
        <w:t xml:space="preserve">    &lt;erp:Cena&gt;</w:t>
      </w:r>
    </w:p>
    <w:p w14:paraId="0CFEB0AA" w14:textId="77777777" w:rsidR="008C3A98" w:rsidRDefault="008C3A98" w:rsidP="008C3A98">
      <w:r>
        <w:t xml:space="preserve">        &lt;erp:CenaPuvodce&gt;57.76&lt;/erp:CenaPuvodce&gt;</w:t>
      </w:r>
    </w:p>
    <w:p w14:paraId="21CC2F85" w14:textId="77777777" w:rsidR="008C3A98" w:rsidRDefault="008C3A98" w:rsidP="008C3A98">
      <w:r>
        <w:t xml:space="preserve">        &lt;erp:CenaCelkem&gt;2000&lt;/erp:CenaCelkem&gt;</w:t>
      </w:r>
    </w:p>
    <w:p w14:paraId="3147B8EA" w14:textId="77777777" w:rsidR="008C3A98" w:rsidRDefault="008C3A98" w:rsidP="008C3A98">
      <w:r>
        <w:t xml:space="preserve">    &lt;/erp:Cena&gt;</w:t>
      </w:r>
    </w:p>
    <w:p w14:paraId="278DBA4F" w14:textId="77777777" w:rsidR="008C3A98" w:rsidRDefault="008C3A98" w:rsidP="008C3A98">
      <w:r>
        <w:t xml:space="preserve">    &lt;erp:UhradaTyp&gt;ZAKLADNI&lt;/erp:UhradaTyp&gt;</w:t>
      </w:r>
    </w:p>
    <w:p w14:paraId="03311F40" w14:textId="77777777" w:rsidR="008C3A98" w:rsidRDefault="008C3A98" w:rsidP="008C3A98">
      <w:r>
        <w:t xml:space="preserve">    &lt;erp:Uhrada&gt;</w:t>
      </w:r>
    </w:p>
    <w:p w14:paraId="0E8896B8" w14:textId="77777777" w:rsidR="008C3A98" w:rsidRDefault="008C3A98" w:rsidP="008C3A98">
      <w:r>
        <w:t xml:space="preserve">        &lt;erp:HrazenoZP&gt;5&lt;/erp:HrazenoZP&gt;</w:t>
      </w:r>
    </w:p>
    <w:p w14:paraId="290ADABA" w14:textId="77777777" w:rsidR="008C3A98" w:rsidRDefault="008C3A98" w:rsidP="008C3A98">
      <w:r>
        <w:t xml:space="preserve">        &lt;erp:ZapocitatelnyDoplatek&gt;3&lt;/erp:ZapocitatelnyDoplatek&gt;</w:t>
      </w:r>
    </w:p>
    <w:p w14:paraId="2075DFCC" w14:textId="77777777" w:rsidR="008C3A98" w:rsidRPr="008C3A98" w:rsidRDefault="008C3A98" w:rsidP="008C3A98">
      <w:pPr>
        <w:rPr>
          <w:b/>
          <w:bCs/>
          <w:color w:val="FF0000"/>
        </w:rPr>
      </w:pPr>
      <w:r>
        <w:t xml:space="preserve">        </w:t>
      </w:r>
      <w:r w:rsidRPr="008C3A98">
        <w:rPr>
          <w:b/>
          <w:bCs/>
          <w:color w:val="FF0000"/>
        </w:rPr>
        <w:t>&lt;erp:ZapocitatelnyDoplatekPacient&gt;1&lt;/erp:ZapocitatelnyDoplatekPacient&gt;</w:t>
      </w:r>
    </w:p>
    <w:p w14:paraId="651760DC" w14:textId="77777777" w:rsidR="008C3A98" w:rsidRPr="008C3A98" w:rsidRDefault="008C3A98" w:rsidP="008C3A98">
      <w:pPr>
        <w:rPr>
          <w:b/>
          <w:bCs/>
          <w:color w:val="FF0000"/>
        </w:rPr>
      </w:pPr>
      <w:r w:rsidRPr="008C3A98">
        <w:rPr>
          <w:b/>
          <w:bCs/>
          <w:color w:val="FF0000"/>
        </w:rPr>
        <w:t xml:space="preserve">        &lt;erp:ZapocitatelnyDoplatekZP&gt;2&lt;/erp:ZapocitatelnyDoplatekZP&gt;</w:t>
      </w:r>
    </w:p>
    <w:p w14:paraId="4CEBCA43" w14:textId="77777777" w:rsidR="008C3A98" w:rsidRDefault="008C3A98" w:rsidP="008C3A98">
      <w:r>
        <w:t xml:space="preserve">    &lt;/erp:Uhrada&gt;</w:t>
      </w:r>
    </w:p>
    <w:p w14:paraId="0CBB4D3A" w14:textId="77777777" w:rsidR="008C3A98" w:rsidRDefault="008C3A98" w:rsidP="008C3A98">
      <w:r>
        <w:t xml:space="preserve">    &lt;erp:Sarze&gt;54548484&lt;/erp:Sarze&gt;</w:t>
      </w:r>
    </w:p>
    <w:p w14:paraId="088E583B" w14:textId="77777777" w:rsidR="008C3A98" w:rsidRDefault="008C3A98" w:rsidP="008C3A98">
      <w:r>
        <w:t xml:space="preserve">    &lt;erp:EAN&gt;5484848482472&lt;/erp:EAN&gt;</w:t>
      </w:r>
    </w:p>
    <w:p w14:paraId="57DB7EB6" w14:textId="77777777" w:rsidR="008C3A98" w:rsidRDefault="008C3A98" w:rsidP="008C3A98">
      <w:r>
        <w:t xml:space="preserve">    &lt;erp:SerioveCislo&gt;9898989898&lt;/erp:SerioveCislo&gt;</w:t>
      </w:r>
    </w:p>
    <w:p w14:paraId="1A98FD90" w14:textId="77777777" w:rsidR="008C3A98" w:rsidRDefault="008C3A98" w:rsidP="008C3A98">
      <w:r>
        <w:t xml:space="preserve">    &lt;erp:PoradoveCisloVydeje&gt;1&lt;/erp:PoradoveCisloVydeje&gt;</w:t>
      </w:r>
    </w:p>
    <w:p w14:paraId="7A4430EF" w14:textId="77777777" w:rsidR="008C3A98" w:rsidRDefault="008C3A98" w:rsidP="008C3A98">
      <w:r>
        <w:t xml:space="preserve">    &lt;erp:HVLPReg&gt;</w:t>
      </w:r>
    </w:p>
    <w:p w14:paraId="251646CC" w14:textId="77777777" w:rsidR="008C3A98" w:rsidRDefault="008C3A98" w:rsidP="008C3A98">
      <w:r>
        <w:t xml:space="preserve">        &lt;erp:Kod&gt;0205583&lt;/erp:Kod&gt;</w:t>
      </w:r>
    </w:p>
    <w:p w14:paraId="62A6D141" w14:textId="77777777" w:rsidR="008C3A98" w:rsidRDefault="008C3A98" w:rsidP="008C3A98">
      <w:r>
        <w:lastRenderedPageBreak/>
        <w:t xml:space="preserve">        &lt;erp:ATC&gt;R03AK06&lt;/erp:ATC&gt;</w:t>
      </w:r>
    </w:p>
    <w:p w14:paraId="34B69FF4" w14:textId="77777777" w:rsidR="008C3A98" w:rsidRDefault="008C3A98" w:rsidP="008C3A98">
      <w:r>
        <w:t xml:space="preserve">        &lt;erp:Nazev&gt;AIRFLUSAN FORSPIRO&lt;/erp:Nazev&gt;</w:t>
      </w:r>
    </w:p>
    <w:p w14:paraId="5D231859" w14:textId="77777777" w:rsidR="008C3A98" w:rsidRDefault="008C3A98" w:rsidP="008C3A98">
      <w:r>
        <w:t xml:space="preserve">        &lt;erp:Forma&gt;INH PLV DOS&lt;/erp:Forma&gt;</w:t>
      </w:r>
    </w:p>
    <w:p w14:paraId="2669FDD4" w14:textId="77777777" w:rsidR="008C3A98" w:rsidRDefault="008C3A98" w:rsidP="008C3A98">
      <w:r>
        <w:t xml:space="preserve">        &lt;erp:Sila&gt;50MCG/250MCG&lt;/erp:Sila&gt;</w:t>
      </w:r>
    </w:p>
    <w:p w14:paraId="4B3B6C48" w14:textId="77777777" w:rsidR="008C3A98" w:rsidRDefault="008C3A98" w:rsidP="008C3A98">
      <w:r>
        <w:t xml:space="preserve">        &lt;erp:CestaPodani&gt;INH&lt;/erp:CestaPodani&gt;</w:t>
      </w:r>
    </w:p>
    <w:p w14:paraId="41B5DDD3" w14:textId="77777777" w:rsidR="008C3A98" w:rsidRDefault="008C3A98" w:rsidP="008C3A98">
      <w:r>
        <w:t xml:space="preserve">        &lt;erp:Baleni&gt;1X60DÁV&lt;/erp:Baleni&gt;</w:t>
      </w:r>
    </w:p>
    <w:p w14:paraId="790BAF0E" w14:textId="77777777" w:rsidR="008C3A98" w:rsidRDefault="008C3A98" w:rsidP="008C3A98">
      <w:r>
        <w:t xml:space="preserve">    &lt;/erp:HVLPReg&gt;</w:t>
      </w:r>
    </w:p>
    <w:p w14:paraId="5047B042" w14:textId="77777777" w:rsidR="008C3A98" w:rsidRDefault="008C3A98" w:rsidP="008C3A98">
      <w:r>
        <w:t xml:space="preserve">    &lt;erp:ID_LP_Zdroj&gt;1&lt;/erp:ID_LP_Zdroj&gt;</w:t>
      </w:r>
    </w:p>
    <w:p w14:paraId="6941BDB3" w14:textId="77777777" w:rsidR="008C3A98" w:rsidRDefault="008C3A98" w:rsidP="008C3A98">
      <w:r>
        <w:t xml:space="preserve">    &lt;erp:ID_LP&gt;4a5f3f5d-3617-454a-81ad-ee35638dff0c&lt;/erp:ID_LP&gt;</w:t>
      </w:r>
    </w:p>
    <w:p w14:paraId="1A17612F" w14:textId="77777777" w:rsidR="008C3A98" w:rsidRPr="008C3A98" w:rsidRDefault="008C3A98" w:rsidP="008C3A98">
      <w:pPr>
        <w:rPr>
          <w:b/>
          <w:bCs/>
          <w:color w:val="FF0000"/>
        </w:rPr>
      </w:pPr>
      <w:r>
        <w:t xml:space="preserve">    </w:t>
      </w:r>
      <w:r w:rsidRPr="008C3A98">
        <w:rPr>
          <w:b/>
          <w:bCs/>
          <w:color w:val="FF0000"/>
        </w:rPr>
        <w:t>&lt;erp:Nezamenovat&gt;true&lt;/erp:Nezamenovat&gt;</w:t>
      </w:r>
    </w:p>
    <w:p w14:paraId="0DF803CC" w14:textId="77777777" w:rsidR="008C3A98" w:rsidRDefault="008C3A98" w:rsidP="008C3A98">
      <w:r w:rsidRPr="008C3A98">
        <w:rPr>
          <w:b/>
          <w:bCs/>
          <w:color w:val="FF0000"/>
        </w:rPr>
        <w:t xml:space="preserve">    &lt;erp:Doprodej&gt;true&lt;/erp:Doprodej&gt;</w:t>
      </w:r>
    </w:p>
    <w:p w14:paraId="03BC9E87" w14:textId="7EB653AA" w:rsidR="008C3A98" w:rsidRDefault="008C3A98" w:rsidP="008C3A98">
      <w:r>
        <w:t>&lt;/erp:VLP&gt;</w:t>
      </w:r>
    </w:p>
    <w:p w14:paraId="037C16EA" w14:textId="3E1AB561" w:rsidR="008C3A98" w:rsidRDefault="008C3A98" w:rsidP="008C3A98">
      <w:r>
        <w:t>…</w:t>
      </w:r>
    </w:p>
    <w:p w14:paraId="0F3BC26A" w14:textId="77777777" w:rsidR="009115F6" w:rsidRDefault="009115F6" w:rsidP="00E70EFA">
      <w:pPr>
        <w:pStyle w:val="Nadpis3"/>
      </w:pPr>
      <w:bookmarkStart w:id="37" w:name="_Toc191375947"/>
      <w:r>
        <w:t xml:space="preserve">Webová služba </w:t>
      </w:r>
      <w:r w:rsidR="00E73CD0">
        <w:t>ZalozitElektronickyZaznam</w:t>
      </w:r>
      <w:bookmarkEnd w:id="37"/>
    </w:p>
    <w:p w14:paraId="606B4E13" w14:textId="259BCD12" w:rsidR="00E40DD3" w:rsidRPr="00E40DD3" w:rsidRDefault="00E40DD3" w:rsidP="00E40DD3">
      <w:r>
        <w:t>Změna rozhraní je pro lékárenské informační systémy.</w:t>
      </w:r>
    </w:p>
    <w:p w14:paraId="37232372" w14:textId="049BC789" w:rsidR="00E9305D" w:rsidRDefault="00E9305D" w:rsidP="00E9305D">
      <w:r>
        <w:t>Existující webová služba ZalozitElektronickyZaznam zakládá elektronický záznam.</w:t>
      </w:r>
    </w:p>
    <w:p w14:paraId="0B454E6E" w14:textId="158C7581" w:rsidR="00526297" w:rsidRDefault="00526297" w:rsidP="00526297">
      <w:pPr>
        <w:pStyle w:val="Nadpis4"/>
      </w:pPr>
      <w:r>
        <w:t>Přidané/zrušené elementy - vstup</w:t>
      </w:r>
    </w:p>
    <w:tbl>
      <w:tblPr>
        <w:tblStyle w:val="Mkatabulky"/>
        <w:tblW w:w="9060" w:type="dxa"/>
        <w:tblLook w:val="04A0" w:firstRow="1" w:lastRow="0" w:firstColumn="1" w:lastColumn="0" w:noHBand="0" w:noVBand="1"/>
      </w:tblPr>
      <w:tblGrid>
        <w:gridCol w:w="3491"/>
        <w:gridCol w:w="3875"/>
        <w:gridCol w:w="1694"/>
      </w:tblGrid>
      <w:tr w:rsidR="00526297" w:rsidRPr="00526297" w14:paraId="47F7B669" w14:textId="4AD9E62D" w:rsidTr="00526297">
        <w:tc>
          <w:tcPr>
            <w:tcW w:w="3491" w:type="dxa"/>
            <w:tcBorders>
              <w:top w:val="single" w:sz="4" w:space="0" w:color="auto"/>
              <w:left w:val="single" w:sz="4" w:space="0" w:color="auto"/>
              <w:bottom w:val="single" w:sz="4" w:space="0" w:color="auto"/>
              <w:right w:val="single" w:sz="4" w:space="0" w:color="auto"/>
            </w:tcBorders>
          </w:tcPr>
          <w:p w14:paraId="58C3FF23" w14:textId="4C93B36D" w:rsidR="00526297" w:rsidRPr="00526297" w:rsidRDefault="00526297"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721FC5E4" w14:textId="3DA230AB" w:rsidR="00526297" w:rsidRPr="00526297" w:rsidRDefault="00526297"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2460236B" w14:textId="5F0F10F8" w:rsidR="00526297" w:rsidRPr="00526297" w:rsidRDefault="00526297" w:rsidP="00E70EFA">
            <w:pPr>
              <w:rPr>
                <w:b/>
                <w:bCs/>
              </w:rPr>
            </w:pPr>
            <w:r>
              <w:rPr>
                <w:b/>
                <w:bCs/>
              </w:rPr>
              <w:t>Nový/Zrušený</w:t>
            </w:r>
          </w:p>
        </w:tc>
      </w:tr>
      <w:tr w:rsidR="00526297" w:rsidRPr="007A1613" w14:paraId="2C26A88D" w14:textId="173B75E6" w:rsidTr="00526297">
        <w:tc>
          <w:tcPr>
            <w:tcW w:w="3491" w:type="dxa"/>
            <w:tcBorders>
              <w:top w:val="single" w:sz="4" w:space="0" w:color="auto"/>
              <w:left w:val="single" w:sz="4" w:space="0" w:color="auto"/>
              <w:bottom w:val="single" w:sz="4" w:space="0" w:color="auto"/>
              <w:right w:val="single" w:sz="4" w:space="0" w:color="auto"/>
            </w:tcBorders>
          </w:tcPr>
          <w:p w14:paraId="051DBA48" w14:textId="1F4803C5" w:rsidR="00526297" w:rsidRPr="007A1613" w:rsidRDefault="00526297" w:rsidP="00E70EFA">
            <w:r w:rsidRPr="00526297">
              <w:t>ZapocitatelnyDoplatekPacient</w:t>
            </w:r>
          </w:p>
        </w:tc>
        <w:tc>
          <w:tcPr>
            <w:tcW w:w="3875" w:type="dxa"/>
            <w:tcBorders>
              <w:top w:val="single" w:sz="4" w:space="0" w:color="auto"/>
              <w:left w:val="single" w:sz="4" w:space="0" w:color="auto"/>
              <w:bottom w:val="single" w:sz="4" w:space="0" w:color="auto"/>
              <w:right w:val="single" w:sz="4" w:space="0" w:color="auto"/>
            </w:tcBorders>
          </w:tcPr>
          <w:p w14:paraId="6080115B" w14:textId="3B78423B" w:rsidR="00526297" w:rsidRPr="007A1613" w:rsidRDefault="00526297"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5F26AA9B" w14:textId="5640DB7C" w:rsidR="00526297" w:rsidRDefault="00526297" w:rsidP="00E70EFA">
            <w:r>
              <w:t>Nový</w:t>
            </w:r>
          </w:p>
        </w:tc>
      </w:tr>
      <w:tr w:rsidR="00526297" w:rsidRPr="007A1613" w14:paraId="34C70C3F" w14:textId="696BE308" w:rsidTr="00526297">
        <w:tc>
          <w:tcPr>
            <w:tcW w:w="3491" w:type="dxa"/>
            <w:tcBorders>
              <w:top w:val="single" w:sz="4" w:space="0" w:color="auto"/>
              <w:left w:val="single" w:sz="4" w:space="0" w:color="auto"/>
              <w:bottom w:val="single" w:sz="4" w:space="0" w:color="auto"/>
              <w:right w:val="single" w:sz="4" w:space="0" w:color="auto"/>
            </w:tcBorders>
          </w:tcPr>
          <w:p w14:paraId="06687D14" w14:textId="38C3B146" w:rsidR="00526297" w:rsidRPr="007A1613" w:rsidRDefault="00526297" w:rsidP="00E70EFA">
            <w:r w:rsidRPr="00526297">
              <w:t>ZapocitatelnyDoplatek</w:t>
            </w:r>
            <w:r>
              <w:t>ZP</w:t>
            </w:r>
          </w:p>
        </w:tc>
        <w:tc>
          <w:tcPr>
            <w:tcW w:w="3875" w:type="dxa"/>
            <w:tcBorders>
              <w:top w:val="single" w:sz="4" w:space="0" w:color="auto"/>
              <w:left w:val="single" w:sz="4" w:space="0" w:color="auto"/>
              <w:bottom w:val="single" w:sz="4" w:space="0" w:color="auto"/>
              <w:right w:val="single" w:sz="4" w:space="0" w:color="auto"/>
            </w:tcBorders>
          </w:tcPr>
          <w:p w14:paraId="71932388" w14:textId="6E6550BC" w:rsidR="00526297" w:rsidRPr="007A1613" w:rsidRDefault="00526297"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6AF1AB3B" w14:textId="4927E61F" w:rsidR="00526297" w:rsidRDefault="00526297" w:rsidP="00E70EFA">
            <w:r>
              <w:t>Nový</w:t>
            </w:r>
          </w:p>
        </w:tc>
      </w:tr>
      <w:tr w:rsidR="00526297" w:rsidRPr="007A1613" w14:paraId="2920DC9A" w14:textId="5442E3E7" w:rsidTr="00526297">
        <w:tc>
          <w:tcPr>
            <w:tcW w:w="3491" w:type="dxa"/>
            <w:tcBorders>
              <w:top w:val="single" w:sz="4" w:space="0" w:color="auto"/>
              <w:left w:val="single" w:sz="4" w:space="0" w:color="auto"/>
              <w:bottom w:val="single" w:sz="4" w:space="0" w:color="auto"/>
              <w:right w:val="single" w:sz="4" w:space="0" w:color="auto"/>
            </w:tcBorders>
          </w:tcPr>
          <w:p w14:paraId="3E3BB8F9" w14:textId="703B6331" w:rsidR="00526297" w:rsidRPr="007A1613" w:rsidRDefault="00526297" w:rsidP="00E70EFA">
            <w:r>
              <w:lastRenderedPageBreak/>
              <w:t>Nezamenovat</w:t>
            </w:r>
          </w:p>
        </w:tc>
        <w:tc>
          <w:tcPr>
            <w:tcW w:w="3875" w:type="dxa"/>
            <w:tcBorders>
              <w:top w:val="single" w:sz="4" w:space="0" w:color="auto"/>
              <w:left w:val="single" w:sz="4" w:space="0" w:color="auto"/>
              <w:bottom w:val="single" w:sz="4" w:space="0" w:color="auto"/>
              <w:right w:val="single" w:sz="4" w:space="0" w:color="auto"/>
            </w:tcBorders>
          </w:tcPr>
          <w:p w14:paraId="1433FA95" w14:textId="091C09B6" w:rsidR="00526297" w:rsidRPr="007A1613" w:rsidRDefault="00526297" w:rsidP="00E70EFA">
            <w:r>
              <w:t>Nezaměňovat</w:t>
            </w:r>
          </w:p>
        </w:tc>
        <w:tc>
          <w:tcPr>
            <w:tcW w:w="1694" w:type="dxa"/>
            <w:tcBorders>
              <w:top w:val="single" w:sz="4" w:space="0" w:color="auto"/>
              <w:left w:val="single" w:sz="4" w:space="0" w:color="auto"/>
              <w:bottom w:val="single" w:sz="4" w:space="0" w:color="auto"/>
              <w:right w:val="single" w:sz="4" w:space="0" w:color="auto"/>
            </w:tcBorders>
          </w:tcPr>
          <w:p w14:paraId="252DFD4C" w14:textId="6BE18AB6" w:rsidR="00526297" w:rsidRDefault="00526297" w:rsidP="00E70EFA">
            <w:r>
              <w:t>Nový</w:t>
            </w:r>
          </w:p>
        </w:tc>
      </w:tr>
      <w:tr w:rsidR="00526297" w:rsidRPr="007A1613" w14:paraId="76D5AD71" w14:textId="705B010E" w:rsidTr="00526297">
        <w:tc>
          <w:tcPr>
            <w:tcW w:w="3491" w:type="dxa"/>
            <w:tcBorders>
              <w:top w:val="single" w:sz="4" w:space="0" w:color="auto"/>
              <w:left w:val="single" w:sz="4" w:space="0" w:color="auto"/>
              <w:bottom w:val="single" w:sz="4" w:space="0" w:color="auto"/>
              <w:right w:val="single" w:sz="4" w:space="0" w:color="auto"/>
            </w:tcBorders>
          </w:tcPr>
          <w:p w14:paraId="357EA917" w14:textId="14FABD06" w:rsidR="00526297" w:rsidRPr="007A1613" w:rsidRDefault="00526297" w:rsidP="00E70EFA">
            <w:r>
              <w:t>Doprodej</w:t>
            </w:r>
          </w:p>
        </w:tc>
        <w:tc>
          <w:tcPr>
            <w:tcW w:w="3875" w:type="dxa"/>
            <w:tcBorders>
              <w:top w:val="single" w:sz="4" w:space="0" w:color="auto"/>
              <w:left w:val="single" w:sz="4" w:space="0" w:color="auto"/>
              <w:bottom w:val="single" w:sz="4" w:space="0" w:color="auto"/>
              <w:right w:val="single" w:sz="4" w:space="0" w:color="auto"/>
            </w:tcBorders>
          </w:tcPr>
          <w:p w14:paraId="5729BA1C" w14:textId="330AF67F" w:rsidR="00526297" w:rsidRDefault="00526297" w:rsidP="00E70EFA">
            <w:r>
              <w:t>Doprodej</w:t>
            </w:r>
          </w:p>
        </w:tc>
        <w:tc>
          <w:tcPr>
            <w:tcW w:w="1694" w:type="dxa"/>
            <w:tcBorders>
              <w:top w:val="single" w:sz="4" w:space="0" w:color="auto"/>
              <w:left w:val="single" w:sz="4" w:space="0" w:color="auto"/>
              <w:bottom w:val="single" w:sz="4" w:space="0" w:color="auto"/>
              <w:right w:val="single" w:sz="4" w:space="0" w:color="auto"/>
            </w:tcBorders>
          </w:tcPr>
          <w:p w14:paraId="6E447BFB" w14:textId="612DA695" w:rsidR="00526297" w:rsidRDefault="00526297" w:rsidP="00E70EFA">
            <w:r>
              <w:t>Nový</w:t>
            </w:r>
          </w:p>
        </w:tc>
      </w:tr>
      <w:tr w:rsidR="00526297" w:rsidRPr="007A1613" w14:paraId="2FB70DF1" w14:textId="77777777" w:rsidTr="00526297">
        <w:tc>
          <w:tcPr>
            <w:tcW w:w="3491" w:type="dxa"/>
            <w:tcBorders>
              <w:top w:val="single" w:sz="4" w:space="0" w:color="auto"/>
              <w:left w:val="single" w:sz="4" w:space="0" w:color="auto"/>
              <w:bottom w:val="single" w:sz="4" w:space="0" w:color="auto"/>
              <w:right w:val="single" w:sz="4" w:space="0" w:color="auto"/>
            </w:tcBorders>
          </w:tcPr>
          <w:p w14:paraId="5C378F34" w14:textId="42A6C382" w:rsidR="00526297" w:rsidRDefault="00526297" w:rsidP="00E70EFA">
            <w:r w:rsidRPr="00526297">
              <w:t>ZapocitatelnyDoplatek</w:t>
            </w:r>
          </w:p>
        </w:tc>
        <w:tc>
          <w:tcPr>
            <w:tcW w:w="3875" w:type="dxa"/>
            <w:tcBorders>
              <w:top w:val="single" w:sz="4" w:space="0" w:color="auto"/>
              <w:left w:val="single" w:sz="4" w:space="0" w:color="auto"/>
              <w:bottom w:val="single" w:sz="4" w:space="0" w:color="auto"/>
              <w:right w:val="single" w:sz="4" w:space="0" w:color="auto"/>
            </w:tcBorders>
          </w:tcPr>
          <w:p w14:paraId="5A7DA6A4" w14:textId="6751D56A" w:rsidR="00526297" w:rsidRDefault="00526297" w:rsidP="00E70EFA">
            <w:r>
              <w:t>Započitatelný doplatek</w:t>
            </w:r>
          </w:p>
        </w:tc>
        <w:tc>
          <w:tcPr>
            <w:tcW w:w="1694" w:type="dxa"/>
            <w:tcBorders>
              <w:top w:val="single" w:sz="4" w:space="0" w:color="auto"/>
              <w:left w:val="single" w:sz="4" w:space="0" w:color="auto"/>
              <w:bottom w:val="single" w:sz="4" w:space="0" w:color="auto"/>
              <w:right w:val="single" w:sz="4" w:space="0" w:color="auto"/>
            </w:tcBorders>
          </w:tcPr>
          <w:p w14:paraId="216EB8DF" w14:textId="533BC8C8" w:rsidR="00526297" w:rsidRDefault="00526297" w:rsidP="00E70EFA">
            <w:r>
              <w:t>Zrušený</w:t>
            </w:r>
          </w:p>
        </w:tc>
      </w:tr>
    </w:tbl>
    <w:p w14:paraId="04BCC451" w14:textId="77777777" w:rsidR="00526297" w:rsidRPr="00E9305D" w:rsidRDefault="00526297" w:rsidP="00E9305D"/>
    <w:p w14:paraId="3DD9D839" w14:textId="77777777" w:rsidR="00E73CD0" w:rsidRDefault="009115F6" w:rsidP="00E70EFA">
      <w:pPr>
        <w:pStyle w:val="Nadpis3"/>
      </w:pPr>
      <w:bookmarkStart w:id="38" w:name="_Toc191375948"/>
      <w:r>
        <w:t xml:space="preserve">Webová služba </w:t>
      </w:r>
      <w:r w:rsidR="00E73CD0">
        <w:t>ZmenitElektronickyZaznam</w:t>
      </w:r>
      <w:bookmarkEnd w:id="38"/>
    </w:p>
    <w:p w14:paraId="0BBA0F03" w14:textId="77777777" w:rsidR="00FB451C" w:rsidRPr="00E40DD3" w:rsidRDefault="00FB451C" w:rsidP="00FB451C">
      <w:r>
        <w:t>Změna rozhraní je pro lékárenské informační systémy.</w:t>
      </w:r>
    </w:p>
    <w:p w14:paraId="2BF206AF" w14:textId="54DCE6D0" w:rsidR="00E9305D" w:rsidRDefault="00E9305D" w:rsidP="00E9305D">
      <w:r>
        <w:t>Existující webová služba ZmenitElektronickyZaznam mění elektronický záznam.</w:t>
      </w:r>
    </w:p>
    <w:p w14:paraId="629F574F" w14:textId="77777777" w:rsidR="00FB451C" w:rsidRDefault="00FB451C" w:rsidP="00FB451C">
      <w:pPr>
        <w:pStyle w:val="Nadpis4"/>
      </w:pPr>
      <w:r>
        <w:t>Přidané/zrušené elementy - vstup</w:t>
      </w:r>
    </w:p>
    <w:tbl>
      <w:tblPr>
        <w:tblStyle w:val="Mkatabulky"/>
        <w:tblW w:w="9060" w:type="dxa"/>
        <w:tblLook w:val="04A0" w:firstRow="1" w:lastRow="0" w:firstColumn="1" w:lastColumn="0" w:noHBand="0" w:noVBand="1"/>
      </w:tblPr>
      <w:tblGrid>
        <w:gridCol w:w="3491"/>
        <w:gridCol w:w="3875"/>
        <w:gridCol w:w="1694"/>
      </w:tblGrid>
      <w:tr w:rsidR="00FB451C" w:rsidRPr="00526297" w14:paraId="6861889D" w14:textId="77777777" w:rsidTr="00E70EFA">
        <w:tc>
          <w:tcPr>
            <w:tcW w:w="3491" w:type="dxa"/>
            <w:tcBorders>
              <w:top w:val="single" w:sz="4" w:space="0" w:color="auto"/>
              <w:left w:val="single" w:sz="4" w:space="0" w:color="auto"/>
              <w:bottom w:val="single" w:sz="4" w:space="0" w:color="auto"/>
              <w:right w:val="single" w:sz="4" w:space="0" w:color="auto"/>
            </w:tcBorders>
          </w:tcPr>
          <w:p w14:paraId="15E5646B" w14:textId="77777777" w:rsidR="00FB451C" w:rsidRPr="00526297" w:rsidRDefault="00FB451C"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1C4A13DF" w14:textId="77777777" w:rsidR="00FB451C" w:rsidRPr="00526297" w:rsidRDefault="00FB451C"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60E911ED" w14:textId="77777777" w:rsidR="00FB451C" w:rsidRPr="00526297" w:rsidRDefault="00FB451C" w:rsidP="00E70EFA">
            <w:pPr>
              <w:rPr>
                <w:b/>
                <w:bCs/>
              </w:rPr>
            </w:pPr>
            <w:r>
              <w:rPr>
                <w:b/>
                <w:bCs/>
              </w:rPr>
              <w:t>Nový/Zrušený</w:t>
            </w:r>
          </w:p>
        </w:tc>
      </w:tr>
      <w:tr w:rsidR="00FB451C" w:rsidRPr="007A1613" w14:paraId="1F6343AA" w14:textId="77777777" w:rsidTr="00E70EFA">
        <w:tc>
          <w:tcPr>
            <w:tcW w:w="3491" w:type="dxa"/>
            <w:tcBorders>
              <w:top w:val="single" w:sz="4" w:space="0" w:color="auto"/>
              <w:left w:val="single" w:sz="4" w:space="0" w:color="auto"/>
              <w:bottom w:val="single" w:sz="4" w:space="0" w:color="auto"/>
              <w:right w:val="single" w:sz="4" w:space="0" w:color="auto"/>
            </w:tcBorders>
          </w:tcPr>
          <w:p w14:paraId="00C2CEDF" w14:textId="77777777" w:rsidR="00FB451C" w:rsidRPr="007A1613" w:rsidRDefault="00FB451C" w:rsidP="00E70EFA">
            <w:r w:rsidRPr="00526297">
              <w:t>ZapocitatelnyDoplatekPacient</w:t>
            </w:r>
          </w:p>
        </w:tc>
        <w:tc>
          <w:tcPr>
            <w:tcW w:w="3875" w:type="dxa"/>
            <w:tcBorders>
              <w:top w:val="single" w:sz="4" w:space="0" w:color="auto"/>
              <w:left w:val="single" w:sz="4" w:space="0" w:color="auto"/>
              <w:bottom w:val="single" w:sz="4" w:space="0" w:color="auto"/>
              <w:right w:val="single" w:sz="4" w:space="0" w:color="auto"/>
            </w:tcBorders>
          </w:tcPr>
          <w:p w14:paraId="4C8700B3" w14:textId="77777777" w:rsidR="00FB451C" w:rsidRPr="007A1613" w:rsidRDefault="00FB451C"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7232BC00" w14:textId="77777777" w:rsidR="00FB451C" w:rsidRDefault="00FB451C" w:rsidP="00E70EFA">
            <w:r>
              <w:t>Nový</w:t>
            </w:r>
          </w:p>
        </w:tc>
      </w:tr>
      <w:tr w:rsidR="00FB451C" w:rsidRPr="007A1613" w14:paraId="443AD94A" w14:textId="77777777" w:rsidTr="00E70EFA">
        <w:tc>
          <w:tcPr>
            <w:tcW w:w="3491" w:type="dxa"/>
            <w:tcBorders>
              <w:top w:val="single" w:sz="4" w:space="0" w:color="auto"/>
              <w:left w:val="single" w:sz="4" w:space="0" w:color="auto"/>
              <w:bottom w:val="single" w:sz="4" w:space="0" w:color="auto"/>
              <w:right w:val="single" w:sz="4" w:space="0" w:color="auto"/>
            </w:tcBorders>
          </w:tcPr>
          <w:p w14:paraId="3E278762" w14:textId="77777777" w:rsidR="00FB451C" w:rsidRPr="007A1613" w:rsidRDefault="00FB451C" w:rsidP="00E70EFA">
            <w:r w:rsidRPr="00526297">
              <w:t>ZapocitatelnyDoplatek</w:t>
            </w:r>
            <w:r>
              <w:t>ZP</w:t>
            </w:r>
          </w:p>
        </w:tc>
        <w:tc>
          <w:tcPr>
            <w:tcW w:w="3875" w:type="dxa"/>
            <w:tcBorders>
              <w:top w:val="single" w:sz="4" w:space="0" w:color="auto"/>
              <w:left w:val="single" w:sz="4" w:space="0" w:color="auto"/>
              <w:bottom w:val="single" w:sz="4" w:space="0" w:color="auto"/>
              <w:right w:val="single" w:sz="4" w:space="0" w:color="auto"/>
            </w:tcBorders>
          </w:tcPr>
          <w:p w14:paraId="0D817E0A" w14:textId="77777777" w:rsidR="00FB451C" w:rsidRPr="007A1613" w:rsidRDefault="00FB451C"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3BCD0B64" w14:textId="77777777" w:rsidR="00FB451C" w:rsidRDefault="00FB451C" w:rsidP="00E70EFA">
            <w:r>
              <w:t>Nový</w:t>
            </w:r>
          </w:p>
        </w:tc>
      </w:tr>
      <w:tr w:rsidR="00FB451C" w:rsidRPr="007A1613" w14:paraId="2F8EE919" w14:textId="77777777" w:rsidTr="00E70EFA">
        <w:tc>
          <w:tcPr>
            <w:tcW w:w="3491" w:type="dxa"/>
            <w:tcBorders>
              <w:top w:val="single" w:sz="4" w:space="0" w:color="auto"/>
              <w:left w:val="single" w:sz="4" w:space="0" w:color="auto"/>
              <w:bottom w:val="single" w:sz="4" w:space="0" w:color="auto"/>
              <w:right w:val="single" w:sz="4" w:space="0" w:color="auto"/>
            </w:tcBorders>
          </w:tcPr>
          <w:p w14:paraId="20AEBD2F" w14:textId="77777777" w:rsidR="00FB451C" w:rsidRPr="007A1613" w:rsidRDefault="00FB451C" w:rsidP="00E70EFA">
            <w:r>
              <w:t>Nezamenovat</w:t>
            </w:r>
          </w:p>
        </w:tc>
        <w:tc>
          <w:tcPr>
            <w:tcW w:w="3875" w:type="dxa"/>
            <w:tcBorders>
              <w:top w:val="single" w:sz="4" w:space="0" w:color="auto"/>
              <w:left w:val="single" w:sz="4" w:space="0" w:color="auto"/>
              <w:bottom w:val="single" w:sz="4" w:space="0" w:color="auto"/>
              <w:right w:val="single" w:sz="4" w:space="0" w:color="auto"/>
            </w:tcBorders>
          </w:tcPr>
          <w:p w14:paraId="6A9C6A9F" w14:textId="77777777" w:rsidR="00FB451C" w:rsidRPr="007A1613" w:rsidRDefault="00FB451C" w:rsidP="00E70EFA">
            <w:r>
              <w:t>Nezaměňovat</w:t>
            </w:r>
          </w:p>
        </w:tc>
        <w:tc>
          <w:tcPr>
            <w:tcW w:w="1694" w:type="dxa"/>
            <w:tcBorders>
              <w:top w:val="single" w:sz="4" w:space="0" w:color="auto"/>
              <w:left w:val="single" w:sz="4" w:space="0" w:color="auto"/>
              <w:bottom w:val="single" w:sz="4" w:space="0" w:color="auto"/>
              <w:right w:val="single" w:sz="4" w:space="0" w:color="auto"/>
            </w:tcBorders>
          </w:tcPr>
          <w:p w14:paraId="0DB33898" w14:textId="77777777" w:rsidR="00FB451C" w:rsidRDefault="00FB451C" w:rsidP="00E70EFA">
            <w:r>
              <w:t>Nový</w:t>
            </w:r>
          </w:p>
        </w:tc>
      </w:tr>
      <w:tr w:rsidR="00FB451C" w:rsidRPr="007A1613" w14:paraId="07CF7B5A" w14:textId="77777777" w:rsidTr="00E70EFA">
        <w:tc>
          <w:tcPr>
            <w:tcW w:w="3491" w:type="dxa"/>
            <w:tcBorders>
              <w:top w:val="single" w:sz="4" w:space="0" w:color="auto"/>
              <w:left w:val="single" w:sz="4" w:space="0" w:color="auto"/>
              <w:bottom w:val="single" w:sz="4" w:space="0" w:color="auto"/>
              <w:right w:val="single" w:sz="4" w:space="0" w:color="auto"/>
            </w:tcBorders>
          </w:tcPr>
          <w:p w14:paraId="189141AC" w14:textId="77777777" w:rsidR="00FB451C" w:rsidRPr="007A1613" w:rsidRDefault="00FB451C" w:rsidP="00E70EFA">
            <w:r>
              <w:t>Doprodej</w:t>
            </w:r>
          </w:p>
        </w:tc>
        <w:tc>
          <w:tcPr>
            <w:tcW w:w="3875" w:type="dxa"/>
            <w:tcBorders>
              <w:top w:val="single" w:sz="4" w:space="0" w:color="auto"/>
              <w:left w:val="single" w:sz="4" w:space="0" w:color="auto"/>
              <w:bottom w:val="single" w:sz="4" w:space="0" w:color="auto"/>
              <w:right w:val="single" w:sz="4" w:space="0" w:color="auto"/>
            </w:tcBorders>
          </w:tcPr>
          <w:p w14:paraId="179111F1" w14:textId="77777777" w:rsidR="00FB451C" w:rsidRDefault="00FB451C" w:rsidP="00E70EFA">
            <w:r>
              <w:t>Doprodej</w:t>
            </w:r>
          </w:p>
        </w:tc>
        <w:tc>
          <w:tcPr>
            <w:tcW w:w="1694" w:type="dxa"/>
            <w:tcBorders>
              <w:top w:val="single" w:sz="4" w:space="0" w:color="auto"/>
              <w:left w:val="single" w:sz="4" w:space="0" w:color="auto"/>
              <w:bottom w:val="single" w:sz="4" w:space="0" w:color="auto"/>
              <w:right w:val="single" w:sz="4" w:space="0" w:color="auto"/>
            </w:tcBorders>
          </w:tcPr>
          <w:p w14:paraId="336A15B4" w14:textId="77777777" w:rsidR="00FB451C" w:rsidRDefault="00FB451C" w:rsidP="00E70EFA">
            <w:r>
              <w:t>Nový</w:t>
            </w:r>
          </w:p>
        </w:tc>
      </w:tr>
      <w:tr w:rsidR="00FB451C" w:rsidRPr="007A1613" w14:paraId="1B05DBFF" w14:textId="77777777" w:rsidTr="00E70EFA">
        <w:tc>
          <w:tcPr>
            <w:tcW w:w="3491" w:type="dxa"/>
            <w:tcBorders>
              <w:top w:val="single" w:sz="4" w:space="0" w:color="auto"/>
              <w:left w:val="single" w:sz="4" w:space="0" w:color="auto"/>
              <w:bottom w:val="single" w:sz="4" w:space="0" w:color="auto"/>
              <w:right w:val="single" w:sz="4" w:space="0" w:color="auto"/>
            </w:tcBorders>
          </w:tcPr>
          <w:p w14:paraId="3DBBE0D2" w14:textId="77777777" w:rsidR="00FB451C" w:rsidRDefault="00FB451C" w:rsidP="00E70EFA">
            <w:r w:rsidRPr="00526297">
              <w:t>ZapocitatelnyDoplatek</w:t>
            </w:r>
          </w:p>
        </w:tc>
        <w:tc>
          <w:tcPr>
            <w:tcW w:w="3875" w:type="dxa"/>
            <w:tcBorders>
              <w:top w:val="single" w:sz="4" w:space="0" w:color="auto"/>
              <w:left w:val="single" w:sz="4" w:space="0" w:color="auto"/>
              <w:bottom w:val="single" w:sz="4" w:space="0" w:color="auto"/>
              <w:right w:val="single" w:sz="4" w:space="0" w:color="auto"/>
            </w:tcBorders>
          </w:tcPr>
          <w:p w14:paraId="6BACA9CF" w14:textId="77777777" w:rsidR="00FB451C" w:rsidRDefault="00FB451C" w:rsidP="00E70EFA">
            <w:r>
              <w:t>Započitatelný doplatek</w:t>
            </w:r>
          </w:p>
        </w:tc>
        <w:tc>
          <w:tcPr>
            <w:tcW w:w="1694" w:type="dxa"/>
            <w:tcBorders>
              <w:top w:val="single" w:sz="4" w:space="0" w:color="auto"/>
              <w:left w:val="single" w:sz="4" w:space="0" w:color="auto"/>
              <w:bottom w:val="single" w:sz="4" w:space="0" w:color="auto"/>
              <w:right w:val="single" w:sz="4" w:space="0" w:color="auto"/>
            </w:tcBorders>
          </w:tcPr>
          <w:p w14:paraId="59FB5C04" w14:textId="77777777" w:rsidR="00FB451C" w:rsidRDefault="00FB451C" w:rsidP="00E70EFA">
            <w:r>
              <w:t>Zrušený</w:t>
            </w:r>
          </w:p>
        </w:tc>
      </w:tr>
    </w:tbl>
    <w:p w14:paraId="70E6D5A7" w14:textId="77777777" w:rsidR="00FB451C" w:rsidRPr="00E9305D" w:rsidRDefault="00FB451C" w:rsidP="00E9305D"/>
    <w:p w14:paraId="20C02E53" w14:textId="77777777" w:rsidR="00A57A7F" w:rsidRDefault="00E9305D" w:rsidP="00FB451C">
      <w:r w:rsidRPr="00A57A7F">
        <w:rPr>
          <w:b/>
          <w:bCs/>
        </w:rPr>
        <w:t>Upozornění: Po jedné hodině od založení elektronického záznamu nebude možné změnit údaje započitatelný doplatek hrazený pacientem a započitatelný doplatek hrazený zdravotní pojišťovnou.</w:t>
      </w:r>
      <w:r w:rsidR="00FB451C">
        <w:t xml:space="preserve"> </w:t>
      </w:r>
    </w:p>
    <w:p w14:paraId="6E4347ED" w14:textId="2E557D99" w:rsidR="007D2CE6" w:rsidRPr="007D2CE6" w:rsidRDefault="007D2CE6" w:rsidP="00FB451C">
      <w:r w:rsidRPr="007D2CE6">
        <w:t>Bude se jednat o tvrdou chybu</w:t>
      </w:r>
      <w:r>
        <w:t xml:space="preserve"> </w:t>
      </w:r>
      <w:r w:rsidR="0054474E">
        <w:t>–</w:t>
      </w:r>
      <w:r w:rsidRPr="007D2CE6">
        <w:t xml:space="preserve"> uživatel</w:t>
      </w:r>
      <w:r w:rsidR="0054474E">
        <w:t xml:space="preserve"> </w:t>
      </w:r>
      <w:r w:rsidRPr="007D2CE6">
        <w:t>nebude smět poslat ve službě Zmenit</w:t>
      </w:r>
      <w:r>
        <w:t>ElektronickyZaznam</w:t>
      </w:r>
      <w:r w:rsidRPr="007D2CE6">
        <w:t xml:space="preserve"> elementy: </w:t>
      </w:r>
      <w:r w:rsidR="00FB451C" w:rsidRPr="00526297">
        <w:t>ZapocitatelnyDoplatekPacient</w:t>
      </w:r>
      <w:r w:rsidR="00FB451C" w:rsidRPr="007D2CE6">
        <w:t xml:space="preserve"> </w:t>
      </w:r>
      <w:r w:rsidR="00FB451C">
        <w:t>(</w:t>
      </w:r>
      <w:r w:rsidRPr="007D2CE6">
        <w:t>započitatelný doplatek hrazený pacientem</w:t>
      </w:r>
      <w:r w:rsidR="00FB451C">
        <w:t>)</w:t>
      </w:r>
      <w:r w:rsidRPr="007D2CE6">
        <w:t xml:space="preserve"> a </w:t>
      </w:r>
      <w:r w:rsidR="00FB451C">
        <w:t>(</w:t>
      </w:r>
      <w:r w:rsidR="00FB451C" w:rsidRPr="00526297">
        <w:t>ZapocitatelnyDoplatek</w:t>
      </w:r>
      <w:r w:rsidR="00FB451C">
        <w:t xml:space="preserve">ZP) </w:t>
      </w:r>
      <w:r w:rsidRPr="007D2CE6">
        <w:t xml:space="preserve">započitatelný doplatek hrazený zdravotní pojišťovnou po jedné hodině od založení </w:t>
      </w:r>
      <w:r w:rsidR="00FB451C">
        <w:t>elektronického záznamu</w:t>
      </w:r>
      <w:r w:rsidRPr="007D2CE6">
        <w:t xml:space="preserve">. </w:t>
      </w:r>
      <w:r w:rsidR="00FB451C">
        <w:t>V</w:t>
      </w:r>
      <w:r w:rsidRPr="007D2CE6">
        <w:t> případě uvedení jednoho z těchto elementů, bude systémem vracet tvrdou chybu.</w:t>
      </w:r>
    </w:p>
    <w:p w14:paraId="367611F8" w14:textId="33CD8B05" w:rsidR="00E73CD0" w:rsidRDefault="00E73CD0" w:rsidP="007A1613">
      <w:pPr>
        <w:pStyle w:val="Nadpis3"/>
        <w:jc w:val="left"/>
      </w:pPr>
      <w:bookmarkStart w:id="39" w:name="_Toc191375949"/>
      <w:r>
        <w:lastRenderedPageBreak/>
        <w:t xml:space="preserve">Webová služba pro zjištění </w:t>
      </w:r>
      <w:r w:rsidR="00BC5480">
        <w:t>zbývající částky</w:t>
      </w:r>
      <w:r>
        <w:t xml:space="preserve"> do limitu pacienta</w:t>
      </w:r>
      <w:r w:rsidR="007A1613">
        <w:t xml:space="preserve"> (</w:t>
      </w:r>
      <w:r w:rsidR="007A1613" w:rsidRPr="007A1613">
        <w:t>NacistDoplatkyLimitPojistence</w:t>
      </w:r>
      <w:r w:rsidR="007A1613">
        <w:t>)</w:t>
      </w:r>
      <w:bookmarkEnd w:id="39"/>
    </w:p>
    <w:p w14:paraId="34F5A754" w14:textId="5D183C61" w:rsidR="00B9756E" w:rsidRDefault="00B9756E" w:rsidP="00B9756E">
      <w:r>
        <w:t>Webová služba je dostupná pro role lékárenské informační systémy (role lékárník) a zdravotní pojišťovny.</w:t>
      </w:r>
    </w:p>
    <w:p w14:paraId="4DA8AF5F" w14:textId="2620A3AD" w:rsidR="000A37E5" w:rsidRDefault="00E73CD0" w:rsidP="00E73CD0">
      <w:r>
        <w:t xml:space="preserve">Nová webová služba </w:t>
      </w:r>
      <w:r w:rsidR="007A1613" w:rsidRPr="007A1613">
        <w:rPr>
          <w:b/>
          <w:bCs/>
        </w:rPr>
        <w:t>NacistDoplatkyLimitPojistence</w:t>
      </w:r>
      <w:r w:rsidR="00E9305D">
        <w:t xml:space="preserve"> </w:t>
      </w:r>
      <w:r w:rsidR="007A1613">
        <w:t>vrací</w:t>
      </w:r>
      <w:r>
        <w:t xml:space="preserve"> informaci </w:t>
      </w:r>
      <w:r w:rsidR="00BC5480">
        <w:t>zbývající částky</w:t>
      </w:r>
      <w:r>
        <w:t xml:space="preserve"> do limitu pacienta</w:t>
      </w:r>
      <w:r w:rsidR="00E9305D">
        <w:t xml:space="preserve"> a limit</w:t>
      </w:r>
      <w:r>
        <w:t>.</w:t>
      </w:r>
    </w:p>
    <w:p w14:paraId="0898EE59" w14:textId="688E718B" w:rsidR="000A37E5" w:rsidRDefault="000A37E5" w:rsidP="00E73CD0">
      <w:r>
        <w:t xml:space="preserve">Vstupem webové služby </w:t>
      </w:r>
      <w:r w:rsidR="007A1613">
        <w:t>je</w:t>
      </w:r>
      <w:r>
        <w:t xml:space="preserve"> číslo pojištěnce. Výstupem </w:t>
      </w:r>
      <w:r w:rsidR="007A1613">
        <w:t>je</w:t>
      </w:r>
      <w:r>
        <w:t xml:space="preserve"> výše </w:t>
      </w:r>
      <w:r w:rsidR="00BC5480">
        <w:t>zbývající částky</w:t>
      </w:r>
      <w:r>
        <w:t xml:space="preserve"> do limitu pacienta a limit.</w:t>
      </w:r>
    </w:p>
    <w:p w14:paraId="041E01A5" w14:textId="0BA4A2F2" w:rsidR="00485719" w:rsidRDefault="00485719" w:rsidP="00E73CD0">
      <w:r>
        <w:t>Služba vrací údaje jen v případě, když má pojištěnec v době volání webové služby platné pojištění.</w:t>
      </w:r>
    </w:p>
    <w:p w14:paraId="167E97B9" w14:textId="33E58A7F" w:rsidR="000A37E5" w:rsidRDefault="000A37E5" w:rsidP="00E73CD0">
      <w:r>
        <w:t>Následující tabulka popisuje role a oprávnění použití webové služby DoplatkyLimit a oprávnění role na danou informací (</w:t>
      </w:r>
      <w:r w:rsidR="00BC5480">
        <w:t>zbývající částka</w:t>
      </w:r>
      <w:r>
        <w:t xml:space="preserve"> do limitu, limit).</w:t>
      </w:r>
    </w:p>
    <w:tbl>
      <w:tblPr>
        <w:tblW w:w="0" w:type="auto"/>
        <w:tblCellMar>
          <w:left w:w="0" w:type="dxa"/>
          <w:right w:w="0" w:type="dxa"/>
        </w:tblCellMar>
        <w:tblLook w:val="04A0" w:firstRow="1" w:lastRow="0" w:firstColumn="1" w:lastColumn="0" w:noHBand="0" w:noVBand="1"/>
      </w:tblPr>
      <w:tblGrid>
        <w:gridCol w:w="3025"/>
        <w:gridCol w:w="3021"/>
        <w:gridCol w:w="3004"/>
      </w:tblGrid>
      <w:tr w:rsidR="000C179F" w14:paraId="6F438690" w14:textId="77777777" w:rsidTr="000A37E5">
        <w:tc>
          <w:tcPr>
            <w:tcW w:w="31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C9DBC29" w14:textId="77777777" w:rsidR="000A37E5" w:rsidRDefault="000A37E5">
            <w:pPr>
              <w:rPr>
                <w:rFonts w:ascii="Aptos" w:hAnsi="Aptos"/>
                <w:b/>
                <w:bCs/>
                <w:color w:val="auto"/>
                <w:szCs w:val="22"/>
              </w:rPr>
            </w:pPr>
            <w:r>
              <w:rPr>
                <w:b/>
                <w:bCs/>
              </w:rPr>
              <w:t>Role</w:t>
            </w:r>
          </w:p>
        </w:tc>
        <w:tc>
          <w:tcPr>
            <w:tcW w:w="31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A483201" w14:textId="56949E0D" w:rsidR="000A37E5" w:rsidRDefault="000C179F">
            <w:pPr>
              <w:rPr>
                <w:b/>
                <w:bCs/>
              </w:rPr>
            </w:pPr>
            <w:r>
              <w:rPr>
                <w:b/>
                <w:bCs/>
              </w:rPr>
              <w:t>Právo na údaj „</w:t>
            </w:r>
            <w:r w:rsidR="00BC5480">
              <w:rPr>
                <w:b/>
                <w:bCs/>
              </w:rPr>
              <w:t>Zbývající částka do limitu</w:t>
            </w:r>
            <w:r>
              <w:rPr>
                <w:b/>
                <w:bCs/>
              </w:rPr>
              <w:t>“</w:t>
            </w:r>
          </w:p>
        </w:tc>
        <w:tc>
          <w:tcPr>
            <w:tcW w:w="31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B34AA5" w14:textId="1C73E046" w:rsidR="000A37E5" w:rsidRDefault="000C179F">
            <w:pPr>
              <w:rPr>
                <w:b/>
                <w:bCs/>
              </w:rPr>
            </w:pPr>
            <w:r>
              <w:rPr>
                <w:b/>
                <w:bCs/>
              </w:rPr>
              <w:t>Právo na údaj „</w:t>
            </w:r>
            <w:r w:rsidR="000A37E5">
              <w:rPr>
                <w:b/>
                <w:bCs/>
              </w:rPr>
              <w:t>Limit</w:t>
            </w:r>
            <w:r>
              <w:rPr>
                <w:b/>
                <w:bCs/>
              </w:rPr>
              <w:t>“</w:t>
            </w:r>
          </w:p>
        </w:tc>
      </w:tr>
      <w:tr w:rsidR="000C179F" w14:paraId="361A1BBA"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8E2E70" w14:textId="77777777" w:rsidR="000A37E5" w:rsidRDefault="000A37E5">
            <w:r>
              <w:t>Pacient</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4598365C" w14:textId="0BCC2486" w:rsidR="000A37E5" w:rsidRDefault="00E77BE7">
            <w:r>
              <w:t>Ne</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7B6A3FAF" w14:textId="49410531" w:rsidR="000A37E5" w:rsidRDefault="00E77BE7">
            <w:r>
              <w:t>Ne</w:t>
            </w:r>
          </w:p>
        </w:tc>
      </w:tr>
      <w:tr w:rsidR="000C179F" w14:paraId="181A6747"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A691DA" w14:textId="77777777" w:rsidR="000A37E5" w:rsidRDefault="000A37E5">
            <w:r>
              <w:t>Lékárník</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6B362585" w14:textId="77777777" w:rsidR="000A37E5" w:rsidRDefault="000A37E5">
            <w:r>
              <w:t>Ano</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174A4A8B" w14:textId="77777777" w:rsidR="000A37E5" w:rsidRDefault="000A37E5">
            <w:r>
              <w:t>Ne</w:t>
            </w:r>
          </w:p>
        </w:tc>
      </w:tr>
      <w:tr w:rsidR="000C179F" w14:paraId="1389B8B4"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F8CBC9" w14:textId="77777777" w:rsidR="000A37E5" w:rsidRDefault="000A37E5">
            <w:r>
              <w:t>Zdravotní pojišťovna</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2EAEB251" w14:textId="77777777" w:rsidR="000A37E5" w:rsidRDefault="000A37E5">
            <w:r>
              <w:t>Ano</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7EFB8E29" w14:textId="77777777" w:rsidR="000A37E5" w:rsidRDefault="000A37E5">
            <w:r>
              <w:t>Ano</w:t>
            </w:r>
          </w:p>
        </w:tc>
      </w:tr>
      <w:tr w:rsidR="000C179F" w14:paraId="74DE8180"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7F83F8" w14:textId="77777777" w:rsidR="000A37E5" w:rsidRDefault="000A37E5">
            <w:r>
              <w:t>Lékař</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27F68BE0" w14:textId="372F77C9" w:rsidR="000A37E5" w:rsidRDefault="000A37E5">
            <w:r>
              <w:t>N</w:t>
            </w:r>
            <w:r w:rsidR="002B7C8B">
              <w:t>e</w:t>
            </w:r>
            <w:r>
              <w:t xml:space="preserve"> (</w:t>
            </w:r>
            <w:r w:rsidR="00DA13B5">
              <w:t>nemá</w:t>
            </w:r>
            <w:r>
              <w:t xml:space="preserve"> nárok na službu)</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3860CE7E" w14:textId="63AB0022" w:rsidR="000A37E5" w:rsidRDefault="000A37E5">
            <w:r>
              <w:t>N</w:t>
            </w:r>
            <w:r w:rsidR="002B7C8B">
              <w:t>e</w:t>
            </w:r>
            <w:r>
              <w:t xml:space="preserve"> (</w:t>
            </w:r>
            <w:r w:rsidR="00DA13B5">
              <w:t>nemá</w:t>
            </w:r>
            <w:r>
              <w:t xml:space="preserve"> nárok na službu)</w:t>
            </w:r>
          </w:p>
        </w:tc>
      </w:tr>
      <w:tr w:rsidR="000C179F" w14:paraId="2DF0E46F"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1B0184" w14:textId="77777777" w:rsidR="000A37E5" w:rsidRDefault="000A37E5">
            <w:r>
              <w:t>Klinický farmaceut</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0215DBBB" w14:textId="5C0E3881" w:rsidR="000A37E5" w:rsidRDefault="000A37E5">
            <w:r>
              <w:t>N</w:t>
            </w:r>
            <w:r w:rsidR="002B7C8B">
              <w:t>e</w:t>
            </w:r>
            <w:r>
              <w:t xml:space="preserve"> (</w:t>
            </w:r>
            <w:r w:rsidR="00DA13B5">
              <w:t xml:space="preserve">nemá </w:t>
            </w:r>
            <w:r>
              <w:t>nárok na službu)</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1B9B3FF2" w14:textId="3ADE385E" w:rsidR="000A37E5" w:rsidRDefault="000A37E5">
            <w:r>
              <w:t>N</w:t>
            </w:r>
            <w:r w:rsidR="002B7C8B">
              <w:t>e</w:t>
            </w:r>
            <w:r>
              <w:t xml:space="preserve"> (</w:t>
            </w:r>
            <w:r w:rsidR="00DA13B5">
              <w:t xml:space="preserve">nemá </w:t>
            </w:r>
            <w:r>
              <w:t>nárok na službu)</w:t>
            </w:r>
          </w:p>
        </w:tc>
      </w:tr>
    </w:tbl>
    <w:p w14:paraId="23E2B4C8" w14:textId="77777777" w:rsidR="00E9305D" w:rsidRDefault="00E9305D" w:rsidP="00E73CD0"/>
    <w:p w14:paraId="7608B825" w14:textId="478D6597" w:rsidR="00485719" w:rsidRDefault="00FB0DF0">
      <w:pPr>
        <w:autoSpaceDE/>
        <w:autoSpaceDN/>
        <w:adjustRightInd/>
        <w:spacing w:after="160" w:line="259" w:lineRule="auto"/>
        <w:jc w:val="left"/>
      </w:pPr>
      <w:r>
        <w:t>Lékárník bude moci tuto webovou službu využít primárně v případě digitalizace listinného předpisu (vytvoření elektronického záznamu) pro zjištění výše zůstatku do limitu pacienta.</w:t>
      </w:r>
    </w:p>
    <w:p w14:paraId="5A91BCB1" w14:textId="77777777" w:rsidR="00C65A47" w:rsidRDefault="00C65A47">
      <w:pPr>
        <w:autoSpaceDE/>
        <w:autoSpaceDN/>
        <w:adjustRightInd/>
        <w:spacing w:after="160" w:line="259" w:lineRule="auto"/>
        <w:jc w:val="left"/>
      </w:pPr>
    </w:p>
    <w:p w14:paraId="49FFFC8F" w14:textId="77777777" w:rsidR="007A1613" w:rsidRPr="00F13DBE" w:rsidRDefault="007A1613" w:rsidP="007A1613">
      <w:pPr>
        <w:pStyle w:val="Nadpis4"/>
      </w:pPr>
      <w:r w:rsidRPr="000C63AF">
        <w:t>Výstup služby</w:t>
      </w:r>
    </w:p>
    <w:tbl>
      <w:tblPr>
        <w:tblStyle w:val="Mkatabulky"/>
        <w:tblW w:w="9351" w:type="dxa"/>
        <w:tblLook w:val="04A0" w:firstRow="1" w:lastRow="0" w:firstColumn="1" w:lastColumn="0" w:noHBand="0" w:noVBand="1"/>
      </w:tblPr>
      <w:tblGrid>
        <w:gridCol w:w="4585"/>
        <w:gridCol w:w="4766"/>
      </w:tblGrid>
      <w:tr w:rsidR="00DA13B5" w:rsidRPr="00DA13B5" w14:paraId="6CE8413D" w14:textId="77777777" w:rsidTr="00E70EFA">
        <w:tc>
          <w:tcPr>
            <w:tcW w:w="4585" w:type="dxa"/>
            <w:tcBorders>
              <w:top w:val="single" w:sz="4" w:space="0" w:color="auto"/>
              <w:left w:val="single" w:sz="4" w:space="0" w:color="auto"/>
              <w:bottom w:val="single" w:sz="4" w:space="0" w:color="auto"/>
              <w:right w:val="single" w:sz="4" w:space="0" w:color="auto"/>
            </w:tcBorders>
          </w:tcPr>
          <w:p w14:paraId="4331F26B" w14:textId="3BBA5371" w:rsidR="00DA13B5" w:rsidRPr="00DA13B5" w:rsidRDefault="00DA13B5" w:rsidP="007A1613">
            <w:pPr>
              <w:rPr>
                <w:b/>
                <w:bCs/>
              </w:rPr>
            </w:pPr>
            <w:r w:rsidRPr="00DA13B5">
              <w:rPr>
                <w:b/>
                <w:bCs/>
              </w:rPr>
              <w:t>Element</w:t>
            </w:r>
          </w:p>
        </w:tc>
        <w:tc>
          <w:tcPr>
            <w:tcW w:w="4766" w:type="dxa"/>
            <w:tcBorders>
              <w:top w:val="single" w:sz="4" w:space="0" w:color="auto"/>
              <w:left w:val="single" w:sz="4" w:space="0" w:color="auto"/>
              <w:bottom w:val="single" w:sz="4" w:space="0" w:color="auto"/>
              <w:right w:val="single" w:sz="4" w:space="0" w:color="auto"/>
            </w:tcBorders>
          </w:tcPr>
          <w:p w14:paraId="6E2DC4EA" w14:textId="1A2E40C7" w:rsidR="00DA13B5" w:rsidRPr="00DA13B5" w:rsidRDefault="00DA13B5" w:rsidP="007A1613">
            <w:pPr>
              <w:rPr>
                <w:b/>
                <w:bCs/>
              </w:rPr>
            </w:pPr>
            <w:r w:rsidRPr="00DA13B5">
              <w:rPr>
                <w:b/>
                <w:bCs/>
              </w:rPr>
              <w:t>Popis</w:t>
            </w:r>
          </w:p>
        </w:tc>
      </w:tr>
      <w:tr w:rsidR="007A1613" w:rsidRPr="00F13DBE" w14:paraId="11BF6978" w14:textId="77777777" w:rsidTr="00E70EFA">
        <w:tc>
          <w:tcPr>
            <w:tcW w:w="4585" w:type="dxa"/>
            <w:tcBorders>
              <w:top w:val="single" w:sz="4" w:space="0" w:color="auto"/>
              <w:left w:val="single" w:sz="4" w:space="0" w:color="auto"/>
              <w:bottom w:val="single" w:sz="4" w:space="0" w:color="auto"/>
              <w:right w:val="single" w:sz="4" w:space="0" w:color="auto"/>
            </w:tcBorders>
          </w:tcPr>
          <w:p w14:paraId="7C88C6D3" w14:textId="7A254330" w:rsidR="007A1613" w:rsidRPr="007A1613" w:rsidRDefault="007A1613" w:rsidP="007A1613">
            <w:r w:rsidRPr="007A1613">
              <w:t>ZapocitatelnyDoplatekLimit</w:t>
            </w:r>
          </w:p>
        </w:tc>
        <w:tc>
          <w:tcPr>
            <w:tcW w:w="4766" w:type="dxa"/>
            <w:tcBorders>
              <w:top w:val="single" w:sz="4" w:space="0" w:color="auto"/>
              <w:left w:val="single" w:sz="4" w:space="0" w:color="auto"/>
              <w:bottom w:val="single" w:sz="4" w:space="0" w:color="auto"/>
              <w:right w:val="single" w:sz="4" w:space="0" w:color="auto"/>
            </w:tcBorders>
          </w:tcPr>
          <w:p w14:paraId="2640746E" w14:textId="7287BD60" w:rsidR="007A1613" w:rsidRPr="007A1613" w:rsidRDefault="007A1613" w:rsidP="007A1613">
            <w:r>
              <w:t>Zbývající částka do limitu pacienta</w:t>
            </w:r>
          </w:p>
        </w:tc>
      </w:tr>
      <w:tr w:rsidR="007A1613" w:rsidRPr="00F13DBE" w14:paraId="770D7879" w14:textId="77777777" w:rsidTr="00E70EFA">
        <w:tc>
          <w:tcPr>
            <w:tcW w:w="4585" w:type="dxa"/>
            <w:tcBorders>
              <w:top w:val="single" w:sz="4" w:space="0" w:color="auto"/>
              <w:left w:val="single" w:sz="4" w:space="0" w:color="auto"/>
              <w:bottom w:val="single" w:sz="4" w:space="0" w:color="auto"/>
              <w:right w:val="single" w:sz="4" w:space="0" w:color="auto"/>
            </w:tcBorders>
            <w:hideMark/>
          </w:tcPr>
          <w:p w14:paraId="773DDB56" w14:textId="26C64672" w:rsidR="007A1613" w:rsidRPr="007A1613" w:rsidRDefault="007A1613" w:rsidP="007A1613">
            <w:r w:rsidRPr="007A1613">
              <w:lastRenderedPageBreak/>
              <w:t>ZapocitatelnyDoplatekZbyvaDoLimitu</w:t>
            </w:r>
          </w:p>
        </w:tc>
        <w:tc>
          <w:tcPr>
            <w:tcW w:w="4766" w:type="dxa"/>
            <w:tcBorders>
              <w:top w:val="single" w:sz="4" w:space="0" w:color="auto"/>
              <w:left w:val="single" w:sz="4" w:space="0" w:color="auto"/>
              <w:bottom w:val="single" w:sz="4" w:space="0" w:color="auto"/>
              <w:right w:val="single" w:sz="4" w:space="0" w:color="auto"/>
            </w:tcBorders>
            <w:hideMark/>
          </w:tcPr>
          <w:p w14:paraId="1B145BAB" w14:textId="30751EB1" w:rsidR="007A1613" w:rsidRPr="007A1613" w:rsidRDefault="007A1613" w:rsidP="007A1613">
            <w:r>
              <w:t>Limit</w:t>
            </w:r>
          </w:p>
        </w:tc>
      </w:tr>
    </w:tbl>
    <w:p w14:paraId="34E4D65A" w14:textId="77777777" w:rsidR="007A1613" w:rsidRDefault="007A1613">
      <w:pPr>
        <w:autoSpaceDE/>
        <w:autoSpaceDN/>
        <w:adjustRightInd/>
        <w:spacing w:after="160" w:line="259" w:lineRule="auto"/>
        <w:jc w:val="left"/>
      </w:pPr>
    </w:p>
    <w:p w14:paraId="682C3F17" w14:textId="77777777" w:rsidR="00FB0DF0" w:rsidRDefault="00FB0DF0">
      <w:pPr>
        <w:autoSpaceDE/>
        <w:autoSpaceDN/>
        <w:adjustRightInd/>
        <w:spacing w:after="160" w:line="259" w:lineRule="auto"/>
        <w:jc w:val="left"/>
      </w:pPr>
    </w:p>
    <w:p w14:paraId="28A3FFD3" w14:textId="135D7D1B" w:rsidR="007A1613" w:rsidRDefault="007A1613" w:rsidP="007A1613">
      <w:pPr>
        <w:pStyle w:val="Nadpis4"/>
      </w:pPr>
      <w:r>
        <w:t>Ukázka výstupu</w:t>
      </w:r>
    </w:p>
    <w:p w14:paraId="6E687F96" w14:textId="77777777" w:rsidR="007A1613" w:rsidRDefault="007A1613" w:rsidP="007A1613">
      <w:pPr>
        <w:autoSpaceDE/>
        <w:autoSpaceDN/>
        <w:adjustRightInd/>
        <w:spacing w:after="160" w:line="259" w:lineRule="auto"/>
        <w:jc w:val="left"/>
      </w:pPr>
      <w:r>
        <w:t>&lt;soap:Envelope xmlns:soap="http://schemas.xmlsoap.org/soap/envelope/" xmlns:xsi="http://www.w3.org/2001/XMLSchema-instance" xmlns:xsd="http://www.w3.org/2001/XMLSchema"&gt;</w:t>
      </w:r>
    </w:p>
    <w:p w14:paraId="39F38E1C" w14:textId="77777777" w:rsidR="007A1613" w:rsidRDefault="007A1613" w:rsidP="007A1613">
      <w:pPr>
        <w:autoSpaceDE/>
        <w:autoSpaceDN/>
        <w:adjustRightInd/>
        <w:spacing w:after="160" w:line="259" w:lineRule="auto"/>
        <w:jc w:val="left"/>
      </w:pPr>
      <w:r>
        <w:t xml:space="preserve">   &lt;soap:Body&gt;</w:t>
      </w:r>
    </w:p>
    <w:p w14:paraId="4F9FA24F" w14:textId="77777777" w:rsidR="007A1613" w:rsidRDefault="007A1613" w:rsidP="007A1613">
      <w:pPr>
        <w:autoSpaceDE/>
        <w:autoSpaceDN/>
        <w:adjustRightInd/>
        <w:spacing w:after="160" w:line="259" w:lineRule="auto"/>
        <w:jc w:val="left"/>
      </w:pPr>
      <w:r>
        <w:t xml:space="preserve">      &lt;NacteniDoplatkyLimitPojistenceOdpoved xmlns="http://www.sukl.cz/erp/cuer"&gt;</w:t>
      </w:r>
    </w:p>
    <w:p w14:paraId="3A229E3F" w14:textId="77777777" w:rsidR="007A1613" w:rsidRDefault="007A1613" w:rsidP="007A1613">
      <w:pPr>
        <w:autoSpaceDE/>
        <w:autoSpaceDN/>
        <w:adjustRightInd/>
        <w:spacing w:after="160" w:line="259" w:lineRule="auto"/>
        <w:jc w:val="left"/>
      </w:pPr>
      <w:r>
        <w:t xml:space="preserve">         &lt;Doklad&gt;</w:t>
      </w:r>
    </w:p>
    <w:p w14:paraId="5D1D9FCA" w14:textId="77777777" w:rsidR="007A1613" w:rsidRDefault="007A1613" w:rsidP="007A1613">
      <w:pPr>
        <w:autoSpaceDE/>
        <w:autoSpaceDN/>
        <w:adjustRightInd/>
        <w:spacing w:after="160" w:line="259" w:lineRule="auto"/>
        <w:jc w:val="left"/>
      </w:pPr>
      <w:r>
        <w:t xml:space="preserve">            &lt;ZapocitatelnyDoplatekLimit&gt;2000&lt;/ZapocitatelnyDoplatekLimit&gt;</w:t>
      </w:r>
    </w:p>
    <w:p w14:paraId="5487FE78" w14:textId="77777777" w:rsidR="007A1613" w:rsidRDefault="007A1613" w:rsidP="007A1613">
      <w:pPr>
        <w:autoSpaceDE/>
        <w:autoSpaceDN/>
        <w:adjustRightInd/>
        <w:spacing w:after="160" w:line="259" w:lineRule="auto"/>
        <w:jc w:val="left"/>
      </w:pPr>
      <w:r>
        <w:t xml:space="preserve">            &lt;ZapocitatelnyDoplatekZbyvaDoLimitu&gt;1100&lt;/ZapocitatelnyDoplatekZbyvaDoLimitu&gt;</w:t>
      </w:r>
    </w:p>
    <w:p w14:paraId="003A25A1" w14:textId="77777777" w:rsidR="007A1613" w:rsidRDefault="007A1613" w:rsidP="007A1613">
      <w:pPr>
        <w:autoSpaceDE/>
        <w:autoSpaceDN/>
        <w:adjustRightInd/>
        <w:spacing w:after="160" w:line="259" w:lineRule="auto"/>
        <w:jc w:val="left"/>
      </w:pPr>
      <w:r>
        <w:t xml:space="preserve">         &lt;/Doklad&gt;</w:t>
      </w:r>
    </w:p>
    <w:p w14:paraId="51C23168" w14:textId="77777777" w:rsidR="007A1613" w:rsidRDefault="007A1613" w:rsidP="007A1613">
      <w:pPr>
        <w:autoSpaceDE/>
        <w:autoSpaceDN/>
        <w:adjustRightInd/>
        <w:spacing w:after="160" w:line="259" w:lineRule="auto"/>
        <w:jc w:val="left"/>
      </w:pPr>
      <w:r>
        <w:t xml:space="preserve">         &lt;ZpravaOdpoved xmlns="http://www.sukl.cz/erp/common"&gt;</w:t>
      </w:r>
    </w:p>
    <w:p w14:paraId="21EE4B29" w14:textId="77777777" w:rsidR="007A1613" w:rsidRDefault="007A1613" w:rsidP="007A1613">
      <w:pPr>
        <w:autoSpaceDE/>
        <w:autoSpaceDN/>
        <w:adjustRightInd/>
        <w:spacing w:after="160" w:line="259" w:lineRule="auto"/>
        <w:jc w:val="left"/>
      </w:pPr>
      <w:r>
        <w:t xml:space="preserve">            &lt;ID_Zpravy&gt;628737F7-E172-47DE-81A8-E08E752C0276&lt;/ID_Zpravy&gt;</w:t>
      </w:r>
    </w:p>
    <w:p w14:paraId="4DC626BB" w14:textId="77777777" w:rsidR="007A1613" w:rsidRDefault="007A1613" w:rsidP="007A1613">
      <w:pPr>
        <w:autoSpaceDE/>
        <w:autoSpaceDN/>
        <w:adjustRightInd/>
        <w:spacing w:after="160" w:line="259" w:lineRule="auto"/>
        <w:jc w:val="left"/>
      </w:pPr>
      <w:r>
        <w:t xml:space="preserve">            &lt;Verze&gt;202501A&lt;/Verze&gt;</w:t>
      </w:r>
    </w:p>
    <w:p w14:paraId="45C8AEAC" w14:textId="77777777" w:rsidR="007A1613" w:rsidRDefault="007A1613" w:rsidP="007A1613">
      <w:pPr>
        <w:autoSpaceDE/>
        <w:autoSpaceDN/>
        <w:adjustRightInd/>
        <w:spacing w:after="160" w:line="259" w:lineRule="auto"/>
        <w:jc w:val="left"/>
      </w:pPr>
      <w:r>
        <w:t xml:space="preserve">            &lt;Odeslano&gt;2024-09-13T12:15:27.6483067+02:00&lt;/Odeslano&gt;</w:t>
      </w:r>
    </w:p>
    <w:p w14:paraId="3EE1D50D" w14:textId="77777777" w:rsidR="007A1613" w:rsidRDefault="007A1613" w:rsidP="007A1613">
      <w:pPr>
        <w:autoSpaceDE/>
        <w:autoSpaceDN/>
        <w:adjustRightInd/>
        <w:spacing w:after="160" w:line="259" w:lineRule="auto"/>
        <w:jc w:val="left"/>
      </w:pPr>
      <w:r>
        <w:t xml:space="preserve">            &lt;Aplikace&gt;Informační systém eRecept, v. 1.100.6.16680&lt;/Aplikace&gt;</w:t>
      </w:r>
    </w:p>
    <w:p w14:paraId="78B72205" w14:textId="77777777" w:rsidR="007A1613" w:rsidRDefault="007A1613" w:rsidP="007A1613">
      <w:pPr>
        <w:autoSpaceDE/>
        <w:autoSpaceDN/>
        <w:adjustRightInd/>
        <w:spacing w:after="160" w:line="259" w:lineRule="auto"/>
        <w:jc w:val="left"/>
      </w:pPr>
      <w:r>
        <w:t xml:space="preserve">            &lt;ID_Podani&gt;8974A9C7-BB93-4535-A5A0-2427076EB261&lt;/ID_Podani&gt;</w:t>
      </w:r>
    </w:p>
    <w:p w14:paraId="24A112E7" w14:textId="77777777" w:rsidR="007A1613" w:rsidRDefault="007A1613" w:rsidP="007A1613">
      <w:pPr>
        <w:autoSpaceDE/>
        <w:autoSpaceDN/>
        <w:adjustRightInd/>
        <w:spacing w:after="160" w:line="259" w:lineRule="auto"/>
        <w:jc w:val="left"/>
      </w:pPr>
      <w:r>
        <w:t xml:space="preserve">            &lt;Prijato&gt;2024-09-13T12:15:27.5458514+02:00&lt;/Prijato&gt;</w:t>
      </w:r>
    </w:p>
    <w:p w14:paraId="525EEFC6" w14:textId="77777777" w:rsidR="007A1613" w:rsidRDefault="007A1613" w:rsidP="007A1613">
      <w:pPr>
        <w:autoSpaceDE/>
        <w:autoSpaceDN/>
        <w:adjustRightInd/>
        <w:spacing w:after="160" w:line="259" w:lineRule="auto"/>
        <w:jc w:val="left"/>
      </w:pPr>
      <w:r>
        <w:t xml:space="preserve">         &lt;/ZpravaOdpoved&gt;</w:t>
      </w:r>
    </w:p>
    <w:p w14:paraId="1F216030" w14:textId="77777777" w:rsidR="007A1613" w:rsidRDefault="007A1613" w:rsidP="007A1613">
      <w:pPr>
        <w:autoSpaceDE/>
        <w:autoSpaceDN/>
        <w:adjustRightInd/>
        <w:spacing w:after="160" w:line="259" w:lineRule="auto"/>
        <w:jc w:val="left"/>
      </w:pPr>
      <w:r>
        <w:t xml:space="preserve">      &lt;/NacteniDoplatkyLimitPojistenceOdpoved&gt;</w:t>
      </w:r>
    </w:p>
    <w:p w14:paraId="5E73E26F" w14:textId="77777777" w:rsidR="007A1613" w:rsidRDefault="007A1613" w:rsidP="007A1613">
      <w:pPr>
        <w:autoSpaceDE/>
        <w:autoSpaceDN/>
        <w:adjustRightInd/>
        <w:spacing w:after="160" w:line="259" w:lineRule="auto"/>
        <w:jc w:val="left"/>
      </w:pPr>
      <w:r>
        <w:t xml:space="preserve">   &lt;/soap:Body&gt;</w:t>
      </w:r>
    </w:p>
    <w:p w14:paraId="1B04C00F" w14:textId="1EC2A3BA" w:rsidR="007A1613" w:rsidRDefault="007A1613" w:rsidP="007A1613">
      <w:pPr>
        <w:autoSpaceDE/>
        <w:autoSpaceDN/>
        <w:adjustRightInd/>
        <w:spacing w:after="160" w:line="259" w:lineRule="auto"/>
        <w:jc w:val="left"/>
      </w:pPr>
      <w:r>
        <w:t>&lt;/soap:Envelope&gt;</w:t>
      </w:r>
    </w:p>
    <w:p w14:paraId="2AAD3B74" w14:textId="77777777" w:rsidR="00485719" w:rsidRDefault="00485719" w:rsidP="007A1613">
      <w:pPr>
        <w:autoSpaceDE/>
        <w:autoSpaceDN/>
        <w:adjustRightInd/>
        <w:spacing w:after="160" w:line="259" w:lineRule="auto"/>
        <w:jc w:val="left"/>
      </w:pPr>
    </w:p>
    <w:p w14:paraId="10DF6A79" w14:textId="5FDD0B2D" w:rsidR="00003681" w:rsidRDefault="00485719" w:rsidP="007A1613">
      <w:pPr>
        <w:autoSpaceDE/>
        <w:autoSpaceDN/>
        <w:adjustRightInd/>
        <w:spacing w:after="160" w:line="259" w:lineRule="auto"/>
        <w:jc w:val="left"/>
      </w:pPr>
      <w:r>
        <w:t xml:space="preserve">Tato webová služba je dostupná na nové URL: </w:t>
      </w:r>
      <w:hyperlink r:id="rId23" w:history="1">
        <w:r w:rsidRPr="00EE65F9">
          <w:rPr>
            <w:rStyle w:val="Hypertextovodkaz"/>
          </w:rPr>
          <w:t>https://cuer-soap.erecept.sukl.cz/</w:t>
        </w:r>
      </w:hyperlink>
      <w:r>
        <w:t xml:space="preserve"> (lékárny, zdravotní pojišťovny) a na stávající URL: </w:t>
      </w:r>
      <w:hyperlink r:id="rId24" w:history="1">
        <w:r w:rsidR="00003681" w:rsidRPr="00EE65F9">
          <w:rPr>
            <w:rStyle w:val="Hypertextovodkaz"/>
          </w:rPr>
          <w:t>https://lekarnik-soap.erecept.sukl.cz/cuer/Lekarnik</w:t>
        </w:r>
      </w:hyperlink>
      <w:r w:rsidR="00003681">
        <w:t xml:space="preserve"> (lékárny).</w:t>
      </w:r>
    </w:p>
    <w:p w14:paraId="307A31CA" w14:textId="77777777" w:rsidR="007A1613" w:rsidRDefault="007A1613" w:rsidP="007A1613">
      <w:pPr>
        <w:autoSpaceDE/>
        <w:autoSpaceDN/>
        <w:adjustRightInd/>
        <w:spacing w:after="160" w:line="259" w:lineRule="auto"/>
        <w:jc w:val="left"/>
      </w:pPr>
    </w:p>
    <w:p w14:paraId="63836E20" w14:textId="28FB9D63" w:rsidR="00AA4767" w:rsidRDefault="00AA4767" w:rsidP="00AA4767">
      <w:pPr>
        <w:pStyle w:val="Nadpis3"/>
      </w:pPr>
      <w:bookmarkStart w:id="40" w:name="_Toc191375950"/>
      <w:r>
        <w:lastRenderedPageBreak/>
        <w:t>Webová služba pro zjištění seznamu započitatelných doplatků pojištěnce</w:t>
      </w:r>
      <w:r w:rsidR="007A1613">
        <w:t xml:space="preserve"> (</w:t>
      </w:r>
      <w:r w:rsidR="007A1613" w:rsidRPr="007A1613">
        <w:t>NacistSeznamDoplatkuPojistence</w:t>
      </w:r>
      <w:r w:rsidR="007A1613">
        <w:t>)</w:t>
      </w:r>
      <w:bookmarkEnd w:id="40"/>
    </w:p>
    <w:p w14:paraId="51359A97" w14:textId="1FBBF282" w:rsidR="00DA13B5" w:rsidRDefault="00DA13B5" w:rsidP="00DA13B5">
      <w:r>
        <w:t>Webová služba je dostupná jen pro zdravotní pojišťovny.</w:t>
      </w:r>
    </w:p>
    <w:p w14:paraId="2616460C" w14:textId="71866DD8" w:rsidR="002B7C8B" w:rsidRDefault="002B7C8B" w:rsidP="002B7C8B">
      <w:r>
        <w:t xml:space="preserve">Nová webová služba </w:t>
      </w:r>
      <w:r w:rsidR="007A1613" w:rsidRPr="007A1613">
        <w:rPr>
          <w:b/>
          <w:bCs/>
        </w:rPr>
        <w:t>NacistSeznamDoplatkuPojistence</w:t>
      </w:r>
      <w:r>
        <w:t xml:space="preserve"> </w:t>
      </w:r>
      <w:r w:rsidR="00DA13B5">
        <w:t>vrací</w:t>
      </w:r>
      <w:r>
        <w:t xml:space="preserve"> seznam započitatelných doplatků pacienta.</w:t>
      </w:r>
    </w:p>
    <w:p w14:paraId="3F89F28E" w14:textId="317B2166" w:rsidR="002B7C8B" w:rsidRDefault="002B7C8B" w:rsidP="002B7C8B">
      <w:r>
        <w:t xml:space="preserve">Vstupem služby </w:t>
      </w:r>
      <w:r w:rsidR="00DA13B5">
        <w:t>je</w:t>
      </w:r>
      <w:r>
        <w:t xml:space="preserve"> číslo pojištěnce (povinně), příznak pro aktuální kalendářní rok nebo minulý kalendářní rok.</w:t>
      </w:r>
    </w:p>
    <w:p w14:paraId="2A2B1445" w14:textId="77777777" w:rsidR="002B7C8B" w:rsidRDefault="002B7C8B" w:rsidP="00F13DBE">
      <w:pPr>
        <w:pStyle w:val="Nadpis4"/>
      </w:pPr>
      <w:bookmarkStart w:id="41" w:name="_Toc167797219"/>
      <w:r>
        <w:t>Výstup pro aktuální kalendářní rok</w:t>
      </w:r>
      <w:bookmarkEnd w:id="41"/>
    </w:p>
    <w:p w14:paraId="51B55702" w14:textId="1DD37F36" w:rsidR="002B7C8B" w:rsidRDefault="002B7C8B" w:rsidP="002B7C8B">
      <w:r>
        <w:t xml:space="preserve">Výstupem služby </w:t>
      </w:r>
      <w:r w:rsidR="00304374">
        <w:t>je</w:t>
      </w:r>
      <w:r>
        <w:t xml:space="preserve"> seznam uplatněných započitatelných doplatků pojištěnce pro daný kalendářní rok. Data budou vrácena jen tehdy, pokud daný pacient bude evidován pro danou zdravotní pojišťovnu – údaj převzatý z CRP k datu volání služby. Vrátí se všechna data za daný rok pro daného pojištěnce, i když například nějakou část roku mohl být pojištěnec pojištěný u jiné zdravotní pojišťovny.</w:t>
      </w:r>
    </w:p>
    <w:p w14:paraId="34D7CD8E" w14:textId="77777777" w:rsidR="002B7C8B" w:rsidRDefault="002B7C8B" w:rsidP="00F13DBE">
      <w:pPr>
        <w:pStyle w:val="Nadpis4"/>
      </w:pPr>
      <w:bookmarkStart w:id="42" w:name="_Toc167797220"/>
      <w:r>
        <w:t>Výstup pro minulý kalendářní rok</w:t>
      </w:r>
      <w:bookmarkEnd w:id="42"/>
    </w:p>
    <w:p w14:paraId="55F594A8" w14:textId="4A0E9E0E" w:rsidR="002B7C8B" w:rsidRDefault="002B7C8B" w:rsidP="002B7C8B">
      <w:r>
        <w:t xml:space="preserve">Výstupem služby </w:t>
      </w:r>
      <w:r w:rsidR="00304374">
        <w:t>je</w:t>
      </w:r>
      <w:r>
        <w:t xml:space="preserve"> seznam uplatněných započitatelných doplatků pojištěnce za minulý kalendářní rok. Data budou vrácena jen tehdy, pokud měl pacient jako poslední evidovanou pojišťovnu v minulém roce tu pojišťovnu, která tuto službu volá. Vrátí se všechna data za minulý kalendářní rok pro daného pojištěnce, i když například nějakou část roku mohl být pojištěnec pojištěný u jiné zdravotní pojišťovny.</w:t>
      </w:r>
    </w:p>
    <w:p w14:paraId="4954C33A" w14:textId="77777777" w:rsidR="002B7C8B" w:rsidRDefault="002B7C8B" w:rsidP="00F13DBE">
      <w:pPr>
        <w:pStyle w:val="Nadpis4"/>
      </w:pPr>
      <w:bookmarkStart w:id="43" w:name="_Toc167797221"/>
      <w:r>
        <w:t>Z legislativy</w:t>
      </w:r>
      <w:bookmarkEnd w:id="43"/>
    </w:p>
    <w:p w14:paraId="53D26BE0" w14:textId="77777777" w:rsidR="002B7C8B" w:rsidRDefault="002B7C8B" w:rsidP="002B7C8B">
      <w:r>
        <w:t>Legislativa: § 16b: Zákon č. 48/1997 Sb. - Zákon o veřejném zdravotním pojištění a o změně a doplnění některých souvisejících zákonů:</w:t>
      </w:r>
    </w:p>
    <w:p w14:paraId="4A81481E" w14:textId="77777777" w:rsidR="002B7C8B" w:rsidRDefault="002B7C8B" w:rsidP="002B7C8B">
      <w:pPr>
        <w:rPr>
          <w:rFonts w:ascii="Arial" w:hAnsi="Arial" w:cs="Arial"/>
          <w:i/>
          <w:iCs/>
          <w:color w:val="000000"/>
          <w:szCs w:val="20"/>
          <w:shd w:val="clear" w:color="auto" w:fill="FFFFFF"/>
        </w:rPr>
      </w:pPr>
      <w:r>
        <w:rPr>
          <w:rStyle w:val="PromnnHTML"/>
          <w:rFonts w:ascii="Arial" w:hAnsi="Arial" w:cs="Arial"/>
          <w:b/>
          <w:bCs/>
          <w:color w:val="000000"/>
          <w:szCs w:val="20"/>
          <w:shd w:val="clear" w:color="auto" w:fill="FFFFFF"/>
        </w:rPr>
        <w:t>(3)</w:t>
      </w:r>
      <w:r>
        <w:rPr>
          <w:rFonts w:ascii="Arial" w:hAnsi="Arial" w:cs="Arial"/>
          <w:i/>
          <w:iCs/>
          <w:color w:val="000000"/>
          <w:szCs w:val="20"/>
          <w:shd w:val="clear" w:color="auto" w:fill="FFFFFF"/>
        </w:rPr>
        <w:t xml:space="preserve"> Při změně zdravotní pojišťovny v průběhu kalendářního roku je zdravotní pojišťovna, u které byl pojištěnec pojištěn, povinna oznámit nové zdravotní pojišťovně pojištěnce skutečnosti rozhodné pro výpočet částky podle odstavce 2. </w:t>
      </w:r>
      <w:r>
        <w:rPr>
          <w:rFonts w:ascii="Arial" w:hAnsi="Arial" w:cs="Arial"/>
          <w:b/>
          <w:bCs/>
          <w:i/>
          <w:iCs/>
          <w:color w:val="000000"/>
          <w:szCs w:val="20"/>
          <w:shd w:val="clear" w:color="auto" w:fill="FFFFFF"/>
        </w:rPr>
        <w:t>Částku podle odstavce 2 uhradí pojištěnci nebo jeho zákonnému zástupci zdravotní pojišťovna, u které je pojištěnec pojištěn k poslednímu dni kalendářního roku, ve kterém byl limit překročen.</w:t>
      </w:r>
      <w:r>
        <w:rPr>
          <w:rFonts w:ascii="Arial" w:hAnsi="Arial" w:cs="Arial"/>
          <w:i/>
          <w:iCs/>
          <w:color w:val="000000"/>
          <w:szCs w:val="20"/>
          <w:shd w:val="clear" w:color="auto" w:fill="FFFFFF"/>
        </w:rPr>
        <w:t xml:space="preserve"> Zdravotní pojišťovna uvedená ve větě druhé oznámí zdravotním pojišťovnám, u kterých byl pojištěnec v kalendářním roce pojištěn, celkovou částku, o kterou byl limit tohoto pojištěnce překročen, jakož i poměrnou částku vypočtenou podle doby pojištění připadající na pojišťovnu, které je částka oznamována. Zdravotní pojišťovny jsou povinny částku na ně připadající uhradit zdravotní pojišťovně uvedené ve větě druhé do 30 dnů ode dne doručení oznámení o výši této částky.</w:t>
      </w:r>
    </w:p>
    <w:p w14:paraId="5CB87546" w14:textId="398FF3E5" w:rsidR="002B7C8B" w:rsidRPr="00F13DBE" w:rsidRDefault="002B7C8B" w:rsidP="00F13DBE">
      <w:r w:rsidRPr="00F13DBE">
        <w:t>Tedy rozhodující je, u které pojišťovny byl pacient pojištěn k poslednímu dni kalendářnímu roku. Předchozí pojišťovny, u kterých byl pojištěnec</w:t>
      </w:r>
      <w:r w:rsidR="00027BA6">
        <w:t xml:space="preserve"> veden</w:t>
      </w:r>
      <w:r w:rsidRPr="00F13DBE">
        <w:t xml:space="preserve"> v předchozím období v daném </w:t>
      </w:r>
      <w:r w:rsidRPr="00F13DBE">
        <w:lastRenderedPageBreak/>
        <w:t xml:space="preserve">kalendářním roce, nebudou mít nárok na všechny započitatelné doplatky, pokud je aktuálně pojištěnec </w:t>
      </w:r>
      <w:r w:rsidR="00027BA6">
        <w:t xml:space="preserve">veden </w:t>
      </w:r>
      <w:r w:rsidRPr="00F13DBE">
        <w:t>u jiné pojišťovny.</w:t>
      </w:r>
    </w:p>
    <w:p w14:paraId="2B77D81F" w14:textId="6EBF951E" w:rsidR="002B7C8B" w:rsidRPr="00F13DBE" w:rsidRDefault="002B7C8B" w:rsidP="00F13DBE">
      <w:r w:rsidRPr="00F13DBE">
        <w:t xml:space="preserve">Obdobný výstup bude v novém CSV souboru ZAPOCITATELNE_DOPLATKY. Webová služba </w:t>
      </w:r>
      <w:r w:rsidR="00304374">
        <w:t>slouží</w:t>
      </w:r>
      <w:r w:rsidRPr="00F13DBE">
        <w:t xml:space="preserve"> pro on-line ověření konkrétního pojištěnce. </w:t>
      </w:r>
    </w:p>
    <w:p w14:paraId="2FAAE100" w14:textId="6132000E" w:rsidR="002B7C8B" w:rsidRPr="00F13DBE" w:rsidRDefault="002B7C8B" w:rsidP="000C63AF">
      <w:pPr>
        <w:pStyle w:val="Nadpis4"/>
      </w:pPr>
      <w:r w:rsidRPr="000C63AF">
        <w:t>Výstup služby</w:t>
      </w:r>
    </w:p>
    <w:tbl>
      <w:tblPr>
        <w:tblStyle w:val="Mkatabulky"/>
        <w:tblW w:w="9351" w:type="dxa"/>
        <w:tblLook w:val="04A0" w:firstRow="1" w:lastRow="0" w:firstColumn="1" w:lastColumn="0" w:noHBand="0" w:noVBand="1"/>
      </w:tblPr>
      <w:tblGrid>
        <w:gridCol w:w="4585"/>
        <w:gridCol w:w="4766"/>
      </w:tblGrid>
      <w:tr w:rsidR="00304374" w:rsidRPr="00F13DBE" w14:paraId="2686959B" w14:textId="77777777" w:rsidTr="002B7C8B">
        <w:tc>
          <w:tcPr>
            <w:tcW w:w="4585" w:type="dxa"/>
            <w:tcBorders>
              <w:top w:val="single" w:sz="4" w:space="0" w:color="auto"/>
              <w:left w:val="single" w:sz="4" w:space="0" w:color="auto"/>
              <w:bottom w:val="single" w:sz="4" w:space="0" w:color="auto"/>
              <w:right w:val="single" w:sz="4" w:space="0" w:color="auto"/>
            </w:tcBorders>
          </w:tcPr>
          <w:p w14:paraId="78EA50D0" w14:textId="3EE43771" w:rsidR="00304374" w:rsidRPr="001408A0" w:rsidRDefault="00304374" w:rsidP="00F13DBE">
            <w:pPr>
              <w:rPr>
                <w:b/>
                <w:bCs/>
              </w:rPr>
            </w:pPr>
            <w:r>
              <w:rPr>
                <w:b/>
                <w:bCs/>
              </w:rPr>
              <w:t>Element</w:t>
            </w:r>
          </w:p>
        </w:tc>
        <w:tc>
          <w:tcPr>
            <w:tcW w:w="4766" w:type="dxa"/>
            <w:tcBorders>
              <w:top w:val="single" w:sz="4" w:space="0" w:color="auto"/>
              <w:left w:val="single" w:sz="4" w:space="0" w:color="auto"/>
              <w:bottom w:val="single" w:sz="4" w:space="0" w:color="auto"/>
              <w:right w:val="single" w:sz="4" w:space="0" w:color="auto"/>
            </w:tcBorders>
          </w:tcPr>
          <w:p w14:paraId="502B41C2" w14:textId="3C3BC5FF" w:rsidR="00304374" w:rsidRPr="001408A0" w:rsidRDefault="00304374" w:rsidP="00F13DBE">
            <w:pPr>
              <w:rPr>
                <w:b/>
                <w:bCs/>
              </w:rPr>
            </w:pPr>
            <w:r>
              <w:rPr>
                <w:b/>
                <w:bCs/>
              </w:rPr>
              <w:t>Popis</w:t>
            </w:r>
          </w:p>
        </w:tc>
      </w:tr>
      <w:tr w:rsidR="001408A0" w:rsidRPr="00F13DBE" w14:paraId="6798533C" w14:textId="77777777" w:rsidTr="002B7C8B">
        <w:tc>
          <w:tcPr>
            <w:tcW w:w="4585" w:type="dxa"/>
            <w:tcBorders>
              <w:top w:val="single" w:sz="4" w:space="0" w:color="auto"/>
              <w:left w:val="single" w:sz="4" w:space="0" w:color="auto"/>
              <w:bottom w:val="single" w:sz="4" w:space="0" w:color="auto"/>
              <w:right w:val="single" w:sz="4" w:space="0" w:color="auto"/>
            </w:tcBorders>
          </w:tcPr>
          <w:p w14:paraId="7559C51D" w14:textId="3C6DC808" w:rsidR="001408A0" w:rsidRPr="001408A0" w:rsidRDefault="00A57A7F" w:rsidP="00F13DBE">
            <w:pPr>
              <w:rPr>
                <w:b/>
                <w:bCs/>
              </w:rPr>
            </w:pPr>
            <w:r w:rsidRPr="00A57A7F">
              <w:rPr>
                <w:b/>
                <w:bCs/>
              </w:rPr>
              <w:t>ZapocitatelnyDoplatekDetail</w:t>
            </w:r>
          </w:p>
        </w:tc>
        <w:tc>
          <w:tcPr>
            <w:tcW w:w="4766" w:type="dxa"/>
            <w:tcBorders>
              <w:top w:val="single" w:sz="4" w:space="0" w:color="auto"/>
              <w:left w:val="single" w:sz="4" w:space="0" w:color="auto"/>
              <w:bottom w:val="single" w:sz="4" w:space="0" w:color="auto"/>
              <w:right w:val="single" w:sz="4" w:space="0" w:color="auto"/>
            </w:tcBorders>
          </w:tcPr>
          <w:p w14:paraId="0FEBE40C" w14:textId="2E253375" w:rsidR="001408A0" w:rsidRPr="001408A0" w:rsidRDefault="001408A0" w:rsidP="00F13DBE">
            <w:pPr>
              <w:rPr>
                <w:b/>
                <w:bCs/>
              </w:rPr>
            </w:pPr>
            <w:r w:rsidRPr="001408A0">
              <w:rPr>
                <w:b/>
                <w:bCs/>
              </w:rPr>
              <w:t>Opakovací sekce</w:t>
            </w:r>
            <w:r>
              <w:rPr>
                <w:b/>
                <w:bCs/>
              </w:rPr>
              <w:t xml:space="preserve"> - začátek</w:t>
            </w:r>
          </w:p>
        </w:tc>
      </w:tr>
      <w:tr w:rsidR="002B7C8B" w:rsidRPr="00F13DBE" w14:paraId="6B0DF34A"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49867845" w14:textId="69FF1033" w:rsidR="002B7C8B" w:rsidRPr="00F13DBE" w:rsidRDefault="001408A0" w:rsidP="00F13DBE">
            <w:r>
              <w:t>CP</w:t>
            </w:r>
          </w:p>
        </w:tc>
        <w:tc>
          <w:tcPr>
            <w:tcW w:w="4766" w:type="dxa"/>
            <w:tcBorders>
              <w:top w:val="single" w:sz="4" w:space="0" w:color="auto"/>
              <w:left w:val="single" w:sz="4" w:space="0" w:color="auto"/>
              <w:bottom w:val="single" w:sz="4" w:space="0" w:color="auto"/>
              <w:right w:val="single" w:sz="4" w:space="0" w:color="auto"/>
            </w:tcBorders>
            <w:hideMark/>
          </w:tcPr>
          <w:p w14:paraId="46C0BC8B" w14:textId="77777777" w:rsidR="002B7C8B" w:rsidRPr="00F13DBE" w:rsidRDefault="002B7C8B" w:rsidP="00F13DBE">
            <w:r w:rsidRPr="00F13DBE">
              <w:t>Číslo pojištěnce</w:t>
            </w:r>
          </w:p>
        </w:tc>
      </w:tr>
      <w:tr w:rsidR="002B7C8B" w:rsidRPr="00F13DBE" w14:paraId="7FE2DC37"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113B5313" w14:textId="0D751F55" w:rsidR="002B7C8B" w:rsidRPr="00F13DBE" w:rsidRDefault="001408A0" w:rsidP="00F13DBE">
            <w:r>
              <w:t>ID_Dokladu_ERP</w:t>
            </w:r>
          </w:p>
        </w:tc>
        <w:tc>
          <w:tcPr>
            <w:tcW w:w="4766" w:type="dxa"/>
            <w:tcBorders>
              <w:top w:val="single" w:sz="4" w:space="0" w:color="auto"/>
              <w:left w:val="single" w:sz="4" w:space="0" w:color="auto"/>
              <w:bottom w:val="single" w:sz="4" w:space="0" w:color="auto"/>
              <w:right w:val="single" w:sz="4" w:space="0" w:color="auto"/>
            </w:tcBorders>
            <w:hideMark/>
          </w:tcPr>
          <w:p w14:paraId="2BEEB6AD" w14:textId="77777777" w:rsidR="002B7C8B" w:rsidRPr="00F13DBE" w:rsidRDefault="002B7C8B" w:rsidP="00F13DBE">
            <w:r w:rsidRPr="00F13DBE">
              <w:t>Identifikátor eReceptu</w:t>
            </w:r>
          </w:p>
        </w:tc>
      </w:tr>
      <w:tr w:rsidR="002B7C8B" w:rsidRPr="00F13DBE" w14:paraId="60A8ABFE"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3D273439" w14:textId="3479A0A3" w:rsidR="002B7C8B" w:rsidRPr="001408A0" w:rsidRDefault="001408A0" w:rsidP="00F13DBE">
            <w:r>
              <w:t>ID_Dokladu_Vydej</w:t>
            </w:r>
          </w:p>
        </w:tc>
        <w:tc>
          <w:tcPr>
            <w:tcW w:w="4766" w:type="dxa"/>
            <w:tcBorders>
              <w:top w:val="single" w:sz="4" w:space="0" w:color="auto"/>
              <w:left w:val="single" w:sz="4" w:space="0" w:color="auto"/>
              <w:bottom w:val="single" w:sz="4" w:space="0" w:color="auto"/>
              <w:right w:val="single" w:sz="4" w:space="0" w:color="auto"/>
            </w:tcBorders>
            <w:hideMark/>
          </w:tcPr>
          <w:p w14:paraId="240B4D7E" w14:textId="77777777" w:rsidR="002B7C8B" w:rsidRPr="00F13DBE" w:rsidRDefault="002B7C8B" w:rsidP="00F13DBE">
            <w:r w:rsidRPr="00F13DBE">
              <w:t>Identifikátor výdeje</w:t>
            </w:r>
          </w:p>
        </w:tc>
      </w:tr>
      <w:tr w:rsidR="002B7C8B" w:rsidRPr="00F13DBE" w14:paraId="44B26359"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41DB2B94" w14:textId="1EE3F113" w:rsidR="002B7C8B" w:rsidRPr="00F13DBE" w:rsidRDefault="001408A0" w:rsidP="00F13DBE">
            <w:r>
              <w:t>IdVlp</w:t>
            </w:r>
          </w:p>
        </w:tc>
        <w:tc>
          <w:tcPr>
            <w:tcW w:w="4766" w:type="dxa"/>
            <w:tcBorders>
              <w:top w:val="single" w:sz="4" w:space="0" w:color="auto"/>
              <w:left w:val="single" w:sz="4" w:space="0" w:color="auto"/>
              <w:bottom w:val="single" w:sz="4" w:space="0" w:color="auto"/>
              <w:right w:val="single" w:sz="4" w:space="0" w:color="auto"/>
            </w:tcBorders>
            <w:hideMark/>
          </w:tcPr>
          <w:p w14:paraId="1023B3B8" w14:textId="77777777" w:rsidR="002B7C8B" w:rsidRPr="00F13DBE" w:rsidRDefault="002B7C8B" w:rsidP="00F13DBE">
            <w:r w:rsidRPr="00F13DBE">
              <w:t>Identifikátor položky výdeje</w:t>
            </w:r>
          </w:p>
        </w:tc>
      </w:tr>
      <w:tr w:rsidR="001408A0" w:rsidRPr="00F13DBE" w14:paraId="7FC3A56E" w14:textId="77777777" w:rsidTr="002B7C8B">
        <w:tc>
          <w:tcPr>
            <w:tcW w:w="4585" w:type="dxa"/>
            <w:tcBorders>
              <w:top w:val="single" w:sz="4" w:space="0" w:color="auto"/>
              <w:left w:val="single" w:sz="4" w:space="0" w:color="auto"/>
              <w:bottom w:val="single" w:sz="4" w:space="0" w:color="auto"/>
              <w:right w:val="single" w:sz="4" w:space="0" w:color="auto"/>
            </w:tcBorders>
          </w:tcPr>
          <w:p w14:paraId="64AC3FAF" w14:textId="586EA8DD" w:rsidR="001408A0" w:rsidRPr="001408A0" w:rsidRDefault="001408A0" w:rsidP="00F13DBE">
            <w:pPr>
              <w:rPr>
                <w:b/>
                <w:bCs/>
              </w:rPr>
            </w:pPr>
            <w:r w:rsidRPr="001408A0">
              <w:rPr>
                <w:b/>
                <w:bCs/>
              </w:rPr>
              <w:t>Uhrada</w:t>
            </w:r>
          </w:p>
        </w:tc>
        <w:tc>
          <w:tcPr>
            <w:tcW w:w="4766" w:type="dxa"/>
            <w:tcBorders>
              <w:top w:val="single" w:sz="4" w:space="0" w:color="auto"/>
              <w:left w:val="single" w:sz="4" w:space="0" w:color="auto"/>
              <w:bottom w:val="single" w:sz="4" w:space="0" w:color="auto"/>
              <w:right w:val="single" w:sz="4" w:space="0" w:color="auto"/>
            </w:tcBorders>
          </w:tcPr>
          <w:p w14:paraId="3F141057" w14:textId="7E67F4A6" w:rsidR="001408A0" w:rsidRPr="00F13DBE" w:rsidRDefault="001408A0" w:rsidP="00F13DBE">
            <w:r>
              <w:t>Sekce - začátek</w:t>
            </w:r>
          </w:p>
        </w:tc>
      </w:tr>
      <w:tr w:rsidR="002B7C8B" w:rsidRPr="00F13DBE" w14:paraId="564AE9D0"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0A9A2E71" w14:textId="3F877ADD" w:rsidR="002B7C8B" w:rsidRPr="00F13DBE" w:rsidRDefault="001408A0" w:rsidP="00F13DBE">
            <w:r>
              <w:t>ZapocitatelnyDoplatek</w:t>
            </w:r>
          </w:p>
        </w:tc>
        <w:tc>
          <w:tcPr>
            <w:tcW w:w="4766" w:type="dxa"/>
            <w:tcBorders>
              <w:top w:val="single" w:sz="4" w:space="0" w:color="auto"/>
              <w:left w:val="single" w:sz="4" w:space="0" w:color="auto"/>
              <w:bottom w:val="single" w:sz="4" w:space="0" w:color="auto"/>
              <w:right w:val="single" w:sz="4" w:space="0" w:color="auto"/>
            </w:tcBorders>
            <w:hideMark/>
          </w:tcPr>
          <w:p w14:paraId="321789EB" w14:textId="77777777" w:rsidR="002B7C8B" w:rsidRDefault="002B7C8B" w:rsidP="00F13DBE">
            <w:r w:rsidRPr="00F13DBE">
              <w:t>Suma započitatelných doplatků za celou položku (všechna balení)</w:t>
            </w:r>
            <w:r w:rsidR="001408A0">
              <w:t>.</w:t>
            </w:r>
          </w:p>
          <w:p w14:paraId="57F4681C" w14:textId="75EFB27C" w:rsidR="001408A0" w:rsidRPr="00F13DBE" w:rsidRDefault="001408A0" w:rsidP="00F13DBE">
            <w:r>
              <w:t>Suma za ZapocitetelnyDoplatekPacient a ZapocitatelnyDoplatekZP.</w:t>
            </w:r>
          </w:p>
        </w:tc>
      </w:tr>
      <w:tr w:rsidR="002B7C8B" w:rsidRPr="00F13DBE" w14:paraId="1D7DE2AB"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12F8C322" w14:textId="32A2F4CB" w:rsidR="002B7C8B" w:rsidRPr="00F13DBE" w:rsidRDefault="001408A0" w:rsidP="00F13DBE">
            <w:r>
              <w:t>ZapocitatelnyDoplatekPacient</w:t>
            </w:r>
          </w:p>
        </w:tc>
        <w:tc>
          <w:tcPr>
            <w:tcW w:w="4766" w:type="dxa"/>
            <w:tcBorders>
              <w:top w:val="single" w:sz="4" w:space="0" w:color="auto"/>
              <w:left w:val="single" w:sz="4" w:space="0" w:color="auto"/>
              <w:bottom w:val="single" w:sz="4" w:space="0" w:color="auto"/>
              <w:right w:val="single" w:sz="4" w:space="0" w:color="auto"/>
            </w:tcBorders>
            <w:hideMark/>
          </w:tcPr>
          <w:p w14:paraId="6C629869" w14:textId="77777777" w:rsidR="002B7C8B" w:rsidRPr="00F13DBE" w:rsidRDefault="002B7C8B" w:rsidP="00F13DBE">
            <w:r w:rsidRPr="00F13DBE">
              <w:t>Suma započitatelných doplatků za celou položku (všechna balení), který hradí pacient. Tato částka nesmí přesáhnout v době výdeje limit + přechozí započitatelné doplatky hrazené pacientem.</w:t>
            </w:r>
          </w:p>
        </w:tc>
      </w:tr>
      <w:tr w:rsidR="002B7C8B" w:rsidRPr="00F13DBE" w14:paraId="45D00361"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016D6A9B" w14:textId="7883E468" w:rsidR="002B7C8B" w:rsidRPr="00F13DBE" w:rsidRDefault="001408A0" w:rsidP="00F13DBE">
            <w:r>
              <w:t>ZapocitatelnyDoplatekZP</w:t>
            </w:r>
          </w:p>
        </w:tc>
        <w:tc>
          <w:tcPr>
            <w:tcW w:w="4766" w:type="dxa"/>
            <w:tcBorders>
              <w:top w:val="single" w:sz="4" w:space="0" w:color="auto"/>
              <w:left w:val="single" w:sz="4" w:space="0" w:color="auto"/>
              <w:bottom w:val="single" w:sz="4" w:space="0" w:color="auto"/>
              <w:right w:val="single" w:sz="4" w:space="0" w:color="auto"/>
            </w:tcBorders>
            <w:hideMark/>
          </w:tcPr>
          <w:p w14:paraId="5D9F5D6D" w14:textId="77777777" w:rsidR="002B7C8B" w:rsidRPr="00F13DBE" w:rsidRDefault="002B7C8B" w:rsidP="00F13DBE">
            <w:r w:rsidRPr="00F13DBE">
              <w:t>Výše započitatelného doplatku hrazeného ze zdravotního pojištění</w:t>
            </w:r>
          </w:p>
        </w:tc>
      </w:tr>
      <w:tr w:rsidR="002B7C8B" w:rsidRPr="00F13DBE" w14:paraId="5269F508"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581E6AF1" w14:textId="0B9A7537" w:rsidR="002B7C8B" w:rsidRPr="00F13DBE" w:rsidRDefault="001408A0" w:rsidP="00F13DBE">
            <w:r>
              <w:t>ZbytekDoLimitu</w:t>
            </w:r>
          </w:p>
        </w:tc>
        <w:tc>
          <w:tcPr>
            <w:tcW w:w="4766" w:type="dxa"/>
            <w:tcBorders>
              <w:top w:val="single" w:sz="4" w:space="0" w:color="auto"/>
              <w:left w:val="single" w:sz="4" w:space="0" w:color="auto"/>
              <w:bottom w:val="single" w:sz="4" w:space="0" w:color="auto"/>
              <w:right w:val="single" w:sz="4" w:space="0" w:color="auto"/>
            </w:tcBorders>
            <w:hideMark/>
          </w:tcPr>
          <w:p w14:paraId="21F97D10" w14:textId="77777777" w:rsidR="002B7C8B" w:rsidRPr="00F13DBE" w:rsidRDefault="002B7C8B" w:rsidP="00F13DBE">
            <w:r w:rsidRPr="00F13DBE">
              <w:t>Zbývající částka do limitu pacienta. (Zbývá do vyčerpání limitu pacienta po započítání této položky.)</w:t>
            </w:r>
          </w:p>
          <w:p w14:paraId="7B3F9CA9" w14:textId="77777777" w:rsidR="002B7C8B" w:rsidRPr="00F13DBE" w:rsidRDefault="002B7C8B" w:rsidP="00F13DBE">
            <w:r w:rsidRPr="00F13DBE">
              <w:lastRenderedPageBreak/>
              <w:t>Nebude záporné číslo.</w:t>
            </w:r>
          </w:p>
        </w:tc>
      </w:tr>
      <w:tr w:rsidR="002B7C8B" w:rsidRPr="00F13DBE" w14:paraId="248E68C8"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45EA14A3" w14:textId="78A46686" w:rsidR="002B7C8B" w:rsidRPr="00F13DBE" w:rsidRDefault="001408A0" w:rsidP="00F13DBE">
            <w:r>
              <w:lastRenderedPageBreak/>
              <w:t>Limit</w:t>
            </w:r>
          </w:p>
        </w:tc>
        <w:tc>
          <w:tcPr>
            <w:tcW w:w="4766" w:type="dxa"/>
            <w:tcBorders>
              <w:top w:val="single" w:sz="4" w:space="0" w:color="auto"/>
              <w:left w:val="single" w:sz="4" w:space="0" w:color="auto"/>
              <w:bottom w:val="single" w:sz="4" w:space="0" w:color="auto"/>
              <w:right w:val="single" w:sz="4" w:space="0" w:color="auto"/>
            </w:tcBorders>
            <w:hideMark/>
          </w:tcPr>
          <w:p w14:paraId="40269E29" w14:textId="77777777" w:rsidR="002B7C8B" w:rsidRPr="00F13DBE" w:rsidRDefault="002B7C8B" w:rsidP="00F13DBE">
            <w:r w:rsidRPr="00F13DBE">
              <w:t>Limit platný k datu daného výdeje</w:t>
            </w:r>
          </w:p>
        </w:tc>
      </w:tr>
      <w:tr w:rsidR="001408A0" w:rsidRPr="00F13DBE" w14:paraId="3A4557DC" w14:textId="77777777" w:rsidTr="002B7C8B">
        <w:tc>
          <w:tcPr>
            <w:tcW w:w="4585" w:type="dxa"/>
            <w:tcBorders>
              <w:top w:val="single" w:sz="4" w:space="0" w:color="auto"/>
              <w:left w:val="single" w:sz="4" w:space="0" w:color="auto"/>
              <w:bottom w:val="single" w:sz="4" w:space="0" w:color="auto"/>
              <w:right w:val="single" w:sz="4" w:space="0" w:color="auto"/>
            </w:tcBorders>
          </w:tcPr>
          <w:p w14:paraId="0E16992D" w14:textId="5DAFF903" w:rsidR="001408A0" w:rsidRPr="001408A0" w:rsidRDefault="001408A0" w:rsidP="00F13DBE">
            <w:pPr>
              <w:rPr>
                <w:b/>
                <w:bCs/>
              </w:rPr>
            </w:pPr>
            <w:r w:rsidRPr="001408A0">
              <w:rPr>
                <w:b/>
                <w:bCs/>
              </w:rPr>
              <w:t>/Uhrada</w:t>
            </w:r>
          </w:p>
        </w:tc>
        <w:tc>
          <w:tcPr>
            <w:tcW w:w="4766" w:type="dxa"/>
            <w:tcBorders>
              <w:top w:val="single" w:sz="4" w:space="0" w:color="auto"/>
              <w:left w:val="single" w:sz="4" w:space="0" w:color="auto"/>
              <w:bottom w:val="single" w:sz="4" w:space="0" w:color="auto"/>
              <w:right w:val="single" w:sz="4" w:space="0" w:color="auto"/>
            </w:tcBorders>
          </w:tcPr>
          <w:p w14:paraId="13FF0A93" w14:textId="341F8666" w:rsidR="001408A0" w:rsidRPr="00F13DBE" w:rsidRDefault="001408A0" w:rsidP="00F13DBE">
            <w:r>
              <w:t>Sekce – konec</w:t>
            </w:r>
          </w:p>
        </w:tc>
      </w:tr>
      <w:tr w:rsidR="002B7C8B" w:rsidRPr="00F13DBE" w14:paraId="54B4FE38"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06568AFD" w14:textId="7BFBF501" w:rsidR="002B7C8B" w:rsidRPr="00F13DBE" w:rsidRDefault="001408A0" w:rsidP="00F13DBE">
            <w:r>
              <w:t>Zalozeni</w:t>
            </w:r>
          </w:p>
        </w:tc>
        <w:tc>
          <w:tcPr>
            <w:tcW w:w="4766" w:type="dxa"/>
            <w:tcBorders>
              <w:top w:val="single" w:sz="4" w:space="0" w:color="auto"/>
              <w:left w:val="single" w:sz="4" w:space="0" w:color="auto"/>
              <w:bottom w:val="single" w:sz="4" w:space="0" w:color="auto"/>
              <w:right w:val="single" w:sz="4" w:space="0" w:color="auto"/>
            </w:tcBorders>
            <w:hideMark/>
          </w:tcPr>
          <w:p w14:paraId="411EC694" w14:textId="77777777" w:rsidR="002B7C8B" w:rsidRPr="00F13DBE" w:rsidRDefault="002B7C8B" w:rsidP="00F13DBE">
            <w:r w:rsidRPr="00F13DBE">
              <w:t>Datum a čas založení položky</w:t>
            </w:r>
          </w:p>
        </w:tc>
      </w:tr>
      <w:tr w:rsidR="002B7C8B" w:rsidRPr="00F13DBE" w14:paraId="0BA026F3"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3E899E1C" w14:textId="51E7BD8B" w:rsidR="002B7C8B" w:rsidRPr="00F13DBE" w:rsidRDefault="001408A0" w:rsidP="00F13DBE">
            <w:r>
              <w:t>Zmena</w:t>
            </w:r>
          </w:p>
        </w:tc>
        <w:tc>
          <w:tcPr>
            <w:tcW w:w="4766" w:type="dxa"/>
            <w:tcBorders>
              <w:top w:val="single" w:sz="4" w:space="0" w:color="auto"/>
              <w:left w:val="single" w:sz="4" w:space="0" w:color="auto"/>
              <w:bottom w:val="single" w:sz="4" w:space="0" w:color="auto"/>
              <w:right w:val="single" w:sz="4" w:space="0" w:color="auto"/>
            </w:tcBorders>
            <w:hideMark/>
          </w:tcPr>
          <w:p w14:paraId="40836400" w14:textId="77777777" w:rsidR="002B7C8B" w:rsidRPr="00F13DBE" w:rsidRDefault="002B7C8B" w:rsidP="00F13DBE">
            <w:r w:rsidRPr="00F13DBE">
              <w:t>Datum a čas poslední změny položky</w:t>
            </w:r>
          </w:p>
        </w:tc>
      </w:tr>
      <w:tr w:rsidR="002B7C8B" w:rsidRPr="00F13DBE" w14:paraId="60E64625"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1A02EEAE" w14:textId="241FF956" w:rsidR="002B7C8B" w:rsidRPr="00F13DBE" w:rsidRDefault="001408A0" w:rsidP="00F13DBE">
            <w:r>
              <w:t>Zruseni</w:t>
            </w:r>
          </w:p>
        </w:tc>
        <w:tc>
          <w:tcPr>
            <w:tcW w:w="4766" w:type="dxa"/>
            <w:tcBorders>
              <w:top w:val="single" w:sz="4" w:space="0" w:color="auto"/>
              <w:left w:val="single" w:sz="4" w:space="0" w:color="auto"/>
              <w:bottom w:val="single" w:sz="4" w:space="0" w:color="auto"/>
              <w:right w:val="single" w:sz="4" w:space="0" w:color="auto"/>
            </w:tcBorders>
            <w:hideMark/>
          </w:tcPr>
          <w:p w14:paraId="7D8B37BD" w14:textId="77777777" w:rsidR="002B7C8B" w:rsidRPr="00F13DBE" w:rsidRDefault="002B7C8B" w:rsidP="00F13DBE">
            <w:r w:rsidRPr="00F13DBE">
              <w:t>Datum a čas zrušení položky</w:t>
            </w:r>
          </w:p>
        </w:tc>
      </w:tr>
      <w:tr w:rsidR="005E2CA2" w:rsidRPr="00F13DBE" w14:paraId="69354E2B" w14:textId="77777777" w:rsidTr="002B7C8B">
        <w:tc>
          <w:tcPr>
            <w:tcW w:w="4585" w:type="dxa"/>
            <w:tcBorders>
              <w:top w:val="single" w:sz="4" w:space="0" w:color="auto"/>
              <w:left w:val="single" w:sz="4" w:space="0" w:color="auto"/>
              <w:bottom w:val="single" w:sz="4" w:space="0" w:color="auto"/>
              <w:right w:val="single" w:sz="4" w:space="0" w:color="auto"/>
            </w:tcBorders>
          </w:tcPr>
          <w:p w14:paraId="72B4B32E" w14:textId="4E4FBC19" w:rsidR="005E2CA2" w:rsidRDefault="004F7A29" w:rsidP="005E2CA2">
            <w:r>
              <w:rPr>
                <w:b/>
                <w:bCs/>
              </w:rPr>
              <w:t>/</w:t>
            </w:r>
            <w:r w:rsidR="00A57A7F" w:rsidRPr="00A57A7F">
              <w:rPr>
                <w:b/>
                <w:bCs/>
              </w:rPr>
              <w:t>ZapocitatelnyDoplatekDetail</w:t>
            </w:r>
          </w:p>
        </w:tc>
        <w:tc>
          <w:tcPr>
            <w:tcW w:w="4766" w:type="dxa"/>
            <w:tcBorders>
              <w:top w:val="single" w:sz="4" w:space="0" w:color="auto"/>
              <w:left w:val="single" w:sz="4" w:space="0" w:color="auto"/>
              <w:bottom w:val="single" w:sz="4" w:space="0" w:color="auto"/>
              <w:right w:val="single" w:sz="4" w:space="0" w:color="auto"/>
            </w:tcBorders>
          </w:tcPr>
          <w:p w14:paraId="194AE4B9" w14:textId="3D488206" w:rsidR="005E2CA2" w:rsidRPr="00F13DBE" w:rsidRDefault="005E2CA2" w:rsidP="005E2CA2">
            <w:r w:rsidRPr="001408A0">
              <w:rPr>
                <w:b/>
                <w:bCs/>
              </w:rPr>
              <w:t>Opakovací sekce</w:t>
            </w:r>
            <w:r>
              <w:rPr>
                <w:b/>
                <w:bCs/>
              </w:rPr>
              <w:t xml:space="preserve"> - </w:t>
            </w:r>
            <w:r w:rsidR="004F7A29">
              <w:rPr>
                <w:b/>
                <w:bCs/>
              </w:rPr>
              <w:t>konec</w:t>
            </w:r>
          </w:p>
        </w:tc>
      </w:tr>
    </w:tbl>
    <w:p w14:paraId="7D1DD646" w14:textId="77777777" w:rsidR="002B7C8B" w:rsidRDefault="002B7C8B" w:rsidP="002B7C8B"/>
    <w:p w14:paraId="66ADC74D" w14:textId="77777777" w:rsidR="00A57A7F" w:rsidRDefault="00A57A7F" w:rsidP="00A57A7F">
      <w:pPr>
        <w:pStyle w:val="Nadpis4"/>
      </w:pPr>
      <w:r>
        <w:t>Ukázka výstupu</w:t>
      </w:r>
    </w:p>
    <w:p w14:paraId="5BE683AC" w14:textId="00057DBD" w:rsidR="00A57A7F" w:rsidRDefault="00A57A7F" w:rsidP="00A57A7F">
      <w:pPr>
        <w:autoSpaceDE/>
        <w:autoSpaceDN/>
        <w:adjustRightInd/>
        <w:spacing w:after="160" w:line="259" w:lineRule="auto"/>
        <w:jc w:val="left"/>
      </w:pPr>
      <w:r>
        <w:t>…</w:t>
      </w:r>
    </w:p>
    <w:p w14:paraId="5FA9FB6C" w14:textId="4968FE09" w:rsidR="00A57A7F" w:rsidRDefault="00A57A7F" w:rsidP="00A57A7F">
      <w:pPr>
        <w:autoSpaceDE/>
        <w:autoSpaceDN/>
        <w:adjustRightInd/>
        <w:spacing w:after="160" w:line="259" w:lineRule="auto"/>
        <w:jc w:val="left"/>
      </w:pPr>
      <w:r>
        <w:t>&lt;NacteniSeznamuDoplatkuPojistenceOdpoved xmlns="http://www.sukl.cz/erp/cuer"&gt;</w:t>
      </w:r>
    </w:p>
    <w:p w14:paraId="171F4B5F" w14:textId="77777777" w:rsidR="00A57A7F" w:rsidRDefault="00A57A7F" w:rsidP="00A57A7F">
      <w:pPr>
        <w:autoSpaceDE/>
        <w:autoSpaceDN/>
        <w:adjustRightInd/>
        <w:spacing w:after="160" w:line="259" w:lineRule="auto"/>
        <w:jc w:val="left"/>
      </w:pPr>
      <w:r>
        <w:t xml:space="preserve">    &lt;Doklad&gt;</w:t>
      </w:r>
    </w:p>
    <w:p w14:paraId="269B3150" w14:textId="77777777" w:rsidR="00A57A7F" w:rsidRDefault="00A57A7F" w:rsidP="00A57A7F">
      <w:pPr>
        <w:autoSpaceDE/>
        <w:autoSpaceDN/>
        <w:adjustRightInd/>
        <w:spacing w:after="160" w:line="259" w:lineRule="auto"/>
        <w:jc w:val="left"/>
      </w:pPr>
      <w:r>
        <w:t xml:space="preserve">        &lt;ZapocitatelnyDoplatekDetail&gt;</w:t>
      </w:r>
    </w:p>
    <w:p w14:paraId="2ABF8D93" w14:textId="77777777" w:rsidR="00A57A7F" w:rsidRDefault="00A57A7F" w:rsidP="00A57A7F">
      <w:pPr>
        <w:autoSpaceDE/>
        <w:autoSpaceDN/>
        <w:adjustRightInd/>
        <w:spacing w:after="160" w:line="259" w:lineRule="auto"/>
        <w:jc w:val="left"/>
      </w:pPr>
      <w:r>
        <w:t xml:space="preserve">            &lt;CP&gt;7711224455&lt;/CP&gt;</w:t>
      </w:r>
    </w:p>
    <w:p w14:paraId="11A70D22" w14:textId="77777777" w:rsidR="00A57A7F" w:rsidRDefault="00A57A7F" w:rsidP="00A57A7F">
      <w:pPr>
        <w:autoSpaceDE/>
        <w:autoSpaceDN/>
        <w:adjustRightInd/>
        <w:spacing w:after="160" w:line="259" w:lineRule="auto"/>
        <w:jc w:val="left"/>
      </w:pPr>
      <w:r>
        <w:t xml:space="preserve">            &lt;ID_Dokladu_ERP&gt;PNAFW4O937WK&lt;/ID_Dokladu_ERP&gt;</w:t>
      </w:r>
    </w:p>
    <w:p w14:paraId="50AF84D4" w14:textId="77777777" w:rsidR="00A57A7F" w:rsidRDefault="00A57A7F" w:rsidP="00A57A7F">
      <w:pPr>
        <w:autoSpaceDE/>
        <w:autoSpaceDN/>
        <w:adjustRightInd/>
        <w:spacing w:after="160" w:line="259" w:lineRule="auto"/>
        <w:jc w:val="left"/>
      </w:pPr>
      <w:r>
        <w:t xml:space="preserve">            &lt;ID_Dokladu_Vydej&gt;VNADUTH9FN75&lt;/ID_Dokladu_Vydej&gt;</w:t>
      </w:r>
    </w:p>
    <w:p w14:paraId="78878AAF" w14:textId="77777777" w:rsidR="00A57A7F" w:rsidRDefault="00A57A7F" w:rsidP="00A57A7F">
      <w:pPr>
        <w:autoSpaceDE/>
        <w:autoSpaceDN/>
        <w:adjustRightInd/>
        <w:spacing w:after="160" w:line="259" w:lineRule="auto"/>
        <w:jc w:val="left"/>
      </w:pPr>
      <w:r>
        <w:t xml:space="preserve">            &lt;IdVlp&gt;49EB0763-365A-4CE1-9B6D-3B4EEFAAF40F&lt;/IdVlp&gt;</w:t>
      </w:r>
    </w:p>
    <w:p w14:paraId="02E05B55" w14:textId="77777777" w:rsidR="00A57A7F" w:rsidRDefault="00A57A7F" w:rsidP="00A57A7F">
      <w:pPr>
        <w:autoSpaceDE/>
        <w:autoSpaceDN/>
        <w:adjustRightInd/>
        <w:spacing w:after="160" w:line="259" w:lineRule="auto"/>
        <w:jc w:val="left"/>
      </w:pPr>
      <w:r>
        <w:t xml:space="preserve">            &lt;Uhrada&gt;</w:t>
      </w:r>
    </w:p>
    <w:p w14:paraId="741C73D0" w14:textId="77777777" w:rsidR="00A57A7F" w:rsidRDefault="00A57A7F" w:rsidP="00A57A7F">
      <w:pPr>
        <w:autoSpaceDE/>
        <w:autoSpaceDN/>
        <w:adjustRightInd/>
        <w:spacing w:after="160" w:line="259" w:lineRule="auto"/>
        <w:jc w:val="left"/>
      </w:pPr>
      <w:r>
        <w:t xml:space="preserve">                &lt;ZapocitatelnyDoplatek&gt;598.8&lt;/ZapocitatelnyDoplatek&gt;</w:t>
      </w:r>
    </w:p>
    <w:p w14:paraId="0293EBA7" w14:textId="77777777" w:rsidR="00A57A7F" w:rsidRDefault="00A57A7F" w:rsidP="00A57A7F">
      <w:pPr>
        <w:autoSpaceDE/>
        <w:autoSpaceDN/>
        <w:adjustRightInd/>
        <w:spacing w:after="160" w:line="259" w:lineRule="auto"/>
        <w:jc w:val="left"/>
      </w:pPr>
      <w:r>
        <w:t xml:space="preserve">                &lt;ZapocitatelnyDoplatekPacient&gt;299.4&lt;/ZapocitatelnyDoplatekPacient&gt;</w:t>
      </w:r>
    </w:p>
    <w:p w14:paraId="7FC41E3C" w14:textId="77777777" w:rsidR="00A57A7F" w:rsidRDefault="00A57A7F" w:rsidP="00A57A7F">
      <w:pPr>
        <w:autoSpaceDE/>
        <w:autoSpaceDN/>
        <w:adjustRightInd/>
        <w:spacing w:after="160" w:line="259" w:lineRule="auto"/>
        <w:jc w:val="left"/>
      </w:pPr>
      <w:r>
        <w:t xml:space="preserve">                &lt;ZapocitatelnyDoplatekZP&gt;299.4&lt;/ZapocitatelnyDoplatekZP&gt;</w:t>
      </w:r>
    </w:p>
    <w:p w14:paraId="21C8E953" w14:textId="77777777" w:rsidR="00A57A7F" w:rsidRDefault="00A57A7F" w:rsidP="00A57A7F">
      <w:pPr>
        <w:autoSpaceDE/>
        <w:autoSpaceDN/>
        <w:adjustRightInd/>
        <w:spacing w:after="160" w:line="259" w:lineRule="auto"/>
        <w:jc w:val="left"/>
      </w:pPr>
      <w:r>
        <w:t xml:space="preserve">                &lt;ZbytekDoLimitu&gt;727.6&lt;/ZbytekDoLimitu&gt;</w:t>
      </w:r>
    </w:p>
    <w:p w14:paraId="33ABD392" w14:textId="77777777" w:rsidR="00A57A7F" w:rsidRDefault="00A57A7F" w:rsidP="00A57A7F">
      <w:pPr>
        <w:autoSpaceDE/>
        <w:autoSpaceDN/>
        <w:adjustRightInd/>
        <w:spacing w:after="160" w:line="259" w:lineRule="auto"/>
        <w:jc w:val="left"/>
      </w:pPr>
      <w:r>
        <w:t xml:space="preserve">                &lt;Limit&gt;5000&lt;/Limit&gt;</w:t>
      </w:r>
    </w:p>
    <w:p w14:paraId="61E04747" w14:textId="77777777" w:rsidR="00A57A7F" w:rsidRDefault="00A57A7F" w:rsidP="00A57A7F">
      <w:pPr>
        <w:autoSpaceDE/>
        <w:autoSpaceDN/>
        <w:adjustRightInd/>
        <w:spacing w:after="160" w:line="259" w:lineRule="auto"/>
        <w:jc w:val="left"/>
      </w:pPr>
      <w:r>
        <w:t xml:space="preserve">            &lt;/Uhrada&gt;</w:t>
      </w:r>
    </w:p>
    <w:p w14:paraId="741B5451" w14:textId="77777777" w:rsidR="00A57A7F" w:rsidRDefault="00A57A7F" w:rsidP="00A57A7F">
      <w:pPr>
        <w:autoSpaceDE/>
        <w:autoSpaceDN/>
        <w:adjustRightInd/>
        <w:spacing w:after="160" w:line="259" w:lineRule="auto"/>
        <w:jc w:val="left"/>
      </w:pPr>
      <w:r>
        <w:t xml:space="preserve">            &lt;Zalozeni&gt;2024-09-17T11:39:18.828&lt;/Zalozeni&gt;</w:t>
      </w:r>
    </w:p>
    <w:p w14:paraId="577EAC59" w14:textId="77777777" w:rsidR="00A57A7F" w:rsidRDefault="00A57A7F" w:rsidP="00A57A7F">
      <w:pPr>
        <w:autoSpaceDE/>
        <w:autoSpaceDN/>
        <w:adjustRightInd/>
        <w:spacing w:after="160" w:line="259" w:lineRule="auto"/>
        <w:jc w:val="left"/>
      </w:pPr>
      <w:r>
        <w:t xml:space="preserve">            &lt;Zmena&gt;2024-09-17T11:39:18.838&lt;/Zmena&gt;</w:t>
      </w:r>
    </w:p>
    <w:p w14:paraId="31A6B52A" w14:textId="77777777" w:rsidR="00A57A7F" w:rsidRDefault="00A57A7F" w:rsidP="00A57A7F">
      <w:pPr>
        <w:autoSpaceDE/>
        <w:autoSpaceDN/>
        <w:adjustRightInd/>
        <w:spacing w:after="160" w:line="259" w:lineRule="auto"/>
        <w:jc w:val="left"/>
      </w:pPr>
      <w:r>
        <w:t xml:space="preserve">        &lt;/ZapocitatelnyDoplatekDetail&gt;</w:t>
      </w:r>
    </w:p>
    <w:p w14:paraId="6380D623" w14:textId="77777777" w:rsidR="00A57A7F" w:rsidRDefault="00A57A7F" w:rsidP="00A57A7F">
      <w:pPr>
        <w:autoSpaceDE/>
        <w:autoSpaceDN/>
        <w:adjustRightInd/>
        <w:spacing w:after="160" w:line="259" w:lineRule="auto"/>
        <w:jc w:val="left"/>
      </w:pPr>
      <w:r>
        <w:lastRenderedPageBreak/>
        <w:t xml:space="preserve">        &lt;ZapocitatelnyDoplatekDetail&gt;</w:t>
      </w:r>
    </w:p>
    <w:p w14:paraId="60A3DA4C" w14:textId="77777777" w:rsidR="00A57A7F" w:rsidRDefault="00A57A7F" w:rsidP="00A57A7F">
      <w:pPr>
        <w:autoSpaceDE/>
        <w:autoSpaceDN/>
        <w:adjustRightInd/>
        <w:spacing w:after="160" w:line="259" w:lineRule="auto"/>
        <w:jc w:val="left"/>
      </w:pPr>
      <w:r>
        <w:t xml:space="preserve">            &lt;CP&gt;7711224455&lt;/CP&gt;</w:t>
      </w:r>
    </w:p>
    <w:p w14:paraId="08FA90CC" w14:textId="77777777" w:rsidR="00A57A7F" w:rsidRDefault="00A57A7F" w:rsidP="00A57A7F">
      <w:pPr>
        <w:autoSpaceDE/>
        <w:autoSpaceDN/>
        <w:adjustRightInd/>
        <w:spacing w:after="160" w:line="259" w:lineRule="auto"/>
        <w:jc w:val="left"/>
      </w:pPr>
      <w:r>
        <w:t xml:space="preserve">            &lt;ID_Dokladu_ERP&gt;PNAVLNLDG7NJ&lt;/ID_Dokladu_ERP&gt;</w:t>
      </w:r>
    </w:p>
    <w:p w14:paraId="0F9186E7" w14:textId="77777777" w:rsidR="00A57A7F" w:rsidRDefault="00A57A7F" w:rsidP="00A57A7F">
      <w:pPr>
        <w:autoSpaceDE/>
        <w:autoSpaceDN/>
        <w:adjustRightInd/>
        <w:spacing w:after="160" w:line="259" w:lineRule="auto"/>
        <w:jc w:val="left"/>
      </w:pPr>
      <w:r>
        <w:t xml:space="preserve">            &lt;ID_Dokladu_Vydej&gt;VNAT2HIDQ33H&lt;/ID_Dokladu_Vydej&gt;</w:t>
      </w:r>
    </w:p>
    <w:p w14:paraId="5CF10683" w14:textId="77777777" w:rsidR="00A57A7F" w:rsidRDefault="00A57A7F" w:rsidP="00A57A7F">
      <w:pPr>
        <w:autoSpaceDE/>
        <w:autoSpaceDN/>
        <w:adjustRightInd/>
        <w:spacing w:after="160" w:line="259" w:lineRule="auto"/>
        <w:jc w:val="left"/>
      </w:pPr>
      <w:r>
        <w:t xml:space="preserve">            &lt;IdVlp&gt;901E64E3-EDA7-4FFC-B809-5AF7DAB16D1F&lt;/IdVlp&gt;</w:t>
      </w:r>
    </w:p>
    <w:p w14:paraId="2593AB14" w14:textId="77777777" w:rsidR="00A57A7F" w:rsidRDefault="00A57A7F" w:rsidP="00A57A7F">
      <w:pPr>
        <w:autoSpaceDE/>
        <w:autoSpaceDN/>
        <w:adjustRightInd/>
        <w:spacing w:after="160" w:line="259" w:lineRule="auto"/>
        <w:jc w:val="left"/>
      </w:pPr>
      <w:r>
        <w:t xml:space="preserve">            &lt;Uhrada&gt;</w:t>
      </w:r>
    </w:p>
    <w:p w14:paraId="2D16EFCA" w14:textId="77777777" w:rsidR="00A57A7F" w:rsidRDefault="00A57A7F" w:rsidP="00A57A7F">
      <w:pPr>
        <w:autoSpaceDE/>
        <w:autoSpaceDN/>
        <w:adjustRightInd/>
        <w:spacing w:after="160" w:line="259" w:lineRule="auto"/>
        <w:jc w:val="left"/>
      </w:pPr>
      <w:r>
        <w:t xml:space="preserve">                &lt;ZapocitatelnyDoplatek&gt;3&lt;/ZapocitatelnyDoplatek&gt;</w:t>
      </w:r>
    </w:p>
    <w:p w14:paraId="63F9E3D5" w14:textId="77777777" w:rsidR="00A57A7F" w:rsidRDefault="00A57A7F" w:rsidP="00A57A7F">
      <w:pPr>
        <w:autoSpaceDE/>
        <w:autoSpaceDN/>
        <w:adjustRightInd/>
        <w:spacing w:after="160" w:line="259" w:lineRule="auto"/>
        <w:jc w:val="left"/>
      </w:pPr>
      <w:r>
        <w:t xml:space="preserve">                &lt;ZapocitatelnyDoplatekPacient&gt;1&lt;/ZapocitatelnyDoplatekPacient&gt;</w:t>
      </w:r>
    </w:p>
    <w:p w14:paraId="04A65F37" w14:textId="77777777" w:rsidR="00A57A7F" w:rsidRDefault="00A57A7F" w:rsidP="00A57A7F">
      <w:pPr>
        <w:autoSpaceDE/>
        <w:autoSpaceDN/>
        <w:adjustRightInd/>
        <w:spacing w:after="160" w:line="259" w:lineRule="auto"/>
        <w:jc w:val="left"/>
      </w:pPr>
      <w:r>
        <w:t xml:space="preserve">                &lt;ZapocitatelnyDoplatekZP&gt;2&lt;/ZapocitatelnyDoplatekZP&gt;</w:t>
      </w:r>
    </w:p>
    <w:p w14:paraId="7D9F659E" w14:textId="77777777" w:rsidR="00A57A7F" w:rsidRDefault="00A57A7F" w:rsidP="00A57A7F">
      <w:pPr>
        <w:autoSpaceDE/>
        <w:autoSpaceDN/>
        <w:adjustRightInd/>
        <w:spacing w:after="160" w:line="259" w:lineRule="auto"/>
        <w:jc w:val="left"/>
      </w:pPr>
      <w:r>
        <w:t xml:space="preserve">                &lt;ZbytekDoLimitu&gt;1027&lt;/ZbytekDoLimitu&gt;</w:t>
      </w:r>
    </w:p>
    <w:p w14:paraId="670A57C8" w14:textId="77777777" w:rsidR="00A57A7F" w:rsidRDefault="00A57A7F" w:rsidP="00A57A7F">
      <w:pPr>
        <w:autoSpaceDE/>
        <w:autoSpaceDN/>
        <w:adjustRightInd/>
        <w:spacing w:after="160" w:line="259" w:lineRule="auto"/>
        <w:jc w:val="left"/>
      </w:pPr>
      <w:r>
        <w:t xml:space="preserve">                &lt;Limit&gt;5000&lt;/Limit&gt;</w:t>
      </w:r>
    </w:p>
    <w:p w14:paraId="12D67764" w14:textId="77777777" w:rsidR="00A57A7F" w:rsidRDefault="00A57A7F" w:rsidP="00A57A7F">
      <w:pPr>
        <w:autoSpaceDE/>
        <w:autoSpaceDN/>
        <w:adjustRightInd/>
        <w:spacing w:after="160" w:line="259" w:lineRule="auto"/>
        <w:jc w:val="left"/>
      </w:pPr>
      <w:r>
        <w:t xml:space="preserve">            &lt;/Uhrada&gt;</w:t>
      </w:r>
    </w:p>
    <w:p w14:paraId="48AEE1BD" w14:textId="77777777" w:rsidR="00A57A7F" w:rsidRDefault="00A57A7F" w:rsidP="00A57A7F">
      <w:pPr>
        <w:autoSpaceDE/>
        <w:autoSpaceDN/>
        <w:adjustRightInd/>
        <w:spacing w:after="160" w:line="259" w:lineRule="auto"/>
        <w:jc w:val="left"/>
      </w:pPr>
      <w:r>
        <w:t xml:space="preserve">            &lt;Zalozeni&gt;2024-09-16T15:59:16.075&lt;/Zalozeni&gt;</w:t>
      </w:r>
    </w:p>
    <w:p w14:paraId="7816E227" w14:textId="77777777" w:rsidR="00A57A7F" w:rsidRDefault="00A57A7F" w:rsidP="00A57A7F">
      <w:pPr>
        <w:autoSpaceDE/>
        <w:autoSpaceDN/>
        <w:adjustRightInd/>
        <w:spacing w:after="160" w:line="259" w:lineRule="auto"/>
        <w:jc w:val="left"/>
      </w:pPr>
      <w:r>
        <w:t xml:space="preserve">            &lt;Zmena&gt;2024-09-16T15:59:16.091&lt;/Zmena&gt;</w:t>
      </w:r>
    </w:p>
    <w:p w14:paraId="20EEF1D9" w14:textId="77777777" w:rsidR="00A57A7F" w:rsidRDefault="00A57A7F" w:rsidP="00A57A7F">
      <w:pPr>
        <w:autoSpaceDE/>
        <w:autoSpaceDN/>
        <w:adjustRightInd/>
        <w:spacing w:after="160" w:line="259" w:lineRule="auto"/>
        <w:jc w:val="left"/>
      </w:pPr>
      <w:r>
        <w:t xml:space="preserve">        &lt;/ZapocitatelnyDoplatekDetail&gt;</w:t>
      </w:r>
    </w:p>
    <w:p w14:paraId="09C0D918" w14:textId="77777777" w:rsidR="00A57A7F" w:rsidRDefault="00A57A7F" w:rsidP="00A57A7F">
      <w:pPr>
        <w:autoSpaceDE/>
        <w:autoSpaceDN/>
        <w:adjustRightInd/>
        <w:spacing w:after="160" w:line="259" w:lineRule="auto"/>
        <w:jc w:val="left"/>
      </w:pPr>
      <w:r>
        <w:t xml:space="preserve">    &lt;/Doklad&gt;</w:t>
      </w:r>
    </w:p>
    <w:p w14:paraId="64D9FEDC" w14:textId="77777777" w:rsidR="00A57A7F" w:rsidRDefault="00A57A7F" w:rsidP="00A57A7F">
      <w:pPr>
        <w:autoSpaceDE/>
        <w:autoSpaceDN/>
        <w:adjustRightInd/>
        <w:spacing w:after="160" w:line="259" w:lineRule="auto"/>
        <w:jc w:val="left"/>
      </w:pPr>
      <w:r>
        <w:t xml:space="preserve">    &lt;ZpravaOdpoved xmlns="http://www.sukl.cz/erp/common"&gt;</w:t>
      </w:r>
    </w:p>
    <w:p w14:paraId="7DD9EDD5" w14:textId="0C1B1B35" w:rsidR="003828E9" w:rsidRDefault="00A57A7F" w:rsidP="00A57A7F">
      <w:pPr>
        <w:autoSpaceDE/>
        <w:autoSpaceDN/>
        <w:adjustRightInd/>
        <w:spacing w:after="160" w:line="259" w:lineRule="auto"/>
        <w:jc w:val="left"/>
        <w:rPr>
          <w:rFonts w:eastAsiaTheme="majorEastAsia" w:cstheme="majorBidi"/>
          <w:b/>
          <w:bCs/>
          <w:sz w:val="24"/>
          <w:szCs w:val="24"/>
        </w:rPr>
      </w:pPr>
      <w:r>
        <w:t>…</w:t>
      </w:r>
      <w:r w:rsidR="003828E9">
        <w:br w:type="page"/>
      </w:r>
    </w:p>
    <w:p w14:paraId="2664169F" w14:textId="77777777" w:rsidR="009A2C1C" w:rsidRDefault="009A2C1C" w:rsidP="009A2C1C">
      <w:pPr>
        <w:pStyle w:val="Nadpis2"/>
      </w:pPr>
      <w:bookmarkStart w:id="44" w:name="_Ref163148296"/>
      <w:bookmarkStart w:id="45" w:name="_Ref163148298"/>
      <w:bookmarkStart w:id="46" w:name="_Toc191375951"/>
      <w:r w:rsidRPr="009A2C1C">
        <w:lastRenderedPageBreak/>
        <w:t>Validace při výdeji</w:t>
      </w:r>
      <w:bookmarkEnd w:id="44"/>
      <w:bookmarkEnd w:id="45"/>
      <w:bookmarkEnd w:id="46"/>
    </w:p>
    <w:p w14:paraId="68C4896E" w14:textId="77777777" w:rsidR="009A2C1C" w:rsidRDefault="0070695A" w:rsidP="0070695A">
      <w:pPr>
        <w:pStyle w:val="Nadpis3"/>
      </w:pPr>
      <w:bookmarkStart w:id="47" w:name="_Toc191375952"/>
      <w:r>
        <w:t>Započitatelný doplatek hrazený pacientem bude možné zadat jen pro léčivý přípravek s úhradou ze zdravotního pojištění</w:t>
      </w:r>
      <w:bookmarkEnd w:id="47"/>
    </w:p>
    <w:p w14:paraId="56D93F97" w14:textId="41C43268" w:rsidR="00E93C02" w:rsidRPr="00E93C02" w:rsidRDefault="00F06608" w:rsidP="00E93C02">
      <w:r>
        <w:t>Z</w:t>
      </w:r>
      <w:r w:rsidR="00E93C02">
        <w:t xml:space="preserve">apočitatelný doplatek hrazený </w:t>
      </w:r>
      <w:r>
        <w:t>pacientem</w:t>
      </w:r>
      <w:r w:rsidR="00E93C02">
        <w:t xml:space="preserve"> bude možné ve výdeji uvést jen na položku, která má typ úhrady na předpisu ze zdravotního pojištění</w:t>
      </w:r>
      <w:r>
        <w:t xml:space="preserve"> (ZAKLADNI, ZAKLADNI_ZAM, ZVYSENA, ZVYSENA_ZAM)</w:t>
      </w:r>
      <w:r w:rsidR="00E93C02">
        <w:t>.</w:t>
      </w:r>
    </w:p>
    <w:p w14:paraId="67695CA5" w14:textId="2DB10434" w:rsidR="0070695A" w:rsidRDefault="0070695A" w:rsidP="0070695A">
      <w:pPr>
        <w:pStyle w:val="Nadpis3"/>
      </w:pPr>
      <w:bookmarkStart w:id="48" w:name="_Toc191375953"/>
      <w:r>
        <w:t>Započitatelný doplatek hrazený pacientem bude možné zadat jen do maximální výš</w:t>
      </w:r>
      <w:r w:rsidR="004C2128">
        <w:t>e</w:t>
      </w:r>
      <w:r>
        <w:t xml:space="preserve"> dle číselníku</w:t>
      </w:r>
      <w:bookmarkEnd w:id="48"/>
    </w:p>
    <w:p w14:paraId="53E60BA2" w14:textId="793D818C" w:rsidR="002C7140" w:rsidRDefault="00CF4922" w:rsidP="00CF4922">
      <w:r>
        <w:t>Výše částky započitatelného doplatku</w:t>
      </w:r>
      <w:r w:rsidR="002C7140">
        <w:t xml:space="preserve"> (registrované HVLP), </w:t>
      </w:r>
      <w:r>
        <w:t>který hradí pacient, bude možné zadat jen do maximální výše, kter</w:t>
      </w:r>
      <w:r w:rsidR="00B57D6C">
        <w:t>á</w:t>
      </w:r>
      <w:r>
        <w:t xml:space="preserve"> je uveden</w:t>
      </w:r>
      <w:r w:rsidR="00B57D6C">
        <w:t>a</w:t>
      </w:r>
      <w:r>
        <w:t xml:space="preserve"> v</w:t>
      </w:r>
      <w:r w:rsidR="002C7140">
        <w:t> </w:t>
      </w:r>
      <w:r>
        <w:t>číselníku</w:t>
      </w:r>
      <w:r w:rsidR="002C7140">
        <w:t xml:space="preserve"> SCAU (ZAP1-ZAP3)</w:t>
      </w:r>
      <w:r>
        <w:t>.</w:t>
      </w:r>
    </w:p>
    <w:p w14:paraId="57E36A25" w14:textId="011F9B2B" w:rsidR="002C7140" w:rsidRDefault="002C7140" w:rsidP="00CF4922">
      <w:r>
        <w:t>V případě, že bude vydávaná předpisová položka s úhradou základní, potom se validuje proti ZAP1.</w:t>
      </w:r>
    </w:p>
    <w:p w14:paraId="71EB0AAB" w14:textId="623436A0" w:rsidR="002C7140" w:rsidRDefault="002C7140" w:rsidP="002C7140">
      <w:r>
        <w:t xml:space="preserve">V případě, že bude vydávaná předpisová položka s úhradou zvýšená, potom se validuje proti </w:t>
      </w:r>
      <w:r w:rsidRPr="00A83685">
        <w:t>ZAP2 a ZAP3.</w:t>
      </w:r>
    </w:p>
    <w:p w14:paraId="1C9BE6D4" w14:textId="09DA5D55" w:rsidR="002C7140" w:rsidRDefault="002C7140" w:rsidP="002C7140">
      <w:r>
        <w:t>Validace se aplikuje jen na výdeje s registrovaným HVLP.</w:t>
      </w:r>
    </w:p>
    <w:p w14:paraId="50140925" w14:textId="39280DB3" w:rsidR="00CF4922" w:rsidRDefault="002C7140" w:rsidP="00CF4922">
      <w:r>
        <w:t>Validace se nebude aplikovat v případě</w:t>
      </w:r>
      <w:r w:rsidR="00CF4922">
        <w:t xml:space="preserve"> předpisu, kde bude uvedeno „Nezaměňovat“</w:t>
      </w:r>
      <w:r w:rsidR="00A83685">
        <w:t>.</w:t>
      </w:r>
    </w:p>
    <w:p w14:paraId="2BAFBD2A" w14:textId="77777777" w:rsidR="00B71046" w:rsidRDefault="00B71046" w:rsidP="00CF4922">
      <w:r>
        <w:t>Validace se nebude aplikovat ve chvílí, kdy došlo ke změně stavu předpisu na „Připravovaný“ v záložním centru.</w:t>
      </w:r>
    </w:p>
    <w:p w14:paraId="0ACDB107" w14:textId="0EFDE664" w:rsidR="00C73DDC" w:rsidRDefault="00C73DDC" w:rsidP="00C73DDC">
      <w:pPr>
        <w:pStyle w:val="Nadpis3"/>
      </w:pPr>
      <w:bookmarkStart w:id="49" w:name="_Toc191375954"/>
      <w:r w:rsidRPr="00C73DDC">
        <w:t>Započitatelný doplatek hrazený pacientem bude možné zadat jen do maximální výše dle číselníku dle částky MFC – maximální konečné ceny, pokud má vystavený eRecept nebo elektronický záznam příznak „Nezaměňovat“</w:t>
      </w:r>
      <w:bookmarkEnd w:id="49"/>
    </w:p>
    <w:p w14:paraId="7215134A" w14:textId="77777777" w:rsidR="00C73DDC" w:rsidRPr="00C73DDC" w:rsidRDefault="00C73DDC" w:rsidP="00C73DDC">
      <w:r w:rsidRPr="00C73DDC">
        <w:t>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bude zad</w:t>
      </w:r>
      <w:r w:rsidRPr="00C73DDC">
        <w:rPr>
          <w:rFonts w:cs="Century Gothic"/>
        </w:rPr>
        <w:t>á</w:t>
      </w:r>
      <w:r w:rsidRPr="00C73DDC">
        <w:t>n p</w:t>
      </w:r>
      <w:r w:rsidRPr="00C73DDC">
        <w:rPr>
          <w:rFonts w:cs="Century Gothic"/>
        </w:rPr>
        <w:t>ří</w:t>
      </w:r>
      <w:r w:rsidRPr="00C73DDC">
        <w:t xml:space="preserve">znak </w:t>
      </w:r>
      <w:r w:rsidRPr="00C73DDC">
        <w:rPr>
          <w:rFonts w:cs="Century Gothic"/>
        </w:rPr>
        <w:t>„</w:t>
      </w:r>
      <w:r w:rsidRPr="00C73DDC">
        <w:t>Nezam</w:t>
      </w:r>
      <w:r w:rsidRPr="00C73DDC">
        <w:rPr>
          <w:rFonts w:cs="Century Gothic"/>
        </w:rPr>
        <w:t>ěň</w:t>
      </w:r>
      <w:r w:rsidRPr="00C73DDC">
        <w:t>ovat</w:t>
      </w:r>
      <w:r w:rsidRPr="00C73DDC">
        <w:rPr>
          <w:rFonts w:cs="Century Gothic"/>
        </w:rPr>
        <w:t>“</w:t>
      </w:r>
      <w:r w:rsidRPr="00C73DDC">
        <w:t xml:space="preserve"> na eReceptu nebo elektronick</w:t>
      </w:r>
      <w:r w:rsidRPr="00C73DDC">
        <w:rPr>
          <w:rFonts w:cs="Century Gothic"/>
        </w:rPr>
        <w:t>é</w:t>
      </w:r>
      <w:r w:rsidRPr="00C73DDC">
        <w:t>m z</w:t>
      </w:r>
      <w:r w:rsidRPr="00C73DDC">
        <w:rPr>
          <w:rFonts w:cs="Century Gothic"/>
        </w:rPr>
        <w:t>á</w:t>
      </w:r>
      <w:r w:rsidRPr="00C73DDC">
        <w:t>znamu, nesm</w:t>
      </w:r>
      <w:r w:rsidRPr="00C73DDC">
        <w:rPr>
          <w:rFonts w:cs="Century Gothic"/>
        </w:rPr>
        <w:t>í</w:t>
      </w:r>
      <w:r w:rsidRPr="00C73DDC">
        <w:t xml:space="preserve"> b</w:t>
      </w:r>
      <w:r w:rsidRPr="00C73DDC">
        <w:rPr>
          <w:rFonts w:cs="Century Gothic"/>
        </w:rPr>
        <w:t>ý</w:t>
      </w:r>
      <w:r w:rsidRPr="00C73DDC">
        <w:t>t zadan</w:t>
      </w:r>
      <w:r w:rsidRPr="00C73DDC">
        <w:rPr>
          <w:rFonts w:cs="Century Gothic"/>
        </w:rPr>
        <w:t>ý</w:t>
      </w:r>
      <w:r w:rsidRPr="00C73DDC">
        <w:t xml:space="preserve"> zapo</w:t>
      </w:r>
      <w:r w:rsidRPr="00C73DDC">
        <w:rPr>
          <w:rFonts w:cs="Century Gothic"/>
        </w:rPr>
        <w:t>č</w:t>
      </w:r>
      <w:r w:rsidRPr="00C73DDC">
        <w:t>itateln</w:t>
      </w:r>
      <w:r w:rsidRPr="00C73DDC">
        <w:rPr>
          <w:rFonts w:cs="Century Gothic"/>
        </w:rPr>
        <w:t>ý</w:t>
      </w:r>
      <w:r w:rsidRPr="00C73DDC">
        <w:t xml:space="preserve"> doplatek p</w:t>
      </w:r>
      <w:r w:rsidRPr="00C73DDC">
        <w:rPr>
          <w:rFonts w:cs="Century Gothic"/>
        </w:rPr>
        <w:t>ř</w:t>
      </w:r>
      <w:r w:rsidRPr="00C73DDC">
        <w:t>i v</w:t>
      </w:r>
      <w:r w:rsidRPr="00C73DDC">
        <w:rPr>
          <w:rFonts w:cs="Century Gothic"/>
        </w:rPr>
        <w:t>ý</w:t>
      </w:r>
      <w:r w:rsidRPr="00C73DDC">
        <w:t>deji hrazen</w:t>
      </w:r>
      <w:r w:rsidRPr="00C73DDC">
        <w:rPr>
          <w:rFonts w:cs="Century Gothic"/>
        </w:rPr>
        <w:t>ý</w:t>
      </w:r>
      <w:r w:rsidRPr="00C73DDC">
        <w:t xml:space="preserve"> pacientem vy</w:t>
      </w:r>
      <w:r w:rsidRPr="00C73DDC">
        <w:rPr>
          <w:rFonts w:cs="Century Gothic"/>
        </w:rPr>
        <w:t>šší</w:t>
      </w:r>
      <w:r w:rsidRPr="00C73DDC">
        <w:t xml:space="preserve"> ne</w:t>
      </w:r>
      <w:r w:rsidRPr="00C73DDC">
        <w:rPr>
          <w:rFonts w:cs="Century Gothic"/>
        </w:rPr>
        <w:t>ž</w:t>
      </w:r>
      <w:r w:rsidRPr="00C73DDC">
        <w:t xml:space="preserve"> maxim</w:t>
      </w:r>
      <w:r w:rsidRPr="00C73DDC">
        <w:rPr>
          <w:rFonts w:cs="Century Gothic"/>
        </w:rPr>
        <w:t>á</w:t>
      </w:r>
      <w:r w:rsidRPr="00C73DDC">
        <w:t>ln</w:t>
      </w:r>
      <w:r w:rsidRPr="00C73DDC">
        <w:rPr>
          <w:rFonts w:cs="Century Gothic"/>
        </w:rPr>
        <w:t>í</w:t>
      </w:r>
      <w:r w:rsidRPr="00C73DDC">
        <w:t xml:space="preserve"> cena (MFC) veden</w:t>
      </w:r>
      <w:r w:rsidRPr="00C73DDC">
        <w:rPr>
          <w:rFonts w:cs="Century Gothic"/>
        </w:rPr>
        <w:t>á</w:t>
      </w:r>
      <w:r w:rsidRPr="00C73DDC">
        <w:t xml:space="preserve"> v </w:t>
      </w:r>
      <w:r w:rsidRPr="00C73DDC">
        <w:rPr>
          <w:rFonts w:cs="Century Gothic"/>
        </w:rPr>
        <w:t>čí</w:t>
      </w:r>
      <w:r w:rsidRPr="00C73DDC">
        <w:t>seln</w:t>
      </w:r>
      <w:r w:rsidRPr="00C73DDC">
        <w:rPr>
          <w:rFonts w:cs="Century Gothic"/>
        </w:rPr>
        <w:t>í</w:t>
      </w:r>
      <w:r w:rsidRPr="00C73DDC">
        <w:t>ku SCAU. </w:t>
      </w:r>
    </w:p>
    <w:p w14:paraId="2D91F459" w14:textId="77777777" w:rsidR="00C73DDC" w:rsidRPr="00C73DDC" w:rsidRDefault="00C73DDC" w:rsidP="00C73DDC">
      <w:r w:rsidRPr="00C73DDC">
        <w:t>Bude se jednat o tvrdou chybu 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se nebude jednat o doprodej. </w:t>
      </w:r>
    </w:p>
    <w:p w14:paraId="5357B48D" w14:textId="77777777" w:rsidR="00C73DDC" w:rsidRPr="00C73DDC" w:rsidRDefault="00C73DDC" w:rsidP="00C73DDC">
      <w:r w:rsidRPr="00C73DDC">
        <w:t>Bude se jednat o měkkou chybu, pokud se bude jednat o doprodej. </w:t>
      </w:r>
    </w:p>
    <w:p w14:paraId="66B6643B" w14:textId="77777777" w:rsidR="00C73DDC" w:rsidRPr="00C73DDC" w:rsidRDefault="00C73DDC" w:rsidP="00C73DDC">
      <w:r w:rsidRPr="00C73DDC">
        <w:t>Validace se aplikuje jen na výdeje s</w:t>
      </w:r>
      <w:r w:rsidRPr="00C73DDC">
        <w:rPr>
          <w:rFonts w:ascii="Arial" w:hAnsi="Arial" w:cs="Arial"/>
        </w:rPr>
        <w:t> </w:t>
      </w:r>
      <w:r w:rsidRPr="00C73DDC">
        <w:t>registrovan</w:t>
      </w:r>
      <w:r w:rsidRPr="00C73DDC">
        <w:rPr>
          <w:rFonts w:cs="Century Gothic"/>
        </w:rPr>
        <w:t>ý</w:t>
      </w:r>
      <w:r w:rsidRPr="00C73DDC">
        <w:t>m HVLP. </w:t>
      </w:r>
    </w:p>
    <w:p w14:paraId="7E30118F" w14:textId="77777777" w:rsidR="00C73DDC" w:rsidRPr="00C73DDC" w:rsidRDefault="00C73DDC" w:rsidP="00C73DDC">
      <w:r w:rsidRPr="00C73DDC">
        <w:lastRenderedPageBreak/>
        <w:t>Validace se nebude aplikovat ve chvíli, kdy došlo ke změně stavu předpisu na „Připravovaný“ v</w:t>
      </w:r>
      <w:r w:rsidRPr="00C73DDC">
        <w:rPr>
          <w:rFonts w:ascii="Arial" w:hAnsi="Arial" w:cs="Arial"/>
        </w:rPr>
        <w:t> </w:t>
      </w:r>
      <w:r w:rsidRPr="00C73DDC">
        <w:t>z</w:t>
      </w:r>
      <w:r w:rsidRPr="00C73DDC">
        <w:rPr>
          <w:rFonts w:cs="Century Gothic"/>
        </w:rPr>
        <w:t>á</w:t>
      </w:r>
      <w:r w:rsidRPr="00C73DDC">
        <w:t>lo</w:t>
      </w:r>
      <w:r w:rsidRPr="00C73DDC">
        <w:rPr>
          <w:rFonts w:cs="Century Gothic"/>
        </w:rPr>
        <w:t>ž</w:t>
      </w:r>
      <w:r w:rsidRPr="00C73DDC">
        <w:t>n</w:t>
      </w:r>
      <w:r w:rsidRPr="00C73DDC">
        <w:rPr>
          <w:rFonts w:cs="Century Gothic"/>
        </w:rPr>
        <w:t>í</w:t>
      </w:r>
      <w:r w:rsidRPr="00C73DDC">
        <w:t>m centru. </w:t>
      </w:r>
    </w:p>
    <w:p w14:paraId="0FF8BD3E" w14:textId="7D7631FF" w:rsidR="0034450A" w:rsidRDefault="0034450A" w:rsidP="0034450A">
      <w:pPr>
        <w:pStyle w:val="Nadpis3"/>
      </w:pPr>
      <w:bookmarkStart w:id="50" w:name="_Toc191375955"/>
      <w:r>
        <w:t>Započitatelný doplatek hrazený zdravotní pojišťovnou bude možné zadat jen do maximální výš</w:t>
      </w:r>
      <w:r w:rsidR="00A83685">
        <w:t>e</w:t>
      </w:r>
      <w:r>
        <w:t xml:space="preserve"> dle číselníku</w:t>
      </w:r>
      <w:bookmarkEnd w:id="50"/>
    </w:p>
    <w:p w14:paraId="6091845C" w14:textId="77777777" w:rsidR="002C7140" w:rsidRDefault="0034450A" w:rsidP="002C7140">
      <w:r>
        <w:t>Výše částky započitatelného doplatku</w:t>
      </w:r>
      <w:r w:rsidR="002C7140">
        <w:t xml:space="preserve"> (registrované HVLP)</w:t>
      </w:r>
      <w:r>
        <w:t>, který hradí zdravotní pojišťovna, bude možné zadat jen do maximální výše, kter</w:t>
      </w:r>
      <w:r w:rsidR="00B57D6C">
        <w:t>á</w:t>
      </w:r>
      <w:r>
        <w:t xml:space="preserve"> je uveden</w:t>
      </w:r>
      <w:r w:rsidR="00B57D6C">
        <w:t>a</w:t>
      </w:r>
      <w:r>
        <w:t xml:space="preserve"> v</w:t>
      </w:r>
      <w:r w:rsidR="002C7140">
        <w:t> </w:t>
      </w:r>
      <w:r>
        <w:t>číselníku</w:t>
      </w:r>
      <w:r w:rsidR="002C7140">
        <w:t xml:space="preserve"> SCAU (ZAP1-ZAP3)</w:t>
      </w:r>
      <w:r>
        <w:t xml:space="preserve">. </w:t>
      </w:r>
    </w:p>
    <w:p w14:paraId="0C8C8F8E" w14:textId="77777777" w:rsidR="002C7140" w:rsidRDefault="002C7140" w:rsidP="002C7140">
      <w:r>
        <w:t>V případě, že bude vydávaná předpisová položka s úhradou základní, potom se validuje proti ZAP1.</w:t>
      </w:r>
    </w:p>
    <w:p w14:paraId="076C031F" w14:textId="77777777" w:rsidR="002C7140" w:rsidRDefault="002C7140" w:rsidP="002C7140">
      <w:r>
        <w:t xml:space="preserve">V případě, že bude vydávaná předpisová položka s úhradou zvýšená, potom se validuje proti </w:t>
      </w:r>
      <w:r w:rsidRPr="00A83685">
        <w:t>ZAP2 a ZAP3.</w:t>
      </w:r>
    </w:p>
    <w:p w14:paraId="55C06925" w14:textId="77777777" w:rsidR="002C7140" w:rsidRDefault="002C7140" w:rsidP="002C7140">
      <w:r>
        <w:t>Validace se aplikuje jen na výdeje s registrovaným HVLP.</w:t>
      </w:r>
    </w:p>
    <w:p w14:paraId="518E82B6" w14:textId="3B530B0B" w:rsidR="002C7140" w:rsidRDefault="002C7140" w:rsidP="002C7140">
      <w:r>
        <w:t>Validace se nebude aplikovat v případě předpisu, kde bude uvedeno „Nezaměňovat“</w:t>
      </w:r>
      <w:r w:rsidR="00A83685">
        <w:t>.</w:t>
      </w:r>
    </w:p>
    <w:p w14:paraId="63396AE3" w14:textId="77777777" w:rsidR="002C7140" w:rsidRDefault="002C7140" w:rsidP="002C7140">
      <w:r>
        <w:t>Validace se nebude aplikovat ve chvílí, kdy došlo ke změně stavu předpisu na „Připravovaný“ v záložním centru.</w:t>
      </w:r>
    </w:p>
    <w:p w14:paraId="62C634B9" w14:textId="021C0BD0" w:rsidR="00C73DDC" w:rsidRDefault="00C73DDC" w:rsidP="00C73DDC">
      <w:pPr>
        <w:pStyle w:val="Nadpis3"/>
      </w:pPr>
      <w:bookmarkStart w:id="51" w:name="_Toc191375956"/>
      <w:r w:rsidRPr="00C73DDC">
        <w:t>Započitatelný doplatek hrazený zdravotní pojišťovnou bude možné zadat jen do maximální výše dle číselníku dle částky MFC – maximální konečné ceny, pokud má vystavený eRecept nebo elektronický záznam příznak „Nezaměňovat“</w:t>
      </w:r>
      <w:bookmarkEnd w:id="51"/>
    </w:p>
    <w:p w14:paraId="499E2869" w14:textId="77777777" w:rsidR="00C73DDC" w:rsidRPr="00C73DDC" w:rsidRDefault="00C73DDC" w:rsidP="00C73DDC">
      <w:r w:rsidRPr="00C73DDC">
        <w:t>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bude zad</w:t>
      </w:r>
      <w:r w:rsidRPr="00C73DDC">
        <w:rPr>
          <w:rFonts w:cs="Century Gothic"/>
        </w:rPr>
        <w:t>á</w:t>
      </w:r>
      <w:r w:rsidRPr="00C73DDC">
        <w:t>n p</w:t>
      </w:r>
      <w:r w:rsidRPr="00C73DDC">
        <w:rPr>
          <w:rFonts w:cs="Century Gothic"/>
        </w:rPr>
        <w:t>ří</w:t>
      </w:r>
      <w:r w:rsidRPr="00C73DDC">
        <w:t xml:space="preserve">znak </w:t>
      </w:r>
      <w:r w:rsidRPr="00C73DDC">
        <w:rPr>
          <w:rFonts w:cs="Century Gothic"/>
        </w:rPr>
        <w:t>„</w:t>
      </w:r>
      <w:r w:rsidRPr="00C73DDC">
        <w:t>Nezam</w:t>
      </w:r>
      <w:r w:rsidRPr="00C73DDC">
        <w:rPr>
          <w:rFonts w:cs="Century Gothic"/>
        </w:rPr>
        <w:t>ěň</w:t>
      </w:r>
      <w:r w:rsidRPr="00C73DDC">
        <w:t>ovat</w:t>
      </w:r>
      <w:r w:rsidRPr="00C73DDC">
        <w:rPr>
          <w:rFonts w:cs="Century Gothic"/>
        </w:rPr>
        <w:t>“</w:t>
      </w:r>
      <w:r w:rsidRPr="00C73DDC">
        <w:t xml:space="preserve"> na eReceptu nebo elektronick</w:t>
      </w:r>
      <w:r w:rsidRPr="00C73DDC">
        <w:rPr>
          <w:rFonts w:cs="Century Gothic"/>
        </w:rPr>
        <w:t>é</w:t>
      </w:r>
      <w:r w:rsidRPr="00C73DDC">
        <w:t>m z</w:t>
      </w:r>
      <w:r w:rsidRPr="00C73DDC">
        <w:rPr>
          <w:rFonts w:cs="Century Gothic"/>
        </w:rPr>
        <w:t>á</w:t>
      </w:r>
      <w:r w:rsidRPr="00C73DDC">
        <w:t>znamu, nesm</w:t>
      </w:r>
      <w:r w:rsidRPr="00C73DDC">
        <w:rPr>
          <w:rFonts w:cs="Century Gothic"/>
        </w:rPr>
        <w:t>í</w:t>
      </w:r>
      <w:r w:rsidRPr="00C73DDC">
        <w:t xml:space="preserve"> b</w:t>
      </w:r>
      <w:r w:rsidRPr="00C73DDC">
        <w:rPr>
          <w:rFonts w:cs="Century Gothic"/>
        </w:rPr>
        <w:t>ý</w:t>
      </w:r>
      <w:r w:rsidRPr="00C73DDC">
        <w:t>t zadan</w:t>
      </w:r>
      <w:r w:rsidRPr="00C73DDC">
        <w:rPr>
          <w:rFonts w:cs="Century Gothic"/>
        </w:rPr>
        <w:t>ý</w:t>
      </w:r>
      <w:r w:rsidRPr="00C73DDC">
        <w:t xml:space="preserve"> zapo</w:t>
      </w:r>
      <w:r w:rsidRPr="00C73DDC">
        <w:rPr>
          <w:rFonts w:cs="Century Gothic"/>
        </w:rPr>
        <w:t>č</w:t>
      </w:r>
      <w:r w:rsidRPr="00C73DDC">
        <w:t>itateln</w:t>
      </w:r>
      <w:r w:rsidRPr="00C73DDC">
        <w:rPr>
          <w:rFonts w:cs="Century Gothic"/>
        </w:rPr>
        <w:t>ý</w:t>
      </w:r>
      <w:r w:rsidRPr="00C73DDC">
        <w:t xml:space="preserve"> doplatek p</w:t>
      </w:r>
      <w:r w:rsidRPr="00C73DDC">
        <w:rPr>
          <w:rFonts w:cs="Century Gothic"/>
        </w:rPr>
        <w:t>ř</w:t>
      </w:r>
      <w:r w:rsidRPr="00C73DDC">
        <w:t>i v</w:t>
      </w:r>
      <w:r w:rsidRPr="00C73DDC">
        <w:rPr>
          <w:rFonts w:cs="Century Gothic"/>
        </w:rPr>
        <w:t>ý</w:t>
      </w:r>
      <w:r w:rsidRPr="00C73DDC">
        <w:t>deji hrazen</w:t>
      </w:r>
      <w:r w:rsidRPr="00C73DDC">
        <w:rPr>
          <w:rFonts w:cs="Century Gothic"/>
        </w:rPr>
        <w:t>ý</w:t>
      </w:r>
      <w:r w:rsidRPr="00C73DDC">
        <w:t xml:space="preserve"> zdravotn</w:t>
      </w:r>
      <w:r w:rsidRPr="00C73DDC">
        <w:rPr>
          <w:rFonts w:cs="Century Gothic"/>
        </w:rPr>
        <w:t>í</w:t>
      </w:r>
      <w:r w:rsidRPr="00C73DDC">
        <w:t xml:space="preserve"> poji</w:t>
      </w:r>
      <w:r w:rsidRPr="00C73DDC">
        <w:rPr>
          <w:rFonts w:cs="Century Gothic"/>
        </w:rPr>
        <w:t>šť</w:t>
      </w:r>
      <w:r w:rsidRPr="00C73DDC">
        <w:t>ovnou vy</w:t>
      </w:r>
      <w:r w:rsidRPr="00C73DDC">
        <w:rPr>
          <w:rFonts w:cs="Century Gothic"/>
        </w:rPr>
        <w:t>šší</w:t>
      </w:r>
      <w:r w:rsidRPr="00C73DDC">
        <w:t xml:space="preserve"> ne</w:t>
      </w:r>
      <w:r w:rsidRPr="00C73DDC">
        <w:rPr>
          <w:rFonts w:cs="Century Gothic"/>
        </w:rPr>
        <w:t>ž</w:t>
      </w:r>
      <w:r w:rsidRPr="00C73DDC">
        <w:t xml:space="preserve"> maxim</w:t>
      </w:r>
      <w:r w:rsidRPr="00C73DDC">
        <w:rPr>
          <w:rFonts w:cs="Century Gothic"/>
        </w:rPr>
        <w:t>á</w:t>
      </w:r>
      <w:r w:rsidRPr="00C73DDC">
        <w:t>ln</w:t>
      </w:r>
      <w:r w:rsidRPr="00C73DDC">
        <w:rPr>
          <w:rFonts w:cs="Century Gothic"/>
        </w:rPr>
        <w:t>í</w:t>
      </w:r>
      <w:r w:rsidRPr="00C73DDC">
        <w:t xml:space="preserve"> cena (MFC) veden</w:t>
      </w:r>
      <w:r w:rsidRPr="00C73DDC">
        <w:rPr>
          <w:rFonts w:cs="Century Gothic"/>
        </w:rPr>
        <w:t>á</w:t>
      </w:r>
      <w:r w:rsidRPr="00C73DDC">
        <w:t xml:space="preserve"> v </w:t>
      </w:r>
      <w:r w:rsidRPr="00C73DDC">
        <w:rPr>
          <w:rFonts w:cs="Century Gothic"/>
        </w:rPr>
        <w:t>čí</w:t>
      </w:r>
      <w:r w:rsidRPr="00C73DDC">
        <w:t>seln</w:t>
      </w:r>
      <w:r w:rsidRPr="00C73DDC">
        <w:rPr>
          <w:rFonts w:cs="Century Gothic"/>
        </w:rPr>
        <w:t>í</w:t>
      </w:r>
      <w:r w:rsidRPr="00C73DDC">
        <w:t>ku SCAU. </w:t>
      </w:r>
    </w:p>
    <w:p w14:paraId="53812DA5" w14:textId="77777777" w:rsidR="00C73DDC" w:rsidRPr="00C73DDC" w:rsidRDefault="00C73DDC" w:rsidP="00C73DDC">
      <w:r w:rsidRPr="00C73DDC">
        <w:t>Bude se jednat o tvrdou chybu 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se nebude jednat o doprodej. </w:t>
      </w:r>
    </w:p>
    <w:p w14:paraId="1DC0E331" w14:textId="77777777" w:rsidR="00C73DDC" w:rsidRPr="00C73DDC" w:rsidRDefault="00C73DDC" w:rsidP="00C73DDC">
      <w:r w:rsidRPr="00C73DDC">
        <w:t>Bude se jednat o měkkou chybu, pokud se bude jednat o doprodej. </w:t>
      </w:r>
    </w:p>
    <w:p w14:paraId="0BD896E3" w14:textId="77777777" w:rsidR="00C73DDC" w:rsidRPr="00C73DDC" w:rsidRDefault="00C73DDC" w:rsidP="00C73DDC">
      <w:r w:rsidRPr="00C73DDC">
        <w:t>Validace se aplikuje jen na výdeje s</w:t>
      </w:r>
      <w:r w:rsidRPr="00C73DDC">
        <w:rPr>
          <w:rFonts w:ascii="Arial" w:hAnsi="Arial" w:cs="Arial"/>
        </w:rPr>
        <w:t> </w:t>
      </w:r>
      <w:r w:rsidRPr="00C73DDC">
        <w:t>registrovan</w:t>
      </w:r>
      <w:r w:rsidRPr="00C73DDC">
        <w:rPr>
          <w:rFonts w:cs="Century Gothic"/>
        </w:rPr>
        <w:t>ý</w:t>
      </w:r>
      <w:r w:rsidRPr="00C73DDC">
        <w:t>m HVLP. </w:t>
      </w:r>
    </w:p>
    <w:p w14:paraId="0F212BE7" w14:textId="77777777" w:rsidR="00C73DDC" w:rsidRPr="00C73DDC" w:rsidRDefault="00C73DDC" w:rsidP="00C73DDC">
      <w:r w:rsidRPr="00C73DDC">
        <w:t>Validace se nebude aplikovat ve chvíli, kdy došlo ke změně stavu předpisu na „Připravovaný“ v</w:t>
      </w:r>
      <w:r w:rsidRPr="00C73DDC">
        <w:rPr>
          <w:rFonts w:ascii="Arial" w:hAnsi="Arial" w:cs="Arial"/>
        </w:rPr>
        <w:t> </w:t>
      </w:r>
      <w:r w:rsidRPr="00C73DDC">
        <w:t>z</w:t>
      </w:r>
      <w:r w:rsidRPr="00C73DDC">
        <w:rPr>
          <w:rFonts w:cs="Century Gothic"/>
        </w:rPr>
        <w:t>á</w:t>
      </w:r>
      <w:r w:rsidRPr="00C73DDC">
        <w:t>lo</w:t>
      </w:r>
      <w:r w:rsidRPr="00C73DDC">
        <w:rPr>
          <w:rFonts w:cs="Century Gothic"/>
        </w:rPr>
        <w:t>ž</w:t>
      </w:r>
      <w:r w:rsidRPr="00C73DDC">
        <w:t>n</w:t>
      </w:r>
      <w:r w:rsidRPr="00C73DDC">
        <w:rPr>
          <w:rFonts w:cs="Century Gothic"/>
        </w:rPr>
        <w:t>í</w:t>
      </w:r>
      <w:r w:rsidRPr="00C73DDC">
        <w:t>m centru. </w:t>
      </w:r>
    </w:p>
    <w:p w14:paraId="00E8A5F6" w14:textId="06C9D1FA" w:rsidR="00F06608" w:rsidRDefault="00F06608" w:rsidP="00F06608">
      <w:pPr>
        <w:pStyle w:val="Nadpis3"/>
      </w:pPr>
      <w:bookmarkStart w:id="52" w:name="_Toc191375957"/>
      <w:r>
        <w:lastRenderedPageBreak/>
        <w:t>Suma započitatelného doplatku hrazeného pacientem a započitatelného doplatku hrazeného zdravotní pojišťovnou u HVLP</w:t>
      </w:r>
      <w:bookmarkEnd w:id="52"/>
    </w:p>
    <w:p w14:paraId="11924A72" w14:textId="0EB0E468" w:rsidR="00F06608" w:rsidRDefault="00F06608" w:rsidP="00F06608">
      <w:r w:rsidRPr="00F06608">
        <w:t>Suma započitatelného doplatku hrazeného pacientem a započitatelného doplatku hrazeného zdravotní pojišťovnou</w:t>
      </w:r>
      <w:r>
        <w:t xml:space="preserve"> může být maximálně do výše započitatelného doplatku (registrované HVLP), který je uveden v číselníku SCAU (ZAP1-ZAP3).</w:t>
      </w:r>
    </w:p>
    <w:p w14:paraId="5FB4FB43" w14:textId="77777777" w:rsidR="00F06608" w:rsidRDefault="00F06608" w:rsidP="00F06608">
      <w:r>
        <w:t>V případě, že bude vydávaná předpisová položka s úhradou základní, potom se validuje proti ZAP1.</w:t>
      </w:r>
    </w:p>
    <w:p w14:paraId="3D1811D5" w14:textId="77777777" w:rsidR="00F06608" w:rsidRDefault="00F06608" w:rsidP="00F06608">
      <w:r>
        <w:t xml:space="preserve">V případě, že bude vydávaná předpisová položka s úhradou zvýšená, potom se validuje proti </w:t>
      </w:r>
      <w:r w:rsidRPr="00A83685">
        <w:t>ZAP2 a ZAP3.</w:t>
      </w:r>
    </w:p>
    <w:p w14:paraId="5F70DFB6" w14:textId="77777777" w:rsidR="00F06608" w:rsidRDefault="00F06608" w:rsidP="00F06608">
      <w:r>
        <w:t>Validace se aplikuje jen na výdeje s registrovaným HVLP.</w:t>
      </w:r>
    </w:p>
    <w:p w14:paraId="08431FF6" w14:textId="77777777" w:rsidR="00F06608" w:rsidRDefault="00F06608" w:rsidP="00F06608">
      <w:r>
        <w:t>Validace se nebude aplikovat v případě předpisu, kde bude uvedeno „Nezaměňovat“.</w:t>
      </w:r>
    </w:p>
    <w:p w14:paraId="0121C8B4" w14:textId="2D0F4EEA" w:rsidR="00C73DDC" w:rsidRDefault="00C73DDC" w:rsidP="00C73DDC">
      <w:pPr>
        <w:pStyle w:val="Nadpis3"/>
      </w:pPr>
      <w:bookmarkStart w:id="53" w:name="_Toc191375958"/>
      <w:r w:rsidRPr="00C73DDC">
        <w:t>Suma započitatelného doplatku hrazeného pacientem a započitatelného doplatku hrazeného zdravotní pojišťovnou u HVLP do maximální výše dle číselníku dle částky MFC – maximální konečné ceny, pokud má vystavený eRecept nebo elektronický záznam příznak „Nezaměňovat“</w:t>
      </w:r>
      <w:bookmarkEnd w:id="53"/>
    </w:p>
    <w:p w14:paraId="0DD816FB" w14:textId="77777777" w:rsidR="00C73DDC" w:rsidRPr="00C73DDC" w:rsidRDefault="00C73DDC" w:rsidP="00C73DDC">
      <w:r w:rsidRPr="00C73DDC">
        <w:t>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bude zad</w:t>
      </w:r>
      <w:r w:rsidRPr="00C73DDC">
        <w:rPr>
          <w:rFonts w:cs="Century Gothic"/>
        </w:rPr>
        <w:t>á</w:t>
      </w:r>
      <w:r w:rsidRPr="00C73DDC">
        <w:t>n p</w:t>
      </w:r>
      <w:r w:rsidRPr="00C73DDC">
        <w:rPr>
          <w:rFonts w:cs="Century Gothic"/>
        </w:rPr>
        <w:t>ří</w:t>
      </w:r>
      <w:r w:rsidRPr="00C73DDC">
        <w:t xml:space="preserve">znak </w:t>
      </w:r>
      <w:r w:rsidRPr="00C73DDC">
        <w:rPr>
          <w:rFonts w:cs="Century Gothic"/>
        </w:rPr>
        <w:t>„</w:t>
      </w:r>
      <w:r w:rsidRPr="00C73DDC">
        <w:t>Nezam</w:t>
      </w:r>
      <w:r w:rsidRPr="00C73DDC">
        <w:rPr>
          <w:rFonts w:cs="Century Gothic"/>
        </w:rPr>
        <w:t>ěň</w:t>
      </w:r>
      <w:r w:rsidRPr="00C73DDC">
        <w:t>ovat</w:t>
      </w:r>
      <w:r w:rsidRPr="00C73DDC">
        <w:rPr>
          <w:rFonts w:cs="Century Gothic"/>
        </w:rPr>
        <w:t>“</w:t>
      </w:r>
      <w:r w:rsidRPr="00C73DDC">
        <w:t xml:space="preserve"> na eReceptu nebo elektronick</w:t>
      </w:r>
      <w:r w:rsidRPr="00C73DDC">
        <w:rPr>
          <w:rFonts w:cs="Century Gothic"/>
        </w:rPr>
        <w:t>é</w:t>
      </w:r>
      <w:r w:rsidRPr="00C73DDC">
        <w:t>m z</w:t>
      </w:r>
      <w:r w:rsidRPr="00C73DDC">
        <w:rPr>
          <w:rFonts w:cs="Century Gothic"/>
        </w:rPr>
        <w:t>á</w:t>
      </w:r>
      <w:r w:rsidRPr="00C73DDC">
        <w:t>znamu, nesm</w:t>
      </w:r>
      <w:r w:rsidRPr="00C73DDC">
        <w:rPr>
          <w:rFonts w:cs="Century Gothic"/>
        </w:rPr>
        <w:t>í</w:t>
      </w:r>
      <w:r w:rsidRPr="00C73DDC">
        <w:t xml:space="preserve"> b</w:t>
      </w:r>
      <w:r w:rsidRPr="00C73DDC">
        <w:rPr>
          <w:rFonts w:cs="Century Gothic"/>
        </w:rPr>
        <w:t>ý</w:t>
      </w:r>
      <w:r w:rsidRPr="00C73DDC">
        <w:t>t suma zapo</w:t>
      </w:r>
      <w:r w:rsidRPr="00C73DDC">
        <w:rPr>
          <w:rFonts w:cs="Century Gothic"/>
        </w:rPr>
        <w:t>č</w:t>
      </w:r>
      <w:r w:rsidRPr="00C73DDC">
        <w:t>itateln</w:t>
      </w:r>
      <w:r w:rsidRPr="00C73DDC">
        <w:rPr>
          <w:rFonts w:cs="Century Gothic"/>
        </w:rPr>
        <w:t>é</w:t>
      </w:r>
      <w:r w:rsidRPr="00C73DDC">
        <w:t>ho doplatku, kter</w:t>
      </w:r>
      <w:r w:rsidRPr="00C73DDC">
        <w:rPr>
          <w:rFonts w:cs="Century Gothic"/>
        </w:rPr>
        <w:t>ý</w:t>
      </w:r>
      <w:r w:rsidRPr="00C73DDC">
        <w:t xml:space="preserve"> hrad</w:t>
      </w:r>
      <w:r w:rsidRPr="00C73DDC">
        <w:rPr>
          <w:rFonts w:cs="Century Gothic"/>
        </w:rPr>
        <w:t>í</w:t>
      </w:r>
      <w:r w:rsidRPr="00C73DDC">
        <w:t xml:space="preserve"> pacient, a zapo</w:t>
      </w:r>
      <w:r w:rsidRPr="00C73DDC">
        <w:rPr>
          <w:rFonts w:cs="Century Gothic"/>
        </w:rPr>
        <w:t>č</w:t>
      </w:r>
      <w:r w:rsidRPr="00C73DDC">
        <w:t>itateln</w:t>
      </w:r>
      <w:r w:rsidRPr="00C73DDC">
        <w:rPr>
          <w:rFonts w:cs="Century Gothic"/>
        </w:rPr>
        <w:t>é</w:t>
      </w:r>
      <w:r w:rsidRPr="00C73DDC">
        <w:t>ho doplatku, kter</w:t>
      </w:r>
      <w:r w:rsidRPr="00C73DDC">
        <w:rPr>
          <w:rFonts w:cs="Century Gothic"/>
        </w:rPr>
        <w:t>ý</w:t>
      </w:r>
      <w:r w:rsidRPr="00C73DDC">
        <w:t xml:space="preserve"> hrad</w:t>
      </w:r>
      <w:r w:rsidRPr="00C73DDC">
        <w:rPr>
          <w:rFonts w:cs="Century Gothic"/>
        </w:rPr>
        <w:t>í</w:t>
      </w:r>
      <w:r w:rsidRPr="00C73DDC">
        <w:t xml:space="preserve"> zdravotn</w:t>
      </w:r>
      <w:r w:rsidRPr="00C73DDC">
        <w:rPr>
          <w:rFonts w:cs="Century Gothic"/>
        </w:rPr>
        <w:t>í</w:t>
      </w:r>
      <w:r w:rsidRPr="00C73DDC">
        <w:t xml:space="preserve"> poji</w:t>
      </w:r>
      <w:r w:rsidRPr="00C73DDC">
        <w:rPr>
          <w:rFonts w:cs="Century Gothic"/>
        </w:rPr>
        <w:t>šť</w:t>
      </w:r>
      <w:r w:rsidRPr="00C73DDC">
        <w:t>ovna, vy</w:t>
      </w:r>
      <w:r w:rsidRPr="00C73DDC">
        <w:rPr>
          <w:rFonts w:cs="Century Gothic"/>
        </w:rPr>
        <w:t>šší</w:t>
      </w:r>
      <w:r w:rsidRPr="00C73DDC">
        <w:t xml:space="preserve"> ne</w:t>
      </w:r>
      <w:r w:rsidRPr="00C73DDC">
        <w:rPr>
          <w:rFonts w:cs="Century Gothic"/>
        </w:rPr>
        <w:t>ž</w:t>
      </w:r>
      <w:r w:rsidRPr="00C73DDC">
        <w:t xml:space="preserve"> maxim</w:t>
      </w:r>
      <w:r w:rsidRPr="00C73DDC">
        <w:rPr>
          <w:rFonts w:cs="Century Gothic"/>
        </w:rPr>
        <w:t>á</w:t>
      </w:r>
      <w:r w:rsidRPr="00C73DDC">
        <w:t>ln</w:t>
      </w:r>
      <w:r w:rsidRPr="00C73DDC">
        <w:rPr>
          <w:rFonts w:cs="Century Gothic"/>
        </w:rPr>
        <w:t>í</w:t>
      </w:r>
      <w:r w:rsidRPr="00C73DDC">
        <w:t xml:space="preserve"> cena (MFC) veden</w:t>
      </w:r>
      <w:r w:rsidRPr="00C73DDC">
        <w:rPr>
          <w:rFonts w:cs="Century Gothic"/>
        </w:rPr>
        <w:t>á</w:t>
      </w:r>
      <w:r w:rsidRPr="00C73DDC">
        <w:t xml:space="preserve"> v </w:t>
      </w:r>
      <w:r w:rsidRPr="00C73DDC">
        <w:rPr>
          <w:rFonts w:cs="Century Gothic"/>
        </w:rPr>
        <w:t>čí</w:t>
      </w:r>
      <w:r w:rsidRPr="00C73DDC">
        <w:t>seln</w:t>
      </w:r>
      <w:r w:rsidRPr="00C73DDC">
        <w:rPr>
          <w:rFonts w:cs="Century Gothic"/>
        </w:rPr>
        <w:t>í</w:t>
      </w:r>
      <w:r w:rsidRPr="00C73DDC">
        <w:t>ku SCAU. </w:t>
      </w:r>
    </w:p>
    <w:p w14:paraId="35F653AE" w14:textId="77777777" w:rsidR="00C73DDC" w:rsidRPr="00C73DDC" w:rsidRDefault="00C73DDC" w:rsidP="00C73DDC">
      <w:r w:rsidRPr="00C73DDC">
        <w:t>Bude se jednat o tvrdou chybu 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se nebude jednat o doprodej. </w:t>
      </w:r>
    </w:p>
    <w:p w14:paraId="45F51267" w14:textId="77777777" w:rsidR="00C73DDC" w:rsidRPr="00C73DDC" w:rsidRDefault="00C73DDC" w:rsidP="00C73DDC">
      <w:r w:rsidRPr="00C73DDC">
        <w:t>Bude se jednat o měkkou chybu, pokud se bude jednat o doprodej. </w:t>
      </w:r>
    </w:p>
    <w:p w14:paraId="65CFCB3D" w14:textId="77777777" w:rsidR="00C73DDC" w:rsidRPr="00C73DDC" w:rsidRDefault="00C73DDC" w:rsidP="00C73DDC">
      <w:r w:rsidRPr="00C73DDC">
        <w:t>Validace se aplikuje jen na výdeje s</w:t>
      </w:r>
      <w:r w:rsidRPr="00C73DDC">
        <w:rPr>
          <w:rFonts w:ascii="Arial" w:hAnsi="Arial" w:cs="Arial"/>
        </w:rPr>
        <w:t> </w:t>
      </w:r>
      <w:r w:rsidRPr="00C73DDC">
        <w:t>registrovan</w:t>
      </w:r>
      <w:r w:rsidRPr="00C73DDC">
        <w:rPr>
          <w:rFonts w:cs="Century Gothic"/>
        </w:rPr>
        <w:t>ý</w:t>
      </w:r>
      <w:r w:rsidRPr="00C73DDC">
        <w:t>m HVLP. </w:t>
      </w:r>
    </w:p>
    <w:p w14:paraId="6FB4CA7C" w14:textId="77777777" w:rsidR="00C73DDC" w:rsidRPr="00C73DDC" w:rsidRDefault="00C73DDC" w:rsidP="00C73DDC">
      <w:r w:rsidRPr="00C73DDC">
        <w:t>Validace se nebude aplikovat ve chvíli, kdy došlo ke změně stavu předpisu na „Připravovaný“ v</w:t>
      </w:r>
      <w:r w:rsidRPr="00C73DDC">
        <w:rPr>
          <w:rFonts w:ascii="Arial" w:hAnsi="Arial" w:cs="Arial"/>
        </w:rPr>
        <w:t> </w:t>
      </w:r>
      <w:r w:rsidRPr="00C73DDC">
        <w:t>z</w:t>
      </w:r>
      <w:r w:rsidRPr="00C73DDC">
        <w:rPr>
          <w:rFonts w:cs="Century Gothic"/>
        </w:rPr>
        <w:t>á</w:t>
      </w:r>
      <w:r w:rsidRPr="00C73DDC">
        <w:t>lo</w:t>
      </w:r>
      <w:r w:rsidRPr="00C73DDC">
        <w:rPr>
          <w:rFonts w:cs="Century Gothic"/>
        </w:rPr>
        <w:t>ž</w:t>
      </w:r>
      <w:r w:rsidRPr="00C73DDC">
        <w:t>n</w:t>
      </w:r>
      <w:r w:rsidRPr="00C73DDC">
        <w:rPr>
          <w:rFonts w:cs="Century Gothic"/>
        </w:rPr>
        <w:t>í</w:t>
      </w:r>
      <w:r w:rsidRPr="00C73DDC">
        <w:t>m centru. </w:t>
      </w:r>
    </w:p>
    <w:p w14:paraId="02E523BC" w14:textId="77777777" w:rsidR="00C73DDC" w:rsidRPr="00C73DDC" w:rsidRDefault="00C73DDC" w:rsidP="00C73DDC"/>
    <w:p w14:paraId="2B954C78" w14:textId="321DEC08" w:rsidR="00E93C02" w:rsidRPr="00E93C02" w:rsidRDefault="0070695A" w:rsidP="002C7140">
      <w:pPr>
        <w:pStyle w:val="Nadpis3"/>
      </w:pPr>
      <w:bookmarkStart w:id="54" w:name="_Toc191375959"/>
      <w:r>
        <w:lastRenderedPageBreak/>
        <w:t xml:space="preserve">Započitatelný doplatek hrazený pacientem bude možné zadat jen do </w:t>
      </w:r>
      <w:r w:rsidR="00AE07FF">
        <w:t>výše zbývající částky do</w:t>
      </w:r>
      <w:r w:rsidR="00E93C02">
        <w:t xml:space="preserve"> limitu pacienta</w:t>
      </w:r>
      <w:bookmarkEnd w:id="54"/>
    </w:p>
    <w:p w14:paraId="19A35616" w14:textId="77777777" w:rsidR="00E93C02" w:rsidRPr="00027BA6" w:rsidRDefault="00E93C02" w:rsidP="00027BA6">
      <w:r w:rsidRPr="00027BA6">
        <w:t xml:space="preserve">Při založení výdeje se nově bude uvádět započitatelný doplatek hrazený pacientem. Tento započitatelný doplatek hrazený pacientem nemůže přesáhnout jeho limit. </w:t>
      </w:r>
    </w:p>
    <w:p w14:paraId="2A2A5034" w14:textId="77777777" w:rsidR="00E93C02" w:rsidRPr="00027BA6" w:rsidRDefault="00E93C02" w:rsidP="00027BA6">
      <w:r w:rsidRPr="00027BA6">
        <w:t>Příklad:</w:t>
      </w:r>
    </w:p>
    <w:p w14:paraId="3A9BE674" w14:textId="053DF80D" w:rsidR="00A92C07" w:rsidRPr="00027BA6" w:rsidRDefault="00E93C02" w:rsidP="00027BA6">
      <w:r w:rsidRPr="00027BA6">
        <w:t>Pokud již pacient má v daném roce započitatelné doplatky za 4990</w:t>
      </w:r>
      <w:r w:rsidR="00027BA6">
        <w:t>,- Kč</w:t>
      </w:r>
      <w:r w:rsidRPr="00027BA6">
        <w:t xml:space="preserve"> a jeho limit je 5000</w:t>
      </w:r>
      <w:r w:rsidR="00027BA6">
        <w:t>,- Kč</w:t>
      </w:r>
      <w:r w:rsidRPr="00027BA6">
        <w:t xml:space="preserve"> a je prováděn výdej léčivého přípravku</w:t>
      </w:r>
      <w:r w:rsidR="0034450A" w:rsidRPr="00027BA6">
        <w:t>, kde je započitatelný doplatek 50,-</w:t>
      </w:r>
      <w:r w:rsidR="00027BA6">
        <w:t xml:space="preserve"> Kč</w:t>
      </w:r>
      <w:r w:rsidR="0034450A" w:rsidRPr="00027BA6">
        <w:t>, potom do započitatelného doplatku pacientem se ve výdeji uvede jen 10,-</w:t>
      </w:r>
      <w:r w:rsidR="00027BA6">
        <w:t xml:space="preserve"> Kč</w:t>
      </w:r>
      <w:r w:rsidR="0034450A" w:rsidRPr="00027BA6">
        <w:t>. Zbývající částka (40,-</w:t>
      </w:r>
      <w:r w:rsidR="00027BA6">
        <w:t xml:space="preserve"> Kč</w:t>
      </w:r>
      <w:r w:rsidR="0034450A" w:rsidRPr="00027BA6">
        <w:t>) se uvede jako započitatelný doplatek hrazený zdravotní pojišťovnou.</w:t>
      </w:r>
    </w:p>
    <w:p w14:paraId="279755CE" w14:textId="77777777" w:rsidR="00A92C07" w:rsidRDefault="00A92C07">
      <w:pPr>
        <w:autoSpaceDE/>
        <w:autoSpaceDN/>
        <w:adjustRightInd/>
        <w:spacing w:after="160" w:line="259" w:lineRule="auto"/>
        <w:jc w:val="left"/>
      </w:pPr>
    </w:p>
    <w:p w14:paraId="4DBCD62B" w14:textId="56F9E748" w:rsidR="00A92C07" w:rsidRDefault="00A92C07" w:rsidP="00A92C07">
      <w:pPr>
        <w:pStyle w:val="Nadpis3"/>
      </w:pPr>
      <w:bookmarkStart w:id="55" w:name="_Toc191375960"/>
      <w:r>
        <w:t>Údaj započitatelný doplatek pacient, započitatelný doplatek zdravotní pojišťovna</w:t>
      </w:r>
      <w:bookmarkEnd w:id="55"/>
    </w:p>
    <w:p w14:paraId="0F1710E0" w14:textId="4591338A" w:rsidR="00A92C07" w:rsidRDefault="00A92C07" w:rsidP="00A92C07">
      <w:r>
        <w:t xml:space="preserve">Při výdeji jsou evidovány </w:t>
      </w:r>
      <w:r w:rsidR="000D093D">
        <w:t>2</w:t>
      </w:r>
      <w:r>
        <w:t xml:space="preserve"> údaje týkající se započitatelného doplatku: započitatelný doplatek, který hradí pacient; započitatelný doplatek, který hradí zdravotní pojišťovna.</w:t>
      </w:r>
    </w:p>
    <w:p w14:paraId="3678075F" w14:textId="77777777" w:rsidR="005C7674" w:rsidRDefault="0092446A" w:rsidP="00A92C07">
      <w:r>
        <w:t xml:space="preserve">Výše celkového započitatelného doplatku je suma započitatelného doplatku hrazeného pacientem a započitatelného doplatku hrazeného zdravotní pojišťovnou. Tyto dva údaje musí být poslány ve výdeji </w:t>
      </w:r>
      <w:r w:rsidR="005C7674">
        <w:t>společně</w:t>
      </w:r>
      <w:r>
        <w:t xml:space="preserve"> nebo se neuvedou, pokud není evidován žádný započitatelný doplatek nebo již není možná změna započitatelného doplatku. </w:t>
      </w:r>
    </w:p>
    <w:p w14:paraId="4F6E33FD" w14:textId="35BFAACB" w:rsidR="0092446A" w:rsidRDefault="0092446A" w:rsidP="00A92C07">
      <w:r>
        <w:t>V případě, že není žádný započitatelný doplatek na pacienta a je na zdravotní pojišťovnu, potom se uvede do započitatelného doplatku hrazeného pacientem nula</w:t>
      </w:r>
      <w:r w:rsidR="005C7674">
        <w:t>.</w:t>
      </w:r>
    </w:p>
    <w:p w14:paraId="271C3FD2" w14:textId="2ED31C22" w:rsidR="005C7674" w:rsidRDefault="005C7674" w:rsidP="00A92C07">
      <w:r>
        <w:t>V případě, že není žádný započitatelný doplatek na zdravotní pojišťovnu a je na pacienta, potom se uvede do započitatelného doplatku hrazeného zdravotní pojišťovnou nula.</w:t>
      </w:r>
    </w:p>
    <w:p w14:paraId="265818F6" w14:textId="767BF39C" w:rsidR="00642D17" w:rsidRDefault="00642D17" w:rsidP="00642D17">
      <w:pPr>
        <w:pStyle w:val="Nadpis3"/>
      </w:pPr>
      <w:bookmarkStart w:id="56" w:name="_Toc191375961"/>
      <w:r w:rsidRPr="00642D17">
        <w:t>Započitatelný doplatek na částečně hrazené léčivé přípravky nebo potraviny pro zvláštní lékařské účely obsahující léčivé látky určené k podpůrné nebo doplňkové léčbě</w:t>
      </w:r>
      <w:bookmarkEnd w:id="56"/>
    </w:p>
    <w:p w14:paraId="5F82E983" w14:textId="5D374514" w:rsidR="00642D17" w:rsidRDefault="00642D17" w:rsidP="00642D17">
      <w:r w:rsidRPr="00642D17">
        <w:t>Započitatelný doplatek na částečně hrazené léčivé přípravky nebo potraviny pro zvláštní lékařské účely obsahující léčivé látky určené k podpůrné nebo doplňkové léčbě</w:t>
      </w:r>
      <w:r>
        <w:t xml:space="preserve"> se do ochranného limitu pacienta započítávají pouze pro pojištěnce starší 65 let včetně dne, ve kterém dovršil 65. rok věku v den vystavení </w:t>
      </w:r>
      <w:r w:rsidRPr="000D093D">
        <w:t>eReceptu nebo zaevidování elektronického záznamu.</w:t>
      </w:r>
    </w:p>
    <w:p w14:paraId="6E672872" w14:textId="6D9C15F1" w:rsidR="00EF1ECF" w:rsidRPr="00642D17" w:rsidRDefault="00EF1ECF" w:rsidP="00642D17">
      <w:r>
        <w:lastRenderedPageBreak/>
        <w:t xml:space="preserve">Rozdělení započitatelných doplatků v číselníku SCAU je </w:t>
      </w:r>
      <w:r w:rsidR="00BA4AFE">
        <w:t xml:space="preserve">ve </w:t>
      </w:r>
      <w:r>
        <w:t>sloupci NEZAP1-NEZAP3.</w:t>
      </w:r>
      <w:r w:rsidR="00F06353">
        <w:t xml:space="preserve"> Význam symbolů popisuje následující tabulka.</w:t>
      </w:r>
    </w:p>
    <w:tbl>
      <w:tblPr>
        <w:tblW w:w="9488" w:type="dxa"/>
        <w:tblCellMar>
          <w:left w:w="70" w:type="dxa"/>
          <w:right w:w="70" w:type="dxa"/>
        </w:tblCellMar>
        <w:tblLook w:val="04A0" w:firstRow="1" w:lastRow="0" w:firstColumn="1" w:lastColumn="0" w:noHBand="0" w:noVBand="1"/>
      </w:tblPr>
      <w:tblGrid>
        <w:gridCol w:w="960"/>
        <w:gridCol w:w="2980"/>
        <w:gridCol w:w="5548"/>
      </w:tblGrid>
      <w:tr w:rsidR="00642D17" w:rsidRPr="0017794C" w14:paraId="75A19068" w14:textId="77777777" w:rsidTr="00E70EFA">
        <w:trPr>
          <w:trHeight w:val="30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CC263AB" w14:textId="77777777" w:rsidR="00642D17" w:rsidRPr="0017794C" w:rsidRDefault="00642D17" w:rsidP="00E70EFA">
            <w:pPr>
              <w:rPr>
                <w:b/>
                <w:bCs/>
                <w:lang w:eastAsia="cs-CZ"/>
              </w:rPr>
            </w:pPr>
            <w:r w:rsidRPr="0017794C">
              <w:rPr>
                <w:b/>
                <w:bCs/>
                <w:lang w:eastAsia="cs-CZ"/>
              </w:rPr>
              <w:t>Symbol</w:t>
            </w:r>
          </w:p>
        </w:tc>
        <w:tc>
          <w:tcPr>
            <w:tcW w:w="2980" w:type="dxa"/>
            <w:tcBorders>
              <w:top w:val="single" w:sz="8" w:space="0" w:color="auto"/>
              <w:left w:val="nil"/>
              <w:bottom w:val="single" w:sz="8" w:space="0" w:color="auto"/>
              <w:right w:val="single" w:sz="8" w:space="0" w:color="auto"/>
            </w:tcBorders>
            <w:shd w:val="clear" w:color="auto" w:fill="auto"/>
            <w:vAlign w:val="center"/>
            <w:hideMark/>
          </w:tcPr>
          <w:p w14:paraId="687669D7" w14:textId="77777777" w:rsidR="00642D17" w:rsidRPr="0017794C" w:rsidRDefault="00642D17" w:rsidP="00E70EFA">
            <w:pPr>
              <w:rPr>
                <w:b/>
                <w:bCs/>
                <w:lang w:eastAsia="cs-CZ"/>
              </w:rPr>
            </w:pPr>
            <w:r w:rsidRPr="0017794C">
              <w:rPr>
                <w:b/>
                <w:bCs/>
                <w:lang w:eastAsia="cs-CZ"/>
              </w:rPr>
              <w:t>Význam symbolu</w:t>
            </w:r>
          </w:p>
        </w:tc>
        <w:tc>
          <w:tcPr>
            <w:tcW w:w="5548" w:type="dxa"/>
            <w:tcBorders>
              <w:top w:val="single" w:sz="8" w:space="0" w:color="auto"/>
              <w:left w:val="nil"/>
              <w:bottom w:val="single" w:sz="8" w:space="0" w:color="auto"/>
              <w:right w:val="single" w:sz="8" w:space="0" w:color="auto"/>
            </w:tcBorders>
            <w:shd w:val="clear" w:color="auto" w:fill="auto"/>
            <w:vAlign w:val="center"/>
            <w:hideMark/>
          </w:tcPr>
          <w:p w14:paraId="21C74B54" w14:textId="77777777" w:rsidR="00642D17" w:rsidRPr="0017794C" w:rsidRDefault="00642D17" w:rsidP="00E70EFA">
            <w:pPr>
              <w:rPr>
                <w:b/>
                <w:bCs/>
                <w:lang w:eastAsia="cs-CZ"/>
              </w:rPr>
            </w:pPr>
            <w:r w:rsidRPr="0017794C">
              <w:rPr>
                <w:b/>
                <w:bCs/>
                <w:lang w:eastAsia="cs-CZ"/>
              </w:rPr>
              <w:t>Upřesnění</w:t>
            </w:r>
          </w:p>
        </w:tc>
      </w:tr>
      <w:tr w:rsidR="00642D17" w:rsidRPr="0017794C" w14:paraId="148D0B7D" w14:textId="77777777" w:rsidTr="00E70EFA">
        <w:trPr>
          <w:trHeight w:val="1236"/>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22DDD24" w14:textId="77777777" w:rsidR="00642D17" w:rsidRPr="0017794C" w:rsidRDefault="00642D17" w:rsidP="00E70EFA">
            <w:pPr>
              <w:rPr>
                <w:lang w:eastAsia="cs-CZ"/>
              </w:rPr>
            </w:pPr>
            <w:r w:rsidRPr="0017794C">
              <w:rPr>
                <w:lang w:eastAsia="cs-CZ"/>
              </w:rPr>
              <w:t>P</w:t>
            </w:r>
          </w:p>
        </w:tc>
        <w:tc>
          <w:tcPr>
            <w:tcW w:w="2980" w:type="dxa"/>
            <w:tcBorders>
              <w:top w:val="nil"/>
              <w:left w:val="nil"/>
              <w:bottom w:val="single" w:sz="8" w:space="0" w:color="auto"/>
              <w:right w:val="single" w:sz="8" w:space="0" w:color="auto"/>
            </w:tcBorders>
            <w:shd w:val="clear" w:color="auto" w:fill="auto"/>
            <w:vAlign w:val="center"/>
            <w:hideMark/>
          </w:tcPr>
          <w:p w14:paraId="4489958E" w14:textId="5C544742" w:rsidR="00642D17" w:rsidRPr="0017794C" w:rsidRDefault="00027BA6" w:rsidP="00E70EFA">
            <w:pPr>
              <w:rPr>
                <w:lang w:eastAsia="cs-CZ"/>
              </w:rPr>
            </w:pPr>
            <w:r>
              <w:rPr>
                <w:lang w:eastAsia="cs-CZ"/>
              </w:rPr>
              <w:t xml:space="preserve">přípravek </w:t>
            </w:r>
            <w:r w:rsidR="00642D17" w:rsidRPr="0017794C">
              <w:rPr>
                <w:lang w:eastAsia="cs-CZ"/>
              </w:rPr>
              <w:t>obsahuje látky zařazené mezi podpůrné a doplňkové</w:t>
            </w:r>
          </w:p>
        </w:tc>
        <w:tc>
          <w:tcPr>
            <w:tcW w:w="5548" w:type="dxa"/>
            <w:tcBorders>
              <w:top w:val="nil"/>
              <w:left w:val="nil"/>
              <w:bottom w:val="single" w:sz="8" w:space="0" w:color="auto"/>
              <w:right w:val="single" w:sz="8" w:space="0" w:color="auto"/>
            </w:tcBorders>
            <w:shd w:val="clear" w:color="auto" w:fill="auto"/>
            <w:vAlign w:val="center"/>
            <w:hideMark/>
          </w:tcPr>
          <w:p w14:paraId="6D3B3C81" w14:textId="77777777" w:rsidR="00642D17" w:rsidRPr="0017794C" w:rsidRDefault="00642D17" w:rsidP="00E70EFA">
            <w:pPr>
              <w:rPr>
                <w:lang w:eastAsia="cs-CZ"/>
              </w:rPr>
            </w:pPr>
            <w:r w:rsidRPr="0017794C">
              <w:rPr>
                <w:lang w:eastAsia="cs-CZ"/>
              </w:rPr>
              <w:t>do ochranného limitu se započítávají doplatky pouze pro pojištěnce starší 65 let včetně dne, ve kterém dovršili 65. rok věku (v den předepsání musí být pacientovi 65 let, aby se to do limitu mohlo započíst), výše započitatelného doplatku je v ZAP1, ZAP2 nebo ZAP3</w:t>
            </w:r>
          </w:p>
        </w:tc>
      </w:tr>
      <w:tr w:rsidR="00642D17" w:rsidRPr="0017794C" w14:paraId="00D44184" w14:textId="77777777" w:rsidTr="00E70EFA">
        <w:trPr>
          <w:trHeight w:val="42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01FE802C" w14:textId="77777777" w:rsidR="00642D17" w:rsidRPr="0017794C" w:rsidRDefault="00642D17" w:rsidP="00E70EFA">
            <w:pPr>
              <w:rPr>
                <w:lang w:eastAsia="cs-CZ"/>
              </w:rPr>
            </w:pPr>
            <w:r w:rsidRPr="0017794C">
              <w:rPr>
                <w:lang w:eastAsia="cs-CZ"/>
              </w:rPr>
              <w:t>U</w:t>
            </w:r>
          </w:p>
        </w:tc>
        <w:tc>
          <w:tcPr>
            <w:tcW w:w="2980" w:type="dxa"/>
            <w:tcBorders>
              <w:top w:val="nil"/>
              <w:left w:val="nil"/>
              <w:bottom w:val="single" w:sz="8" w:space="0" w:color="auto"/>
              <w:right w:val="single" w:sz="8" w:space="0" w:color="auto"/>
            </w:tcBorders>
            <w:shd w:val="clear" w:color="auto" w:fill="auto"/>
            <w:vAlign w:val="center"/>
            <w:hideMark/>
          </w:tcPr>
          <w:p w14:paraId="1B87CF95" w14:textId="77777777" w:rsidR="00642D17" w:rsidRPr="0017794C" w:rsidRDefault="00642D17" w:rsidP="00E70EFA">
            <w:pPr>
              <w:rPr>
                <w:lang w:eastAsia="cs-CZ"/>
              </w:rPr>
            </w:pPr>
            <w:r w:rsidRPr="0017794C">
              <w:rPr>
                <w:lang w:eastAsia="cs-CZ"/>
              </w:rPr>
              <w:t>některý přípravek ve skupině (stejná ATC + stejná cesta podání) je plně hrazen</w:t>
            </w:r>
          </w:p>
        </w:tc>
        <w:tc>
          <w:tcPr>
            <w:tcW w:w="5548" w:type="dxa"/>
            <w:tcBorders>
              <w:top w:val="nil"/>
              <w:left w:val="nil"/>
              <w:bottom w:val="single" w:sz="8" w:space="0" w:color="auto"/>
              <w:right w:val="single" w:sz="8" w:space="0" w:color="auto"/>
            </w:tcBorders>
            <w:shd w:val="clear" w:color="auto" w:fill="auto"/>
            <w:vAlign w:val="center"/>
            <w:hideMark/>
          </w:tcPr>
          <w:p w14:paraId="4433586E" w14:textId="70A5029A" w:rsidR="00642D17" w:rsidRPr="0017794C" w:rsidRDefault="00027BA6" w:rsidP="00E70EFA">
            <w:pPr>
              <w:rPr>
                <w:lang w:eastAsia="cs-CZ"/>
              </w:rPr>
            </w:pPr>
            <w:r>
              <w:rPr>
                <w:lang w:eastAsia="cs-CZ"/>
              </w:rPr>
              <w:t>j</w:t>
            </w:r>
            <w:r w:rsidR="00642D17" w:rsidRPr="0017794C">
              <w:rPr>
                <w:lang w:eastAsia="cs-CZ"/>
              </w:rPr>
              <w:t>e</w:t>
            </w:r>
            <w:r>
              <w:rPr>
                <w:lang w:eastAsia="cs-CZ"/>
              </w:rPr>
              <w:t xml:space="preserve"> </w:t>
            </w:r>
            <w:r w:rsidR="00642D17" w:rsidRPr="0017794C">
              <w:rPr>
                <w:lang w:eastAsia="cs-CZ"/>
              </w:rPr>
              <w:t>plně hrazen, není započitatelný doplatek, nezapočítává se</w:t>
            </w:r>
          </w:p>
        </w:tc>
      </w:tr>
      <w:tr w:rsidR="00642D17" w:rsidRPr="0017794C" w14:paraId="53C321C2" w14:textId="77777777" w:rsidTr="00E70EFA">
        <w:trPr>
          <w:trHeight w:val="42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9E2185A" w14:textId="77777777" w:rsidR="00642D17" w:rsidRPr="0017794C" w:rsidRDefault="00642D17" w:rsidP="00E70EFA">
            <w:pPr>
              <w:rPr>
                <w:lang w:eastAsia="cs-CZ"/>
              </w:rPr>
            </w:pPr>
            <w:r w:rsidRPr="0017794C">
              <w:rPr>
                <w:lang w:eastAsia="cs-CZ"/>
              </w:rPr>
              <w:t>0</w:t>
            </w:r>
          </w:p>
        </w:tc>
        <w:tc>
          <w:tcPr>
            <w:tcW w:w="2980" w:type="dxa"/>
            <w:tcBorders>
              <w:top w:val="nil"/>
              <w:left w:val="nil"/>
              <w:bottom w:val="single" w:sz="8" w:space="0" w:color="auto"/>
              <w:right w:val="single" w:sz="8" w:space="0" w:color="auto"/>
            </w:tcBorders>
            <w:shd w:val="clear" w:color="auto" w:fill="auto"/>
            <w:vAlign w:val="center"/>
            <w:hideMark/>
          </w:tcPr>
          <w:p w14:paraId="21CD25C4" w14:textId="77777777" w:rsidR="00642D17" w:rsidRPr="0017794C" w:rsidRDefault="00642D17" w:rsidP="00E70EFA">
            <w:pPr>
              <w:rPr>
                <w:lang w:eastAsia="cs-CZ"/>
              </w:rPr>
            </w:pPr>
            <w:r w:rsidRPr="0017794C">
              <w:rPr>
                <w:lang w:eastAsia="cs-CZ"/>
              </w:rPr>
              <w:t>přípravky, které se nevydávají pacientovi v lékárně (LIM: A, D, S, C1, C2, C3)</w:t>
            </w:r>
          </w:p>
        </w:tc>
        <w:tc>
          <w:tcPr>
            <w:tcW w:w="5548" w:type="dxa"/>
            <w:tcBorders>
              <w:top w:val="nil"/>
              <w:left w:val="nil"/>
              <w:bottom w:val="single" w:sz="8" w:space="0" w:color="auto"/>
              <w:right w:val="single" w:sz="8" w:space="0" w:color="auto"/>
            </w:tcBorders>
            <w:shd w:val="clear" w:color="auto" w:fill="auto"/>
            <w:vAlign w:val="center"/>
            <w:hideMark/>
          </w:tcPr>
          <w:p w14:paraId="562E92D0" w14:textId="77777777" w:rsidR="00642D17" w:rsidRPr="0017794C" w:rsidRDefault="00642D17" w:rsidP="00E70EFA">
            <w:pPr>
              <w:rPr>
                <w:lang w:eastAsia="cs-CZ"/>
              </w:rPr>
            </w:pPr>
            <w:r w:rsidRPr="0017794C">
              <w:rPr>
                <w:lang w:eastAsia="cs-CZ"/>
              </w:rPr>
              <w:t>není vydáván v lékárně na eRecept, není započitatelný doplatek, nezapočítává se</w:t>
            </w:r>
          </w:p>
        </w:tc>
      </w:tr>
      <w:tr w:rsidR="00642D17" w:rsidRPr="0017794C" w14:paraId="1E1A2FEF" w14:textId="77777777" w:rsidTr="00E70EFA">
        <w:trPr>
          <w:trHeight w:val="828"/>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7FF2F467" w14:textId="77777777" w:rsidR="00642D17" w:rsidRPr="0017794C" w:rsidRDefault="00642D17" w:rsidP="00E70EFA">
            <w:pPr>
              <w:rPr>
                <w:lang w:eastAsia="cs-CZ"/>
              </w:rPr>
            </w:pPr>
            <w:r w:rsidRPr="0017794C">
              <w:rPr>
                <w:lang w:eastAsia="cs-CZ"/>
              </w:rPr>
              <w:t>1</w:t>
            </w:r>
          </w:p>
        </w:tc>
        <w:tc>
          <w:tcPr>
            <w:tcW w:w="2980" w:type="dxa"/>
            <w:tcBorders>
              <w:top w:val="nil"/>
              <w:left w:val="nil"/>
              <w:bottom w:val="single" w:sz="8" w:space="0" w:color="auto"/>
              <w:right w:val="single" w:sz="8" w:space="0" w:color="auto"/>
            </w:tcBorders>
            <w:shd w:val="clear" w:color="auto" w:fill="auto"/>
            <w:vAlign w:val="center"/>
            <w:hideMark/>
          </w:tcPr>
          <w:p w14:paraId="269706F6" w14:textId="77777777" w:rsidR="00642D17" w:rsidRPr="0017794C" w:rsidRDefault="00642D17" w:rsidP="00E70EFA">
            <w:pPr>
              <w:rPr>
                <w:lang w:eastAsia="cs-CZ"/>
              </w:rPr>
            </w:pPr>
            <w:r w:rsidRPr="0017794C">
              <w:rPr>
                <w:lang w:eastAsia="cs-CZ"/>
              </w:rPr>
              <w:t>přípravek má započitatelný doplatek vyšší než nula: přepočítaný podle nejlevnějšího ve skupině (stejná ATC + stejná cesta podání), ten je první v pořadí</w:t>
            </w:r>
          </w:p>
        </w:tc>
        <w:tc>
          <w:tcPr>
            <w:tcW w:w="5548" w:type="dxa"/>
            <w:tcBorders>
              <w:top w:val="nil"/>
              <w:left w:val="nil"/>
              <w:bottom w:val="single" w:sz="8" w:space="0" w:color="auto"/>
              <w:right w:val="single" w:sz="8" w:space="0" w:color="auto"/>
            </w:tcBorders>
            <w:shd w:val="clear" w:color="auto" w:fill="auto"/>
            <w:vAlign w:val="center"/>
            <w:hideMark/>
          </w:tcPr>
          <w:p w14:paraId="0AF2C271" w14:textId="77777777" w:rsidR="00642D17" w:rsidRPr="0017794C" w:rsidRDefault="00642D17" w:rsidP="00E70EFA">
            <w:pPr>
              <w:rPr>
                <w:lang w:eastAsia="cs-CZ"/>
              </w:rPr>
            </w:pPr>
            <w:r w:rsidRPr="0017794C">
              <w:rPr>
                <w:lang w:eastAsia="cs-CZ"/>
              </w:rPr>
              <w:t>výše započitatelného doplatku je pro všechny pojištěnce stejná (bez ohledu na odbornost lékaře, diagnózu pacienta, věku atd…), výše započitatelného doplatku je v ZAP1, ZAP2 nebo ZAP3</w:t>
            </w:r>
          </w:p>
        </w:tc>
      </w:tr>
      <w:tr w:rsidR="00642D17" w:rsidRPr="0017794C" w14:paraId="6639CE7B" w14:textId="77777777" w:rsidTr="00E70EFA">
        <w:trPr>
          <w:trHeight w:val="205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DADB738" w14:textId="77777777" w:rsidR="00642D17" w:rsidRPr="0017794C" w:rsidRDefault="00642D17" w:rsidP="00E70EFA">
            <w:pPr>
              <w:rPr>
                <w:lang w:eastAsia="cs-CZ"/>
              </w:rPr>
            </w:pPr>
            <w:r w:rsidRPr="0017794C">
              <w:rPr>
                <w:lang w:eastAsia="cs-CZ"/>
              </w:rPr>
              <w:t>Z</w:t>
            </w:r>
          </w:p>
        </w:tc>
        <w:tc>
          <w:tcPr>
            <w:tcW w:w="2980" w:type="dxa"/>
            <w:tcBorders>
              <w:top w:val="nil"/>
              <w:left w:val="nil"/>
              <w:bottom w:val="single" w:sz="8" w:space="0" w:color="auto"/>
              <w:right w:val="single" w:sz="8" w:space="0" w:color="auto"/>
            </w:tcBorders>
            <w:shd w:val="clear" w:color="auto" w:fill="auto"/>
            <w:vAlign w:val="center"/>
            <w:hideMark/>
          </w:tcPr>
          <w:p w14:paraId="3C5ABF8D" w14:textId="77777777" w:rsidR="00642D17" w:rsidRPr="0017794C" w:rsidRDefault="00642D17" w:rsidP="00E70EFA">
            <w:pPr>
              <w:rPr>
                <w:lang w:eastAsia="cs-CZ"/>
              </w:rPr>
            </w:pPr>
            <w:r w:rsidRPr="0017794C">
              <w:rPr>
                <w:lang w:eastAsia="cs-CZ"/>
              </w:rPr>
              <w:t xml:space="preserve">obsahuje látky, u kterých je ve vyhlášce stanovující seznam léčivých látek určených k podpůrné nebo doplňkové léčbě uvedeno, že neplatí u diagnóz uvedených v omezení stanoveném pro konkrétní léčivou látku. V případě předepsání v souladu s indikačním omezením, je přípravek hrazen ze zdravotního pojištění a </w:t>
            </w:r>
            <w:r w:rsidRPr="0017794C">
              <w:rPr>
                <w:lang w:eastAsia="cs-CZ"/>
              </w:rPr>
              <w:lastRenderedPageBreak/>
              <w:t>doplatek započítáván způsobem obvyklým</w:t>
            </w:r>
          </w:p>
        </w:tc>
        <w:tc>
          <w:tcPr>
            <w:tcW w:w="5548" w:type="dxa"/>
            <w:tcBorders>
              <w:top w:val="nil"/>
              <w:left w:val="nil"/>
              <w:bottom w:val="single" w:sz="8" w:space="0" w:color="auto"/>
              <w:right w:val="single" w:sz="8" w:space="0" w:color="auto"/>
            </w:tcBorders>
            <w:shd w:val="clear" w:color="auto" w:fill="auto"/>
            <w:vAlign w:val="center"/>
            <w:hideMark/>
          </w:tcPr>
          <w:p w14:paraId="007366C2" w14:textId="77777777" w:rsidR="00642D17" w:rsidRPr="0017794C" w:rsidRDefault="00642D17" w:rsidP="00E70EFA">
            <w:pPr>
              <w:rPr>
                <w:lang w:eastAsia="cs-CZ"/>
              </w:rPr>
            </w:pPr>
            <w:r w:rsidRPr="0017794C">
              <w:rPr>
                <w:lang w:eastAsia="cs-CZ"/>
              </w:rPr>
              <w:lastRenderedPageBreak/>
              <w:t>výše započitatelného doplatku je pro všechny pojištěnce stejná (bez ohledu na odbornost lékaře, diagnózu pacienta, věku atd…), výše započitatelného doplatku je v ZAP1, ZAP2 nebo ZAP3</w:t>
            </w:r>
          </w:p>
        </w:tc>
      </w:tr>
      <w:tr w:rsidR="00642D17" w:rsidRPr="0017794C" w14:paraId="3689643D" w14:textId="77777777" w:rsidTr="00E70EFA">
        <w:trPr>
          <w:trHeight w:val="42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2B332C1" w14:textId="77777777" w:rsidR="00642D17" w:rsidRPr="0017794C" w:rsidRDefault="00642D17" w:rsidP="00E70EFA">
            <w:pPr>
              <w:rPr>
                <w:lang w:eastAsia="cs-CZ"/>
              </w:rPr>
            </w:pPr>
            <w:r w:rsidRPr="0017794C">
              <w:rPr>
                <w:lang w:eastAsia="cs-CZ"/>
              </w:rPr>
              <w:t>N</w:t>
            </w:r>
          </w:p>
        </w:tc>
        <w:tc>
          <w:tcPr>
            <w:tcW w:w="2980" w:type="dxa"/>
            <w:tcBorders>
              <w:top w:val="nil"/>
              <w:left w:val="nil"/>
              <w:bottom w:val="single" w:sz="8" w:space="0" w:color="auto"/>
              <w:right w:val="single" w:sz="8" w:space="0" w:color="auto"/>
            </w:tcBorders>
            <w:shd w:val="clear" w:color="auto" w:fill="auto"/>
            <w:vAlign w:val="center"/>
            <w:hideMark/>
          </w:tcPr>
          <w:p w14:paraId="3FAEF4E6" w14:textId="77777777" w:rsidR="00642D17" w:rsidRPr="0017794C" w:rsidRDefault="00642D17" w:rsidP="00E70EFA">
            <w:pPr>
              <w:rPr>
                <w:lang w:eastAsia="cs-CZ"/>
              </w:rPr>
            </w:pPr>
            <w:r w:rsidRPr="0017794C">
              <w:rPr>
                <w:lang w:eastAsia="cs-CZ"/>
              </w:rPr>
              <w:t>přípravek není na trhu</w:t>
            </w:r>
          </w:p>
        </w:tc>
        <w:tc>
          <w:tcPr>
            <w:tcW w:w="5548" w:type="dxa"/>
            <w:tcBorders>
              <w:top w:val="nil"/>
              <w:left w:val="nil"/>
              <w:bottom w:val="single" w:sz="8" w:space="0" w:color="auto"/>
              <w:right w:val="single" w:sz="8" w:space="0" w:color="auto"/>
            </w:tcBorders>
            <w:shd w:val="clear" w:color="auto" w:fill="auto"/>
            <w:vAlign w:val="center"/>
            <w:hideMark/>
          </w:tcPr>
          <w:p w14:paraId="35F5ECC7" w14:textId="77777777" w:rsidR="00642D17" w:rsidRPr="0017794C" w:rsidRDefault="00642D17" w:rsidP="00E70EFA">
            <w:pPr>
              <w:rPr>
                <w:lang w:eastAsia="cs-CZ"/>
              </w:rPr>
            </w:pPr>
            <w:r w:rsidRPr="0017794C">
              <w:rPr>
                <w:lang w:eastAsia="cs-CZ"/>
              </w:rPr>
              <w:t>nejsou na trhu; pokud se vydají, tak výše započitatelného doplatku je v ZAP1, ZAP2 nebo ZAP3</w:t>
            </w:r>
          </w:p>
        </w:tc>
      </w:tr>
      <w:tr w:rsidR="00642D17" w:rsidRPr="0017794C" w14:paraId="5BFC4144" w14:textId="77777777" w:rsidTr="00E70EFA">
        <w:trPr>
          <w:trHeight w:val="144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4FD738BF" w14:textId="77777777" w:rsidR="00642D17" w:rsidRPr="0017794C" w:rsidRDefault="00642D17" w:rsidP="00E70EFA">
            <w:pPr>
              <w:rPr>
                <w:lang w:eastAsia="cs-CZ"/>
              </w:rPr>
            </w:pPr>
            <w:r w:rsidRPr="0017794C">
              <w:rPr>
                <w:lang w:eastAsia="cs-CZ"/>
              </w:rPr>
              <w:t>C</w:t>
            </w:r>
          </w:p>
        </w:tc>
        <w:tc>
          <w:tcPr>
            <w:tcW w:w="2980" w:type="dxa"/>
            <w:tcBorders>
              <w:top w:val="nil"/>
              <w:left w:val="nil"/>
              <w:bottom w:val="single" w:sz="8" w:space="0" w:color="auto"/>
              <w:right w:val="single" w:sz="8" w:space="0" w:color="auto"/>
            </w:tcBorders>
            <w:shd w:val="clear" w:color="auto" w:fill="auto"/>
            <w:vAlign w:val="center"/>
            <w:hideMark/>
          </w:tcPr>
          <w:p w14:paraId="0EA8E742" w14:textId="77777777" w:rsidR="00642D17" w:rsidRPr="0017794C" w:rsidRDefault="00642D17" w:rsidP="00E70EFA">
            <w:pPr>
              <w:rPr>
                <w:lang w:eastAsia="cs-CZ"/>
              </w:rPr>
            </w:pPr>
            <w:r w:rsidRPr="0017794C">
              <w:rPr>
                <w:lang w:eastAsia="cs-CZ"/>
              </w:rPr>
              <w:t>stanovení výše a podmínek úhrady podle ustanovení § 32c zákona č. 48/1997 Sb., o veřejném zdravotním pojištění (Tyto přípravky nejsou kalkulovány do výpočtu výše započitatelných doplatků do limitu podle § 16b odst. 1 zákona č. 48/1997 Sb., o veřejném zdravotním pojištění.)</w:t>
            </w:r>
          </w:p>
        </w:tc>
        <w:tc>
          <w:tcPr>
            <w:tcW w:w="5548" w:type="dxa"/>
            <w:tcBorders>
              <w:top w:val="nil"/>
              <w:left w:val="nil"/>
              <w:bottom w:val="single" w:sz="8" w:space="0" w:color="auto"/>
              <w:right w:val="single" w:sz="8" w:space="0" w:color="auto"/>
            </w:tcBorders>
            <w:shd w:val="clear" w:color="auto" w:fill="auto"/>
            <w:vAlign w:val="center"/>
            <w:hideMark/>
          </w:tcPr>
          <w:p w14:paraId="00BC89B9" w14:textId="77777777" w:rsidR="00642D17" w:rsidRPr="0017794C" w:rsidRDefault="00642D17" w:rsidP="00E70EFA">
            <w:pPr>
              <w:rPr>
                <w:lang w:eastAsia="cs-CZ"/>
              </w:rPr>
            </w:pPr>
            <w:r w:rsidRPr="0017794C">
              <w:rPr>
                <w:lang w:eastAsia="cs-CZ"/>
              </w:rPr>
              <w:t>není započitatelný doplatek, nezapočítává se</w:t>
            </w:r>
          </w:p>
        </w:tc>
      </w:tr>
    </w:tbl>
    <w:p w14:paraId="0589BE31" w14:textId="7E09B161" w:rsidR="00137E34" w:rsidRDefault="00137E34" w:rsidP="00A92C07"/>
    <w:p w14:paraId="00A4D180" w14:textId="5BBCE503" w:rsidR="00137E34" w:rsidRDefault="00137E34" w:rsidP="00A92C07">
      <w:r>
        <w:t>Poznámka:</w:t>
      </w:r>
    </w:p>
    <w:p w14:paraId="16198BFA" w14:textId="75D59903" w:rsidR="00137E34" w:rsidRDefault="00137E34" w:rsidP="00A92C07">
      <w:r>
        <w:t>U,</w:t>
      </w:r>
      <w:r w:rsidR="005E4924">
        <w:t xml:space="preserve"> 0 </w:t>
      </w:r>
      <w:r>
        <w:t xml:space="preserve"> - výše započitatelného doplatku definovaná v číselníku je nula</w:t>
      </w:r>
    </w:p>
    <w:p w14:paraId="3EE1C1D3" w14:textId="31310EB5" w:rsidR="005E4924" w:rsidRDefault="005E4924" w:rsidP="00A92C07">
      <w:r>
        <w:t>C -  výše započitatelného doplatku definovaná v číselníku je prázdná hodnota</w:t>
      </w:r>
    </w:p>
    <w:p w14:paraId="22661B52" w14:textId="433B118D" w:rsidR="005E4924" w:rsidRDefault="005E4924" w:rsidP="00A92C07">
      <w:r>
        <w:t>Pokud bude vydáván léčivý přípravek, který bude mít uvedený symbol v </w:t>
      </w:r>
      <w:r w:rsidR="00E56446">
        <w:t>NE</w:t>
      </w:r>
      <w:r>
        <w:t xml:space="preserve">ZAP1 (v případě základní úhrady), v </w:t>
      </w:r>
      <w:r w:rsidR="00E56446">
        <w:t>NE</w:t>
      </w:r>
      <w:r>
        <w:t xml:space="preserve">ZAP2 a </w:t>
      </w:r>
      <w:r w:rsidR="00E56446">
        <w:t>NE</w:t>
      </w:r>
      <w:r>
        <w:t xml:space="preserve">ZAP3 (v případě zvýšené úhrady) </w:t>
      </w:r>
      <w:r w:rsidRPr="005E4924">
        <w:rPr>
          <w:b/>
          <w:bCs/>
        </w:rPr>
        <w:t>P</w:t>
      </w:r>
      <w:r>
        <w:rPr>
          <w:b/>
          <w:bCs/>
        </w:rPr>
        <w:t xml:space="preserve">, </w:t>
      </w:r>
      <w:r>
        <w:t>je možné zadat započitatelný doplatek jen pro pacienty starší 65 let (nebo dovršení věku 65) v den vystave</w:t>
      </w:r>
      <w:r w:rsidR="000D093D">
        <w:t>n</w:t>
      </w:r>
      <w:r>
        <w:t>í eReceptu nebo založení elektronického záznamu. To bude platit pro údaje: započitatelný doplatek hrazený pacientem, započitatelný doplatek hrazený zdravotní pojišťovnou.</w:t>
      </w:r>
    </w:p>
    <w:p w14:paraId="68D0F78F" w14:textId="4CC4FFFE" w:rsidR="000D093D" w:rsidRPr="005E4924" w:rsidRDefault="000D093D" w:rsidP="00A92C07">
      <w:r>
        <w:t>Pokud nebude splněna tato podmínka, nebude možné zadat započitatelný doplatek hrazený pacientem a započitatelný doplatek hrazený zdravotní pojišťovnou při výdeji. Bude se jednat o tvrdou chybu.</w:t>
      </w:r>
    </w:p>
    <w:p w14:paraId="4FDEB423" w14:textId="77777777" w:rsidR="004A7398" w:rsidRDefault="004A7398" w:rsidP="004A7398">
      <w:pPr>
        <w:pStyle w:val="Nadpis3"/>
      </w:pPr>
      <w:bookmarkStart w:id="57" w:name="_Toc191375962"/>
      <w:r>
        <w:lastRenderedPageBreak/>
        <w:t>Započitatelný doplatek pro nepojištěnce</w:t>
      </w:r>
      <w:bookmarkEnd w:id="57"/>
    </w:p>
    <w:p w14:paraId="4457BE20" w14:textId="10C365F4" w:rsidR="000866DD" w:rsidRDefault="004A7398" w:rsidP="000866DD">
      <w:r>
        <w:t xml:space="preserve">Pokud nebude </w:t>
      </w:r>
      <w:r w:rsidR="000866DD">
        <w:t>daný pacient, kterému je prováděn výdej, v době výdeje</w:t>
      </w:r>
      <w:r w:rsidR="00843A70">
        <w:t xml:space="preserve"> nebo založení elektronického záznamu</w:t>
      </w:r>
      <w:r w:rsidR="00BA4C50">
        <w:t xml:space="preserve"> pojištěnec</w:t>
      </w:r>
      <w:r w:rsidR="000866DD">
        <w:t>, potom nebude možné zapsat započitatelný doplatek hrazený pacientem a započitatelný doplatek hrazený zdravotní pojišťovnou.</w:t>
      </w:r>
    </w:p>
    <w:p w14:paraId="485CE7E7" w14:textId="28CD9CCC" w:rsidR="000866DD" w:rsidRDefault="000866DD" w:rsidP="000866DD">
      <w:r>
        <w:t>Ověření, zda je pa</w:t>
      </w:r>
      <w:r w:rsidR="00843A70">
        <w:t>cient pojištěnec, bude systém provádět proti svému seznamu pojištěnců na základě čísla pojištěnce uvedeného na eReceptu nebo elektronickém záznamu.</w:t>
      </w:r>
    </w:p>
    <w:p w14:paraId="2477A255" w14:textId="6D145BC3" w:rsidR="00843A70" w:rsidRDefault="00843A70" w:rsidP="000866DD">
      <w:r>
        <w:t>Seznam pojištěnců v systému eRecept je průběžně aktualizován ze systému CRP.</w:t>
      </w:r>
    </w:p>
    <w:p w14:paraId="4C0BE217" w14:textId="1C1425F6" w:rsidR="00843A70" w:rsidRDefault="00843A70" w:rsidP="000866DD">
      <w:r>
        <w:t xml:space="preserve">V případě, že k datu založení výdeje nebo k datu založení elektronického záznamu, není číslo pojištěnce nalezeno v seznamu pojištěnců </w:t>
      </w:r>
      <w:r w:rsidR="003A62DF">
        <w:t xml:space="preserve">a </w:t>
      </w:r>
      <w:r>
        <w:t>pacient nemá aktivní pojištění, potom nebude možné založit výdej nebo elektronický záznam s uvedením údaje započitatelného doplatku hrazeného pacientem a započitatelného doplatku hrazeného zdravotní pojišťovnou – tvrdá chyba.</w:t>
      </w:r>
    </w:p>
    <w:p w14:paraId="7D208F47" w14:textId="6E7AD584" w:rsidR="00C87091" w:rsidRDefault="00C87091" w:rsidP="00C87091">
      <w:pPr>
        <w:pStyle w:val="Nadpis3"/>
      </w:pPr>
      <w:bookmarkStart w:id="58" w:name="_Toc191375963"/>
      <w:r>
        <w:t>Povinné zadání čísla pojištěnce při založení nebo změně elektronického záznamu</w:t>
      </w:r>
      <w:bookmarkEnd w:id="58"/>
    </w:p>
    <w:p w14:paraId="2C7D53EF" w14:textId="55D470D6" w:rsidR="00C87091" w:rsidRDefault="00C87091" w:rsidP="00C87091">
      <w:r>
        <w:t>Při založení nebo změně elektronického záznamu s typem úhrady ze zdravotního pojištění bude muset být povinně zadaná zdravotní pojišťovna a číslo pojištěnce.</w:t>
      </w:r>
    </w:p>
    <w:p w14:paraId="7450720F" w14:textId="3251FDFD" w:rsidR="00246578" w:rsidRDefault="00246578" w:rsidP="00246578">
      <w:pPr>
        <w:pStyle w:val="Nadpis3"/>
      </w:pPr>
      <w:bookmarkStart w:id="59" w:name="_Toc191375964"/>
      <w:r>
        <w:t>Kontrola jména a příjmení uvedeného na eReceptu nebo elektronickém záznamu proti jménu a příjmení uvedeného u pojištěnce v registru systému eRecept</w:t>
      </w:r>
      <w:bookmarkEnd w:id="59"/>
    </w:p>
    <w:p w14:paraId="23277FE6" w14:textId="52AD10D0" w:rsidR="00246578" w:rsidRDefault="00246578" w:rsidP="00246578">
      <w:r>
        <w:t xml:space="preserve">Při založení výdeje, který bude obsahovat započitatelné doplatky, se bude kontrolovat číslo pojištěnce zadané na eReceptu nebo elektronickém záznamu proti registru pojištěnců v systému eRecept. Pokud se pojištěnec dohledá, zkontroluje se jméno a příjmení z eReceptu proti </w:t>
      </w:r>
      <w:r w:rsidR="00E444F2">
        <w:t xml:space="preserve">pojištěnci v registru systému eRecept. Pokud </w:t>
      </w:r>
      <w:r w:rsidR="00E26879">
        <w:t xml:space="preserve">jméno a příjmení </w:t>
      </w:r>
      <w:r w:rsidR="00E444F2">
        <w:t>nebude souhlasit, vrátí se měkká chyba.</w:t>
      </w:r>
    </w:p>
    <w:p w14:paraId="23B32251" w14:textId="100DA3A3" w:rsidR="00F70845" w:rsidRDefault="00F70845" w:rsidP="0032511F">
      <w:pPr>
        <w:pStyle w:val="Nadpis3"/>
      </w:pPr>
      <w:bookmarkStart w:id="60" w:name="_Toc191375965"/>
      <w:r>
        <w:t xml:space="preserve">Započitatelný doplatek hrazený zdravotní pojišťovnou </w:t>
      </w:r>
      <w:r w:rsidR="0032511F">
        <w:t>v případě, kdy není vyčerpán limit pacienta</w:t>
      </w:r>
      <w:bookmarkEnd w:id="60"/>
    </w:p>
    <w:p w14:paraId="3365759F" w14:textId="156020D8" w:rsidR="0032511F" w:rsidRDefault="0032511F" w:rsidP="0032511F">
      <w:r>
        <w:t>V případě, kdy ještě nebyl vyčerpán limit pacienta, nebude možné založit započitatelný doplatek hrazený zdravotní pojišťovnou.</w:t>
      </w:r>
    </w:p>
    <w:p w14:paraId="0B797259" w14:textId="5EFC5CE4" w:rsidR="0032511F" w:rsidRPr="0032511F" w:rsidRDefault="0032511F" w:rsidP="0032511F">
      <w:r>
        <w:t>Validace je dočasně neblokační.</w:t>
      </w:r>
    </w:p>
    <w:p w14:paraId="1648D6DC" w14:textId="25293B2F" w:rsidR="00C87091" w:rsidRDefault="00C87091" w:rsidP="00C87091">
      <w:pPr>
        <w:pStyle w:val="Nadpis2"/>
      </w:pPr>
      <w:bookmarkStart w:id="61" w:name="_Toc191375966"/>
      <w:r>
        <w:lastRenderedPageBreak/>
        <w:t>Validace při předpisu</w:t>
      </w:r>
      <w:bookmarkEnd w:id="61"/>
    </w:p>
    <w:p w14:paraId="6DF0A799" w14:textId="20041DA4" w:rsidR="00843A70" w:rsidRDefault="00843A70" w:rsidP="00843A70">
      <w:pPr>
        <w:pStyle w:val="Nadpis3"/>
      </w:pPr>
      <w:bookmarkStart w:id="62" w:name="_Toc191375967"/>
      <w:r>
        <w:t>Kontrola zdravotní pojišťovny při založení</w:t>
      </w:r>
      <w:r w:rsidR="005B7248">
        <w:t>/změně</w:t>
      </w:r>
      <w:r>
        <w:t xml:space="preserve"> eReceptu nebo elektronického záznamu</w:t>
      </w:r>
      <w:bookmarkEnd w:id="62"/>
    </w:p>
    <w:p w14:paraId="5F9773CB" w14:textId="5DA6D836" w:rsidR="00843A70" w:rsidRDefault="00843A70" w:rsidP="00843A70">
      <w:r>
        <w:t>Při založení</w:t>
      </w:r>
      <w:r w:rsidR="00651620">
        <w:t>/změně</w:t>
      </w:r>
      <w:r>
        <w:t xml:space="preserve"> </w:t>
      </w:r>
      <w:r w:rsidR="00651620">
        <w:t xml:space="preserve">eReceptu nebo založení/změně elektronického záznamu se bude kontrolovat uvedení zdravotní pojišťovny proti zdravotní pojišťovně uvedené v seznamu pojištěnců v systému eRecept. Údaj o aktuální zdravotní pojišťovně pacienta systém eRecept získává z CRP. </w:t>
      </w:r>
      <w:r w:rsidR="00E26879">
        <w:t>Pokud</w:t>
      </w:r>
      <w:r w:rsidR="00651620">
        <w:t xml:space="preserve"> zdravotní pojišťovna uvedená na eReceptu nebude souhlasit se zdravotní pojišťovnou uvedenou u pojištěnce, potom se vrátí měkká chyba.</w:t>
      </w:r>
    </w:p>
    <w:p w14:paraId="05526BCD" w14:textId="496D9AD6" w:rsidR="003A62DF" w:rsidRDefault="003A62DF" w:rsidP="00843A70">
      <w:r>
        <w:t>Dohledání pacienta se provádí na základě čísla pojištěnce uvedeného na eReceptu/elektronickém záznamu proti číslu pojištěnce v databázi pojištěnců v systému eRecept.</w:t>
      </w:r>
    </w:p>
    <w:p w14:paraId="4D9CA50C" w14:textId="17E5A574" w:rsidR="005B7248" w:rsidRDefault="005B7248" w:rsidP="005B7248">
      <w:pPr>
        <w:pStyle w:val="Nadpis3"/>
      </w:pPr>
      <w:bookmarkStart w:id="63" w:name="_Toc191375968"/>
      <w:r>
        <w:t>Kontrola pojištění při založení/změně eReceptu nebo elektronického záznamu</w:t>
      </w:r>
      <w:bookmarkEnd w:id="63"/>
    </w:p>
    <w:p w14:paraId="245F6866" w14:textId="6C13A81A" w:rsidR="005B7248" w:rsidRDefault="0069309C" w:rsidP="005B7248">
      <w:r>
        <w:t>Při založení/změně eReceptu nebo založení/změně elektronického záznamu se bude kontrolovat, zda je k datu předpisu veden pacient jako pojištěnec v případě předpisu/elektronického záznamu na léčivý přípravek s úhradou ze zdravotního pojištění. Bude se jednat o blokační validaci v případě, že uvedený pacient na eReceptu/elektronickém záznamu nebude mít platné pojištění (údaj z CRP).</w:t>
      </w:r>
    </w:p>
    <w:p w14:paraId="7937509D" w14:textId="77777777" w:rsidR="003A62DF" w:rsidRDefault="003A62DF" w:rsidP="003A62DF">
      <w:r>
        <w:t>Dohledání pacienta se provádí na základě čísla pojištěnce uvedeného na eReceptu/elektronickém záznamu proti číslu pojištěnce v databázi pojištěnců v systému eRecept.</w:t>
      </w:r>
    </w:p>
    <w:p w14:paraId="05ABD0C3" w14:textId="65C5871B" w:rsidR="0070695A" w:rsidRDefault="0070695A" w:rsidP="000866DD">
      <w:pPr>
        <w:pStyle w:val="Nadpis2"/>
      </w:pPr>
      <w:bookmarkStart w:id="64" w:name="_Toc191375969"/>
      <w:r>
        <w:t xml:space="preserve">Číselník </w:t>
      </w:r>
      <w:r w:rsidR="00C26E05">
        <w:t>SCAU</w:t>
      </w:r>
      <w:bookmarkEnd w:id="64"/>
    </w:p>
    <w:p w14:paraId="2B7481A3" w14:textId="4496863F" w:rsidR="0070695A" w:rsidRDefault="0070695A" w:rsidP="0070695A">
      <w:r>
        <w:t xml:space="preserve">Systém eRecept </w:t>
      </w:r>
      <w:r w:rsidR="00C26E05">
        <w:t>ne</w:t>
      </w:r>
      <w:r>
        <w:t xml:space="preserve">bude historizovat </w:t>
      </w:r>
      <w:r w:rsidR="00C26E05">
        <w:t xml:space="preserve">číselník SCAU. Validace výše hodnoty započitatelného doplatku </w:t>
      </w:r>
      <w:r w:rsidR="000866DD">
        <w:t xml:space="preserve">u HVLP </w:t>
      </w:r>
      <w:r w:rsidR="00C26E05">
        <w:t>bude kontrolována vždy proti aktuální hodnotě v číselníku.</w:t>
      </w:r>
    </w:p>
    <w:p w14:paraId="2F9E17EB" w14:textId="77777777" w:rsidR="00516FBC" w:rsidRDefault="00516FBC">
      <w:pPr>
        <w:autoSpaceDE/>
        <w:autoSpaceDN/>
        <w:adjustRightInd/>
        <w:spacing w:after="160" w:line="259" w:lineRule="auto"/>
        <w:jc w:val="left"/>
        <w:rPr>
          <w:rFonts w:eastAsiaTheme="majorEastAsia" w:cstheme="majorBidi"/>
          <w:b/>
          <w:bCs/>
          <w:sz w:val="24"/>
          <w:szCs w:val="24"/>
        </w:rPr>
      </w:pPr>
      <w:r>
        <w:br w:type="page"/>
      </w:r>
    </w:p>
    <w:p w14:paraId="5F0853B5" w14:textId="77777777" w:rsidR="0070695A" w:rsidRDefault="0070695A" w:rsidP="0070695A">
      <w:pPr>
        <w:pStyle w:val="Nadpis2"/>
      </w:pPr>
      <w:bookmarkStart w:id="65" w:name="_Toc191375970"/>
      <w:r>
        <w:lastRenderedPageBreak/>
        <w:t>Dávky CSV souborů</w:t>
      </w:r>
      <w:bookmarkEnd w:id="65"/>
    </w:p>
    <w:p w14:paraId="5D802F94" w14:textId="77777777" w:rsidR="0070695A" w:rsidRDefault="0070695A" w:rsidP="00B71046">
      <w:pPr>
        <w:pStyle w:val="Nadpis3"/>
      </w:pPr>
      <w:bookmarkStart w:id="66" w:name="_Toc191375971"/>
      <w:r>
        <w:t>Úprava existujících souborů</w:t>
      </w:r>
      <w:bookmarkEnd w:id="66"/>
    </w:p>
    <w:p w14:paraId="19AE1F07" w14:textId="77777777" w:rsidR="00CE430D" w:rsidRDefault="00CE430D" w:rsidP="00CE430D">
      <w:pPr>
        <w:pStyle w:val="Nadpis4"/>
      </w:pPr>
      <w:r>
        <w:t>VYDEJ_VLP</w:t>
      </w:r>
    </w:p>
    <w:p w14:paraId="47E9165A" w14:textId="468E9E21" w:rsidR="00CE430D" w:rsidRDefault="00CE430D" w:rsidP="00CE430D">
      <w:pPr>
        <w:jc w:val="left"/>
      </w:pPr>
      <w:r w:rsidRPr="00CE430D">
        <w:t xml:space="preserve">Bude upraven soubor VYDEJ_VLP. Budou přidány sloupce </w:t>
      </w:r>
      <w:r w:rsidR="006C5D55">
        <w:t xml:space="preserve">UHRADATYP, </w:t>
      </w:r>
      <w:r w:rsidRPr="00CE430D">
        <w:t>UHRADA_ZAPOCITATELNYDOPLATEK_PACIENT, ZAPOCITATELNYDOPLATEK_</w:t>
      </w:r>
      <w:r w:rsidR="00AE07FF">
        <w:t>HRAZEN_</w:t>
      </w:r>
      <w:r w:rsidRPr="00CE430D">
        <w:t>ZP.</w:t>
      </w:r>
    </w:p>
    <w:p w14:paraId="4FB45497" w14:textId="2AF0E850" w:rsidR="00CE430D" w:rsidRPr="00E63792" w:rsidRDefault="00CE430D" w:rsidP="00CE430D">
      <w:r>
        <w:t>Tento soubor je generován pro zdravotní pojišťovny a lékařské informační systémy.</w:t>
      </w:r>
    </w:p>
    <w:p w14:paraId="4BFEE9EA" w14:textId="0A57F12D" w:rsidR="00A83685" w:rsidRPr="00A83685" w:rsidRDefault="00A83685" w:rsidP="00CE430D">
      <w:pPr>
        <w:rPr>
          <w:b/>
          <w:bCs/>
        </w:rPr>
      </w:pPr>
      <w:r w:rsidRPr="00A83685">
        <w:rPr>
          <w:b/>
          <w:bCs/>
        </w:rPr>
        <w:t>Úprava se bude týkat jen CSV souboru VYDEJ_VLP, který je generován pro zdravotní pojišťovny. Soubor VYDEJ_VLP generovaný pro lékaře bude beze změny.</w:t>
      </w:r>
    </w:p>
    <w:tbl>
      <w:tblPr>
        <w:tblW w:w="9346" w:type="dxa"/>
        <w:tblInd w:w="5" w:type="dxa"/>
        <w:tblLayout w:type="fixed"/>
        <w:tblCellMar>
          <w:left w:w="60" w:type="dxa"/>
          <w:right w:w="60" w:type="dxa"/>
        </w:tblCellMar>
        <w:tblLook w:val="04A0" w:firstRow="1" w:lastRow="0" w:firstColumn="1" w:lastColumn="0" w:noHBand="0" w:noVBand="1"/>
      </w:tblPr>
      <w:tblGrid>
        <w:gridCol w:w="2520"/>
        <w:gridCol w:w="2160"/>
        <w:gridCol w:w="1264"/>
        <w:gridCol w:w="1701"/>
        <w:gridCol w:w="1701"/>
      </w:tblGrid>
      <w:tr w:rsidR="00924B8D" w:rsidRPr="00C32B38" w14:paraId="7AE201AA"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7B4F921" w14:textId="77777777" w:rsidR="00924B8D" w:rsidRPr="00C32B38" w:rsidRDefault="00924B8D" w:rsidP="00E70EFA">
            <w:pPr>
              <w:rPr>
                <w:b/>
                <w:bCs/>
              </w:rPr>
            </w:pPr>
            <w:r w:rsidRPr="00C32B38">
              <w:rPr>
                <w:b/>
                <w:bCs/>
              </w:rPr>
              <w:t>Název sloupce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4C6409A" w14:textId="77777777" w:rsidR="00924B8D" w:rsidRPr="00C32B38" w:rsidRDefault="00924B8D" w:rsidP="00E70EFA">
            <w:pPr>
              <w:rPr>
                <w:b/>
                <w:bCs/>
              </w:rPr>
            </w:pPr>
            <w:r w:rsidRPr="00C32B38">
              <w:rPr>
                <w:b/>
                <w:bCs/>
              </w:rPr>
              <w:t>Datový typ</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4A93714" w14:textId="77777777" w:rsidR="00924B8D" w:rsidRPr="00C32B38" w:rsidRDefault="00924B8D" w:rsidP="00E70EFA">
            <w:pPr>
              <w:rPr>
                <w:b/>
                <w:bCs/>
              </w:rPr>
            </w:pPr>
            <w:r w:rsidRPr="00C32B38">
              <w:rPr>
                <w:b/>
                <w:bCs/>
              </w:rPr>
              <w:t>NOT NULL</w:t>
            </w:r>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AB2B9A9" w14:textId="77777777" w:rsidR="00924B8D" w:rsidRPr="00C32B38" w:rsidRDefault="00924B8D" w:rsidP="00E70EFA">
            <w:pPr>
              <w:rPr>
                <w:b/>
                <w:bCs/>
              </w:rPr>
            </w:pPr>
            <w:r w:rsidRPr="00C32B38">
              <w:rPr>
                <w:b/>
                <w:bCs/>
              </w:rPr>
              <w:t>Popis</w:t>
            </w:r>
          </w:p>
        </w:tc>
        <w:tc>
          <w:tcPr>
            <w:tcW w:w="1701" w:type="dxa"/>
            <w:tcBorders>
              <w:top w:val="single" w:sz="4" w:space="0" w:color="9F9F9F"/>
              <w:left w:val="single" w:sz="4" w:space="0" w:color="9F9F9F"/>
              <w:bottom w:val="single" w:sz="4" w:space="0" w:color="9F9F9F"/>
              <w:right w:val="single" w:sz="4" w:space="0" w:color="9F9F9F"/>
            </w:tcBorders>
          </w:tcPr>
          <w:p w14:paraId="05892F23" w14:textId="77777777" w:rsidR="00924B8D" w:rsidRPr="00C32B38" w:rsidRDefault="00924B8D" w:rsidP="00E70EFA">
            <w:pPr>
              <w:rPr>
                <w:b/>
                <w:bCs/>
              </w:rPr>
            </w:pPr>
            <w:r w:rsidRPr="00C32B38">
              <w:rPr>
                <w:b/>
                <w:bCs/>
              </w:rPr>
              <w:t>Poznámka</w:t>
            </w:r>
          </w:p>
        </w:tc>
      </w:tr>
      <w:tr w:rsidR="00924B8D" w:rsidRPr="00C32B38" w14:paraId="7C63EA23"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B66E08D" w14:textId="77777777" w:rsidR="00924B8D" w:rsidRPr="00C32B38" w:rsidRDefault="00924B8D" w:rsidP="00E70EFA">
            <w:r w:rsidRPr="00C32B38">
              <w: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4C15C8F" w14:textId="77777777" w:rsidR="00924B8D" w:rsidRPr="00C32B38" w:rsidRDefault="00924B8D" w:rsidP="00E70EFA"/>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908C3E6" w14:textId="77777777" w:rsidR="00924B8D" w:rsidRPr="00C32B38" w:rsidRDefault="00924B8D" w:rsidP="00E70EFA"/>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050223F" w14:textId="77777777" w:rsidR="00924B8D" w:rsidRPr="00C32B38" w:rsidRDefault="00924B8D" w:rsidP="00E70EFA"/>
        </w:tc>
        <w:tc>
          <w:tcPr>
            <w:tcW w:w="1701" w:type="dxa"/>
            <w:tcBorders>
              <w:top w:val="single" w:sz="4" w:space="0" w:color="9F9F9F"/>
              <w:left w:val="single" w:sz="4" w:space="0" w:color="9F9F9F"/>
              <w:bottom w:val="single" w:sz="4" w:space="0" w:color="9F9F9F"/>
              <w:right w:val="single" w:sz="4" w:space="0" w:color="9F9F9F"/>
            </w:tcBorders>
          </w:tcPr>
          <w:p w14:paraId="4D3EC6F8" w14:textId="77777777" w:rsidR="00924B8D" w:rsidRPr="00C32B38" w:rsidRDefault="00924B8D" w:rsidP="00E70EFA"/>
        </w:tc>
      </w:tr>
      <w:tr w:rsidR="0041002C" w:rsidRPr="00C32B38" w14:paraId="23D2C9B9"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DBC8CD3" w14:textId="3CE4D582" w:rsidR="0041002C" w:rsidRPr="00C32B38" w:rsidRDefault="0041002C" w:rsidP="0041002C">
            <w:r w:rsidRPr="00C32B38">
              <w:t>UHRADA_ZAPOCITATELNYDOPLATEK</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5733FD0" w14:textId="31DFB6F7" w:rsidR="0041002C" w:rsidRPr="00C32B38" w:rsidRDefault="0041002C" w:rsidP="0041002C">
            <w:r w:rsidRPr="00C32B38">
              <w:t>NUMBER(9,2)</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163DB24" w14:textId="6E7AFA4B" w:rsidR="0041002C" w:rsidRPr="00C32B38" w:rsidRDefault="0041002C" w:rsidP="0041002C">
            <w:r w:rsidRPr="00C32B38">
              <w:t>False</w:t>
            </w:r>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EDABFFC" w14:textId="7EE103E8" w:rsidR="0041002C" w:rsidRPr="00C32B38" w:rsidRDefault="0041002C" w:rsidP="0041002C">
            <w:r w:rsidRPr="00C32B38">
              <w:t>započitatelný doplatek dle lékárny</w:t>
            </w:r>
          </w:p>
        </w:tc>
        <w:tc>
          <w:tcPr>
            <w:tcW w:w="1701" w:type="dxa"/>
            <w:tcBorders>
              <w:top w:val="single" w:sz="4" w:space="0" w:color="9F9F9F"/>
              <w:left w:val="single" w:sz="4" w:space="0" w:color="9F9F9F"/>
              <w:bottom w:val="single" w:sz="4" w:space="0" w:color="9F9F9F"/>
              <w:right w:val="single" w:sz="4" w:space="0" w:color="9F9F9F"/>
            </w:tcBorders>
          </w:tcPr>
          <w:p w14:paraId="195FD471" w14:textId="77777777" w:rsidR="0041002C" w:rsidRDefault="0041002C" w:rsidP="0041002C">
            <w:r>
              <w:t xml:space="preserve">Již existující údaj, Nově se bude dopočítávat jako </w:t>
            </w:r>
            <w:r w:rsidRPr="00C32B38">
              <w:t>UHRADA_ZAPOCITATELNYDOPLATEK_PACIENT</w:t>
            </w:r>
            <w:r>
              <w:t xml:space="preserve"> + </w:t>
            </w:r>
            <w:r w:rsidRPr="00CE430D">
              <w:t>ZAPOCITATELNYDOPLATEK_</w:t>
            </w:r>
            <w:r>
              <w:t>HRAZEN_</w:t>
            </w:r>
            <w:r w:rsidRPr="00CE430D">
              <w:t>ZP</w:t>
            </w:r>
            <w:r>
              <w:t>.</w:t>
            </w:r>
          </w:p>
          <w:p w14:paraId="0C65C1F4" w14:textId="77777777" w:rsidR="0041002C" w:rsidRDefault="0041002C" w:rsidP="0041002C">
            <w:r>
              <w:t>Již není přímo vkládaný údaj lékárnou při výdeji, ale dopočítávaný.</w:t>
            </w:r>
          </w:p>
          <w:p w14:paraId="7903DA18" w14:textId="36CE6B62" w:rsidR="0041002C" w:rsidRPr="00C32B38" w:rsidRDefault="0041002C" w:rsidP="0041002C">
            <w:r>
              <w:t>Pro cílový SW beze změny.</w:t>
            </w:r>
          </w:p>
        </w:tc>
      </w:tr>
      <w:tr w:rsidR="0041002C" w:rsidRPr="00C32B38" w14:paraId="52DFDE77"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F93B969" w14:textId="7D226D7C" w:rsidR="0041002C" w:rsidRPr="00C32B38" w:rsidRDefault="0041002C" w:rsidP="0041002C">
            <w:r w:rsidRPr="00C32B38">
              <w: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113CD135" w14:textId="77777777" w:rsidR="0041002C" w:rsidRPr="00C32B38" w:rsidRDefault="0041002C" w:rsidP="0041002C"/>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5328CA2" w14:textId="77777777" w:rsidR="0041002C" w:rsidRPr="00C32B38" w:rsidRDefault="0041002C" w:rsidP="0041002C"/>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F4A0D66" w14:textId="77777777" w:rsidR="0041002C" w:rsidRPr="00C32B38" w:rsidRDefault="0041002C" w:rsidP="0041002C"/>
        </w:tc>
        <w:tc>
          <w:tcPr>
            <w:tcW w:w="1701" w:type="dxa"/>
            <w:tcBorders>
              <w:top w:val="single" w:sz="4" w:space="0" w:color="9F9F9F"/>
              <w:left w:val="single" w:sz="4" w:space="0" w:color="9F9F9F"/>
              <w:bottom w:val="single" w:sz="4" w:space="0" w:color="9F9F9F"/>
              <w:right w:val="single" w:sz="4" w:space="0" w:color="9F9F9F"/>
            </w:tcBorders>
          </w:tcPr>
          <w:p w14:paraId="36F0E722" w14:textId="77777777" w:rsidR="0041002C" w:rsidRDefault="0041002C" w:rsidP="0041002C"/>
        </w:tc>
      </w:tr>
      <w:tr w:rsidR="0041002C" w:rsidRPr="00C32B38" w14:paraId="4B76A218"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BAAD1AA" w14:textId="24E028C8" w:rsidR="0041002C" w:rsidRPr="00C32B38" w:rsidRDefault="0041002C" w:rsidP="0041002C">
            <w:r>
              <w:t>UHRADATYP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33A3450" w14:textId="4AF3162E" w:rsidR="0041002C" w:rsidRPr="00C32B38" w:rsidRDefault="00224AE6" w:rsidP="0041002C">
            <w:r>
              <w:t>NUMBER (2,0)</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AF59478" w14:textId="363263D4" w:rsidR="0041002C" w:rsidRPr="00C32B38" w:rsidRDefault="0041002C" w:rsidP="0041002C">
            <w:r>
              <w:t>False</w:t>
            </w:r>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A4D63F0" w14:textId="5FAAFC8B" w:rsidR="0041002C" w:rsidRPr="00C32B38" w:rsidRDefault="0041002C" w:rsidP="0041002C">
            <w:r>
              <w:t xml:space="preserve">Typ úhrady. Vyplněné jen u </w:t>
            </w:r>
            <w:r>
              <w:lastRenderedPageBreak/>
              <w:t>elektronických záznamů.</w:t>
            </w:r>
          </w:p>
        </w:tc>
        <w:tc>
          <w:tcPr>
            <w:tcW w:w="1701" w:type="dxa"/>
            <w:tcBorders>
              <w:top w:val="single" w:sz="4" w:space="0" w:color="9F9F9F"/>
              <w:left w:val="single" w:sz="4" w:space="0" w:color="9F9F9F"/>
              <w:bottom w:val="single" w:sz="4" w:space="0" w:color="9F9F9F"/>
              <w:right w:val="single" w:sz="4" w:space="0" w:color="9F9F9F"/>
            </w:tcBorders>
          </w:tcPr>
          <w:p w14:paraId="55FFA555" w14:textId="77777777" w:rsidR="0041002C" w:rsidRPr="00C32B38" w:rsidRDefault="0041002C" w:rsidP="0041002C"/>
        </w:tc>
      </w:tr>
      <w:tr w:rsidR="0041002C" w:rsidRPr="00C32B38" w14:paraId="5D5981B1"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4265BEA" w14:textId="77777777" w:rsidR="0041002C" w:rsidRPr="00C32B38" w:rsidRDefault="0041002C" w:rsidP="0041002C">
            <w:r w:rsidRPr="005940FD">
              <w:t>UHRADA_ZAPOCITATELNYDOPLATEKPACIENT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EA0D67B" w14:textId="77777777" w:rsidR="0041002C" w:rsidRPr="00C32B38" w:rsidRDefault="0041002C" w:rsidP="0041002C">
            <w:r w:rsidRPr="00C32B38">
              <w:t>NUMBER(9,2)</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B51088D" w14:textId="77777777" w:rsidR="0041002C" w:rsidRPr="00C32B38" w:rsidRDefault="0041002C" w:rsidP="0041002C">
            <w:r w:rsidRPr="00C32B38">
              <w:t>False</w:t>
            </w:r>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EC1B0DC" w14:textId="62D7F0B2" w:rsidR="0041002C" w:rsidRPr="00C32B38" w:rsidRDefault="00A011EA" w:rsidP="0041002C">
            <w:r>
              <w:t>Z</w:t>
            </w:r>
            <w:r w:rsidR="0041002C" w:rsidRPr="00C32B38">
              <w:t>apočitatelný doplatek dle lékárny hrazený pacientem</w:t>
            </w:r>
          </w:p>
        </w:tc>
        <w:tc>
          <w:tcPr>
            <w:tcW w:w="1701" w:type="dxa"/>
            <w:tcBorders>
              <w:top w:val="single" w:sz="4" w:space="0" w:color="9F9F9F"/>
              <w:left w:val="single" w:sz="4" w:space="0" w:color="9F9F9F"/>
              <w:bottom w:val="single" w:sz="4" w:space="0" w:color="9F9F9F"/>
              <w:right w:val="single" w:sz="4" w:space="0" w:color="9F9F9F"/>
            </w:tcBorders>
          </w:tcPr>
          <w:p w14:paraId="27AAC522" w14:textId="77777777" w:rsidR="0041002C" w:rsidRPr="00C32B38" w:rsidRDefault="0041002C" w:rsidP="0041002C">
            <w:r w:rsidRPr="00C32B38">
              <w:t>Nově přidaný</w:t>
            </w:r>
          </w:p>
        </w:tc>
      </w:tr>
      <w:tr w:rsidR="0041002C" w:rsidRPr="00C32B38" w14:paraId="1AFEA518"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DD1430F" w14:textId="77777777" w:rsidR="0041002C" w:rsidRPr="00C32B38" w:rsidRDefault="0041002C" w:rsidP="0041002C">
            <w:r w:rsidRPr="005940FD">
              <w:t>UHRADA_ZAPOCITATELNYDOPLATEKZP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0067588" w14:textId="77777777" w:rsidR="0041002C" w:rsidRPr="00C32B38" w:rsidRDefault="0041002C" w:rsidP="0041002C">
            <w:r w:rsidRPr="00C32B38">
              <w:t>NUMBER(9,2)</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2D7CF81" w14:textId="77777777" w:rsidR="0041002C" w:rsidRPr="00C32B38" w:rsidRDefault="0041002C" w:rsidP="0041002C">
            <w:r w:rsidRPr="00C32B38">
              <w:t>False</w:t>
            </w:r>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C404D52" w14:textId="708B0878" w:rsidR="0041002C" w:rsidRPr="00C32B38" w:rsidRDefault="00A011EA" w:rsidP="0041002C">
            <w:r>
              <w:t>Z</w:t>
            </w:r>
            <w:r w:rsidR="0041002C" w:rsidRPr="00C32B38">
              <w:t>apočitatelný doplatek dle lékárny hrazený zdravotní pojišťovnou</w:t>
            </w:r>
          </w:p>
        </w:tc>
        <w:tc>
          <w:tcPr>
            <w:tcW w:w="1701" w:type="dxa"/>
            <w:tcBorders>
              <w:top w:val="single" w:sz="4" w:space="0" w:color="9F9F9F"/>
              <w:left w:val="single" w:sz="4" w:space="0" w:color="9F9F9F"/>
              <w:bottom w:val="single" w:sz="4" w:space="0" w:color="9F9F9F"/>
              <w:right w:val="single" w:sz="4" w:space="0" w:color="9F9F9F"/>
            </w:tcBorders>
          </w:tcPr>
          <w:p w14:paraId="79E32B3C" w14:textId="77777777" w:rsidR="0041002C" w:rsidRPr="00C32B38" w:rsidRDefault="0041002C" w:rsidP="0041002C">
            <w:r w:rsidRPr="00C32B38">
              <w:t>Nově přidaný</w:t>
            </w:r>
          </w:p>
        </w:tc>
      </w:tr>
      <w:tr w:rsidR="0041002C" w:rsidRPr="00C32B38" w14:paraId="7467BC55"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6104CC8" w14:textId="77777777" w:rsidR="0041002C" w:rsidRPr="00CE430D" w:rsidRDefault="0041002C" w:rsidP="0041002C">
            <w:r>
              <w:t>DOPRODEJ</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A5E5DF0" w14:textId="77777777" w:rsidR="0041002C" w:rsidRPr="00C32B38" w:rsidRDefault="0041002C" w:rsidP="0041002C">
            <w:r w:rsidRPr="00FA7D4A">
              <w:t>NUMBER(1,0)</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1468C65" w14:textId="77777777" w:rsidR="0041002C" w:rsidRPr="00C32B38" w:rsidRDefault="0041002C" w:rsidP="0041002C">
            <w:r>
              <w:t>False</w:t>
            </w:r>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A84A7C1" w14:textId="7E8A95F2" w:rsidR="0041002C" w:rsidRPr="00C32B38" w:rsidRDefault="0041002C" w:rsidP="0041002C">
            <w:r>
              <w:t>Příznak Doprodej</w:t>
            </w:r>
          </w:p>
        </w:tc>
        <w:tc>
          <w:tcPr>
            <w:tcW w:w="1701" w:type="dxa"/>
            <w:tcBorders>
              <w:top w:val="single" w:sz="4" w:space="0" w:color="9F9F9F"/>
              <w:left w:val="single" w:sz="4" w:space="0" w:color="9F9F9F"/>
              <w:bottom w:val="single" w:sz="4" w:space="0" w:color="9F9F9F"/>
              <w:right w:val="single" w:sz="4" w:space="0" w:color="9F9F9F"/>
            </w:tcBorders>
          </w:tcPr>
          <w:p w14:paraId="1E245F46" w14:textId="4E3A9F10" w:rsidR="0041002C" w:rsidRPr="00C32B38" w:rsidRDefault="0041002C" w:rsidP="0041002C">
            <w:r w:rsidRPr="00C32B38">
              <w:t>Nově přidaný</w:t>
            </w:r>
          </w:p>
        </w:tc>
      </w:tr>
      <w:tr w:rsidR="0041002C" w:rsidRPr="00C32B38" w14:paraId="099FF4C5"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37F5FA7" w14:textId="10F6B1BE" w:rsidR="0041002C" w:rsidRDefault="0041002C" w:rsidP="0041002C">
            <w:r>
              <w:t>NEZAMENOVAT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88546A8" w14:textId="17169A57" w:rsidR="0041002C" w:rsidRPr="00FA7D4A" w:rsidRDefault="0041002C" w:rsidP="0041002C">
            <w:r w:rsidRPr="00924B8D">
              <w:t>NUMBER(1,0)</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BF495B0" w14:textId="505EB619" w:rsidR="0041002C" w:rsidRDefault="0041002C" w:rsidP="0041002C">
            <w:r>
              <w:t>False</w:t>
            </w:r>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11F680A" w14:textId="2A5EF83C" w:rsidR="0041002C" w:rsidRDefault="0041002C" w:rsidP="0041002C">
            <w:r>
              <w:t>Příznak Nezaměňovat</w:t>
            </w:r>
          </w:p>
        </w:tc>
        <w:tc>
          <w:tcPr>
            <w:tcW w:w="1701" w:type="dxa"/>
            <w:tcBorders>
              <w:top w:val="single" w:sz="4" w:space="0" w:color="9F9F9F"/>
              <w:left w:val="single" w:sz="4" w:space="0" w:color="9F9F9F"/>
              <w:bottom w:val="single" w:sz="4" w:space="0" w:color="9F9F9F"/>
              <w:right w:val="single" w:sz="4" w:space="0" w:color="9F9F9F"/>
            </w:tcBorders>
          </w:tcPr>
          <w:p w14:paraId="3CE71F13" w14:textId="39240208" w:rsidR="0041002C" w:rsidRDefault="0041002C" w:rsidP="0041002C">
            <w:r>
              <w:t>Jen u položky elektronického záznamu</w:t>
            </w:r>
          </w:p>
        </w:tc>
      </w:tr>
    </w:tbl>
    <w:p w14:paraId="38846F7A" w14:textId="77777777" w:rsidR="00CE430D" w:rsidRPr="00224AE6" w:rsidRDefault="00CE430D" w:rsidP="00224AE6"/>
    <w:p w14:paraId="67EDC7B9" w14:textId="16AB6F23" w:rsidR="00224AE6" w:rsidRPr="00224AE6" w:rsidRDefault="00224AE6" w:rsidP="00224AE6">
      <w:pPr>
        <w:rPr>
          <w:b/>
          <w:bCs/>
        </w:rPr>
      </w:pPr>
      <w:r w:rsidRPr="00224AE6">
        <w:rPr>
          <w:b/>
          <w:bCs/>
        </w:rPr>
        <w:t>Enumerace UHRADATYP</w:t>
      </w:r>
    </w:p>
    <w:p w14:paraId="3CB8F519" w14:textId="77777777" w:rsidR="00224AE6" w:rsidRDefault="00224AE6" w:rsidP="00224AE6">
      <w:r>
        <w:t>0 - PACIENT – Úhrada pacientem</w:t>
      </w:r>
    </w:p>
    <w:p w14:paraId="1E9F90A2" w14:textId="65065C2A" w:rsidR="00224AE6" w:rsidRDefault="00224AE6" w:rsidP="00224AE6">
      <w:r>
        <w:t>1 - ZAKLADNI - Základní úhrada zdravotní pojišťovnou (dle UHR1 ve SCAU)</w:t>
      </w:r>
    </w:p>
    <w:p w14:paraId="6A7C5471" w14:textId="77777777" w:rsidR="00224AE6" w:rsidRDefault="00224AE6" w:rsidP="00224AE6">
      <w:r>
        <w:t>2 - ZVYSENA - Zvýšená úhrada zdravotní pojišťovnou (dle UHR2 ve SCAU a to i v případě, že je u daného přípravku UHR2 &lt; UHR1)</w:t>
      </w:r>
    </w:p>
    <w:p w14:paraId="3EC058BB" w14:textId="77777777" w:rsidR="00224AE6" w:rsidRDefault="00224AE6" w:rsidP="00224AE6">
      <w:r>
        <w:t>3 - PACIENT_ZAM - Úhrada zaměstnavatelem pacienta (pro budoucí použití)</w:t>
      </w:r>
    </w:p>
    <w:p w14:paraId="7418C410" w14:textId="400A9D16" w:rsidR="00224AE6" w:rsidRDefault="00224AE6" w:rsidP="00224AE6">
      <w:r>
        <w:t>4 - ZAKLADNI_ZAM - Základní úhrada zdravotní pojišťovnou (dle UHR1 ve SCAU) s úhradou doplatku zaměstnavatelem - určeno jen pro vojáky v činné službě</w:t>
      </w:r>
    </w:p>
    <w:p w14:paraId="6B205A8E" w14:textId="75269A9C" w:rsidR="00224AE6" w:rsidRDefault="00224AE6" w:rsidP="00224AE6">
      <w:r>
        <w:t>5 - ZVYSENA_ZAM - Zvýšená úhrada zdravotní pojišťovnou (dle UHR2 ve SCAU a to i v případě, že je u daného přípravku UHR2 &lt; UHR1) - určeno jen pro vojáky v činné službě</w:t>
      </w:r>
    </w:p>
    <w:p w14:paraId="1D8500AC" w14:textId="77777777" w:rsidR="00224AE6" w:rsidRPr="00CE430D" w:rsidRDefault="00224AE6" w:rsidP="00CE430D"/>
    <w:p w14:paraId="4BB55DDB" w14:textId="77777777" w:rsidR="00C32B38" w:rsidRDefault="0070695A" w:rsidP="00542FDA">
      <w:pPr>
        <w:pStyle w:val="Nadpis3"/>
      </w:pPr>
      <w:bookmarkStart w:id="67" w:name="_Hlk167974775"/>
      <w:bookmarkStart w:id="68" w:name="_Toc191375972"/>
      <w:r>
        <w:lastRenderedPageBreak/>
        <w:t>Vytvoření nového souboru pro zdravotní pojišťovny</w:t>
      </w:r>
      <w:r w:rsidR="00B71046">
        <w:t xml:space="preserve"> se seznamem započitatelných doplatků</w:t>
      </w:r>
      <w:r w:rsidR="00CE430D">
        <w:t xml:space="preserve"> pojištěnců</w:t>
      </w:r>
      <w:bookmarkEnd w:id="68"/>
    </w:p>
    <w:bookmarkEnd w:id="67"/>
    <w:p w14:paraId="07DE7FCA" w14:textId="77777777" w:rsidR="00C32B38" w:rsidRDefault="00C32B38" w:rsidP="00C32B38">
      <w:pPr>
        <w:pStyle w:val="Nadpis4"/>
      </w:pPr>
      <w:r>
        <w:t>ZAPOCITATELNE_DOPLATKY</w:t>
      </w:r>
    </w:p>
    <w:p w14:paraId="481FBBDC" w14:textId="77777777" w:rsidR="0092446A" w:rsidRDefault="0092446A" w:rsidP="0092446A">
      <w:r>
        <w:t xml:space="preserve">Vznikne nový soubor započitatelné doplatky. Soubor se bude generovat jen pro zdravotní pojišťovny. Soubor bude obsahovat jen záznamy týkající se eReceptů, výdejů a elektronických záznamů dané pojišťovny s položkou s úhradou ze zdravotního pojištění. Zdravotní pojišťovna uvedená u započitatelného doplatku je ta, která byla uvedena na eReceptu nebo elektronickém záznamu – ne ta, která byla v době zaevidování výdeje/započitatelného doplatku evidovaná u pojištěnce z CRP. Zdravotní pojišťovna uvedená na předpisu by měla souhlasit se zdravotní pojišťovnou uvedenou u pojištěnce v CRP – z důvodu např. chyby předepisujícího lékaře to ale nemusí platit (předepisující uvede omylem jinou zdravotní pojišťovnu apod…). </w:t>
      </w:r>
    </w:p>
    <w:p w14:paraId="0476D2AD" w14:textId="77777777" w:rsidR="0092446A" w:rsidRDefault="0092446A" w:rsidP="0092446A">
      <w:r>
        <w:t>Struktura souboru – předběžný návrh:</w:t>
      </w:r>
    </w:p>
    <w:tbl>
      <w:tblPr>
        <w:tblW w:w="9345" w:type="dxa"/>
        <w:tblInd w:w="5" w:type="dxa"/>
        <w:tblLayout w:type="fixed"/>
        <w:tblCellMar>
          <w:left w:w="60" w:type="dxa"/>
          <w:right w:w="60" w:type="dxa"/>
        </w:tblCellMar>
        <w:tblLook w:val="04A0" w:firstRow="1" w:lastRow="0" w:firstColumn="1" w:lastColumn="0" w:noHBand="0" w:noVBand="1"/>
      </w:tblPr>
      <w:tblGrid>
        <w:gridCol w:w="2966"/>
        <w:gridCol w:w="1559"/>
        <w:gridCol w:w="709"/>
        <w:gridCol w:w="4111"/>
      </w:tblGrid>
      <w:tr w:rsidR="0092446A" w14:paraId="46C05A74"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D7CE29B" w14:textId="77777777" w:rsidR="0092446A" w:rsidRDefault="0092446A">
            <w:pPr>
              <w:rPr>
                <w:b/>
                <w:bCs/>
              </w:rPr>
            </w:pPr>
            <w:r>
              <w:rPr>
                <w:b/>
                <w:bCs/>
              </w:rPr>
              <w:t>Název sloupce</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B0E3126" w14:textId="77777777" w:rsidR="0092446A" w:rsidRDefault="0092446A">
            <w:pPr>
              <w:rPr>
                <w:b/>
                <w:bCs/>
              </w:rPr>
            </w:pPr>
            <w:r>
              <w:rPr>
                <w:b/>
                <w:bCs/>
              </w:rPr>
              <w:t>Datový typ</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A80344F" w14:textId="77777777" w:rsidR="0092446A" w:rsidRDefault="0092446A">
            <w:pPr>
              <w:rPr>
                <w:b/>
                <w:bCs/>
              </w:rPr>
            </w:pPr>
            <w:r>
              <w:rPr>
                <w:b/>
                <w:bCs/>
              </w:rPr>
              <w:t>NOT NULL</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3636255" w14:textId="77777777" w:rsidR="0092446A" w:rsidRDefault="0092446A">
            <w:pPr>
              <w:rPr>
                <w:b/>
                <w:bCs/>
              </w:rPr>
            </w:pPr>
            <w:r>
              <w:rPr>
                <w:b/>
                <w:bCs/>
              </w:rPr>
              <w:t>Popis</w:t>
            </w:r>
          </w:p>
        </w:tc>
      </w:tr>
      <w:tr w:rsidR="0092446A" w14:paraId="5C9FC23C"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C5AEC7B" w14:textId="77777777" w:rsidR="0092446A" w:rsidRDefault="0092446A">
            <w:r>
              <w:t>PACIENT_CP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hideMark/>
          </w:tcPr>
          <w:p w14:paraId="272F0A72" w14:textId="77777777" w:rsidR="0092446A" w:rsidRDefault="0092446A">
            <w:r>
              <w:t>VARCHAR2(10)</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hideMark/>
          </w:tcPr>
          <w:p w14:paraId="52B07022" w14:textId="77777777" w:rsidR="0092446A" w:rsidRDefault="0092446A">
            <w:r>
              <w:t>True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hideMark/>
          </w:tcPr>
          <w:p w14:paraId="55CAB572" w14:textId="77777777" w:rsidR="0092446A" w:rsidRDefault="0092446A">
            <w:r>
              <w:t>Číslo pojištěnce</w:t>
            </w:r>
          </w:p>
        </w:tc>
      </w:tr>
      <w:tr w:rsidR="0092446A" w14:paraId="7DF5009D"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7EB603E" w14:textId="77777777" w:rsidR="0092446A" w:rsidRDefault="0092446A">
            <w:r>
              <w:t>IDDOKLADUERP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BD832AC" w14:textId="77777777" w:rsidR="0092446A" w:rsidRDefault="0092446A">
            <w:r>
              <w:t>VARCHAR2(12)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01CA59C" w14:textId="77777777" w:rsidR="0092446A" w:rsidRDefault="0092446A">
            <w:r>
              <w:t>False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60A2331" w14:textId="77777777" w:rsidR="0092446A" w:rsidRDefault="0092446A">
            <w:r>
              <w:t>Identifikátor předpisu</w:t>
            </w:r>
          </w:p>
        </w:tc>
      </w:tr>
      <w:tr w:rsidR="0092446A" w14:paraId="21288E78"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B2583F1" w14:textId="77777777" w:rsidR="0092446A" w:rsidRDefault="0092446A">
            <w:r>
              <w:t>IDDOKLADUVYDEJ</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9438699" w14:textId="77777777" w:rsidR="0092446A" w:rsidRDefault="0092446A">
            <w:r>
              <w:t>VARCHAR2(12)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E8F7174" w14:textId="77777777" w:rsidR="0092446A" w:rsidRDefault="0092446A">
            <w:r>
              <w:t>True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00028C4" w14:textId="77777777" w:rsidR="0092446A" w:rsidRDefault="0092446A">
            <w:r>
              <w:t>Identifikátor výdeje</w:t>
            </w:r>
          </w:p>
        </w:tc>
      </w:tr>
      <w:tr w:rsidR="0092446A" w14:paraId="778EDB84"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BEE4BF7" w14:textId="77777777" w:rsidR="0092446A" w:rsidRDefault="0092446A">
            <w:r>
              <w:t>VYDEJ_IDLP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FE51719" w14:textId="77777777" w:rsidR="0092446A" w:rsidRDefault="0092446A">
            <w:r>
              <w:t>VARCHAR2(36)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2B40827" w14:textId="77777777" w:rsidR="0092446A" w:rsidRDefault="0092446A">
            <w:r>
              <w:t>False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FA99391" w14:textId="77777777" w:rsidR="0092446A" w:rsidRDefault="0092446A">
            <w:r>
              <w:t>Identifikátor položky výdeje. Hodnota nebude vyplněna v případě změny výdeje, která nemá již dopad na výši započitatelného doplatku.</w:t>
            </w:r>
          </w:p>
        </w:tc>
      </w:tr>
      <w:tr w:rsidR="0092446A" w14:paraId="45E2755C"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E885FD9" w14:textId="77777777" w:rsidR="0092446A" w:rsidRDefault="0092446A">
            <w:r>
              <w:t>UHRADA_ZAPOCITATELNYDOPLATEK</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0D1DC48" w14:textId="77777777" w:rsidR="0092446A" w:rsidRDefault="0092446A">
            <w:r>
              <w:t>NUMBER(9,2)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DFC5E77" w14:textId="77777777" w:rsidR="0092446A" w:rsidRDefault="0092446A">
            <w:r>
              <w:t>False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5C0F0CB" w14:textId="77777777" w:rsidR="0092446A" w:rsidRDefault="0092446A">
            <w:r>
              <w:t>Započitatelný doplatek dle lékárny</w:t>
            </w:r>
          </w:p>
        </w:tc>
      </w:tr>
      <w:tr w:rsidR="0092446A" w14:paraId="2C2A236F"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BBD2D8E" w14:textId="26FCAD85" w:rsidR="0092446A" w:rsidRDefault="0092446A">
            <w:r>
              <w:t>UHRADA_ZAPOCITATELNYDOPLATEKPACIENT</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3895FFA" w14:textId="77777777" w:rsidR="0092446A" w:rsidRDefault="0092446A">
            <w:r>
              <w:t>NUMBER(9,2)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833C6ED" w14:textId="77777777" w:rsidR="0092446A" w:rsidRDefault="0092446A">
            <w:r>
              <w:t>False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563220D" w14:textId="77777777" w:rsidR="0092446A" w:rsidRDefault="0092446A">
            <w:r>
              <w:t>Započitatelný doplatek dle lékárny hrazený pacientem.</w:t>
            </w:r>
          </w:p>
          <w:p w14:paraId="071E3028" w14:textId="77777777" w:rsidR="0092446A" w:rsidRDefault="0092446A">
            <w:r>
              <w:t>Tato částka nesmí přesáhnout v době výdeje limit + přechozí započitatelné doplatky hrazené pacientem.</w:t>
            </w:r>
          </w:p>
        </w:tc>
      </w:tr>
      <w:tr w:rsidR="0092446A" w14:paraId="3049E03B"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79E15F0" w14:textId="46998E80" w:rsidR="0092446A" w:rsidRDefault="0092446A">
            <w:r>
              <w:lastRenderedPageBreak/>
              <w:t>UHRADA_ZAPOCITATELNYDOPLATEKZP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6BC965E" w14:textId="77777777" w:rsidR="0092446A" w:rsidRDefault="0092446A">
            <w:r>
              <w:t>NUMBER(9,2)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BE1697D" w14:textId="77777777" w:rsidR="0092446A" w:rsidRDefault="0092446A">
            <w:r>
              <w:t>False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198DC58" w14:textId="77777777" w:rsidR="0092446A" w:rsidRDefault="0092446A">
            <w:r>
              <w:t>Započitatelný doplatek dle lékárny hrazený zdravotní pojišťovnou</w:t>
            </w:r>
          </w:p>
        </w:tc>
      </w:tr>
      <w:tr w:rsidR="0092446A" w14:paraId="10FF4497"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D2BFD1F" w14:textId="77777777" w:rsidR="0092446A" w:rsidRDefault="0092446A">
            <w:r>
              <w:t>ZBYVA_DO_LIMITU_PACIENT</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B9A3EE4" w14:textId="77777777" w:rsidR="0092446A" w:rsidRDefault="0092446A">
            <w:r>
              <w:t>NUMBER(9,2)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76B8640" w14:textId="77777777" w:rsidR="0092446A" w:rsidRDefault="0092446A">
            <w:r>
              <w:t>False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309FB6C" w14:textId="77777777" w:rsidR="0092446A" w:rsidRDefault="0092446A">
            <w:r>
              <w:t>Zbývající částka do limitu pacienta. (Zbývá do vyčerpání limitu pacienta po započítání této položky.) Částka nemůže být nikdy záporná.</w:t>
            </w:r>
          </w:p>
        </w:tc>
      </w:tr>
      <w:tr w:rsidR="0092446A" w14:paraId="317077F9"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BF70CFA" w14:textId="77777777" w:rsidR="0092446A" w:rsidRDefault="0092446A">
            <w:r>
              <w:t>LIMIT</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FB9AE88" w14:textId="77777777" w:rsidR="0092446A" w:rsidRDefault="0092446A">
            <w:r>
              <w:t>NUMBER(9,2)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1697DD5" w14:textId="77777777" w:rsidR="0092446A" w:rsidRDefault="0092446A">
            <w:r>
              <w:t>False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70D39D5" w14:textId="77777777" w:rsidR="0092446A" w:rsidRDefault="0092446A">
            <w:r>
              <w:t>Limit platný k datu daného výdeje</w:t>
            </w:r>
          </w:p>
        </w:tc>
      </w:tr>
      <w:tr w:rsidR="0092446A" w14:paraId="0A5263A9"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2B74BE5" w14:textId="77777777" w:rsidR="0092446A" w:rsidRDefault="0092446A">
            <w:r>
              <w:t>ZP_ID</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CE77220" w14:textId="77777777" w:rsidR="0092446A" w:rsidRDefault="0092446A">
            <w:r>
              <w:t>VARCHAR2(3)</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611F89D" w14:textId="77777777" w:rsidR="0092446A" w:rsidRDefault="0092446A">
            <w:r>
              <w:t>False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A7B6159" w14:textId="77777777" w:rsidR="0092446A" w:rsidRDefault="0092446A">
            <w:r>
              <w:t xml:space="preserve">Kód zdravotní pojišťovny uvedený na eReceptu nebo elektronickém záznamu, na který se váže daný započitatelný doplatek </w:t>
            </w:r>
          </w:p>
        </w:tc>
      </w:tr>
      <w:tr w:rsidR="0092446A" w14:paraId="6904259E"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5C5F315" w14:textId="77777777" w:rsidR="0092446A" w:rsidRDefault="0092446A">
            <w:r>
              <w:t>ZALOZENI</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60B384E" w14:textId="77777777" w:rsidR="0092446A" w:rsidRDefault="0092446A">
            <w:r>
              <w:t>TIMESTAMP(6)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77BF3B5" w14:textId="77777777" w:rsidR="0092446A" w:rsidRDefault="0092446A">
            <w:r>
              <w:t>True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9414BC2" w14:textId="77777777" w:rsidR="0092446A" w:rsidRDefault="0092446A">
            <w:r>
              <w:t>Datum a čas založení záznamu</w:t>
            </w:r>
          </w:p>
        </w:tc>
      </w:tr>
      <w:tr w:rsidR="0092446A" w14:paraId="29B9AE1B"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F241DED" w14:textId="77777777" w:rsidR="0092446A" w:rsidRDefault="0092446A">
            <w:r>
              <w:t>ZMENA</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79CECC9" w14:textId="77777777" w:rsidR="0092446A" w:rsidRDefault="0092446A">
            <w:r>
              <w:t>TIMESTAMP(6)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A348CC6" w14:textId="77777777" w:rsidR="0092446A" w:rsidRDefault="0092446A">
            <w:r>
              <w:t>True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D0952C9" w14:textId="77777777" w:rsidR="0092446A" w:rsidRDefault="0092446A">
            <w:r>
              <w:t>Datum a čas změny záznamu</w:t>
            </w:r>
          </w:p>
        </w:tc>
      </w:tr>
      <w:tr w:rsidR="0092446A" w14:paraId="60508597"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359076B" w14:textId="77777777" w:rsidR="0092446A" w:rsidRDefault="0092446A">
            <w:r>
              <w:t>ZRUSENI_DATUMCASZRUSENI</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97E63E6" w14:textId="77777777" w:rsidR="0092446A" w:rsidRDefault="0092446A">
            <w:r>
              <w:t>TIMESTAMP(6)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0CB21BC" w14:textId="77777777" w:rsidR="0092446A" w:rsidRDefault="0092446A">
            <w:r>
              <w:t>False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BD9DF19" w14:textId="77777777" w:rsidR="0092446A" w:rsidRDefault="0092446A">
            <w:r>
              <w:t>Datum a čas zrušení záznamu</w:t>
            </w:r>
          </w:p>
        </w:tc>
      </w:tr>
    </w:tbl>
    <w:p w14:paraId="3C48608D" w14:textId="77777777" w:rsidR="003C2ECA" w:rsidRDefault="003C2ECA">
      <w:pPr>
        <w:autoSpaceDE/>
        <w:autoSpaceDN/>
        <w:adjustRightInd/>
        <w:spacing w:after="160" w:line="259" w:lineRule="auto"/>
        <w:jc w:val="left"/>
        <w:rPr>
          <w:rFonts w:eastAsiaTheme="majorEastAsia" w:cstheme="majorBidi"/>
          <w:b/>
          <w:bCs/>
          <w:sz w:val="48"/>
          <w:szCs w:val="48"/>
        </w:rPr>
      </w:pPr>
      <w:r>
        <w:br w:type="page"/>
      </w:r>
    </w:p>
    <w:p w14:paraId="618E5B4A" w14:textId="77777777" w:rsidR="003C2ECA" w:rsidRDefault="003C2ECA" w:rsidP="003C2ECA">
      <w:pPr>
        <w:pStyle w:val="Nadpis1"/>
      </w:pPr>
      <w:bookmarkStart w:id="69" w:name="_Toc191375973"/>
      <w:r>
        <w:lastRenderedPageBreak/>
        <w:t>Záložní centrum</w:t>
      </w:r>
      <w:r w:rsidR="0083506A">
        <w:t xml:space="preserve"> (3. DC)</w:t>
      </w:r>
      <w:bookmarkEnd w:id="69"/>
    </w:p>
    <w:p w14:paraId="6B78BD4B" w14:textId="207A6907" w:rsidR="003828E9" w:rsidRPr="003828E9" w:rsidRDefault="003828E9" w:rsidP="003828E9">
      <w:r>
        <w:t>Tato kapitola je určena jen pro lékárenské informační systémy / lékárníky.</w:t>
      </w:r>
    </w:p>
    <w:p w14:paraId="2D510D96" w14:textId="77777777" w:rsidR="0083506A" w:rsidRDefault="0083506A" w:rsidP="0083506A">
      <w:pPr>
        <w:pStyle w:val="Nadpis2"/>
      </w:pPr>
      <w:bookmarkStart w:id="70" w:name="_Toc191375974"/>
      <w:r>
        <w:t>Webové služby</w:t>
      </w:r>
      <w:bookmarkEnd w:id="70"/>
    </w:p>
    <w:p w14:paraId="1982F5F5" w14:textId="77777777" w:rsidR="00D84AA2" w:rsidRDefault="00D84AA2" w:rsidP="00D84AA2">
      <w:pPr>
        <w:pStyle w:val="Nadpis3"/>
      </w:pPr>
      <w:bookmarkStart w:id="71" w:name="_Toc191375975"/>
      <w:r>
        <w:t>Dopad do existujících webových služeb</w:t>
      </w:r>
      <w:bookmarkEnd w:id="71"/>
    </w:p>
    <w:p w14:paraId="50226FE6" w14:textId="441F4D66" w:rsidR="006E63A3" w:rsidRDefault="0083506A" w:rsidP="0083506A">
      <w:r>
        <w:t xml:space="preserve">Ve webových službách dojde ke změně rozhraní. Změní se datové rozhraní webové služby: </w:t>
      </w:r>
      <w:r w:rsidRPr="0083506A">
        <w:t>ZalozniNacistPredpis</w:t>
      </w:r>
      <w:r w:rsidR="006E63A3">
        <w:t xml:space="preserve">. Webová služba </w:t>
      </w:r>
      <w:r w:rsidR="006E63A3" w:rsidRPr="006E63A3">
        <w:t>ZalozniNacistPredpis</w:t>
      </w:r>
      <w:r w:rsidR="006E63A3">
        <w:t xml:space="preserve"> je určena pro softwary lékárenských systémů. Ve výstupu této služby </w:t>
      </w:r>
      <w:r w:rsidR="008F3EA1">
        <w:t>je</w:t>
      </w:r>
      <w:r w:rsidR="006E63A3">
        <w:t xml:space="preserve"> nově údaj zbývající částka do dosažení limitu pacienta pro započitatelné doplatky.</w:t>
      </w:r>
    </w:p>
    <w:p w14:paraId="67C8E8F7" w14:textId="77777777" w:rsidR="00D84AA2" w:rsidRPr="00D84AA2" w:rsidRDefault="00D84AA2" w:rsidP="00D84AA2">
      <w:pPr>
        <w:pStyle w:val="Nadpis2"/>
      </w:pPr>
      <w:bookmarkStart w:id="72" w:name="_Toc191375976"/>
      <w:r>
        <w:t>Synchronizace konta (zbývající částka do limitu) pacienta</w:t>
      </w:r>
      <w:bookmarkEnd w:id="72"/>
    </w:p>
    <w:p w14:paraId="219E2DE4" w14:textId="32F3E363" w:rsidR="00D84AA2" w:rsidRDefault="00D84AA2" w:rsidP="0083506A">
      <w:r>
        <w:t>Systém eRecept – primární systém, bude synchronizovat zbývající částku do limitu pacienta</w:t>
      </w:r>
      <w:r w:rsidR="008F3EA1">
        <w:t xml:space="preserve"> do záložního centra. </w:t>
      </w:r>
      <w:r>
        <w:t>Synchronizace bude provedena ve chvíli, kdy dojde ke změně zbývajícího limitu (konta) pojištěnce -tj. při založení výdeje, změně výdeje, zrušení výdeje, založení elektronického záznamu, změně elektronického záznamu a zrušení elektronického záznamu.</w:t>
      </w:r>
    </w:p>
    <w:p w14:paraId="09B484BE" w14:textId="77777777" w:rsidR="00D84AA2" w:rsidRDefault="00D84AA2" w:rsidP="00D84AA2">
      <w:pPr>
        <w:pStyle w:val="Nadpis2"/>
      </w:pPr>
      <w:bookmarkStart w:id="73" w:name="_Toc191375977"/>
      <w:r>
        <w:t>Webová aplikace</w:t>
      </w:r>
      <w:bookmarkEnd w:id="73"/>
    </w:p>
    <w:p w14:paraId="6D551A94" w14:textId="77777777" w:rsidR="00D84AA2" w:rsidRDefault="00D84AA2" w:rsidP="00D84AA2">
      <w:r>
        <w:t>Webová aplikace bude nově zobrazovat při načtení detailu eReceptu informaci o kontu pacienta (zbývající částka do limitu pacienta).</w:t>
      </w:r>
    </w:p>
    <w:p w14:paraId="516DB408" w14:textId="77777777" w:rsidR="00454538" w:rsidRPr="00454538" w:rsidRDefault="00454538" w:rsidP="00454538"/>
    <w:p w14:paraId="78A07CA8" w14:textId="77777777" w:rsidR="0083506A" w:rsidRPr="0083506A" w:rsidRDefault="0083506A" w:rsidP="0083506A"/>
    <w:p w14:paraId="3FDB2C7F" w14:textId="77777777" w:rsidR="003C2ECA" w:rsidRDefault="003C2ECA" w:rsidP="003C2ECA"/>
    <w:p w14:paraId="2A266139" w14:textId="67997572" w:rsidR="00E63792" w:rsidRPr="008F3EA1" w:rsidRDefault="00E63792" w:rsidP="008F3EA1">
      <w:pPr>
        <w:autoSpaceDE/>
        <w:autoSpaceDN/>
        <w:adjustRightInd/>
        <w:spacing w:after="160" w:line="259" w:lineRule="auto"/>
        <w:jc w:val="left"/>
        <w:rPr>
          <w:rFonts w:eastAsiaTheme="majorEastAsia" w:cstheme="majorBidi"/>
          <w:b/>
          <w:bCs/>
          <w:sz w:val="48"/>
          <w:szCs w:val="48"/>
        </w:rPr>
      </w:pPr>
      <w:r w:rsidRPr="00547708">
        <w:rPr>
          <w:b/>
          <w:bCs/>
        </w:rPr>
        <w:br w:type="page"/>
      </w:r>
    </w:p>
    <w:p w14:paraId="73913D52" w14:textId="77777777" w:rsidR="007F099D" w:rsidRDefault="007F099D" w:rsidP="007F099D">
      <w:pPr>
        <w:pStyle w:val="Nadpis1"/>
      </w:pPr>
      <w:bookmarkStart w:id="74" w:name="_Toc191375978"/>
      <w:r>
        <w:lastRenderedPageBreak/>
        <w:t>Další oblasti</w:t>
      </w:r>
      <w:bookmarkEnd w:id="74"/>
    </w:p>
    <w:p w14:paraId="77BF75B4" w14:textId="77777777" w:rsidR="00EC24C9" w:rsidRDefault="00EC24C9" w:rsidP="00EC24C9">
      <w:pPr>
        <w:pStyle w:val="Nadpis2"/>
      </w:pPr>
      <w:bookmarkStart w:id="75" w:name="_Toc191375979"/>
      <w:r>
        <w:t>Účtenka</w:t>
      </w:r>
      <w:bookmarkEnd w:id="75"/>
    </w:p>
    <w:p w14:paraId="5EADABAD" w14:textId="24284D63" w:rsidR="00AD26CC" w:rsidRDefault="00EC24C9" w:rsidP="0032273A">
      <w:r>
        <w:t>Účtenky vystavuje lékárna ve svém lékárenském softwaru. Na účtence by nově měla být výše započitatelného doplatku hrazeného pacientem (tento požadavek je mimo systém eRecept).</w:t>
      </w:r>
    </w:p>
    <w:p w14:paraId="479FE935" w14:textId="77777777" w:rsidR="00C26E05" w:rsidRDefault="00C26E05">
      <w:pPr>
        <w:autoSpaceDE/>
        <w:autoSpaceDN/>
        <w:adjustRightInd/>
        <w:spacing w:after="160" w:line="259" w:lineRule="auto"/>
        <w:jc w:val="left"/>
        <w:rPr>
          <w:rFonts w:eastAsiaTheme="majorEastAsia" w:cstheme="majorBidi"/>
          <w:b/>
          <w:bCs/>
          <w:sz w:val="48"/>
          <w:szCs w:val="48"/>
        </w:rPr>
      </w:pPr>
      <w:r>
        <w:br w:type="page"/>
      </w:r>
    </w:p>
    <w:p w14:paraId="5CC27C88" w14:textId="77777777" w:rsidR="00AD26CC" w:rsidRDefault="00C26E05" w:rsidP="00C26E05">
      <w:pPr>
        <w:pStyle w:val="Nadpis1"/>
      </w:pPr>
      <w:bookmarkStart w:id="76" w:name="_Toc191375980"/>
      <w:r>
        <w:lastRenderedPageBreak/>
        <w:t>Příklady</w:t>
      </w:r>
      <w:bookmarkEnd w:id="76"/>
    </w:p>
    <w:p w14:paraId="2C3044ED" w14:textId="77777777" w:rsidR="002B3F20" w:rsidRPr="002B3F20" w:rsidRDefault="002B3F20" w:rsidP="002B3F20">
      <w:pPr>
        <w:pStyle w:val="Nadpis2"/>
      </w:pPr>
      <w:bookmarkStart w:id="77" w:name="_Toc191375981"/>
      <w:r>
        <w:t xml:space="preserve">Příklad </w:t>
      </w:r>
      <w:r w:rsidR="00EF7EAB">
        <w:t xml:space="preserve">1 </w:t>
      </w:r>
      <w:r>
        <w:t>uvedení započitatelných doplatků ve webové službě pro založení výdeje</w:t>
      </w:r>
      <w:bookmarkEnd w:id="77"/>
    </w:p>
    <w:p w14:paraId="52D0F191" w14:textId="77777777" w:rsidR="00C26E05" w:rsidRDefault="00C95D90" w:rsidP="00C26E05">
      <w:r>
        <w:t>Léčivý přípravek</w:t>
      </w:r>
      <w:r w:rsidR="001D5831">
        <w:t xml:space="preserve"> </w:t>
      </w:r>
      <w:r w:rsidR="001D5831" w:rsidRPr="001D5831">
        <w:rPr>
          <w:b/>
          <w:bCs/>
        </w:rPr>
        <w:t>0186708</w:t>
      </w:r>
      <w:r>
        <w:t xml:space="preserve"> má v číselníku tyto hodnoty:</w:t>
      </w:r>
    </w:p>
    <w:tbl>
      <w:tblPr>
        <w:tblStyle w:val="Mkatabulky"/>
        <w:tblW w:w="9060" w:type="dxa"/>
        <w:tblLook w:val="04A0" w:firstRow="1" w:lastRow="0" w:firstColumn="1" w:lastColumn="0" w:noHBand="0" w:noVBand="1"/>
      </w:tblPr>
      <w:tblGrid>
        <w:gridCol w:w="1773"/>
        <w:gridCol w:w="1214"/>
        <w:gridCol w:w="3235"/>
        <w:gridCol w:w="2838"/>
      </w:tblGrid>
      <w:tr w:rsidR="001D5831" w:rsidRPr="001D5831" w14:paraId="06A4E89D" w14:textId="77777777" w:rsidTr="001D5831">
        <w:tc>
          <w:tcPr>
            <w:tcW w:w="1773" w:type="dxa"/>
          </w:tcPr>
          <w:p w14:paraId="34D02DBB" w14:textId="77777777" w:rsidR="001D5831" w:rsidRPr="001D5831" w:rsidRDefault="001D5831" w:rsidP="00C26E05">
            <w:pPr>
              <w:rPr>
                <w:b/>
                <w:bCs/>
              </w:rPr>
            </w:pPr>
            <w:r w:rsidRPr="001D5831">
              <w:rPr>
                <w:b/>
                <w:bCs/>
              </w:rPr>
              <w:t>Atribut</w:t>
            </w:r>
          </w:p>
        </w:tc>
        <w:tc>
          <w:tcPr>
            <w:tcW w:w="1214" w:type="dxa"/>
          </w:tcPr>
          <w:p w14:paraId="3177218C" w14:textId="77777777" w:rsidR="001D5831" w:rsidRPr="001D5831" w:rsidRDefault="001D5831" w:rsidP="00C26E05">
            <w:pPr>
              <w:rPr>
                <w:b/>
                <w:bCs/>
              </w:rPr>
            </w:pPr>
            <w:r w:rsidRPr="001D5831">
              <w:rPr>
                <w:b/>
                <w:bCs/>
              </w:rPr>
              <w:t>Hodnota</w:t>
            </w:r>
          </w:p>
        </w:tc>
        <w:tc>
          <w:tcPr>
            <w:tcW w:w="3235" w:type="dxa"/>
          </w:tcPr>
          <w:p w14:paraId="424EBDB1" w14:textId="77777777" w:rsidR="001D5831" w:rsidRPr="001D5831" w:rsidRDefault="001D5831" w:rsidP="00C26E05">
            <w:pPr>
              <w:rPr>
                <w:b/>
                <w:bCs/>
              </w:rPr>
            </w:pPr>
            <w:r w:rsidRPr="001D5831">
              <w:rPr>
                <w:b/>
                <w:bCs/>
              </w:rPr>
              <w:t>Popis dle číselníku</w:t>
            </w:r>
          </w:p>
        </w:tc>
        <w:tc>
          <w:tcPr>
            <w:tcW w:w="2838" w:type="dxa"/>
          </w:tcPr>
          <w:p w14:paraId="61D0143A" w14:textId="77777777" w:rsidR="001D5831" w:rsidRPr="001D5831" w:rsidRDefault="001D5831" w:rsidP="00C26E05">
            <w:pPr>
              <w:rPr>
                <w:b/>
                <w:bCs/>
              </w:rPr>
            </w:pPr>
            <w:r>
              <w:rPr>
                <w:b/>
                <w:bCs/>
              </w:rPr>
              <w:t>Sledovaný údaj v rámci evidence započitatelných doplatků</w:t>
            </w:r>
          </w:p>
        </w:tc>
      </w:tr>
      <w:tr w:rsidR="001D5831" w14:paraId="5844439F" w14:textId="77777777" w:rsidTr="001D5831">
        <w:tc>
          <w:tcPr>
            <w:tcW w:w="1773" w:type="dxa"/>
          </w:tcPr>
          <w:p w14:paraId="7F7C85F4" w14:textId="77777777" w:rsidR="001D5831" w:rsidRDefault="001D5831" w:rsidP="00C26E05">
            <w:r>
              <w:t>CP</w:t>
            </w:r>
          </w:p>
        </w:tc>
        <w:tc>
          <w:tcPr>
            <w:tcW w:w="1214" w:type="dxa"/>
          </w:tcPr>
          <w:p w14:paraId="672BE750" w14:textId="77777777" w:rsidR="001D5831" w:rsidRDefault="001D5831" w:rsidP="00C26E05">
            <w:r>
              <w:t>150</w:t>
            </w:r>
          </w:p>
        </w:tc>
        <w:tc>
          <w:tcPr>
            <w:tcW w:w="3235" w:type="dxa"/>
          </w:tcPr>
          <w:p w14:paraId="1A55C3B4" w14:textId="77777777" w:rsidR="001D5831" w:rsidRDefault="001D5831" w:rsidP="00C26E05">
            <w:r w:rsidRPr="00E97731">
              <w:t>Cena původce LP/PZLÚ, v závislosti na poli TCR se jedná o maximální cenu výrobce či ohlášenou cenu původce nebo o dočasnou dohodnutou nejvyšší cenu výrobce LP (symbol D v poli LEG_CP).</w:t>
            </w:r>
          </w:p>
        </w:tc>
        <w:tc>
          <w:tcPr>
            <w:tcW w:w="2838" w:type="dxa"/>
          </w:tcPr>
          <w:p w14:paraId="6741897C" w14:textId="77777777" w:rsidR="001D5831" w:rsidRPr="00E97731" w:rsidRDefault="001D5831" w:rsidP="00C26E05">
            <w:r>
              <w:t>Ne</w:t>
            </w:r>
          </w:p>
        </w:tc>
      </w:tr>
      <w:tr w:rsidR="001D5831" w14:paraId="75C79495" w14:textId="77777777" w:rsidTr="001D5831">
        <w:tc>
          <w:tcPr>
            <w:tcW w:w="1773" w:type="dxa"/>
          </w:tcPr>
          <w:p w14:paraId="4DE301FA" w14:textId="77777777" w:rsidR="001D5831" w:rsidRDefault="001D5831" w:rsidP="00C26E05">
            <w:r>
              <w:t>UHR1</w:t>
            </w:r>
          </w:p>
        </w:tc>
        <w:tc>
          <w:tcPr>
            <w:tcW w:w="1214" w:type="dxa"/>
          </w:tcPr>
          <w:p w14:paraId="18CFBE25" w14:textId="77777777" w:rsidR="001D5831" w:rsidRDefault="001D5831" w:rsidP="00C26E05">
            <w:r>
              <w:t>97,54</w:t>
            </w:r>
          </w:p>
        </w:tc>
        <w:tc>
          <w:tcPr>
            <w:tcW w:w="3235" w:type="dxa"/>
          </w:tcPr>
          <w:p w14:paraId="74BE619D" w14:textId="77777777" w:rsidR="001D5831" w:rsidRDefault="001D5831" w:rsidP="00C26E05">
            <w:r w:rsidRPr="00E97731">
              <w:t>Výše úhrady LP/PZLÚ pro konečného spotřebitele (JUHR1 navýšená o maximální obchodní přirážku dle cenového předpisu Ministerstva zdravotnictví ČR a DPH) nebo ex lege úhrada léčivého přípravku obsahujícího léčivou látku vyjmenovanou v § 15 odst. 4 nebo očkovací látku uvedenou v § 30 odst. 2 zákona č. 48/1997 Sb.</w:t>
            </w:r>
          </w:p>
        </w:tc>
        <w:tc>
          <w:tcPr>
            <w:tcW w:w="2838" w:type="dxa"/>
          </w:tcPr>
          <w:p w14:paraId="46B3AB83" w14:textId="77777777" w:rsidR="001D5831" w:rsidRPr="00E97731" w:rsidRDefault="001D5831" w:rsidP="00C26E05">
            <w:r>
              <w:t>Ne</w:t>
            </w:r>
          </w:p>
        </w:tc>
      </w:tr>
      <w:tr w:rsidR="001D5831" w14:paraId="523011E2" w14:textId="77777777" w:rsidTr="001D5831">
        <w:tc>
          <w:tcPr>
            <w:tcW w:w="1773" w:type="dxa"/>
          </w:tcPr>
          <w:p w14:paraId="049C09B9" w14:textId="77777777" w:rsidR="001D5831" w:rsidRDefault="001D5831" w:rsidP="00C26E05">
            <w:r>
              <w:t>JUHR1</w:t>
            </w:r>
          </w:p>
        </w:tc>
        <w:tc>
          <w:tcPr>
            <w:tcW w:w="1214" w:type="dxa"/>
          </w:tcPr>
          <w:p w14:paraId="712DBFC4" w14:textId="77777777" w:rsidR="001D5831" w:rsidRDefault="001D5831" w:rsidP="00C26E05">
            <w:r>
              <w:t>63,57</w:t>
            </w:r>
          </w:p>
        </w:tc>
        <w:tc>
          <w:tcPr>
            <w:tcW w:w="3235" w:type="dxa"/>
          </w:tcPr>
          <w:p w14:paraId="0322BFF0" w14:textId="77777777" w:rsidR="001D5831" w:rsidRDefault="001D5831" w:rsidP="00C26E05">
            <w:r w:rsidRPr="00E97731">
              <w:t>Výše úhrady LP/PZLÚ stanovená SÚKL dle § 39g odst. 4 zákona č. 48/1997 Sb. nebo zjištěná dle přechodných ustanovení tzv. technické novely.</w:t>
            </w:r>
          </w:p>
        </w:tc>
        <w:tc>
          <w:tcPr>
            <w:tcW w:w="2838" w:type="dxa"/>
          </w:tcPr>
          <w:p w14:paraId="672A05DE" w14:textId="77777777" w:rsidR="001D5831" w:rsidRPr="00E97731" w:rsidRDefault="001D5831" w:rsidP="00C26E05">
            <w:r>
              <w:t>Ne</w:t>
            </w:r>
          </w:p>
        </w:tc>
      </w:tr>
      <w:tr w:rsidR="001D5831" w14:paraId="6DCEB410" w14:textId="77777777" w:rsidTr="001D5831">
        <w:tc>
          <w:tcPr>
            <w:tcW w:w="1773" w:type="dxa"/>
          </w:tcPr>
          <w:p w14:paraId="192ADBBA" w14:textId="77777777" w:rsidR="001D5831" w:rsidRDefault="001D5831" w:rsidP="00C26E05">
            <w:r>
              <w:lastRenderedPageBreak/>
              <w:t>ZAP1</w:t>
            </w:r>
          </w:p>
        </w:tc>
        <w:tc>
          <w:tcPr>
            <w:tcW w:w="1214" w:type="dxa"/>
          </w:tcPr>
          <w:p w14:paraId="1C3C3322" w14:textId="77777777" w:rsidR="001D5831" w:rsidRDefault="001D5831" w:rsidP="00C26E05">
            <w:r>
              <w:t>132,62</w:t>
            </w:r>
          </w:p>
        </w:tc>
        <w:tc>
          <w:tcPr>
            <w:tcW w:w="3235" w:type="dxa"/>
          </w:tcPr>
          <w:p w14:paraId="4C825A8B" w14:textId="77777777" w:rsidR="001D5831" w:rsidRDefault="001D5831" w:rsidP="00C26E05">
            <w:r w:rsidRPr="00E97731">
              <w:t>Započitatelný doplatek na UHR1 podle sdělení MZ ČR, stanovený podle § 16b odst. 1 zákona č. 48/1997 Sb.</w:t>
            </w:r>
          </w:p>
        </w:tc>
        <w:tc>
          <w:tcPr>
            <w:tcW w:w="2838" w:type="dxa"/>
          </w:tcPr>
          <w:p w14:paraId="3FD8735E" w14:textId="77777777" w:rsidR="001D5831" w:rsidRPr="00E97731" w:rsidRDefault="001D5831" w:rsidP="00C26E05">
            <w:r>
              <w:t>Ano</w:t>
            </w:r>
          </w:p>
        </w:tc>
      </w:tr>
      <w:tr w:rsidR="001D5831" w14:paraId="4D99084C" w14:textId="77777777" w:rsidTr="001D5831">
        <w:tc>
          <w:tcPr>
            <w:tcW w:w="1773" w:type="dxa"/>
          </w:tcPr>
          <w:p w14:paraId="2DDEBEA1" w14:textId="77777777" w:rsidR="001D5831" w:rsidRDefault="001D5831" w:rsidP="00C26E05">
            <w:r>
              <w:t>MFC</w:t>
            </w:r>
          </w:p>
        </w:tc>
        <w:tc>
          <w:tcPr>
            <w:tcW w:w="1214" w:type="dxa"/>
          </w:tcPr>
          <w:p w14:paraId="5543E0DB" w14:textId="77777777" w:rsidR="001D5831" w:rsidRDefault="001D5831" w:rsidP="00C26E05">
            <w:r>
              <w:t>230,16</w:t>
            </w:r>
          </w:p>
        </w:tc>
        <w:tc>
          <w:tcPr>
            <w:tcW w:w="3235" w:type="dxa"/>
          </w:tcPr>
          <w:p w14:paraId="28161E82" w14:textId="77777777" w:rsidR="001D5831" w:rsidRPr="00E97731" w:rsidRDefault="001D5831" w:rsidP="001D5831">
            <w:r w:rsidRPr="00E97731">
              <w:t xml:space="preserve">Cena pro konečného spotřebitele v maximální výši (cena původce s maximální obchodní přirážkou dle cenového předpisu Ministerstva zdravotnictví a DPH). </w:t>
            </w:r>
          </w:p>
          <w:p w14:paraId="739D18BF" w14:textId="77777777" w:rsidR="001D5831" w:rsidRDefault="001D5831" w:rsidP="001D5831">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838" w:type="dxa"/>
          </w:tcPr>
          <w:p w14:paraId="6CCB4814" w14:textId="77777777" w:rsidR="001D5831" w:rsidRPr="00E97731" w:rsidRDefault="001D5831" w:rsidP="001D5831">
            <w:r>
              <w:t>Ne</w:t>
            </w:r>
          </w:p>
        </w:tc>
      </w:tr>
    </w:tbl>
    <w:p w14:paraId="02E02E25" w14:textId="77777777" w:rsidR="00C95D90" w:rsidRPr="00C26E05" w:rsidRDefault="00C95D90" w:rsidP="00C26E05"/>
    <w:p w14:paraId="6D56EF72" w14:textId="4F925F45" w:rsidR="00AD26CC" w:rsidRDefault="002B3F20" w:rsidP="0032273A">
      <w:r>
        <w:t xml:space="preserve">Ve webové službě pro založení výdeje bude uvedené </w:t>
      </w:r>
      <w:r w:rsidR="0054474E">
        <w:t>–</w:t>
      </w:r>
      <w:r>
        <w:t xml:space="preserve"> příklad:</w:t>
      </w:r>
    </w:p>
    <w:tbl>
      <w:tblPr>
        <w:tblStyle w:val="Mkatabulky"/>
        <w:tblW w:w="0" w:type="auto"/>
        <w:tblLook w:val="04A0" w:firstRow="1" w:lastRow="0" w:firstColumn="1" w:lastColumn="0" w:noHBand="0" w:noVBand="1"/>
      </w:tblPr>
      <w:tblGrid>
        <w:gridCol w:w="3061"/>
        <w:gridCol w:w="3061"/>
        <w:gridCol w:w="1202"/>
        <w:gridCol w:w="1736"/>
      </w:tblGrid>
      <w:tr w:rsidR="00091713" w:rsidRPr="00091713" w14:paraId="64CE60A4" w14:textId="77777777" w:rsidTr="00487CA9">
        <w:tc>
          <w:tcPr>
            <w:tcW w:w="3058" w:type="dxa"/>
          </w:tcPr>
          <w:p w14:paraId="3B2CD67D" w14:textId="77777777" w:rsidR="002B3F20" w:rsidRPr="00091713" w:rsidRDefault="00091713" w:rsidP="0032273A">
            <w:pPr>
              <w:rPr>
                <w:b/>
                <w:bCs/>
              </w:rPr>
            </w:pPr>
            <w:r w:rsidRPr="00091713">
              <w:rPr>
                <w:b/>
                <w:bCs/>
              </w:rPr>
              <w:t>Element</w:t>
            </w:r>
          </w:p>
        </w:tc>
        <w:tc>
          <w:tcPr>
            <w:tcW w:w="3058" w:type="dxa"/>
          </w:tcPr>
          <w:p w14:paraId="422D3D5F" w14:textId="77777777" w:rsidR="002B3F20" w:rsidRPr="00091713" w:rsidRDefault="00091713" w:rsidP="0032273A">
            <w:pPr>
              <w:rPr>
                <w:b/>
                <w:bCs/>
              </w:rPr>
            </w:pPr>
            <w:r w:rsidRPr="00091713">
              <w:rPr>
                <w:b/>
                <w:bCs/>
              </w:rPr>
              <w:t>Hodnota</w:t>
            </w:r>
          </w:p>
        </w:tc>
        <w:tc>
          <w:tcPr>
            <w:tcW w:w="1201" w:type="dxa"/>
          </w:tcPr>
          <w:p w14:paraId="5C9835AF" w14:textId="77777777" w:rsidR="002B3F20" w:rsidRPr="00091713" w:rsidRDefault="00091713" w:rsidP="0032273A">
            <w:pPr>
              <w:rPr>
                <w:b/>
                <w:bCs/>
              </w:rPr>
            </w:pPr>
            <w:r w:rsidRPr="00091713">
              <w:rPr>
                <w:b/>
                <w:bCs/>
              </w:rPr>
              <w:t>Poznámka</w:t>
            </w:r>
          </w:p>
        </w:tc>
        <w:tc>
          <w:tcPr>
            <w:tcW w:w="1743" w:type="dxa"/>
          </w:tcPr>
          <w:p w14:paraId="5650620D" w14:textId="77777777" w:rsidR="002B3F20" w:rsidRPr="00091713" w:rsidRDefault="00091713" w:rsidP="0032273A">
            <w:pPr>
              <w:rPr>
                <w:b/>
                <w:bCs/>
              </w:rPr>
            </w:pPr>
            <w:r w:rsidRPr="00091713">
              <w:rPr>
                <w:b/>
                <w:bCs/>
              </w:rPr>
              <w:t>Popis elementu</w:t>
            </w:r>
          </w:p>
        </w:tc>
      </w:tr>
      <w:tr w:rsidR="00091713" w14:paraId="7EAEAA4A" w14:textId="77777777" w:rsidTr="00487CA9">
        <w:tc>
          <w:tcPr>
            <w:tcW w:w="3058" w:type="dxa"/>
          </w:tcPr>
          <w:p w14:paraId="5C5E5E33" w14:textId="77777777" w:rsidR="002B3F20" w:rsidRPr="002B3F20" w:rsidRDefault="002B3F20" w:rsidP="002B3F20">
            <w:pPr>
              <w:jc w:val="left"/>
            </w:pPr>
            <w:r>
              <w:t>Cena -&gt; CenaPuvodce</w:t>
            </w:r>
          </w:p>
        </w:tc>
        <w:tc>
          <w:tcPr>
            <w:tcW w:w="3058" w:type="dxa"/>
          </w:tcPr>
          <w:p w14:paraId="2B50B693" w14:textId="77777777" w:rsidR="002B3F20" w:rsidRDefault="008035CC" w:rsidP="0032273A">
            <w:r>
              <w:t>121,57</w:t>
            </w:r>
          </w:p>
          <w:p w14:paraId="5278FC65" w14:textId="77777777" w:rsidR="008035CC" w:rsidRDefault="008035CC" w:rsidP="0032273A">
            <w:r>
              <w:t>(max. dle číselníku a pole CP může být 150)</w:t>
            </w:r>
          </w:p>
        </w:tc>
        <w:tc>
          <w:tcPr>
            <w:tcW w:w="1201" w:type="dxa"/>
          </w:tcPr>
          <w:p w14:paraId="0677841D" w14:textId="77777777" w:rsidR="002B3F20" w:rsidRDefault="00091713" w:rsidP="00091713">
            <w:pPr>
              <w:jc w:val="left"/>
            </w:pPr>
            <w:r>
              <w:t>Již existující element. Není žádná změna.</w:t>
            </w:r>
          </w:p>
        </w:tc>
        <w:tc>
          <w:tcPr>
            <w:tcW w:w="1743" w:type="dxa"/>
          </w:tcPr>
          <w:p w14:paraId="321402B6" w14:textId="4900C1A7" w:rsidR="002B3F20" w:rsidRDefault="008035CC" w:rsidP="0032273A">
            <w:r w:rsidRPr="008035CC">
              <w:t xml:space="preserve">Cenou původce se rozumí cena, za kterou je přípravek dodáván původcem první osobě oprávněné ho </w:t>
            </w:r>
            <w:r w:rsidRPr="008035CC">
              <w:lastRenderedPageBreak/>
              <w:t>distribuovat nebo vydávat. Jedná se o cenu bez obchodní přirážky a daně z přidané hodnot</w:t>
            </w:r>
            <w:r w:rsidR="00E26879">
              <w:t>y-</w:t>
            </w:r>
            <w:r w:rsidR="00D13E4F">
              <w:t>suma za danou položku (všechna balení)</w:t>
            </w:r>
          </w:p>
          <w:p w14:paraId="44B8C01B" w14:textId="77777777" w:rsidR="008035CC" w:rsidRDefault="008035CC" w:rsidP="0032273A">
            <w:r>
              <w:t>Při výdeji musí být zadána cena původce nebo cena celkem (případně obě hodnoty).</w:t>
            </w:r>
          </w:p>
        </w:tc>
      </w:tr>
      <w:tr w:rsidR="00091713" w14:paraId="17BC9F09" w14:textId="77777777" w:rsidTr="00487CA9">
        <w:tc>
          <w:tcPr>
            <w:tcW w:w="3058" w:type="dxa"/>
          </w:tcPr>
          <w:p w14:paraId="0DC7DAF6" w14:textId="77777777" w:rsidR="002B3F20" w:rsidRPr="002B3F20" w:rsidRDefault="002B3F20" w:rsidP="002B3F20">
            <w:pPr>
              <w:jc w:val="left"/>
            </w:pPr>
            <w:r>
              <w:lastRenderedPageBreak/>
              <w:t>Cena -&gt; CenaCelkem</w:t>
            </w:r>
          </w:p>
        </w:tc>
        <w:tc>
          <w:tcPr>
            <w:tcW w:w="3058" w:type="dxa"/>
          </w:tcPr>
          <w:p w14:paraId="4727CF6E" w14:textId="77777777" w:rsidR="002B3F20" w:rsidRDefault="00DE71AD" w:rsidP="0032273A">
            <w:r w:rsidRPr="00DE71AD">
              <w:t xml:space="preserve">185,54 </w:t>
            </w:r>
            <w:r w:rsidR="00D13E4F">
              <w:t>(max. dle číselníku a pole MFC může být 230,16)</w:t>
            </w:r>
          </w:p>
        </w:tc>
        <w:tc>
          <w:tcPr>
            <w:tcW w:w="1201" w:type="dxa"/>
          </w:tcPr>
          <w:p w14:paraId="5D4D946A" w14:textId="77777777" w:rsidR="002B3F20" w:rsidRDefault="008035CC" w:rsidP="0032273A">
            <w:r>
              <w:t>Již existující element. Není žádná změna.</w:t>
            </w:r>
          </w:p>
        </w:tc>
        <w:tc>
          <w:tcPr>
            <w:tcW w:w="1743" w:type="dxa"/>
          </w:tcPr>
          <w:p w14:paraId="04437E1A" w14:textId="77777777" w:rsidR="002B3F20" w:rsidRDefault="008035CC" w:rsidP="0032273A">
            <w:r w:rsidRPr="008035CC">
              <w:t>Cena pro koncového zákazníka</w:t>
            </w:r>
            <w:r w:rsidR="00D13E4F">
              <w:t xml:space="preserve"> za danou položku (všechna balení)</w:t>
            </w:r>
          </w:p>
          <w:p w14:paraId="2C496BE3" w14:textId="77777777" w:rsidR="008035CC" w:rsidRDefault="008035CC" w:rsidP="0032273A">
            <w:r>
              <w:t>Při výdeji musí být zadána cena původce nebo cena celkem (případně obě hodnoty).</w:t>
            </w:r>
          </w:p>
        </w:tc>
      </w:tr>
      <w:tr w:rsidR="00091713" w14:paraId="29BEE804" w14:textId="77777777" w:rsidTr="00487CA9">
        <w:tc>
          <w:tcPr>
            <w:tcW w:w="3058" w:type="dxa"/>
          </w:tcPr>
          <w:p w14:paraId="3A2DDF42" w14:textId="77777777" w:rsidR="002B3F20" w:rsidRPr="002B3F20" w:rsidRDefault="002B3F20" w:rsidP="002B3F20">
            <w:pPr>
              <w:jc w:val="left"/>
            </w:pPr>
            <w:r>
              <w:t>Uhrada -&gt; HrazenoZP</w:t>
            </w:r>
          </w:p>
        </w:tc>
        <w:tc>
          <w:tcPr>
            <w:tcW w:w="3058" w:type="dxa"/>
          </w:tcPr>
          <w:p w14:paraId="0CDAA94B" w14:textId="77777777" w:rsidR="002B3F20" w:rsidRDefault="00D13E4F" w:rsidP="0032273A">
            <w:r>
              <w:t>97,54 (dle číselníku a pole UHR1).</w:t>
            </w:r>
          </w:p>
        </w:tc>
        <w:tc>
          <w:tcPr>
            <w:tcW w:w="1201" w:type="dxa"/>
          </w:tcPr>
          <w:p w14:paraId="3B9D4C35" w14:textId="77777777" w:rsidR="002B3F20" w:rsidRDefault="00D13E4F" w:rsidP="0032273A">
            <w:r>
              <w:t xml:space="preserve">Již existující element. Není </w:t>
            </w:r>
            <w:r>
              <w:lastRenderedPageBreak/>
              <w:t>žádná změna.</w:t>
            </w:r>
          </w:p>
        </w:tc>
        <w:tc>
          <w:tcPr>
            <w:tcW w:w="1743" w:type="dxa"/>
          </w:tcPr>
          <w:p w14:paraId="1C815C4E" w14:textId="77777777" w:rsidR="002B3F20" w:rsidRDefault="00D13E4F" w:rsidP="0032273A">
            <w:r w:rsidRPr="00D13E4F">
              <w:lastRenderedPageBreak/>
              <w:t xml:space="preserve">Suma hrazená </w:t>
            </w:r>
            <w:r>
              <w:t>zdravotní pojišťovnu</w:t>
            </w:r>
            <w:r w:rsidRPr="00D13E4F">
              <w:t xml:space="preserve"> za danou položku </w:t>
            </w:r>
            <w:r w:rsidRPr="00D13E4F">
              <w:lastRenderedPageBreak/>
              <w:t>(všechna balení)</w:t>
            </w:r>
          </w:p>
        </w:tc>
      </w:tr>
      <w:tr w:rsidR="00DE71AD" w:rsidRPr="00DE71AD" w14:paraId="7D445A60" w14:textId="77777777" w:rsidTr="00487CA9">
        <w:tc>
          <w:tcPr>
            <w:tcW w:w="3058" w:type="dxa"/>
          </w:tcPr>
          <w:p w14:paraId="4A928530" w14:textId="77777777" w:rsidR="002B3F20" w:rsidRPr="00DE71AD" w:rsidRDefault="002B3F20" w:rsidP="00DE71AD">
            <w:pPr>
              <w:jc w:val="left"/>
              <w:rPr>
                <w:b/>
                <w:bCs/>
                <w:color w:val="FF0000"/>
              </w:rPr>
            </w:pPr>
            <w:r w:rsidRPr="00DE71AD">
              <w:rPr>
                <w:b/>
                <w:bCs/>
                <w:color w:val="FF0000"/>
              </w:rPr>
              <w:lastRenderedPageBreak/>
              <w:t>Uhrada  -&gt; ZapocitatelnyDoplatekPacient</w:t>
            </w:r>
          </w:p>
        </w:tc>
        <w:tc>
          <w:tcPr>
            <w:tcW w:w="3058" w:type="dxa"/>
          </w:tcPr>
          <w:p w14:paraId="720C6B69" w14:textId="77777777" w:rsidR="002B3F20" w:rsidRDefault="00DE71AD" w:rsidP="002B3F20">
            <w:pPr>
              <w:rPr>
                <w:b/>
                <w:bCs/>
                <w:color w:val="FF0000"/>
              </w:rPr>
            </w:pPr>
            <w:r>
              <w:rPr>
                <w:b/>
                <w:bCs/>
                <w:color w:val="FF0000"/>
              </w:rPr>
              <w:t>88</w:t>
            </w:r>
          </w:p>
          <w:p w14:paraId="61818757" w14:textId="77777777" w:rsidR="00DE71AD" w:rsidRDefault="00DE71AD" w:rsidP="002B3F20">
            <w:pPr>
              <w:rPr>
                <w:b/>
                <w:bCs/>
                <w:color w:val="FF0000"/>
              </w:rPr>
            </w:pPr>
            <w:r>
              <w:rPr>
                <w:b/>
                <w:bCs/>
                <w:color w:val="FF0000"/>
              </w:rPr>
              <w:t xml:space="preserve">Součet </w:t>
            </w:r>
            <w:r w:rsidRPr="00DE71AD">
              <w:rPr>
                <w:b/>
                <w:bCs/>
                <w:color w:val="FF0000"/>
              </w:rPr>
              <w:t>ZapocitatelnyDoplatekPacient a ZapocitatelnyDoplatekZP = ZapocitatelnyDoplatek</w:t>
            </w:r>
          </w:p>
          <w:p w14:paraId="4131F989" w14:textId="77777777" w:rsidR="00DE71AD" w:rsidRDefault="00DE71AD" w:rsidP="002B3F20">
            <w:pPr>
              <w:rPr>
                <w:b/>
                <w:bCs/>
                <w:color w:val="FF0000"/>
              </w:rPr>
            </w:pPr>
            <w:r>
              <w:rPr>
                <w:b/>
                <w:bCs/>
                <w:color w:val="FF0000"/>
              </w:rPr>
              <w:t xml:space="preserve">Součet </w:t>
            </w:r>
            <w:r w:rsidRPr="00DE71AD">
              <w:rPr>
                <w:b/>
                <w:bCs/>
                <w:color w:val="FF0000"/>
              </w:rPr>
              <w:t>ZapocitatelnyDoplatekPacient a ZapocitatelnyDoplatekZP</w:t>
            </w:r>
          </w:p>
          <w:p w14:paraId="353EC9F2" w14:textId="60B2B4A9" w:rsidR="00DE71AD" w:rsidRPr="00DE71AD" w:rsidRDefault="00DE71AD" w:rsidP="002B3F20">
            <w:pPr>
              <w:rPr>
                <w:b/>
                <w:bCs/>
                <w:color w:val="FF0000"/>
              </w:rPr>
            </w:pPr>
            <w:r w:rsidRPr="00DE71AD">
              <w:rPr>
                <w:b/>
                <w:bCs/>
                <w:color w:val="FF0000"/>
              </w:rPr>
              <w:t>Nesmí být vyšší než dle číselníku pole ZAP1.</w:t>
            </w:r>
          </w:p>
        </w:tc>
        <w:tc>
          <w:tcPr>
            <w:tcW w:w="1201" w:type="dxa"/>
          </w:tcPr>
          <w:p w14:paraId="44D62633" w14:textId="77777777" w:rsidR="002B3F20" w:rsidRPr="00DE71AD" w:rsidRDefault="00DE71AD" w:rsidP="002B3F20">
            <w:pPr>
              <w:rPr>
                <w:b/>
                <w:bCs/>
                <w:color w:val="FF0000"/>
              </w:rPr>
            </w:pPr>
            <w:r w:rsidRPr="00DE71AD">
              <w:rPr>
                <w:b/>
                <w:bCs/>
                <w:color w:val="FF0000"/>
              </w:rPr>
              <w:t>Nový element.</w:t>
            </w:r>
          </w:p>
        </w:tc>
        <w:tc>
          <w:tcPr>
            <w:tcW w:w="1743" w:type="dxa"/>
          </w:tcPr>
          <w:p w14:paraId="668451D6" w14:textId="77777777" w:rsidR="002B3F20" w:rsidRPr="00DE71AD" w:rsidRDefault="00DE71AD" w:rsidP="002B3F20">
            <w:pPr>
              <w:rPr>
                <w:b/>
                <w:bCs/>
                <w:color w:val="FF0000"/>
              </w:rPr>
            </w:pPr>
            <w:r w:rsidRPr="00DE71AD">
              <w:rPr>
                <w:b/>
                <w:bCs/>
                <w:color w:val="FF0000"/>
              </w:rPr>
              <w:t>Suma započitatelných doplatků za celou položku (všechna balení) hrazené pacientem</w:t>
            </w:r>
          </w:p>
        </w:tc>
      </w:tr>
      <w:tr w:rsidR="00DE71AD" w:rsidRPr="00DE71AD" w14:paraId="612A08EC" w14:textId="77777777" w:rsidTr="00487CA9">
        <w:tc>
          <w:tcPr>
            <w:tcW w:w="3058" w:type="dxa"/>
          </w:tcPr>
          <w:p w14:paraId="424C1AB2" w14:textId="77777777" w:rsidR="002B3F20" w:rsidRPr="00DE71AD" w:rsidRDefault="002B3F20" w:rsidP="00DE71AD">
            <w:pPr>
              <w:jc w:val="left"/>
              <w:rPr>
                <w:b/>
                <w:bCs/>
                <w:color w:val="FF0000"/>
              </w:rPr>
            </w:pPr>
            <w:r w:rsidRPr="00DE71AD">
              <w:rPr>
                <w:b/>
                <w:bCs/>
                <w:color w:val="FF0000"/>
              </w:rPr>
              <w:t>Uhrada  -&gt; ZapocitatelnyDoplatekZP</w:t>
            </w:r>
          </w:p>
        </w:tc>
        <w:tc>
          <w:tcPr>
            <w:tcW w:w="3058" w:type="dxa"/>
          </w:tcPr>
          <w:p w14:paraId="7CA90862" w14:textId="77777777" w:rsidR="002B3F20" w:rsidRPr="00DE71AD" w:rsidRDefault="00DE71AD" w:rsidP="002B3F20">
            <w:pPr>
              <w:rPr>
                <w:b/>
                <w:bCs/>
                <w:color w:val="FF0000"/>
              </w:rPr>
            </w:pPr>
            <w:r>
              <w:rPr>
                <w:b/>
                <w:bCs/>
                <w:color w:val="FF0000"/>
              </w:rPr>
              <w:t>0</w:t>
            </w:r>
          </w:p>
        </w:tc>
        <w:tc>
          <w:tcPr>
            <w:tcW w:w="1201" w:type="dxa"/>
          </w:tcPr>
          <w:p w14:paraId="7BB3A31D" w14:textId="77777777" w:rsidR="002B3F20" w:rsidRPr="00DE71AD" w:rsidRDefault="00DE71AD" w:rsidP="002B3F20">
            <w:pPr>
              <w:rPr>
                <w:b/>
                <w:bCs/>
                <w:color w:val="FF0000"/>
              </w:rPr>
            </w:pPr>
            <w:r>
              <w:rPr>
                <w:b/>
                <w:bCs/>
                <w:color w:val="FF0000"/>
              </w:rPr>
              <w:t>Nový element.</w:t>
            </w:r>
          </w:p>
        </w:tc>
        <w:tc>
          <w:tcPr>
            <w:tcW w:w="1743" w:type="dxa"/>
          </w:tcPr>
          <w:p w14:paraId="35859821" w14:textId="77777777" w:rsidR="002B3F20" w:rsidRPr="00DE71AD" w:rsidRDefault="00DE71AD" w:rsidP="002B3F20">
            <w:pPr>
              <w:rPr>
                <w:b/>
                <w:bCs/>
                <w:color w:val="FF0000"/>
              </w:rPr>
            </w:pPr>
            <w:r w:rsidRPr="00DE71AD">
              <w:rPr>
                <w:b/>
                <w:bCs/>
                <w:color w:val="FF0000"/>
              </w:rPr>
              <w:t>Suma započitatelných doplatků za celou položku (všechna balení) hrazené zdravotní pojišťovnou</w:t>
            </w:r>
          </w:p>
        </w:tc>
      </w:tr>
    </w:tbl>
    <w:p w14:paraId="24A524E5" w14:textId="77777777" w:rsidR="002B3F20" w:rsidRDefault="002B3F20" w:rsidP="0032273A"/>
    <w:p w14:paraId="6E8532E4" w14:textId="77777777" w:rsidR="00492B99" w:rsidRDefault="002B3F20" w:rsidP="00091713">
      <w:r>
        <w:t xml:space="preserve">  </w:t>
      </w:r>
      <w:r w:rsidR="00DE71AD">
        <w:t>Další příklady:</w:t>
      </w:r>
    </w:p>
    <w:p w14:paraId="06FE3C88" w14:textId="77777777" w:rsidR="00492B99" w:rsidRDefault="00492B99">
      <w:pPr>
        <w:autoSpaceDE/>
        <w:autoSpaceDN/>
        <w:adjustRightInd/>
        <w:spacing w:after="160" w:line="259" w:lineRule="auto"/>
        <w:jc w:val="left"/>
      </w:pPr>
      <w:r>
        <w:br w:type="page"/>
      </w:r>
    </w:p>
    <w:p w14:paraId="6264EFDE" w14:textId="77777777" w:rsidR="002B3F20" w:rsidRDefault="002B3F20" w:rsidP="00091713"/>
    <w:tbl>
      <w:tblPr>
        <w:tblStyle w:val="Mkatabulky"/>
        <w:tblW w:w="10365" w:type="dxa"/>
        <w:tblInd w:w="-714" w:type="dxa"/>
        <w:tblLook w:val="04A0" w:firstRow="1" w:lastRow="0" w:firstColumn="1" w:lastColumn="0" w:noHBand="0" w:noVBand="1"/>
      </w:tblPr>
      <w:tblGrid>
        <w:gridCol w:w="3161"/>
        <w:gridCol w:w="1801"/>
        <w:gridCol w:w="1801"/>
        <w:gridCol w:w="1801"/>
        <w:gridCol w:w="1801"/>
      </w:tblGrid>
      <w:tr w:rsidR="00492B99" w:rsidRPr="00091713" w14:paraId="4A86114E" w14:textId="77777777" w:rsidTr="00487CA9">
        <w:tc>
          <w:tcPr>
            <w:tcW w:w="3161" w:type="dxa"/>
          </w:tcPr>
          <w:p w14:paraId="5552F5E8" w14:textId="77777777" w:rsidR="00492B99" w:rsidRPr="00091713" w:rsidRDefault="00492B99" w:rsidP="00E70EFA">
            <w:pPr>
              <w:rPr>
                <w:b/>
                <w:bCs/>
              </w:rPr>
            </w:pPr>
            <w:r w:rsidRPr="00091713">
              <w:rPr>
                <w:b/>
                <w:bCs/>
              </w:rPr>
              <w:t>Element</w:t>
            </w:r>
          </w:p>
        </w:tc>
        <w:tc>
          <w:tcPr>
            <w:tcW w:w="1801" w:type="dxa"/>
          </w:tcPr>
          <w:p w14:paraId="6AB0B273" w14:textId="77777777" w:rsidR="00492B99" w:rsidRDefault="00492B99" w:rsidP="00E70EFA">
            <w:pPr>
              <w:rPr>
                <w:b/>
                <w:bCs/>
              </w:rPr>
            </w:pPr>
            <w:r>
              <w:rPr>
                <w:b/>
                <w:bCs/>
              </w:rPr>
              <w:t>Příklad 1</w:t>
            </w:r>
          </w:p>
          <w:p w14:paraId="17BAD892" w14:textId="77777777" w:rsidR="00492B99" w:rsidRPr="00492B99" w:rsidRDefault="00492B99" w:rsidP="00492B99">
            <w:pPr>
              <w:jc w:val="left"/>
              <w:rPr>
                <w:b/>
                <w:bCs/>
                <w:color w:val="FF0000"/>
              </w:rPr>
            </w:pPr>
            <w:r>
              <w:rPr>
                <w:b/>
                <w:bCs/>
                <w:color w:val="FF0000"/>
              </w:rPr>
              <w:t>Pacient nemá ještě vyčerpaný limit.</w:t>
            </w:r>
          </w:p>
          <w:p w14:paraId="76131700" w14:textId="77777777" w:rsidR="00492B99" w:rsidRPr="00091713" w:rsidRDefault="00492B99" w:rsidP="00E70EFA">
            <w:pPr>
              <w:rPr>
                <w:b/>
                <w:bCs/>
              </w:rPr>
            </w:pPr>
            <w:r w:rsidRPr="00091713">
              <w:rPr>
                <w:b/>
                <w:bCs/>
              </w:rPr>
              <w:t>Hodnota</w:t>
            </w:r>
          </w:p>
        </w:tc>
        <w:tc>
          <w:tcPr>
            <w:tcW w:w="1801" w:type="dxa"/>
          </w:tcPr>
          <w:p w14:paraId="55666385" w14:textId="77777777" w:rsidR="00492B99" w:rsidRDefault="00492B99" w:rsidP="00E70EFA">
            <w:pPr>
              <w:rPr>
                <w:b/>
                <w:bCs/>
              </w:rPr>
            </w:pPr>
            <w:r>
              <w:rPr>
                <w:b/>
                <w:bCs/>
              </w:rPr>
              <w:t>Příklad 2</w:t>
            </w:r>
          </w:p>
          <w:p w14:paraId="5404BD5B" w14:textId="77777777" w:rsidR="00492B99" w:rsidRDefault="00492B99" w:rsidP="00492B99">
            <w:pPr>
              <w:jc w:val="left"/>
              <w:rPr>
                <w:b/>
                <w:bCs/>
                <w:color w:val="FF0000"/>
              </w:rPr>
            </w:pPr>
            <w:r>
              <w:rPr>
                <w:b/>
                <w:bCs/>
                <w:color w:val="FF0000"/>
              </w:rPr>
              <w:t>Pacient nemá ještě vyčerpaný limit.</w:t>
            </w:r>
          </w:p>
          <w:p w14:paraId="54E1364E" w14:textId="77777777" w:rsidR="00492B99" w:rsidRDefault="00492B99" w:rsidP="00E70EFA">
            <w:pPr>
              <w:rPr>
                <w:b/>
                <w:bCs/>
              </w:rPr>
            </w:pPr>
            <w:r>
              <w:rPr>
                <w:b/>
                <w:bCs/>
              </w:rPr>
              <w:t>Hodnota</w:t>
            </w:r>
          </w:p>
        </w:tc>
        <w:tc>
          <w:tcPr>
            <w:tcW w:w="1801" w:type="dxa"/>
          </w:tcPr>
          <w:p w14:paraId="5EED3DE7" w14:textId="77777777" w:rsidR="00492B99" w:rsidRDefault="00492B99" w:rsidP="00E70EFA">
            <w:pPr>
              <w:rPr>
                <w:b/>
                <w:bCs/>
              </w:rPr>
            </w:pPr>
            <w:r>
              <w:rPr>
                <w:b/>
                <w:bCs/>
              </w:rPr>
              <w:t>Příklad 3</w:t>
            </w:r>
          </w:p>
          <w:p w14:paraId="4E6CB284" w14:textId="77777777" w:rsidR="00492B99" w:rsidRDefault="00492B99" w:rsidP="00492B99">
            <w:pPr>
              <w:jc w:val="left"/>
              <w:rPr>
                <w:b/>
                <w:bCs/>
                <w:color w:val="FF0000"/>
              </w:rPr>
            </w:pPr>
            <w:r>
              <w:rPr>
                <w:b/>
                <w:bCs/>
                <w:color w:val="FF0000"/>
              </w:rPr>
              <w:t>Pacient má částečně vyčerpaný limit (do limitu zbývá 50,-)</w:t>
            </w:r>
          </w:p>
          <w:p w14:paraId="3B094580" w14:textId="77777777" w:rsidR="00492B99" w:rsidRDefault="00492B99" w:rsidP="00E70EFA">
            <w:pPr>
              <w:rPr>
                <w:b/>
                <w:bCs/>
              </w:rPr>
            </w:pPr>
            <w:r>
              <w:rPr>
                <w:b/>
                <w:bCs/>
              </w:rPr>
              <w:t>Hodnota</w:t>
            </w:r>
          </w:p>
        </w:tc>
        <w:tc>
          <w:tcPr>
            <w:tcW w:w="1801" w:type="dxa"/>
          </w:tcPr>
          <w:p w14:paraId="6DBC0747" w14:textId="77777777" w:rsidR="00492B99" w:rsidRDefault="00492B99" w:rsidP="00492B99">
            <w:pPr>
              <w:rPr>
                <w:b/>
                <w:bCs/>
              </w:rPr>
            </w:pPr>
            <w:r>
              <w:rPr>
                <w:b/>
                <w:bCs/>
              </w:rPr>
              <w:t>Příklad 4</w:t>
            </w:r>
          </w:p>
          <w:p w14:paraId="61702F71" w14:textId="77777777" w:rsidR="00492B99" w:rsidRDefault="00492B99" w:rsidP="00492B99">
            <w:pPr>
              <w:jc w:val="left"/>
              <w:rPr>
                <w:b/>
                <w:bCs/>
                <w:color w:val="FF0000"/>
              </w:rPr>
            </w:pPr>
            <w:r>
              <w:rPr>
                <w:b/>
                <w:bCs/>
                <w:color w:val="FF0000"/>
              </w:rPr>
              <w:t>Pacient má vyčerpaný limit</w:t>
            </w:r>
          </w:p>
          <w:p w14:paraId="27D8FD9C" w14:textId="77777777" w:rsidR="00492B99" w:rsidRPr="00492B99" w:rsidRDefault="00492B99" w:rsidP="00492B99">
            <w:pPr>
              <w:jc w:val="left"/>
              <w:rPr>
                <w:b/>
                <w:bCs/>
                <w:color w:val="FF0000"/>
              </w:rPr>
            </w:pPr>
            <w:r>
              <w:rPr>
                <w:b/>
                <w:bCs/>
              </w:rPr>
              <w:t>Hodnota</w:t>
            </w:r>
          </w:p>
        </w:tc>
      </w:tr>
      <w:tr w:rsidR="00492B99" w14:paraId="72238A81" w14:textId="77777777" w:rsidTr="00487CA9">
        <w:tc>
          <w:tcPr>
            <w:tcW w:w="3161" w:type="dxa"/>
          </w:tcPr>
          <w:p w14:paraId="1452A9B1" w14:textId="77777777" w:rsidR="00492B99" w:rsidRPr="002B3F20" w:rsidRDefault="00492B99" w:rsidP="00E70EFA">
            <w:pPr>
              <w:jc w:val="left"/>
            </w:pPr>
            <w:r>
              <w:t>Cena -&gt; CenaPuvodce</w:t>
            </w:r>
          </w:p>
        </w:tc>
        <w:tc>
          <w:tcPr>
            <w:tcW w:w="1801" w:type="dxa"/>
          </w:tcPr>
          <w:p w14:paraId="4244A24C" w14:textId="77777777" w:rsidR="00492B99" w:rsidRDefault="00492B99" w:rsidP="00E70EFA">
            <w:r w:rsidRPr="00DE71AD">
              <w:t>115,99</w:t>
            </w:r>
          </w:p>
        </w:tc>
        <w:tc>
          <w:tcPr>
            <w:tcW w:w="1801" w:type="dxa"/>
          </w:tcPr>
          <w:p w14:paraId="5E1323E3" w14:textId="77777777" w:rsidR="00492B99" w:rsidRDefault="00492B99" w:rsidP="00E70EFA">
            <w:r w:rsidRPr="00DE71AD">
              <w:t>115,99</w:t>
            </w:r>
          </w:p>
        </w:tc>
        <w:tc>
          <w:tcPr>
            <w:tcW w:w="1801" w:type="dxa"/>
          </w:tcPr>
          <w:p w14:paraId="1F5492FC" w14:textId="77777777" w:rsidR="00492B99" w:rsidRPr="00DE71AD" w:rsidRDefault="00492B99" w:rsidP="00E70EFA">
            <w:r w:rsidRPr="00DE71AD">
              <w:t>115,99</w:t>
            </w:r>
          </w:p>
        </w:tc>
        <w:tc>
          <w:tcPr>
            <w:tcW w:w="1801" w:type="dxa"/>
          </w:tcPr>
          <w:p w14:paraId="0A978705" w14:textId="77777777" w:rsidR="00492B99" w:rsidRPr="00DE71AD" w:rsidRDefault="00492B99" w:rsidP="00E70EFA">
            <w:r w:rsidRPr="00DE71AD">
              <w:t>115,99</w:t>
            </w:r>
          </w:p>
        </w:tc>
      </w:tr>
      <w:tr w:rsidR="00492B99" w14:paraId="6DB5899D" w14:textId="77777777" w:rsidTr="00487CA9">
        <w:tc>
          <w:tcPr>
            <w:tcW w:w="3161" w:type="dxa"/>
          </w:tcPr>
          <w:p w14:paraId="58855FD6" w14:textId="77777777" w:rsidR="00492B99" w:rsidRPr="002B3F20" w:rsidRDefault="00492B99" w:rsidP="00E70EFA">
            <w:pPr>
              <w:jc w:val="left"/>
            </w:pPr>
            <w:r>
              <w:t>Cena -&gt; CenaCelkem</w:t>
            </w:r>
          </w:p>
        </w:tc>
        <w:tc>
          <w:tcPr>
            <w:tcW w:w="1801" w:type="dxa"/>
          </w:tcPr>
          <w:p w14:paraId="0FBA8104" w14:textId="77777777" w:rsidR="00492B99" w:rsidRDefault="00492B99" w:rsidP="00E70EFA">
            <w:r w:rsidRPr="00DE71AD">
              <w:t>177,87</w:t>
            </w:r>
          </w:p>
        </w:tc>
        <w:tc>
          <w:tcPr>
            <w:tcW w:w="1801" w:type="dxa"/>
          </w:tcPr>
          <w:p w14:paraId="00F43BFE" w14:textId="77777777" w:rsidR="00492B99" w:rsidRPr="00DE71AD" w:rsidRDefault="00492B99" w:rsidP="00E70EFA">
            <w:r>
              <w:t>230,16</w:t>
            </w:r>
          </w:p>
        </w:tc>
        <w:tc>
          <w:tcPr>
            <w:tcW w:w="1801" w:type="dxa"/>
          </w:tcPr>
          <w:p w14:paraId="34AE21F7" w14:textId="77777777" w:rsidR="00492B99" w:rsidRDefault="00492B99" w:rsidP="00E70EFA">
            <w:r>
              <w:t>200</w:t>
            </w:r>
          </w:p>
        </w:tc>
        <w:tc>
          <w:tcPr>
            <w:tcW w:w="1801" w:type="dxa"/>
          </w:tcPr>
          <w:p w14:paraId="1759DE65" w14:textId="77777777" w:rsidR="00492B99" w:rsidRDefault="00492B99" w:rsidP="00E70EFA">
            <w:r>
              <w:t>200</w:t>
            </w:r>
          </w:p>
        </w:tc>
      </w:tr>
      <w:tr w:rsidR="00492B99" w14:paraId="6E233FDA" w14:textId="77777777" w:rsidTr="00487CA9">
        <w:tc>
          <w:tcPr>
            <w:tcW w:w="3161" w:type="dxa"/>
          </w:tcPr>
          <w:p w14:paraId="686D4814" w14:textId="77777777" w:rsidR="00492B99" w:rsidRPr="002B3F20" w:rsidRDefault="00492B99" w:rsidP="00E70EFA">
            <w:pPr>
              <w:jc w:val="left"/>
            </w:pPr>
            <w:r>
              <w:t>Uhrada -&gt; HrazenoZP</w:t>
            </w:r>
          </w:p>
        </w:tc>
        <w:tc>
          <w:tcPr>
            <w:tcW w:w="1801" w:type="dxa"/>
          </w:tcPr>
          <w:p w14:paraId="4373090C" w14:textId="77777777" w:rsidR="00492B99" w:rsidRDefault="00492B99" w:rsidP="00E70EFA">
            <w:r w:rsidRPr="00DE71AD">
              <w:t>97,54</w:t>
            </w:r>
          </w:p>
        </w:tc>
        <w:tc>
          <w:tcPr>
            <w:tcW w:w="1801" w:type="dxa"/>
          </w:tcPr>
          <w:p w14:paraId="2F2EECC6" w14:textId="77777777" w:rsidR="00492B99" w:rsidRDefault="00492B99" w:rsidP="00E70EFA">
            <w:r>
              <w:t>97,54</w:t>
            </w:r>
          </w:p>
        </w:tc>
        <w:tc>
          <w:tcPr>
            <w:tcW w:w="1801" w:type="dxa"/>
          </w:tcPr>
          <w:p w14:paraId="363E327C" w14:textId="77777777" w:rsidR="00492B99" w:rsidRDefault="00492B99" w:rsidP="00E70EFA">
            <w:r>
              <w:t>97,54</w:t>
            </w:r>
          </w:p>
        </w:tc>
        <w:tc>
          <w:tcPr>
            <w:tcW w:w="1801" w:type="dxa"/>
          </w:tcPr>
          <w:p w14:paraId="0B238EA0" w14:textId="77777777" w:rsidR="00492B99" w:rsidRDefault="00492B99" w:rsidP="00E70EFA">
            <w:r>
              <w:t>97,54</w:t>
            </w:r>
          </w:p>
        </w:tc>
      </w:tr>
      <w:tr w:rsidR="00492B99" w:rsidRPr="00DE71AD" w14:paraId="49BEE32F" w14:textId="77777777" w:rsidTr="00487CA9">
        <w:tc>
          <w:tcPr>
            <w:tcW w:w="3161" w:type="dxa"/>
          </w:tcPr>
          <w:p w14:paraId="12A178E3" w14:textId="77777777" w:rsidR="00492B99" w:rsidRPr="00DE71AD" w:rsidRDefault="00492B99" w:rsidP="00E70EFA">
            <w:pPr>
              <w:jc w:val="left"/>
              <w:rPr>
                <w:b/>
                <w:bCs/>
                <w:color w:val="FF0000"/>
              </w:rPr>
            </w:pPr>
            <w:r w:rsidRPr="00DE71AD">
              <w:rPr>
                <w:b/>
                <w:bCs/>
                <w:color w:val="FF0000"/>
              </w:rPr>
              <w:t>Uhrada  -&gt; ZapocitatelnyDoplatekPacient</w:t>
            </w:r>
          </w:p>
        </w:tc>
        <w:tc>
          <w:tcPr>
            <w:tcW w:w="1801" w:type="dxa"/>
          </w:tcPr>
          <w:p w14:paraId="57A75662" w14:textId="77777777" w:rsidR="00492B99" w:rsidRPr="00DE71AD" w:rsidRDefault="00492B99" w:rsidP="00E70EFA">
            <w:pPr>
              <w:rPr>
                <w:b/>
                <w:bCs/>
                <w:color w:val="FF0000"/>
              </w:rPr>
            </w:pPr>
            <w:r w:rsidRPr="00DE71AD">
              <w:rPr>
                <w:b/>
                <w:bCs/>
                <w:color w:val="FF0000"/>
              </w:rPr>
              <w:t>80,33</w:t>
            </w:r>
          </w:p>
        </w:tc>
        <w:tc>
          <w:tcPr>
            <w:tcW w:w="1801" w:type="dxa"/>
          </w:tcPr>
          <w:p w14:paraId="49A9D71A" w14:textId="77777777" w:rsidR="00492B99" w:rsidRDefault="00492B99" w:rsidP="00E70EFA">
            <w:pPr>
              <w:rPr>
                <w:b/>
                <w:bCs/>
                <w:color w:val="FF0000"/>
              </w:rPr>
            </w:pPr>
            <w:r>
              <w:rPr>
                <w:b/>
                <w:bCs/>
                <w:color w:val="FF0000"/>
              </w:rPr>
              <w:t>132,62</w:t>
            </w:r>
          </w:p>
        </w:tc>
        <w:tc>
          <w:tcPr>
            <w:tcW w:w="1801" w:type="dxa"/>
          </w:tcPr>
          <w:p w14:paraId="13ADD0B2" w14:textId="77777777" w:rsidR="00492B99" w:rsidRDefault="00492B99" w:rsidP="00E70EFA">
            <w:pPr>
              <w:rPr>
                <w:b/>
                <w:bCs/>
                <w:color w:val="FF0000"/>
              </w:rPr>
            </w:pPr>
            <w:r>
              <w:rPr>
                <w:b/>
                <w:bCs/>
                <w:color w:val="FF0000"/>
              </w:rPr>
              <w:t>50</w:t>
            </w:r>
          </w:p>
        </w:tc>
        <w:tc>
          <w:tcPr>
            <w:tcW w:w="1801" w:type="dxa"/>
          </w:tcPr>
          <w:p w14:paraId="0E2C04C0" w14:textId="77777777" w:rsidR="00492B99" w:rsidRDefault="00492B99" w:rsidP="00E70EFA">
            <w:pPr>
              <w:rPr>
                <w:b/>
                <w:bCs/>
                <w:color w:val="FF0000"/>
              </w:rPr>
            </w:pPr>
            <w:r>
              <w:rPr>
                <w:b/>
                <w:bCs/>
                <w:color w:val="FF0000"/>
              </w:rPr>
              <w:t>0</w:t>
            </w:r>
          </w:p>
        </w:tc>
      </w:tr>
      <w:tr w:rsidR="00492B99" w:rsidRPr="00DE71AD" w14:paraId="0A7F9E16" w14:textId="77777777" w:rsidTr="00487CA9">
        <w:tc>
          <w:tcPr>
            <w:tcW w:w="3161" w:type="dxa"/>
          </w:tcPr>
          <w:p w14:paraId="3B1E6D13" w14:textId="77777777" w:rsidR="00492B99" w:rsidRPr="00DE71AD" w:rsidRDefault="00492B99" w:rsidP="00E70EFA">
            <w:pPr>
              <w:jc w:val="left"/>
              <w:rPr>
                <w:b/>
                <w:bCs/>
                <w:color w:val="FF0000"/>
              </w:rPr>
            </w:pPr>
            <w:r w:rsidRPr="00DE71AD">
              <w:rPr>
                <w:b/>
                <w:bCs/>
                <w:color w:val="FF0000"/>
              </w:rPr>
              <w:t>Uhrada  -&gt; ZapocitatelnyDoplatekZP</w:t>
            </w:r>
          </w:p>
        </w:tc>
        <w:tc>
          <w:tcPr>
            <w:tcW w:w="1801" w:type="dxa"/>
          </w:tcPr>
          <w:p w14:paraId="194B3411" w14:textId="77777777" w:rsidR="00492B99" w:rsidRPr="00DE71AD" w:rsidRDefault="00492B99" w:rsidP="00E70EFA">
            <w:pPr>
              <w:rPr>
                <w:b/>
                <w:bCs/>
                <w:color w:val="FF0000"/>
              </w:rPr>
            </w:pPr>
            <w:r>
              <w:rPr>
                <w:b/>
                <w:bCs/>
                <w:color w:val="FF0000"/>
              </w:rPr>
              <w:t>0</w:t>
            </w:r>
          </w:p>
        </w:tc>
        <w:tc>
          <w:tcPr>
            <w:tcW w:w="1801" w:type="dxa"/>
          </w:tcPr>
          <w:p w14:paraId="7519328F" w14:textId="77777777" w:rsidR="00492B99" w:rsidRDefault="00492B99" w:rsidP="00E70EFA">
            <w:pPr>
              <w:rPr>
                <w:b/>
                <w:bCs/>
                <w:color w:val="FF0000"/>
              </w:rPr>
            </w:pPr>
            <w:r>
              <w:rPr>
                <w:b/>
                <w:bCs/>
                <w:color w:val="FF0000"/>
              </w:rPr>
              <w:t>0</w:t>
            </w:r>
          </w:p>
        </w:tc>
        <w:tc>
          <w:tcPr>
            <w:tcW w:w="1801" w:type="dxa"/>
          </w:tcPr>
          <w:p w14:paraId="62B5959A" w14:textId="77777777" w:rsidR="00492B99" w:rsidRDefault="00492B99" w:rsidP="00E70EFA">
            <w:pPr>
              <w:rPr>
                <w:b/>
                <w:bCs/>
                <w:color w:val="FF0000"/>
              </w:rPr>
            </w:pPr>
            <w:r>
              <w:rPr>
                <w:b/>
                <w:bCs/>
                <w:color w:val="FF0000"/>
              </w:rPr>
              <w:t>52,46</w:t>
            </w:r>
          </w:p>
        </w:tc>
        <w:tc>
          <w:tcPr>
            <w:tcW w:w="1801" w:type="dxa"/>
          </w:tcPr>
          <w:p w14:paraId="6B39264F" w14:textId="77777777" w:rsidR="00492B99" w:rsidRDefault="00492B99" w:rsidP="00E70EFA">
            <w:pPr>
              <w:rPr>
                <w:b/>
                <w:bCs/>
                <w:color w:val="FF0000"/>
              </w:rPr>
            </w:pPr>
            <w:r>
              <w:rPr>
                <w:b/>
                <w:bCs/>
                <w:color w:val="FF0000"/>
              </w:rPr>
              <w:t>102,46</w:t>
            </w:r>
          </w:p>
        </w:tc>
      </w:tr>
      <w:tr w:rsidR="00492B99" w:rsidRPr="00DE71AD" w14:paraId="05B3AF01" w14:textId="77777777" w:rsidTr="00487CA9">
        <w:tc>
          <w:tcPr>
            <w:tcW w:w="3161" w:type="dxa"/>
          </w:tcPr>
          <w:p w14:paraId="5CE06F5B" w14:textId="77777777" w:rsidR="00492B99" w:rsidRPr="00DE71AD" w:rsidRDefault="00492B99" w:rsidP="00E70EFA">
            <w:pPr>
              <w:jc w:val="left"/>
              <w:rPr>
                <w:b/>
                <w:bCs/>
                <w:color w:val="FF0000"/>
              </w:rPr>
            </w:pPr>
            <w:r>
              <w:rPr>
                <w:b/>
                <w:bCs/>
                <w:color w:val="FF0000"/>
              </w:rPr>
              <w:t>Poznámka</w:t>
            </w:r>
          </w:p>
        </w:tc>
        <w:tc>
          <w:tcPr>
            <w:tcW w:w="1801" w:type="dxa"/>
          </w:tcPr>
          <w:p w14:paraId="291CED32" w14:textId="77777777" w:rsidR="00492B99" w:rsidRDefault="00492B99" w:rsidP="00B7799C">
            <w:pPr>
              <w:jc w:val="left"/>
              <w:rPr>
                <w:b/>
                <w:bCs/>
                <w:color w:val="FF0000"/>
              </w:rPr>
            </w:pPr>
            <w:r>
              <w:rPr>
                <w:b/>
                <w:bCs/>
                <w:color w:val="FF0000"/>
              </w:rPr>
              <w:t>Cena léčivého přípravku je 177,87.</w:t>
            </w:r>
          </w:p>
          <w:p w14:paraId="55C469A9" w14:textId="77777777" w:rsidR="00492B99" w:rsidRDefault="00492B99" w:rsidP="00B7799C">
            <w:pPr>
              <w:jc w:val="left"/>
              <w:rPr>
                <w:b/>
                <w:bCs/>
                <w:color w:val="FF0000"/>
              </w:rPr>
            </w:pPr>
            <w:r>
              <w:rPr>
                <w:b/>
                <w:bCs/>
                <w:color w:val="FF0000"/>
              </w:rPr>
              <w:t>Pacient uhradil lékárně 80,33.</w:t>
            </w:r>
          </w:p>
          <w:p w14:paraId="6B1651B5" w14:textId="77777777" w:rsidR="00492B99" w:rsidRDefault="00492B99" w:rsidP="00B7799C">
            <w:pPr>
              <w:jc w:val="left"/>
              <w:rPr>
                <w:b/>
                <w:bCs/>
                <w:color w:val="FF0000"/>
              </w:rPr>
            </w:pPr>
            <w:r>
              <w:rPr>
                <w:b/>
                <w:bCs/>
                <w:color w:val="FF0000"/>
              </w:rPr>
              <w:t>Lékárna dostane od zdravotní pojišťovny 97,54</w:t>
            </w:r>
          </w:p>
          <w:p w14:paraId="52497A60" w14:textId="77777777" w:rsidR="00492B99" w:rsidRDefault="00492B99" w:rsidP="00B7799C">
            <w:pPr>
              <w:jc w:val="left"/>
              <w:rPr>
                <w:b/>
                <w:bCs/>
                <w:color w:val="FF0000"/>
              </w:rPr>
            </w:pPr>
            <w:r>
              <w:rPr>
                <w:b/>
                <w:bCs/>
                <w:color w:val="FF0000"/>
              </w:rPr>
              <w:t>Max. výše započitatelného doplatku je 80,33 (177,87-97,54).</w:t>
            </w:r>
          </w:p>
        </w:tc>
        <w:tc>
          <w:tcPr>
            <w:tcW w:w="1801" w:type="dxa"/>
          </w:tcPr>
          <w:p w14:paraId="67E884D2" w14:textId="77777777" w:rsidR="00492B99" w:rsidRDefault="00492B99" w:rsidP="00B7799C">
            <w:pPr>
              <w:jc w:val="left"/>
              <w:rPr>
                <w:b/>
                <w:bCs/>
                <w:color w:val="FF0000"/>
              </w:rPr>
            </w:pPr>
            <w:r>
              <w:rPr>
                <w:b/>
                <w:bCs/>
                <w:color w:val="FF0000"/>
              </w:rPr>
              <w:t>Cena léčivého přípravku je 230,16.</w:t>
            </w:r>
          </w:p>
          <w:p w14:paraId="5E3C6539" w14:textId="77777777" w:rsidR="00492B99" w:rsidRDefault="00492B99" w:rsidP="00B7799C">
            <w:pPr>
              <w:jc w:val="left"/>
              <w:rPr>
                <w:b/>
                <w:bCs/>
                <w:color w:val="FF0000"/>
              </w:rPr>
            </w:pPr>
            <w:r>
              <w:rPr>
                <w:b/>
                <w:bCs/>
                <w:color w:val="FF0000"/>
              </w:rPr>
              <w:t>Pacient uhradil lékárně 132,62.</w:t>
            </w:r>
          </w:p>
          <w:p w14:paraId="4E041BFD" w14:textId="77777777" w:rsidR="00492B99" w:rsidRDefault="00492B99" w:rsidP="00B7799C">
            <w:pPr>
              <w:jc w:val="left"/>
              <w:rPr>
                <w:b/>
                <w:bCs/>
                <w:color w:val="FF0000"/>
              </w:rPr>
            </w:pPr>
            <w:r>
              <w:rPr>
                <w:b/>
                <w:bCs/>
                <w:color w:val="FF0000"/>
              </w:rPr>
              <w:t>Lékárna dostane od zdravotní pojišťovny 97,54</w:t>
            </w:r>
          </w:p>
          <w:p w14:paraId="0EB2A26A" w14:textId="77777777" w:rsidR="00492B99" w:rsidRDefault="00492B99" w:rsidP="00B7799C">
            <w:pPr>
              <w:rPr>
                <w:b/>
                <w:bCs/>
                <w:color w:val="FF0000"/>
              </w:rPr>
            </w:pPr>
            <w:r>
              <w:rPr>
                <w:b/>
                <w:bCs/>
                <w:color w:val="FF0000"/>
              </w:rPr>
              <w:t xml:space="preserve">Max. výše započitatelného doplatku je 132,62 (230,16-97,54) – to je i maximální </w:t>
            </w:r>
            <w:r>
              <w:rPr>
                <w:b/>
                <w:bCs/>
                <w:color w:val="FF0000"/>
              </w:rPr>
              <w:lastRenderedPageBreak/>
              <w:t>započitatelný doplatek, který je daný číselníkem.</w:t>
            </w:r>
          </w:p>
        </w:tc>
        <w:tc>
          <w:tcPr>
            <w:tcW w:w="1801" w:type="dxa"/>
          </w:tcPr>
          <w:p w14:paraId="760D6664" w14:textId="77777777" w:rsidR="00492B99" w:rsidRDefault="00492B99" w:rsidP="00492B99">
            <w:pPr>
              <w:jc w:val="left"/>
              <w:rPr>
                <w:b/>
                <w:bCs/>
                <w:color w:val="FF0000"/>
              </w:rPr>
            </w:pPr>
            <w:r>
              <w:rPr>
                <w:b/>
                <w:bCs/>
                <w:color w:val="FF0000"/>
              </w:rPr>
              <w:lastRenderedPageBreak/>
              <w:t>Cena léčivého přípravku je 200.</w:t>
            </w:r>
          </w:p>
          <w:p w14:paraId="7B1DF8C5" w14:textId="77777777" w:rsidR="00492B99" w:rsidRDefault="00492B99" w:rsidP="00492B99">
            <w:pPr>
              <w:jc w:val="left"/>
              <w:rPr>
                <w:b/>
                <w:bCs/>
                <w:color w:val="FF0000"/>
              </w:rPr>
            </w:pPr>
            <w:r>
              <w:rPr>
                <w:b/>
                <w:bCs/>
                <w:color w:val="FF0000"/>
              </w:rPr>
              <w:t>Pacient uhradil lékárně 50.</w:t>
            </w:r>
          </w:p>
          <w:p w14:paraId="47DD93E1" w14:textId="13383BD8" w:rsidR="00492B99" w:rsidRDefault="00492B99" w:rsidP="00B7799C">
            <w:pPr>
              <w:jc w:val="left"/>
              <w:rPr>
                <w:b/>
                <w:bCs/>
                <w:color w:val="FF0000"/>
              </w:rPr>
            </w:pPr>
            <w:r>
              <w:rPr>
                <w:b/>
                <w:bCs/>
                <w:color w:val="FF0000"/>
              </w:rPr>
              <w:t xml:space="preserve">Lékárna dostane od zdravotní pojišťovny 150 </w:t>
            </w:r>
            <w:r w:rsidRPr="00402B00">
              <w:rPr>
                <w:b/>
                <w:bCs/>
                <w:color w:val="FF0000"/>
              </w:rPr>
              <w:t>(97,54+</w:t>
            </w:r>
            <w:r w:rsidR="003D3AE5" w:rsidRPr="00402B00">
              <w:rPr>
                <w:b/>
                <w:bCs/>
                <w:color w:val="FF0000"/>
              </w:rPr>
              <w:t>52</w:t>
            </w:r>
            <w:r w:rsidRPr="00402B00">
              <w:rPr>
                <w:b/>
                <w:bCs/>
                <w:color w:val="FF0000"/>
              </w:rPr>
              <w:t>,46).</w:t>
            </w:r>
          </w:p>
          <w:p w14:paraId="1A7EF163" w14:textId="77777777" w:rsidR="00492B99" w:rsidRDefault="00492B99" w:rsidP="00B7799C">
            <w:pPr>
              <w:jc w:val="left"/>
              <w:rPr>
                <w:b/>
                <w:bCs/>
                <w:color w:val="FF0000"/>
              </w:rPr>
            </w:pPr>
            <w:r>
              <w:rPr>
                <w:b/>
                <w:bCs/>
                <w:color w:val="FF0000"/>
              </w:rPr>
              <w:t xml:space="preserve">Max. výše započitatelného doplatku je 102,46. Úhrada započitatelného </w:t>
            </w:r>
            <w:r>
              <w:rPr>
                <w:b/>
                <w:bCs/>
                <w:color w:val="FF0000"/>
              </w:rPr>
              <w:lastRenderedPageBreak/>
              <w:t>doplatku je rozdělena mezi pacienta a zdravotní pojišťovnu.</w:t>
            </w:r>
          </w:p>
        </w:tc>
        <w:tc>
          <w:tcPr>
            <w:tcW w:w="1801" w:type="dxa"/>
          </w:tcPr>
          <w:p w14:paraId="12FF23DB" w14:textId="77777777" w:rsidR="00292070" w:rsidRDefault="00292070" w:rsidP="00292070">
            <w:pPr>
              <w:jc w:val="left"/>
              <w:rPr>
                <w:b/>
                <w:bCs/>
                <w:color w:val="FF0000"/>
              </w:rPr>
            </w:pPr>
            <w:r>
              <w:rPr>
                <w:b/>
                <w:bCs/>
                <w:color w:val="FF0000"/>
              </w:rPr>
              <w:lastRenderedPageBreak/>
              <w:t>Cena léčivého přípravku je 200.</w:t>
            </w:r>
          </w:p>
          <w:p w14:paraId="610F4792" w14:textId="77777777" w:rsidR="00292070" w:rsidRDefault="00292070" w:rsidP="00292070">
            <w:pPr>
              <w:jc w:val="left"/>
              <w:rPr>
                <w:b/>
                <w:bCs/>
                <w:color w:val="FF0000"/>
              </w:rPr>
            </w:pPr>
            <w:r>
              <w:rPr>
                <w:b/>
                <w:bCs/>
                <w:color w:val="FF0000"/>
              </w:rPr>
              <w:t>Pacient uhradil lékárně 0.</w:t>
            </w:r>
          </w:p>
          <w:p w14:paraId="2239A307" w14:textId="77777777" w:rsidR="00292070" w:rsidRDefault="00292070" w:rsidP="00292070">
            <w:pPr>
              <w:jc w:val="left"/>
              <w:rPr>
                <w:b/>
                <w:bCs/>
                <w:color w:val="FF0000"/>
              </w:rPr>
            </w:pPr>
            <w:r>
              <w:rPr>
                <w:b/>
                <w:bCs/>
                <w:color w:val="FF0000"/>
              </w:rPr>
              <w:t>Lékárna dostane od zdravotní pojišťovny 200.</w:t>
            </w:r>
          </w:p>
          <w:p w14:paraId="1830081B" w14:textId="77777777" w:rsidR="00492B99" w:rsidRPr="00EF7EAB" w:rsidRDefault="00292070" w:rsidP="00292070">
            <w:pPr>
              <w:jc w:val="left"/>
              <w:rPr>
                <w:b/>
                <w:bCs/>
                <w:color w:val="FF0000"/>
              </w:rPr>
            </w:pPr>
            <w:r>
              <w:rPr>
                <w:b/>
                <w:bCs/>
                <w:color w:val="FF0000"/>
              </w:rPr>
              <w:t xml:space="preserve">Max. výše započitatelného doplatku je 102,46. Úhrada započitatelného doplatku jde na </w:t>
            </w:r>
            <w:r>
              <w:rPr>
                <w:b/>
                <w:bCs/>
                <w:color w:val="FF0000"/>
              </w:rPr>
              <w:lastRenderedPageBreak/>
              <w:t>zdravotní pojišťovnu.</w:t>
            </w:r>
          </w:p>
        </w:tc>
      </w:tr>
    </w:tbl>
    <w:p w14:paraId="594D7FDF" w14:textId="77777777" w:rsidR="00DE71AD" w:rsidRDefault="00DE71AD" w:rsidP="00091713"/>
    <w:p w14:paraId="0D2F64EF" w14:textId="77777777" w:rsidR="002B3F20" w:rsidRDefault="002B3F20" w:rsidP="0032273A"/>
    <w:p w14:paraId="6E3FCCE9" w14:textId="77777777" w:rsidR="00EF7EAB" w:rsidRDefault="00EF7EAB" w:rsidP="00EF7EAB">
      <w:pPr>
        <w:pStyle w:val="Nadpis2"/>
      </w:pPr>
      <w:bookmarkStart w:id="78" w:name="_Toc191375982"/>
      <w:r>
        <w:t>Příklad 2 uvedení započitatelných doplatků ve webové službě pro založení výdeje</w:t>
      </w:r>
      <w:bookmarkEnd w:id="78"/>
    </w:p>
    <w:p w14:paraId="20A4E74E" w14:textId="77777777" w:rsidR="0092424E" w:rsidRPr="0092424E" w:rsidRDefault="0092424E" w:rsidP="0092424E">
      <w:r>
        <w:t>U tohoto příkladu je cena léčivého přípravku taková, že pacient částečně hradí léčivý přípravek v lékárně vždy. Vždy bude uplatněna maximální výše započitatelného doplatku.</w:t>
      </w:r>
    </w:p>
    <w:p w14:paraId="714A5B19" w14:textId="77777777" w:rsidR="00EF7EAB" w:rsidRDefault="00EF7EAB" w:rsidP="00EF7EAB">
      <w:r>
        <w:t xml:space="preserve">Léčivý přípravek </w:t>
      </w:r>
      <w:r w:rsidR="0092424E" w:rsidRPr="0092424E">
        <w:rPr>
          <w:b/>
          <w:bCs/>
        </w:rPr>
        <w:t>0170302</w:t>
      </w:r>
      <w:r>
        <w:t xml:space="preserve"> má v číselníku tyto hodnoty:</w:t>
      </w:r>
    </w:p>
    <w:tbl>
      <w:tblPr>
        <w:tblStyle w:val="Mkatabulky"/>
        <w:tblW w:w="9060" w:type="dxa"/>
        <w:tblLook w:val="04A0" w:firstRow="1" w:lastRow="0" w:firstColumn="1" w:lastColumn="0" w:noHBand="0" w:noVBand="1"/>
      </w:tblPr>
      <w:tblGrid>
        <w:gridCol w:w="1773"/>
        <w:gridCol w:w="1214"/>
        <w:gridCol w:w="3235"/>
        <w:gridCol w:w="2838"/>
      </w:tblGrid>
      <w:tr w:rsidR="00EF7EAB" w:rsidRPr="001D5831" w14:paraId="1A8328B5" w14:textId="77777777" w:rsidTr="00E70EFA">
        <w:tc>
          <w:tcPr>
            <w:tcW w:w="1773" w:type="dxa"/>
          </w:tcPr>
          <w:p w14:paraId="4C95BE06" w14:textId="77777777" w:rsidR="00EF7EAB" w:rsidRPr="001D5831" w:rsidRDefault="00EF7EAB" w:rsidP="00E70EFA">
            <w:pPr>
              <w:rPr>
                <w:b/>
                <w:bCs/>
              </w:rPr>
            </w:pPr>
            <w:r w:rsidRPr="001D5831">
              <w:rPr>
                <w:b/>
                <w:bCs/>
              </w:rPr>
              <w:t>Atribut</w:t>
            </w:r>
          </w:p>
        </w:tc>
        <w:tc>
          <w:tcPr>
            <w:tcW w:w="1214" w:type="dxa"/>
          </w:tcPr>
          <w:p w14:paraId="27A7D468" w14:textId="77777777" w:rsidR="00EF7EAB" w:rsidRPr="001D5831" w:rsidRDefault="00EF7EAB" w:rsidP="00E70EFA">
            <w:pPr>
              <w:rPr>
                <w:b/>
                <w:bCs/>
              </w:rPr>
            </w:pPr>
            <w:r w:rsidRPr="001D5831">
              <w:rPr>
                <w:b/>
                <w:bCs/>
              </w:rPr>
              <w:t>Hodnota</w:t>
            </w:r>
          </w:p>
        </w:tc>
        <w:tc>
          <w:tcPr>
            <w:tcW w:w="3235" w:type="dxa"/>
          </w:tcPr>
          <w:p w14:paraId="6C8C66A8" w14:textId="77777777" w:rsidR="00EF7EAB" w:rsidRPr="001D5831" w:rsidRDefault="00EF7EAB" w:rsidP="00E70EFA">
            <w:pPr>
              <w:rPr>
                <w:b/>
                <w:bCs/>
              </w:rPr>
            </w:pPr>
            <w:r w:rsidRPr="001D5831">
              <w:rPr>
                <w:b/>
                <w:bCs/>
              </w:rPr>
              <w:t>Popis dle číselníku</w:t>
            </w:r>
          </w:p>
        </w:tc>
        <w:tc>
          <w:tcPr>
            <w:tcW w:w="2838" w:type="dxa"/>
          </w:tcPr>
          <w:p w14:paraId="614B22CE" w14:textId="77777777" w:rsidR="00EF7EAB" w:rsidRPr="001D5831" w:rsidRDefault="00EF7EAB" w:rsidP="00E70EFA">
            <w:pPr>
              <w:rPr>
                <w:b/>
                <w:bCs/>
              </w:rPr>
            </w:pPr>
            <w:r>
              <w:rPr>
                <w:b/>
                <w:bCs/>
              </w:rPr>
              <w:t>Sledovaný údaj v rámci evidence započitatelných doplatků</w:t>
            </w:r>
          </w:p>
        </w:tc>
      </w:tr>
      <w:tr w:rsidR="00EF7EAB" w14:paraId="6E7221A8" w14:textId="77777777" w:rsidTr="00E70EFA">
        <w:tc>
          <w:tcPr>
            <w:tcW w:w="1773" w:type="dxa"/>
          </w:tcPr>
          <w:p w14:paraId="34BD6280" w14:textId="77777777" w:rsidR="00EF7EAB" w:rsidRDefault="00EF7EAB" w:rsidP="00E70EFA">
            <w:r>
              <w:t>CP</w:t>
            </w:r>
          </w:p>
        </w:tc>
        <w:tc>
          <w:tcPr>
            <w:tcW w:w="1214" w:type="dxa"/>
          </w:tcPr>
          <w:p w14:paraId="60788B8F" w14:textId="77777777" w:rsidR="00EF7EAB" w:rsidRPr="0092424E" w:rsidRDefault="00EF7EAB" w:rsidP="00E70EFA">
            <w:r>
              <w:t>1</w:t>
            </w:r>
            <w:r w:rsidR="0092424E">
              <w:t>71</w:t>
            </w:r>
          </w:p>
        </w:tc>
        <w:tc>
          <w:tcPr>
            <w:tcW w:w="3235" w:type="dxa"/>
          </w:tcPr>
          <w:p w14:paraId="0B8EDC99" w14:textId="77777777" w:rsidR="00EF7EAB" w:rsidRDefault="00EF7EAB" w:rsidP="00E70EFA">
            <w:r w:rsidRPr="00E97731">
              <w:t>Cena původce LP/PZLÚ, v závislosti na poli TCR se jedná o maximální cenu výrobce či ohlášenou cenu původce nebo o dočasnou dohodnutou nejvyšší cenu výrobce LP (symbol D v poli LEG_CP).</w:t>
            </w:r>
          </w:p>
        </w:tc>
        <w:tc>
          <w:tcPr>
            <w:tcW w:w="2838" w:type="dxa"/>
          </w:tcPr>
          <w:p w14:paraId="02B17F6D" w14:textId="77777777" w:rsidR="00EF7EAB" w:rsidRPr="00E97731" w:rsidRDefault="00EF7EAB" w:rsidP="00E70EFA">
            <w:r>
              <w:t>Ne</w:t>
            </w:r>
          </w:p>
        </w:tc>
      </w:tr>
      <w:tr w:rsidR="00EF7EAB" w14:paraId="625490D9" w14:textId="77777777" w:rsidTr="00E70EFA">
        <w:tc>
          <w:tcPr>
            <w:tcW w:w="1773" w:type="dxa"/>
          </w:tcPr>
          <w:p w14:paraId="2B82188E" w14:textId="77777777" w:rsidR="00EF7EAB" w:rsidRDefault="00EF7EAB" w:rsidP="00E70EFA">
            <w:r>
              <w:t>UHR1</w:t>
            </w:r>
          </w:p>
        </w:tc>
        <w:tc>
          <w:tcPr>
            <w:tcW w:w="1214" w:type="dxa"/>
          </w:tcPr>
          <w:p w14:paraId="38F4C6FE" w14:textId="77777777" w:rsidR="00EF7EAB" w:rsidRDefault="0092424E" w:rsidP="00E70EFA">
            <w:r w:rsidRPr="0092424E">
              <w:t>78,1</w:t>
            </w:r>
          </w:p>
        </w:tc>
        <w:tc>
          <w:tcPr>
            <w:tcW w:w="3235" w:type="dxa"/>
          </w:tcPr>
          <w:p w14:paraId="2182DC16" w14:textId="77777777" w:rsidR="00EF7EAB" w:rsidRDefault="00EF7EAB" w:rsidP="00E70EFA">
            <w:r w:rsidRPr="00E97731">
              <w:t xml:space="preserve">Výše úhrady LP/PZLÚ pro konečného spotřebitele (JUHR1 navýšená o maximální obchodní přirážku dle cenového předpisu Ministerstva zdravotnictví ČR a DPH) nebo ex lege úhrada léčivého přípravku obsahujícího léčivou látku vyjmenovanou v § 15 odst. 4 nebo očkovací látku </w:t>
            </w:r>
            <w:r w:rsidRPr="00E97731">
              <w:lastRenderedPageBreak/>
              <w:t>uvedenou v § 30 odst. 2 zákona č. 48/1997 Sb.</w:t>
            </w:r>
          </w:p>
        </w:tc>
        <w:tc>
          <w:tcPr>
            <w:tcW w:w="2838" w:type="dxa"/>
          </w:tcPr>
          <w:p w14:paraId="3441FB5B" w14:textId="77777777" w:rsidR="00EF7EAB" w:rsidRPr="00E97731" w:rsidRDefault="00EF7EAB" w:rsidP="00E70EFA">
            <w:r>
              <w:lastRenderedPageBreak/>
              <w:t>Ne</w:t>
            </w:r>
          </w:p>
        </w:tc>
      </w:tr>
      <w:tr w:rsidR="00EF7EAB" w14:paraId="381BA7B6" w14:textId="77777777" w:rsidTr="00E70EFA">
        <w:tc>
          <w:tcPr>
            <w:tcW w:w="1773" w:type="dxa"/>
          </w:tcPr>
          <w:p w14:paraId="6145B6E9" w14:textId="77777777" w:rsidR="00EF7EAB" w:rsidRDefault="00EF7EAB" w:rsidP="00E70EFA">
            <w:r>
              <w:t>JUHR1</w:t>
            </w:r>
          </w:p>
        </w:tc>
        <w:tc>
          <w:tcPr>
            <w:tcW w:w="1214" w:type="dxa"/>
          </w:tcPr>
          <w:p w14:paraId="4A86FFEE" w14:textId="77777777" w:rsidR="00EF7EAB" w:rsidRDefault="0092424E" w:rsidP="00E70EFA">
            <w:r w:rsidRPr="0092424E">
              <w:t>51,53</w:t>
            </w:r>
          </w:p>
        </w:tc>
        <w:tc>
          <w:tcPr>
            <w:tcW w:w="3235" w:type="dxa"/>
          </w:tcPr>
          <w:p w14:paraId="38152DE5" w14:textId="77777777" w:rsidR="00EF7EAB" w:rsidRDefault="00EF7EAB" w:rsidP="00E70EFA">
            <w:r w:rsidRPr="00E97731">
              <w:t>Výše úhrady LP/PZLÚ stanovená SÚKL dle § 39g odst. 4 zákona č. 48/1997 Sb. nebo zjištěná dle přechodných ustanovení tzv. technické novely.</w:t>
            </w:r>
          </w:p>
        </w:tc>
        <w:tc>
          <w:tcPr>
            <w:tcW w:w="2838" w:type="dxa"/>
          </w:tcPr>
          <w:p w14:paraId="1F8E7B44" w14:textId="77777777" w:rsidR="00EF7EAB" w:rsidRPr="00E97731" w:rsidRDefault="00EF7EAB" w:rsidP="00E70EFA">
            <w:r>
              <w:t>Ne</w:t>
            </w:r>
          </w:p>
        </w:tc>
      </w:tr>
      <w:tr w:rsidR="00EF7EAB" w14:paraId="43B65AC6" w14:textId="77777777" w:rsidTr="00E70EFA">
        <w:tc>
          <w:tcPr>
            <w:tcW w:w="1773" w:type="dxa"/>
          </w:tcPr>
          <w:p w14:paraId="17FDB9F3" w14:textId="77777777" w:rsidR="00EF7EAB" w:rsidRDefault="00EF7EAB" w:rsidP="00E70EFA">
            <w:r>
              <w:t>ZAP1</w:t>
            </w:r>
          </w:p>
        </w:tc>
        <w:tc>
          <w:tcPr>
            <w:tcW w:w="1214" w:type="dxa"/>
          </w:tcPr>
          <w:p w14:paraId="7BD36808" w14:textId="77777777" w:rsidR="00EF7EAB" w:rsidRPr="0092424E" w:rsidRDefault="0092424E" w:rsidP="00E70EFA">
            <w:r>
              <w:t>45,18</w:t>
            </w:r>
          </w:p>
        </w:tc>
        <w:tc>
          <w:tcPr>
            <w:tcW w:w="3235" w:type="dxa"/>
          </w:tcPr>
          <w:p w14:paraId="784AE30E" w14:textId="77777777" w:rsidR="00EF7EAB" w:rsidRDefault="00EF7EAB" w:rsidP="00E70EFA">
            <w:r w:rsidRPr="00E97731">
              <w:t>Započitatelný doplatek na UHR1 podle sdělení MZ ČR, stanovený podle § 16b odst. 1 zákona č. 48/1997 Sb.</w:t>
            </w:r>
          </w:p>
        </w:tc>
        <w:tc>
          <w:tcPr>
            <w:tcW w:w="2838" w:type="dxa"/>
          </w:tcPr>
          <w:p w14:paraId="6BF57C81" w14:textId="77777777" w:rsidR="00EF7EAB" w:rsidRPr="00E97731" w:rsidRDefault="00EF7EAB" w:rsidP="00E70EFA">
            <w:r>
              <w:t>Ano</w:t>
            </w:r>
          </w:p>
        </w:tc>
      </w:tr>
      <w:tr w:rsidR="00EF7EAB" w14:paraId="56EC88D6" w14:textId="77777777" w:rsidTr="00E70EFA">
        <w:tc>
          <w:tcPr>
            <w:tcW w:w="1773" w:type="dxa"/>
          </w:tcPr>
          <w:p w14:paraId="45C525C9" w14:textId="77777777" w:rsidR="00EF7EAB" w:rsidRDefault="00EF7EAB" w:rsidP="00E70EFA">
            <w:r>
              <w:t>MFC</w:t>
            </w:r>
          </w:p>
        </w:tc>
        <w:tc>
          <w:tcPr>
            <w:tcW w:w="1214" w:type="dxa"/>
          </w:tcPr>
          <w:p w14:paraId="37477147" w14:textId="77777777" w:rsidR="00EF7EAB" w:rsidRPr="0092424E" w:rsidRDefault="0092424E" w:rsidP="00E70EFA">
            <w:r>
              <w:t>261,44</w:t>
            </w:r>
          </w:p>
        </w:tc>
        <w:tc>
          <w:tcPr>
            <w:tcW w:w="3235" w:type="dxa"/>
          </w:tcPr>
          <w:p w14:paraId="4AD181CA" w14:textId="77777777" w:rsidR="00EF7EAB" w:rsidRPr="00E97731" w:rsidRDefault="00EF7EAB" w:rsidP="00E70EFA">
            <w:r w:rsidRPr="00E97731">
              <w:t xml:space="preserve">Cena pro konečného spotřebitele v maximální výši (cena původce s maximální obchodní přirážkou dle cenového předpisu Ministerstva zdravotnictví a DPH). </w:t>
            </w:r>
          </w:p>
          <w:p w14:paraId="626D09C8" w14:textId="77777777" w:rsidR="00EF7EAB" w:rsidRDefault="00EF7EAB" w:rsidP="00E70EFA">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838" w:type="dxa"/>
          </w:tcPr>
          <w:p w14:paraId="0C1D30F9" w14:textId="77777777" w:rsidR="00EF7EAB" w:rsidRPr="00E97731" w:rsidRDefault="00EF7EAB" w:rsidP="00E70EFA">
            <w:r>
              <w:t>Ne</w:t>
            </w:r>
          </w:p>
        </w:tc>
      </w:tr>
    </w:tbl>
    <w:p w14:paraId="4B4A656A" w14:textId="77777777" w:rsidR="0092424E" w:rsidRDefault="0092424E">
      <w:pPr>
        <w:autoSpaceDE/>
        <w:autoSpaceDN/>
        <w:adjustRightInd/>
        <w:spacing w:after="160" w:line="259" w:lineRule="auto"/>
        <w:jc w:val="left"/>
      </w:pPr>
    </w:p>
    <w:tbl>
      <w:tblPr>
        <w:tblStyle w:val="Mkatabulky"/>
        <w:tblW w:w="9072" w:type="dxa"/>
        <w:tblInd w:w="-5" w:type="dxa"/>
        <w:tblLook w:val="04A0" w:firstRow="1" w:lastRow="0" w:firstColumn="1" w:lastColumn="0" w:noHBand="0" w:noVBand="1"/>
      </w:tblPr>
      <w:tblGrid>
        <w:gridCol w:w="3161"/>
        <w:gridCol w:w="1801"/>
        <w:gridCol w:w="1801"/>
        <w:gridCol w:w="2309"/>
      </w:tblGrid>
      <w:tr w:rsidR="0092424E" w:rsidRPr="00091713" w14:paraId="5D8C71A1" w14:textId="77777777" w:rsidTr="0092424E">
        <w:tc>
          <w:tcPr>
            <w:tcW w:w="3161" w:type="dxa"/>
          </w:tcPr>
          <w:p w14:paraId="00216E07" w14:textId="77777777" w:rsidR="0092424E" w:rsidRPr="00091713" w:rsidRDefault="0092424E" w:rsidP="00E70EFA">
            <w:pPr>
              <w:rPr>
                <w:b/>
                <w:bCs/>
              </w:rPr>
            </w:pPr>
            <w:r w:rsidRPr="00091713">
              <w:rPr>
                <w:b/>
                <w:bCs/>
              </w:rPr>
              <w:t>Element</w:t>
            </w:r>
          </w:p>
        </w:tc>
        <w:tc>
          <w:tcPr>
            <w:tcW w:w="1801" w:type="dxa"/>
          </w:tcPr>
          <w:p w14:paraId="1D869FD8" w14:textId="77777777" w:rsidR="0092424E" w:rsidRDefault="0092424E" w:rsidP="00E70EFA">
            <w:pPr>
              <w:rPr>
                <w:b/>
                <w:bCs/>
              </w:rPr>
            </w:pPr>
            <w:r>
              <w:rPr>
                <w:b/>
                <w:bCs/>
              </w:rPr>
              <w:t>Příklad 1</w:t>
            </w:r>
          </w:p>
          <w:p w14:paraId="50AED5C5" w14:textId="77777777" w:rsidR="0092424E" w:rsidRPr="00492B99" w:rsidRDefault="0092424E" w:rsidP="00E70EFA">
            <w:pPr>
              <w:jc w:val="left"/>
              <w:rPr>
                <w:b/>
                <w:bCs/>
                <w:color w:val="FF0000"/>
              </w:rPr>
            </w:pPr>
            <w:r>
              <w:rPr>
                <w:b/>
                <w:bCs/>
                <w:color w:val="FF0000"/>
              </w:rPr>
              <w:lastRenderedPageBreak/>
              <w:t>Pacient nemá ještě vyčerpaný limit.</w:t>
            </w:r>
          </w:p>
          <w:p w14:paraId="5E4BC68C" w14:textId="77777777" w:rsidR="0092424E" w:rsidRPr="00091713" w:rsidRDefault="0092424E" w:rsidP="00E70EFA">
            <w:pPr>
              <w:rPr>
                <w:b/>
                <w:bCs/>
              </w:rPr>
            </w:pPr>
            <w:r w:rsidRPr="00091713">
              <w:rPr>
                <w:b/>
                <w:bCs/>
              </w:rPr>
              <w:t>Hodnota</w:t>
            </w:r>
          </w:p>
        </w:tc>
        <w:tc>
          <w:tcPr>
            <w:tcW w:w="1801" w:type="dxa"/>
          </w:tcPr>
          <w:p w14:paraId="1C0CDCDA" w14:textId="77777777" w:rsidR="0092424E" w:rsidRDefault="0092424E" w:rsidP="00E70EFA">
            <w:pPr>
              <w:rPr>
                <w:b/>
                <w:bCs/>
              </w:rPr>
            </w:pPr>
            <w:r>
              <w:rPr>
                <w:b/>
                <w:bCs/>
              </w:rPr>
              <w:lastRenderedPageBreak/>
              <w:t>Příklad 3</w:t>
            </w:r>
          </w:p>
          <w:p w14:paraId="34815191" w14:textId="77777777" w:rsidR="0092424E" w:rsidRDefault="0092424E" w:rsidP="00E70EFA">
            <w:pPr>
              <w:jc w:val="left"/>
              <w:rPr>
                <w:b/>
                <w:bCs/>
                <w:color w:val="FF0000"/>
              </w:rPr>
            </w:pPr>
            <w:r>
              <w:rPr>
                <w:b/>
                <w:bCs/>
                <w:color w:val="FF0000"/>
              </w:rPr>
              <w:t xml:space="preserve">Pacient má částečně </w:t>
            </w:r>
            <w:r>
              <w:rPr>
                <w:b/>
                <w:bCs/>
                <w:color w:val="FF0000"/>
              </w:rPr>
              <w:lastRenderedPageBreak/>
              <w:t>vyčerpaný limit (do limitu zbývá 20,-)</w:t>
            </w:r>
          </w:p>
          <w:p w14:paraId="6022EE42" w14:textId="77777777" w:rsidR="0092424E" w:rsidRDefault="0092424E" w:rsidP="00E70EFA">
            <w:pPr>
              <w:rPr>
                <w:b/>
                <w:bCs/>
              </w:rPr>
            </w:pPr>
            <w:r>
              <w:rPr>
                <w:b/>
                <w:bCs/>
              </w:rPr>
              <w:t>Hodnota</w:t>
            </w:r>
          </w:p>
        </w:tc>
        <w:tc>
          <w:tcPr>
            <w:tcW w:w="2309" w:type="dxa"/>
          </w:tcPr>
          <w:p w14:paraId="371B37DD" w14:textId="77777777" w:rsidR="0092424E" w:rsidRDefault="0092424E" w:rsidP="00E70EFA">
            <w:pPr>
              <w:rPr>
                <w:b/>
                <w:bCs/>
              </w:rPr>
            </w:pPr>
            <w:r>
              <w:rPr>
                <w:b/>
                <w:bCs/>
              </w:rPr>
              <w:lastRenderedPageBreak/>
              <w:t>Příklad 4</w:t>
            </w:r>
          </w:p>
          <w:p w14:paraId="2A3AE39E" w14:textId="77777777" w:rsidR="0092424E" w:rsidRDefault="0092424E" w:rsidP="00E70EFA">
            <w:pPr>
              <w:jc w:val="left"/>
              <w:rPr>
                <w:b/>
                <w:bCs/>
                <w:color w:val="FF0000"/>
              </w:rPr>
            </w:pPr>
            <w:r>
              <w:rPr>
                <w:b/>
                <w:bCs/>
                <w:color w:val="FF0000"/>
              </w:rPr>
              <w:lastRenderedPageBreak/>
              <w:t>Pacient má vyčerpaný limit</w:t>
            </w:r>
          </w:p>
          <w:p w14:paraId="303ADF12" w14:textId="77777777" w:rsidR="0092424E" w:rsidRPr="00492B99" w:rsidRDefault="0092424E" w:rsidP="00E70EFA">
            <w:pPr>
              <w:jc w:val="left"/>
              <w:rPr>
                <w:b/>
                <w:bCs/>
                <w:color w:val="FF0000"/>
              </w:rPr>
            </w:pPr>
            <w:r>
              <w:rPr>
                <w:b/>
                <w:bCs/>
              </w:rPr>
              <w:t>Hodnota</w:t>
            </w:r>
          </w:p>
        </w:tc>
      </w:tr>
      <w:tr w:rsidR="0092424E" w14:paraId="00202BF4" w14:textId="77777777" w:rsidTr="0092424E">
        <w:tc>
          <w:tcPr>
            <w:tcW w:w="3161" w:type="dxa"/>
          </w:tcPr>
          <w:p w14:paraId="6FF02140" w14:textId="77777777" w:rsidR="0092424E" w:rsidRPr="002B3F20" w:rsidRDefault="0092424E" w:rsidP="00E70EFA">
            <w:pPr>
              <w:jc w:val="left"/>
            </w:pPr>
            <w:r>
              <w:lastRenderedPageBreak/>
              <w:t>Cena -&gt; CenaPuvodce</w:t>
            </w:r>
          </w:p>
        </w:tc>
        <w:tc>
          <w:tcPr>
            <w:tcW w:w="1801" w:type="dxa"/>
          </w:tcPr>
          <w:p w14:paraId="6A388670" w14:textId="77777777" w:rsidR="0092424E" w:rsidRDefault="0092424E" w:rsidP="00E70EFA">
            <w:r w:rsidRPr="0092424E">
              <w:t>150,16</w:t>
            </w:r>
          </w:p>
        </w:tc>
        <w:tc>
          <w:tcPr>
            <w:tcW w:w="1801" w:type="dxa"/>
          </w:tcPr>
          <w:p w14:paraId="158A7000" w14:textId="77777777" w:rsidR="0092424E" w:rsidRPr="00DE71AD" w:rsidRDefault="0092424E" w:rsidP="00E70EFA">
            <w:r w:rsidRPr="0092424E">
              <w:t>150,16</w:t>
            </w:r>
          </w:p>
        </w:tc>
        <w:tc>
          <w:tcPr>
            <w:tcW w:w="2309" w:type="dxa"/>
          </w:tcPr>
          <w:p w14:paraId="7AF76665" w14:textId="77777777" w:rsidR="0092424E" w:rsidRPr="00DE71AD" w:rsidRDefault="0092424E" w:rsidP="00E70EFA">
            <w:r w:rsidRPr="0092424E">
              <w:t>150,16</w:t>
            </w:r>
          </w:p>
        </w:tc>
      </w:tr>
      <w:tr w:rsidR="0092424E" w14:paraId="10CA6790" w14:textId="77777777" w:rsidTr="0092424E">
        <w:tc>
          <w:tcPr>
            <w:tcW w:w="3161" w:type="dxa"/>
          </w:tcPr>
          <w:p w14:paraId="6D42DB79" w14:textId="77777777" w:rsidR="0092424E" w:rsidRPr="002B3F20" w:rsidRDefault="0092424E" w:rsidP="00E70EFA">
            <w:pPr>
              <w:jc w:val="left"/>
            </w:pPr>
            <w:r>
              <w:t>Cena -&gt; CenaCelkem</w:t>
            </w:r>
          </w:p>
        </w:tc>
        <w:tc>
          <w:tcPr>
            <w:tcW w:w="1801" w:type="dxa"/>
          </w:tcPr>
          <w:p w14:paraId="38EA94C4" w14:textId="77777777" w:rsidR="0092424E" w:rsidRDefault="0092424E" w:rsidP="00E70EFA">
            <w:r w:rsidRPr="0092424E">
              <w:t>230,39</w:t>
            </w:r>
          </w:p>
        </w:tc>
        <w:tc>
          <w:tcPr>
            <w:tcW w:w="1801" w:type="dxa"/>
          </w:tcPr>
          <w:p w14:paraId="1A59E2F8" w14:textId="77777777" w:rsidR="0092424E" w:rsidRDefault="0092424E" w:rsidP="00E70EFA">
            <w:r w:rsidRPr="0092424E">
              <w:t>230,39</w:t>
            </w:r>
          </w:p>
        </w:tc>
        <w:tc>
          <w:tcPr>
            <w:tcW w:w="2309" w:type="dxa"/>
          </w:tcPr>
          <w:p w14:paraId="05650DAD" w14:textId="77777777" w:rsidR="0092424E" w:rsidRDefault="0092424E" w:rsidP="00E70EFA">
            <w:r w:rsidRPr="0092424E">
              <w:t>230,39</w:t>
            </w:r>
          </w:p>
        </w:tc>
      </w:tr>
      <w:tr w:rsidR="0092424E" w14:paraId="07994312" w14:textId="77777777" w:rsidTr="0092424E">
        <w:tc>
          <w:tcPr>
            <w:tcW w:w="3161" w:type="dxa"/>
          </w:tcPr>
          <w:p w14:paraId="3FF3BE41" w14:textId="77777777" w:rsidR="0092424E" w:rsidRPr="002B3F20" w:rsidRDefault="0092424E" w:rsidP="00E70EFA">
            <w:pPr>
              <w:jc w:val="left"/>
            </w:pPr>
            <w:r>
              <w:t>Uhrada -&gt; HrazenoZP</w:t>
            </w:r>
          </w:p>
        </w:tc>
        <w:tc>
          <w:tcPr>
            <w:tcW w:w="1801" w:type="dxa"/>
          </w:tcPr>
          <w:p w14:paraId="04D68D46" w14:textId="77777777" w:rsidR="0092424E" w:rsidRDefault="0092424E" w:rsidP="00E70EFA">
            <w:r w:rsidRPr="0092424E">
              <w:t>78,1</w:t>
            </w:r>
          </w:p>
        </w:tc>
        <w:tc>
          <w:tcPr>
            <w:tcW w:w="1801" w:type="dxa"/>
          </w:tcPr>
          <w:p w14:paraId="35F658BF" w14:textId="77777777" w:rsidR="0092424E" w:rsidRDefault="0092424E" w:rsidP="00E70EFA">
            <w:r w:rsidRPr="0092424E">
              <w:t>78,1</w:t>
            </w:r>
          </w:p>
        </w:tc>
        <w:tc>
          <w:tcPr>
            <w:tcW w:w="2309" w:type="dxa"/>
          </w:tcPr>
          <w:p w14:paraId="46B77892" w14:textId="77777777" w:rsidR="0092424E" w:rsidRDefault="0092424E" w:rsidP="00E70EFA">
            <w:r w:rsidRPr="0092424E">
              <w:t>78,1</w:t>
            </w:r>
          </w:p>
        </w:tc>
      </w:tr>
      <w:tr w:rsidR="0092424E" w:rsidRPr="00DE71AD" w14:paraId="48185732" w14:textId="77777777" w:rsidTr="0092424E">
        <w:tc>
          <w:tcPr>
            <w:tcW w:w="3161" w:type="dxa"/>
          </w:tcPr>
          <w:p w14:paraId="65ED8FB3" w14:textId="77777777" w:rsidR="0092424E" w:rsidRPr="00DE71AD" w:rsidRDefault="0092424E" w:rsidP="00E70EFA">
            <w:pPr>
              <w:jc w:val="left"/>
              <w:rPr>
                <w:b/>
                <w:bCs/>
                <w:color w:val="FF0000"/>
              </w:rPr>
            </w:pPr>
            <w:r w:rsidRPr="00DE71AD">
              <w:rPr>
                <w:b/>
                <w:bCs/>
                <w:color w:val="FF0000"/>
              </w:rPr>
              <w:t>Uhrada  -&gt; ZapocitatelnyDoplatekPacient</w:t>
            </w:r>
          </w:p>
        </w:tc>
        <w:tc>
          <w:tcPr>
            <w:tcW w:w="1801" w:type="dxa"/>
          </w:tcPr>
          <w:p w14:paraId="65AEC1F5" w14:textId="77777777" w:rsidR="0092424E" w:rsidRPr="00DE71AD" w:rsidRDefault="0092424E" w:rsidP="00E70EFA">
            <w:pPr>
              <w:rPr>
                <w:b/>
                <w:bCs/>
                <w:color w:val="FF0000"/>
              </w:rPr>
            </w:pPr>
            <w:r>
              <w:rPr>
                <w:b/>
                <w:bCs/>
                <w:color w:val="FF0000"/>
              </w:rPr>
              <w:t>45,18</w:t>
            </w:r>
          </w:p>
        </w:tc>
        <w:tc>
          <w:tcPr>
            <w:tcW w:w="1801" w:type="dxa"/>
          </w:tcPr>
          <w:p w14:paraId="7C53BE79" w14:textId="77777777" w:rsidR="0092424E" w:rsidRDefault="0092424E" w:rsidP="00E70EFA">
            <w:pPr>
              <w:rPr>
                <w:b/>
                <w:bCs/>
                <w:color w:val="FF0000"/>
              </w:rPr>
            </w:pPr>
            <w:r>
              <w:rPr>
                <w:b/>
                <w:bCs/>
                <w:color w:val="FF0000"/>
              </w:rPr>
              <w:t>20</w:t>
            </w:r>
          </w:p>
        </w:tc>
        <w:tc>
          <w:tcPr>
            <w:tcW w:w="2309" w:type="dxa"/>
          </w:tcPr>
          <w:p w14:paraId="33BF2C6E" w14:textId="77777777" w:rsidR="0092424E" w:rsidRDefault="0092424E" w:rsidP="00E70EFA">
            <w:pPr>
              <w:rPr>
                <w:b/>
                <w:bCs/>
                <w:color w:val="FF0000"/>
              </w:rPr>
            </w:pPr>
            <w:r>
              <w:rPr>
                <w:b/>
                <w:bCs/>
                <w:color w:val="FF0000"/>
              </w:rPr>
              <w:t>0</w:t>
            </w:r>
          </w:p>
        </w:tc>
      </w:tr>
      <w:tr w:rsidR="0092424E" w:rsidRPr="00DE71AD" w14:paraId="7B0B0D0D" w14:textId="77777777" w:rsidTr="0092424E">
        <w:tc>
          <w:tcPr>
            <w:tcW w:w="3161" w:type="dxa"/>
          </w:tcPr>
          <w:p w14:paraId="68D5EDD5" w14:textId="77777777" w:rsidR="0092424E" w:rsidRPr="00DE71AD" w:rsidRDefault="0092424E" w:rsidP="00E70EFA">
            <w:pPr>
              <w:jc w:val="left"/>
              <w:rPr>
                <w:b/>
                <w:bCs/>
                <w:color w:val="FF0000"/>
              </w:rPr>
            </w:pPr>
            <w:r w:rsidRPr="00DE71AD">
              <w:rPr>
                <w:b/>
                <w:bCs/>
                <w:color w:val="FF0000"/>
              </w:rPr>
              <w:t>Uhrada  -&gt; ZapocitatelnyDoplatekZP</w:t>
            </w:r>
          </w:p>
        </w:tc>
        <w:tc>
          <w:tcPr>
            <w:tcW w:w="1801" w:type="dxa"/>
          </w:tcPr>
          <w:p w14:paraId="7211E7F5" w14:textId="77777777" w:rsidR="0092424E" w:rsidRPr="00DE71AD" w:rsidRDefault="0092424E" w:rsidP="00E70EFA">
            <w:pPr>
              <w:rPr>
                <w:b/>
                <w:bCs/>
                <w:color w:val="FF0000"/>
              </w:rPr>
            </w:pPr>
            <w:r>
              <w:rPr>
                <w:b/>
                <w:bCs/>
                <w:color w:val="FF0000"/>
              </w:rPr>
              <w:t>0</w:t>
            </w:r>
          </w:p>
        </w:tc>
        <w:tc>
          <w:tcPr>
            <w:tcW w:w="1801" w:type="dxa"/>
          </w:tcPr>
          <w:p w14:paraId="33FC8B34" w14:textId="77777777" w:rsidR="0092424E" w:rsidRDefault="0092424E" w:rsidP="00E70EFA">
            <w:pPr>
              <w:rPr>
                <w:b/>
                <w:bCs/>
                <w:color w:val="FF0000"/>
              </w:rPr>
            </w:pPr>
            <w:r>
              <w:rPr>
                <w:b/>
                <w:bCs/>
                <w:color w:val="FF0000"/>
              </w:rPr>
              <w:t>25,18</w:t>
            </w:r>
          </w:p>
        </w:tc>
        <w:tc>
          <w:tcPr>
            <w:tcW w:w="2309" w:type="dxa"/>
          </w:tcPr>
          <w:p w14:paraId="7A7524A0" w14:textId="77777777" w:rsidR="0092424E" w:rsidRDefault="0092424E" w:rsidP="00E70EFA">
            <w:pPr>
              <w:rPr>
                <w:b/>
                <w:bCs/>
                <w:color w:val="FF0000"/>
              </w:rPr>
            </w:pPr>
            <w:r>
              <w:rPr>
                <w:b/>
                <w:bCs/>
                <w:color w:val="FF0000"/>
              </w:rPr>
              <w:t>45,18</w:t>
            </w:r>
          </w:p>
        </w:tc>
      </w:tr>
      <w:tr w:rsidR="0092424E" w:rsidRPr="00DE71AD" w14:paraId="72DC7680" w14:textId="77777777" w:rsidTr="0092424E">
        <w:tc>
          <w:tcPr>
            <w:tcW w:w="3161" w:type="dxa"/>
          </w:tcPr>
          <w:p w14:paraId="7200A088" w14:textId="77777777" w:rsidR="0092424E" w:rsidRPr="00DE71AD" w:rsidRDefault="0092424E" w:rsidP="00E70EFA">
            <w:pPr>
              <w:jc w:val="left"/>
              <w:rPr>
                <w:b/>
                <w:bCs/>
                <w:color w:val="FF0000"/>
              </w:rPr>
            </w:pPr>
            <w:r>
              <w:rPr>
                <w:b/>
                <w:bCs/>
                <w:color w:val="FF0000"/>
              </w:rPr>
              <w:t>Poznámka</w:t>
            </w:r>
          </w:p>
        </w:tc>
        <w:tc>
          <w:tcPr>
            <w:tcW w:w="1801" w:type="dxa"/>
          </w:tcPr>
          <w:p w14:paraId="1D1B8881" w14:textId="77777777" w:rsidR="0092424E" w:rsidRDefault="0092424E" w:rsidP="00E70EFA">
            <w:pPr>
              <w:jc w:val="left"/>
              <w:rPr>
                <w:b/>
                <w:bCs/>
                <w:color w:val="FF0000"/>
              </w:rPr>
            </w:pPr>
            <w:r>
              <w:rPr>
                <w:b/>
                <w:bCs/>
                <w:color w:val="FF0000"/>
              </w:rPr>
              <w:t xml:space="preserve">Cena léčivého přípravku je </w:t>
            </w:r>
            <w:r w:rsidRPr="008820CF">
              <w:rPr>
                <w:b/>
                <w:bCs/>
                <w:color w:val="FF0000"/>
              </w:rPr>
              <w:t>230,39.</w:t>
            </w:r>
          </w:p>
          <w:p w14:paraId="44508385" w14:textId="77777777" w:rsidR="0092424E" w:rsidRDefault="0092424E" w:rsidP="00E70EFA">
            <w:pPr>
              <w:jc w:val="left"/>
              <w:rPr>
                <w:b/>
                <w:bCs/>
                <w:color w:val="FF0000"/>
              </w:rPr>
            </w:pPr>
            <w:r>
              <w:rPr>
                <w:b/>
                <w:bCs/>
                <w:color w:val="FF0000"/>
              </w:rPr>
              <w:t>Pacient uhradil lékárně 152,29 (230,39 – 78,1).</w:t>
            </w:r>
          </w:p>
          <w:p w14:paraId="5FD26A2B" w14:textId="77777777" w:rsidR="0092424E" w:rsidRDefault="0092424E" w:rsidP="00E70EFA">
            <w:pPr>
              <w:jc w:val="left"/>
              <w:rPr>
                <w:b/>
                <w:bCs/>
                <w:color w:val="FF0000"/>
              </w:rPr>
            </w:pPr>
            <w:r>
              <w:rPr>
                <w:b/>
                <w:bCs/>
                <w:color w:val="FF0000"/>
              </w:rPr>
              <w:t xml:space="preserve">Lékárna dostane od zdravotní pojišťovny </w:t>
            </w:r>
            <w:r w:rsidR="008820CF">
              <w:rPr>
                <w:b/>
                <w:bCs/>
                <w:color w:val="FF0000"/>
              </w:rPr>
              <w:t>78,1</w:t>
            </w:r>
          </w:p>
          <w:p w14:paraId="263FE032" w14:textId="77777777" w:rsidR="0092424E" w:rsidRDefault="0092424E" w:rsidP="00E70EFA">
            <w:pPr>
              <w:jc w:val="left"/>
              <w:rPr>
                <w:b/>
                <w:bCs/>
                <w:color w:val="FF0000"/>
              </w:rPr>
            </w:pPr>
            <w:r>
              <w:rPr>
                <w:b/>
                <w:bCs/>
                <w:color w:val="FF0000"/>
              </w:rPr>
              <w:t xml:space="preserve">Max. výše započitatelného doplatku je </w:t>
            </w:r>
            <w:r w:rsidR="008820CF">
              <w:rPr>
                <w:b/>
                <w:bCs/>
                <w:color w:val="FF0000"/>
              </w:rPr>
              <w:t>45,18 – dle číselníku.</w:t>
            </w:r>
          </w:p>
        </w:tc>
        <w:tc>
          <w:tcPr>
            <w:tcW w:w="1801" w:type="dxa"/>
          </w:tcPr>
          <w:p w14:paraId="7B889934" w14:textId="77777777" w:rsidR="008820CF" w:rsidRDefault="008820CF" w:rsidP="008820CF">
            <w:pPr>
              <w:jc w:val="left"/>
              <w:rPr>
                <w:b/>
                <w:bCs/>
                <w:color w:val="FF0000"/>
              </w:rPr>
            </w:pPr>
            <w:r>
              <w:rPr>
                <w:b/>
                <w:bCs/>
                <w:color w:val="FF0000"/>
              </w:rPr>
              <w:t xml:space="preserve">Cena léčivého přípravku je </w:t>
            </w:r>
            <w:r w:rsidRPr="008820CF">
              <w:rPr>
                <w:b/>
                <w:bCs/>
                <w:color w:val="FF0000"/>
              </w:rPr>
              <w:t>230,39.</w:t>
            </w:r>
          </w:p>
          <w:p w14:paraId="426A6530" w14:textId="77777777" w:rsidR="008820CF" w:rsidRDefault="008820CF" w:rsidP="008820CF">
            <w:pPr>
              <w:jc w:val="left"/>
              <w:rPr>
                <w:b/>
                <w:bCs/>
                <w:color w:val="FF0000"/>
              </w:rPr>
            </w:pPr>
            <w:r>
              <w:rPr>
                <w:b/>
                <w:bCs/>
                <w:color w:val="FF0000"/>
              </w:rPr>
              <w:t>Pacient uhradil lékárně 127,11 (230,39 – 78,1-25,18).</w:t>
            </w:r>
          </w:p>
          <w:p w14:paraId="06B8C1AD" w14:textId="77777777" w:rsidR="008820CF" w:rsidRDefault="008820CF" w:rsidP="008820CF">
            <w:pPr>
              <w:jc w:val="left"/>
              <w:rPr>
                <w:b/>
                <w:bCs/>
                <w:color w:val="FF0000"/>
              </w:rPr>
            </w:pPr>
            <w:r>
              <w:rPr>
                <w:b/>
                <w:bCs/>
                <w:color w:val="FF0000"/>
              </w:rPr>
              <w:t>Lékárna dostane od zdravotní pojišťovny 103,28 (78,1+25,18)</w:t>
            </w:r>
          </w:p>
          <w:p w14:paraId="78EAB826" w14:textId="77777777" w:rsidR="0092424E" w:rsidRDefault="008820CF" w:rsidP="008820CF">
            <w:pPr>
              <w:jc w:val="left"/>
              <w:rPr>
                <w:b/>
                <w:bCs/>
                <w:color w:val="FF0000"/>
              </w:rPr>
            </w:pPr>
            <w:r>
              <w:rPr>
                <w:b/>
                <w:bCs/>
                <w:color w:val="FF0000"/>
              </w:rPr>
              <w:t>Max. výše započitatelného doplatku je 45,18 – dle číselníku.</w:t>
            </w:r>
          </w:p>
        </w:tc>
        <w:tc>
          <w:tcPr>
            <w:tcW w:w="2309" w:type="dxa"/>
          </w:tcPr>
          <w:p w14:paraId="5FA793BF" w14:textId="77777777" w:rsidR="008820CF" w:rsidRDefault="008820CF" w:rsidP="008820CF">
            <w:pPr>
              <w:jc w:val="left"/>
              <w:rPr>
                <w:b/>
                <w:bCs/>
                <w:color w:val="FF0000"/>
              </w:rPr>
            </w:pPr>
            <w:r>
              <w:rPr>
                <w:b/>
                <w:bCs/>
                <w:color w:val="FF0000"/>
              </w:rPr>
              <w:t xml:space="preserve">Cena léčivého přípravku je </w:t>
            </w:r>
            <w:r w:rsidRPr="008820CF">
              <w:rPr>
                <w:b/>
                <w:bCs/>
                <w:color w:val="FF0000"/>
              </w:rPr>
              <w:t>230,39.</w:t>
            </w:r>
          </w:p>
          <w:p w14:paraId="3ADBEFA9" w14:textId="77777777" w:rsidR="008820CF" w:rsidRDefault="008820CF" w:rsidP="008820CF">
            <w:pPr>
              <w:jc w:val="left"/>
              <w:rPr>
                <w:b/>
                <w:bCs/>
                <w:color w:val="FF0000"/>
              </w:rPr>
            </w:pPr>
            <w:r>
              <w:rPr>
                <w:b/>
                <w:bCs/>
                <w:color w:val="FF0000"/>
              </w:rPr>
              <w:t>Pacient uhradil lékárně 107,11 (230,39 – 78,1-45,18).</w:t>
            </w:r>
          </w:p>
          <w:p w14:paraId="2286081A" w14:textId="77777777" w:rsidR="008820CF" w:rsidRDefault="008820CF" w:rsidP="008820CF">
            <w:pPr>
              <w:jc w:val="left"/>
              <w:rPr>
                <w:b/>
                <w:bCs/>
                <w:color w:val="FF0000"/>
              </w:rPr>
            </w:pPr>
            <w:r>
              <w:rPr>
                <w:b/>
                <w:bCs/>
                <w:color w:val="FF0000"/>
              </w:rPr>
              <w:t>Lékárna dostane od zdravotní pojišťovny 123,28 (78,1+45,18)</w:t>
            </w:r>
          </w:p>
          <w:p w14:paraId="0AF1A1E5" w14:textId="77777777" w:rsidR="0092424E" w:rsidRPr="00EF7EAB" w:rsidRDefault="008820CF" w:rsidP="008820CF">
            <w:pPr>
              <w:jc w:val="left"/>
              <w:rPr>
                <w:b/>
                <w:bCs/>
                <w:color w:val="FF0000"/>
              </w:rPr>
            </w:pPr>
            <w:r>
              <w:rPr>
                <w:b/>
                <w:bCs/>
                <w:color w:val="FF0000"/>
              </w:rPr>
              <w:t>Max. výše započitatelného doplatku je 45,18 – dle číselníku.</w:t>
            </w:r>
          </w:p>
        </w:tc>
      </w:tr>
    </w:tbl>
    <w:p w14:paraId="0EBB0211" w14:textId="77777777" w:rsidR="005C18FA" w:rsidRDefault="005C18FA" w:rsidP="005C18FA"/>
    <w:p w14:paraId="374AF981" w14:textId="77777777" w:rsidR="005C18FA" w:rsidRDefault="005C18FA" w:rsidP="005C18FA">
      <w:pPr>
        <w:pStyle w:val="Nadpis2"/>
      </w:pPr>
      <w:bookmarkStart w:id="79" w:name="_Toc191375983"/>
      <w:r>
        <w:lastRenderedPageBreak/>
        <w:t>Příklad 3 uvedení započitatelných doplatků ve webové službě pro založení výdeje</w:t>
      </w:r>
      <w:bookmarkEnd w:id="79"/>
    </w:p>
    <w:p w14:paraId="1A1771C5" w14:textId="2F1D5A53" w:rsidR="00F2647E" w:rsidRPr="0092424E" w:rsidRDefault="00B71213" w:rsidP="00F2647E">
      <w:r>
        <w:t>N</w:t>
      </w:r>
      <w:r w:rsidR="00F2647E">
        <w:t>a eReceptu uveden příznak „Nezaměňovat“.</w:t>
      </w:r>
    </w:p>
    <w:p w14:paraId="10746571" w14:textId="77777777" w:rsidR="00F2647E" w:rsidRDefault="00F2647E" w:rsidP="00F2647E">
      <w:r>
        <w:t xml:space="preserve">Léčivý přípravek </w:t>
      </w:r>
      <w:r w:rsidRPr="0092424E">
        <w:rPr>
          <w:b/>
          <w:bCs/>
        </w:rPr>
        <w:t>0170302</w:t>
      </w:r>
      <w:r>
        <w:t xml:space="preserve"> má v číselníku tyto hodnoty:</w:t>
      </w:r>
    </w:p>
    <w:tbl>
      <w:tblPr>
        <w:tblStyle w:val="Mkatabulky"/>
        <w:tblW w:w="9060" w:type="dxa"/>
        <w:tblLook w:val="04A0" w:firstRow="1" w:lastRow="0" w:firstColumn="1" w:lastColumn="0" w:noHBand="0" w:noVBand="1"/>
      </w:tblPr>
      <w:tblGrid>
        <w:gridCol w:w="1773"/>
        <w:gridCol w:w="1214"/>
        <w:gridCol w:w="3235"/>
        <w:gridCol w:w="2838"/>
      </w:tblGrid>
      <w:tr w:rsidR="00F2647E" w:rsidRPr="001D5831" w14:paraId="624A62FC" w14:textId="77777777" w:rsidTr="00E70EFA">
        <w:tc>
          <w:tcPr>
            <w:tcW w:w="1773" w:type="dxa"/>
          </w:tcPr>
          <w:p w14:paraId="5C644F7B" w14:textId="77777777" w:rsidR="00F2647E" w:rsidRPr="001D5831" w:rsidRDefault="00F2647E" w:rsidP="00E70EFA">
            <w:pPr>
              <w:rPr>
                <w:b/>
                <w:bCs/>
              </w:rPr>
            </w:pPr>
            <w:r w:rsidRPr="001D5831">
              <w:rPr>
                <w:b/>
                <w:bCs/>
              </w:rPr>
              <w:t>Atribut</w:t>
            </w:r>
          </w:p>
        </w:tc>
        <w:tc>
          <w:tcPr>
            <w:tcW w:w="1214" w:type="dxa"/>
          </w:tcPr>
          <w:p w14:paraId="0F49FAB4" w14:textId="77777777" w:rsidR="00F2647E" w:rsidRPr="001D5831" w:rsidRDefault="00F2647E" w:rsidP="00E70EFA">
            <w:pPr>
              <w:rPr>
                <w:b/>
                <w:bCs/>
              </w:rPr>
            </w:pPr>
            <w:r w:rsidRPr="001D5831">
              <w:rPr>
                <w:b/>
                <w:bCs/>
              </w:rPr>
              <w:t>Hodnota</w:t>
            </w:r>
          </w:p>
        </w:tc>
        <w:tc>
          <w:tcPr>
            <w:tcW w:w="3235" w:type="dxa"/>
          </w:tcPr>
          <w:p w14:paraId="242376C7" w14:textId="77777777" w:rsidR="00F2647E" w:rsidRPr="001D5831" w:rsidRDefault="00F2647E" w:rsidP="00E70EFA">
            <w:pPr>
              <w:rPr>
                <w:b/>
                <w:bCs/>
              </w:rPr>
            </w:pPr>
            <w:r w:rsidRPr="001D5831">
              <w:rPr>
                <w:b/>
                <w:bCs/>
              </w:rPr>
              <w:t>Popis dle číselníku</w:t>
            </w:r>
          </w:p>
        </w:tc>
        <w:tc>
          <w:tcPr>
            <w:tcW w:w="2838" w:type="dxa"/>
          </w:tcPr>
          <w:p w14:paraId="7F906A49" w14:textId="77777777" w:rsidR="00F2647E" w:rsidRPr="001D5831" w:rsidRDefault="00F2647E" w:rsidP="00E70EFA">
            <w:pPr>
              <w:rPr>
                <w:b/>
                <w:bCs/>
              </w:rPr>
            </w:pPr>
            <w:r>
              <w:rPr>
                <w:b/>
                <w:bCs/>
              </w:rPr>
              <w:t>Sledovaný údaj v rámci evidence započitatelných doplatků</w:t>
            </w:r>
          </w:p>
        </w:tc>
      </w:tr>
      <w:tr w:rsidR="00F2647E" w14:paraId="1E03FB4B" w14:textId="77777777" w:rsidTr="00E70EFA">
        <w:tc>
          <w:tcPr>
            <w:tcW w:w="1773" w:type="dxa"/>
          </w:tcPr>
          <w:p w14:paraId="5AC4501C" w14:textId="77777777" w:rsidR="00F2647E" w:rsidRDefault="00F2647E" w:rsidP="00E70EFA">
            <w:r>
              <w:t>CP</w:t>
            </w:r>
          </w:p>
        </w:tc>
        <w:tc>
          <w:tcPr>
            <w:tcW w:w="1214" w:type="dxa"/>
          </w:tcPr>
          <w:p w14:paraId="384237F6" w14:textId="77777777" w:rsidR="00F2647E" w:rsidRPr="0092424E" w:rsidRDefault="00F2647E" w:rsidP="00E70EFA">
            <w:r>
              <w:t>171</w:t>
            </w:r>
          </w:p>
        </w:tc>
        <w:tc>
          <w:tcPr>
            <w:tcW w:w="3235" w:type="dxa"/>
          </w:tcPr>
          <w:p w14:paraId="5F69A086" w14:textId="77777777" w:rsidR="00F2647E" w:rsidRDefault="00F2647E" w:rsidP="00E70EFA">
            <w:r w:rsidRPr="00E97731">
              <w:t>Cena původce LP/PZLÚ, v závislosti na poli TCR se jedná o maximální cenu výrobce či ohlášenou cenu původce nebo o dočasnou dohodnutou nejvyšší cenu výrobce LP (symbol D v poli LEG_CP).</w:t>
            </w:r>
          </w:p>
        </w:tc>
        <w:tc>
          <w:tcPr>
            <w:tcW w:w="2838" w:type="dxa"/>
          </w:tcPr>
          <w:p w14:paraId="72400B72" w14:textId="77777777" w:rsidR="00F2647E" w:rsidRPr="00E97731" w:rsidRDefault="00F2647E" w:rsidP="00E70EFA">
            <w:r>
              <w:t>Ne</w:t>
            </w:r>
          </w:p>
        </w:tc>
      </w:tr>
      <w:tr w:rsidR="00F2647E" w14:paraId="37479445" w14:textId="77777777" w:rsidTr="00E70EFA">
        <w:tc>
          <w:tcPr>
            <w:tcW w:w="1773" w:type="dxa"/>
          </w:tcPr>
          <w:p w14:paraId="19CC2EDC" w14:textId="77777777" w:rsidR="00F2647E" w:rsidRDefault="00F2647E" w:rsidP="00E70EFA">
            <w:r>
              <w:t>UHR1</w:t>
            </w:r>
          </w:p>
        </w:tc>
        <w:tc>
          <w:tcPr>
            <w:tcW w:w="1214" w:type="dxa"/>
          </w:tcPr>
          <w:p w14:paraId="492E73C1" w14:textId="77777777" w:rsidR="00F2647E" w:rsidRDefault="00F2647E" w:rsidP="00E70EFA">
            <w:r w:rsidRPr="0092424E">
              <w:t>78,1</w:t>
            </w:r>
          </w:p>
        </w:tc>
        <w:tc>
          <w:tcPr>
            <w:tcW w:w="3235" w:type="dxa"/>
          </w:tcPr>
          <w:p w14:paraId="161B980B" w14:textId="77777777" w:rsidR="00F2647E" w:rsidRDefault="00F2647E" w:rsidP="00E70EFA">
            <w:r w:rsidRPr="00E97731">
              <w:t>Výše úhrady LP/PZLÚ pro konečného spotřebitele (JUHR1 navýšená o maximální obchodní přirážku dle cenového předpisu Ministerstva zdravotnictví ČR a DPH) nebo ex lege úhrada léčivého přípravku obsahujícího léčivou látku vyjmenovanou v § 15 odst. 4 nebo očkovací látku uvedenou v § 30 odst. 2 zákona č. 48/1997 Sb.</w:t>
            </w:r>
          </w:p>
        </w:tc>
        <w:tc>
          <w:tcPr>
            <w:tcW w:w="2838" w:type="dxa"/>
          </w:tcPr>
          <w:p w14:paraId="3BA4AB2C" w14:textId="77777777" w:rsidR="00F2647E" w:rsidRPr="00E97731" w:rsidRDefault="00F2647E" w:rsidP="00E70EFA">
            <w:r>
              <w:t>Ne</w:t>
            </w:r>
          </w:p>
        </w:tc>
      </w:tr>
      <w:tr w:rsidR="00F2647E" w14:paraId="1DC2020B" w14:textId="77777777" w:rsidTr="00E70EFA">
        <w:tc>
          <w:tcPr>
            <w:tcW w:w="1773" w:type="dxa"/>
          </w:tcPr>
          <w:p w14:paraId="500FFA60" w14:textId="77777777" w:rsidR="00F2647E" w:rsidRDefault="00F2647E" w:rsidP="00E70EFA">
            <w:r>
              <w:t>JUHR1</w:t>
            </w:r>
          </w:p>
        </w:tc>
        <w:tc>
          <w:tcPr>
            <w:tcW w:w="1214" w:type="dxa"/>
          </w:tcPr>
          <w:p w14:paraId="10051084" w14:textId="77777777" w:rsidR="00F2647E" w:rsidRDefault="00F2647E" w:rsidP="00E70EFA">
            <w:r w:rsidRPr="0092424E">
              <w:t>51,53</w:t>
            </w:r>
          </w:p>
        </w:tc>
        <w:tc>
          <w:tcPr>
            <w:tcW w:w="3235" w:type="dxa"/>
          </w:tcPr>
          <w:p w14:paraId="2D57510D" w14:textId="77777777" w:rsidR="00F2647E" w:rsidRDefault="00F2647E" w:rsidP="00E70EFA">
            <w:r w:rsidRPr="00E97731">
              <w:t>Výše úhrady LP/PZLÚ stanovená SÚKL dle § 39g odst. 4 zákona č. 48/1997 Sb. nebo zjištěná dle přechodných ustanovení tzv. technické novely.</w:t>
            </w:r>
          </w:p>
        </w:tc>
        <w:tc>
          <w:tcPr>
            <w:tcW w:w="2838" w:type="dxa"/>
          </w:tcPr>
          <w:p w14:paraId="09CD22F0" w14:textId="77777777" w:rsidR="00F2647E" w:rsidRPr="00E97731" w:rsidRDefault="00F2647E" w:rsidP="00E70EFA">
            <w:r>
              <w:t>Ne</w:t>
            </w:r>
          </w:p>
        </w:tc>
      </w:tr>
      <w:tr w:rsidR="00F2647E" w14:paraId="54F7F8A9" w14:textId="77777777" w:rsidTr="00E70EFA">
        <w:tc>
          <w:tcPr>
            <w:tcW w:w="1773" w:type="dxa"/>
          </w:tcPr>
          <w:p w14:paraId="36D523F5" w14:textId="77777777" w:rsidR="00F2647E" w:rsidRDefault="00F2647E" w:rsidP="00E70EFA">
            <w:r>
              <w:t>ZAP1</w:t>
            </w:r>
          </w:p>
        </w:tc>
        <w:tc>
          <w:tcPr>
            <w:tcW w:w="1214" w:type="dxa"/>
          </w:tcPr>
          <w:p w14:paraId="29D13E2E" w14:textId="77777777" w:rsidR="00F2647E" w:rsidRPr="0092424E" w:rsidRDefault="00F2647E" w:rsidP="00E70EFA">
            <w:r>
              <w:t>45,18</w:t>
            </w:r>
          </w:p>
        </w:tc>
        <w:tc>
          <w:tcPr>
            <w:tcW w:w="3235" w:type="dxa"/>
          </w:tcPr>
          <w:p w14:paraId="5B4B2BD3" w14:textId="77777777" w:rsidR="00F2647E" w:rsidRDefault="00F2647E" w:rsidP="00E70EFA">
            <w:r w:rsidRPr="00E97731">
              <w:t xml:space="preserve">Započitatelný doplatek na UHR1 podle sdělení MZ ČR, </w:t>
            </w:r>
            <w:r w:rsidRPr="00E97731">
              <w:lastRenderedPageBreak/>
              <w:t>stanovený podle § 16b odst. 1 zákona č. 48/1997 Sb.</w:t>
            </w:r>
          </w:p>
        </w:tc>
        <w:tc>
          <w:tcPr>
            <w:tcW w:w="2838" w:type="dxa"/>
          </w:tcPr>
          <w:p w14:paraId="6DDD1192" w14:textId="77777777" w:rsidR="00F2647E" w:rsidRPr="00E97731" w:rsidRDefault="00F2647E" w:rsidP="00E70EFA">
            <w:r>
              <w:lastRenderedPageBreak/>
              <w:t>Ano</w:t>
            </w:r>
          </w:p>
        </w:tc>
      </w:tr>
      <w:tr w:rsidR="00F2647E" w14:paraId="11294C9E" w14:textId="77777777" w:rsidTr="00E70EFA">
        <w:tc>
          <w:tcPr>
            <w:tcW w:w="1773" w:type="dxa"/>
          </w:tcPr>
          <w:p w14:paraId="480B5784" w14:textId="77777777" w:rsidR="00F2647E" w:rsidRDefault="00F2647E" w:rsidP="00E70EFA">
            <w:r>
              <w:t>MFC</w:t>
            </w:r>
          </w:p>
        </w:tc>
        <w:tc>
          <w:tcPr>
            <w:tcW w:w="1214" w:type="dxa"/>
          </w:tcPr>
          <w:p w14:paraId="762940E9" w14:textId="77777777" w:rsidR="00F2647E" w:rsidRPr="0092424E" w:rsidRDefault="00F2647E" w:rsidP="00E70EFA">
            <w:r>
              <w:t>261,44</w:t>
            </w:r>
          </w:p>
        </w:tc>
        <w:tc>
          <w:tcPr>
            <w:tcW w:w="3235" w:type="dxa"/>
          </w:tcPr>
          <w:p w14:paraId="27AC224F" w14:textId="77777777" w:rsidR="00F2647E" w:rsidRPr="00E97731" w:rsidRDefault="00F2647E" w:rsidP="00E70EFA">
            <w:r w:rsidRPr="00E97731">
              <w:t xml:space="preserve">Cena pro konečného spotřebitele v maximální výši (cena původce s maximální obchodní přirážkou dle cenového předpisu Ministerstva zdravotnictví a DPH). </w:t>
            </w:r>
          </w:p>
          <w:p w14:paraId="11ACE753" w14:textId="77777777" w:rsidR="00F2647E" w:rsidRDefault="00F2647E" w:rsidP="00E70EFA">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838" w:type="dxa"/>
          </w:tcPr>
          <w:p w14:paraId="31331E97" w14:textId="77777777" w:rsidR="00F2647E" w:rsidRPr="00E97731" w:rsidRDefault="00F2647E" w:rsidP="00E70EFA">
            <w:r>
              <w:t>Ne</w:t>
            </w:r>
          </w:p>
        </w:tc>
      </w:tr>
    </w:tbl>
    <w:p w14:paraId="786D00FE" w14:textId="77777777" w:rsidR="00F2647E" w:rsidRDefault="00F2647E" w:rsidP="00F2647E">
      <w:pPr>
        <w:autoSpaceDE/>
        <w:autoSpaceDN/>
        <w:adjustRightInd/>
        <w:spacing w:after="160" w:line="259" w:lineRule="auto"/>
        <w:jc w:val="left"/>
      </w:pPr>
    </w:p>
    <w:tbl>
      <w:tblPr>
        <w:tblStyle w:val="Mkatabulky"/>
        <w:tblW w:w="9072" w:type="dxa"/>
        <w:tblInd w:w="-5" w:type="dxa"/>
        <w:tblLook w:val="04A0" w:firstRow="1" w:lastRow="0" w:firstColumn="1" w:lastColumn="0" w:noHBand="0" w:noVBand="1"/>
      </w:tblPr>
      <w:tblGrid>
        <w:gridCol w:w="3161"/>
        <w:gridCol w:w="1801"/>
        <w:gridCol w:w="1801"/>
        <w:gridCol w:w="2309"/>
      </w:tblGrid>
      <w:tr w:rsidR="00F2647E" w:rsidRPr="00091713" w14:paraId="547CC4CE" w14:textId="77777777" w:rsidTr="00E70EFA">
        <w:tc>
          <w:tcPr>
            <w:tcW w:w="3161" w:type="dxa"/>
          </w:tcPr>
          <w:p w14:paraId="08CC07F0" w14:textId="77777777" w:rsidR="00F2647E" w:rsidRPr="00091713" w:rsidRDefault="00F2647E" w:rsidP="00E70EFA">
            <w:pPr>
              <w:rPr>
                <w:b/>
                <w:bCs/>
              </w:rPr>
            </w:pPr>
            <w:r w:rsidRPr="00091713">
              <w:rPr>
                <w:b/>
                <w:bCs/>
              </w:rPr>
              <w:t>Element</w:t>
            </w:r>
          </w:p>
        </w:tc>
        <w:tc>
          <w:tcPr>
            <w:tcW w:w="1801" w:type="dxa"/>
          </w:tcPr>
          <w:p w14:paraId="165938D0" w14:textId="77777777" w:rsidR="00F2647E" w:rsidRDefault="00F2647E" w:rsidP="00E70EFA">
            <w:pPr>
              <w:rPr>
                <w:b/>
                <w:bCs/>
              </w:rPr>
            </w:pPr>
            <w:r>
              <w:rPr>
                <w:b/>
                <w:bCs/>
              </w:rPr>
              <w:t>Příklad 1</w:t>
            </w:r>
          </w:p>
          <w:p w14:paraId="77E546FF" w14:textId="77777777" w:rsidR="00F2647E" w:rsidRPr="00492B99" w:rsidRDefault="00F2647E" w:rsidP="00E70EFA">
            <w:pPr>
              <w:jc w:val="left"/>
              <w:rPr>
                <w:b/>
                <w:bCs/>
                <w:color w:val="FF0000"/>
              </w:rPr>
            </w:pPr>
            <w:r>
              <w:rPr>
                <w:b/>
                <w:bCs/>
                <w:color w:val="FF0000"/>
              </w:rPr>
              <w:t>Pacient nemá ještě vyčerpaný limit.</w:t>
            </w:r>
          </w:p>
          <w:p w14:paraId="31E190C2" w14:textId="77777777" w:rsidR="00F2647E" w:rsidRPr="00091713" w:rsidRDefault="00F2647E" w:rsidP="00E70EFA">
            <w:pPr>
              <w:rPr>
                <w:b/>
                <w:bCs/>
              </w:rPr>
            </w:pPr>
            <w:r w:rsidRPr="00091713">
              <w:rPr>
                <w:b/>
                <w:bCs/>
              </w:rPr>
              <w:t>Hodnota</w:t>
            </w:r>
          </w:p>
        </w:tc>
        <w:tc>
          <w:tcPr>
            <w:tcW w:w="1801" w:type="dxa"/>
          </w:tcPr>
          <w:p w14:paraId="357B4083" w14:textId="62EC7471" w:rsidR="00F2647E" w:rsidRDefault="00F2647E" w:rsidP="00E70EFA">
            <w:pPr>
              <w:rPr>
                <w:b/>
                <w:bCs/>
              </w:rPr>
            </w:pPr>
            <w:r>
              <w:rPr>
                <w:b/>
                <w:bCs/>
              </w:rPr>
              <w:t xml:space="preserve">Příklad </w:t>
            </w:r>
            <w:r w:rsidR="00146FF6">
              <w:rPr>
                <w:b/>
                <w:bCs/>
              </w:rPr>
              <w:t>2</w:t>
            </w:r>
          </w:p>
          <w:p w14:paraId="5466B9DB" w14:textId="77777777" w:rsidR="00F2647E" w:rsidRDefault="00F2647E" w:rsidP="00E70EFA">
            <w:pPr>
              <w:jc w:val="left"/>
              <w:rPr>
                <w:b/>
                <w:bCs/>
                <w:color w:val="FF0000"/>
              </w:rPr>
            </w:pPr>
            <w:r>
              <w:rPr>
                <w:b/>
                <w:bCs/>
                <w:color w:val="FF0000"/>
              </w:rPr>
              <w:t>Pacient má částečně vyčerpaný limit (do limitu zbývá 20,-)</w:t>
            </w:r>
          </w:p>
          <w:p w14:paraId="03F4DF5A" w14:textId="77777777" w:rsidR="00F2647E" w:rsidRDefault="00F2647E" w:rsidP="00E70EFA">
            <w:pPr>
              <w:rPr>
                <w:b/>
                <w:bCs/>
              </w:rPr>
            </w:pPr>
            <w:r>
              <w:rPr>
                <w:b/>
                <w:bCs/>
              </w:rPr>
              <w:t>Hodnota</w:t>
            </w:r>
          </w:p>
        </w:tc>
        <w:tc>
          <w:tcPr>
            <w:tcW w:w="2309" w:type="dxa"/>
          </w:tcPr>
          <w:p w14:paraId="64293C89" w14:textId="2BD3234B" w:rsidR="00F2647E" w:rsidRDefault="00F2647E" w:rsidP="00E70EFA">
            <w:pPr>
              <w:rPr>
                <w:b/>
                <w:bCs/>
              </w:rPr>
            </w:pPr>
            <w:r>
              <w:rPr>
                <w:b/>
                <w:bCs/>
              </w:rPr>
              <w:t xml:space="preserve">Příklad </w:t>
            </w:r>
            <w:r w:rsidR="00146FF6">
              <w:rPr>
                <w:b/>
                <w:bCs/>
              </w:rPr>
              <w:t>3</w:t>
            </w:r>
          </w:p>
          <w:p w14:paraId="1D04407E" w14:textId="77777777" w:rsidR="00F2647E" w:rsidRDefault="00F2647E" w:rsidP="00E70EFA">
            <w:pPr>
              <w:jc w:val="left"/>
              <w:rPr>
                <w:b/>
                <w:bCs/>
                <w:color w:val="FF0000"/>
              </w:rPr>
            </w:pPr>
            <w:r>
              <w:rPr>
                <w:b/>
                <w:bCs/>
                <w:color w:val="FF0000"/>
              </w:rPr>
              <w:t>Pacient má vyčerpaný limit</w:t>
            </w:r>
          </w:p>
          <w:p w14:paraId="472AEAC1" w14:textId="77777777" w:rsidR="00F2647E" w:rsidRPr="00492B99" w:rsidRDefault="00F2647E" w:rsidP="00E70EFA">
            <w:pPr>
              <w:jc w:val="left"/>
              <w:rPr>
                <w:b/>
                <w:bCs/>
                <w:color w:val="FF0000"/>
              </w:rPr>
            </w:pPr>
            <w:r>
              <w:rPr>
                <w:b/>
                <w:bCs/>
              </w:rPr>
              <w:t>Hodnota</w:t>
            </w:r>
          </w:p>
        </w:tc>
      </w:tr>
      <w:tr w:rsidR="00F2647E" w14:paraId="32C947D3" w14:textId="77777777" w:rsidTr="00E70EFA">
        <w:tc>
          <w:tcPr>
            <w:tcW w:w="3161" w:type="dxa"/>
          </w:tcPr>
          <w:p w14:paraId="5196F2BE" w14:textId="77777777" w:rsidR="00F2647E" w:rsidRPr="002B3F20" w:rsidRDefault="00F2647E" w:rsidP="00E70EFA">
            <w:pPr>
              <w:jc w:val="left"/>
            </w:pPr>
            <w:r>
              <w:t>Cena -&gt; CenaPuvodce</w:t>
            </w:r>
          </w:p>
        </w:tc>
        <w:tc>
          <w:tcPr>
            <w:tcW w:w="1801" w:type="dxa"/>
          </w:tcPr>
          <w:p w14:paraId="26EB500C" w14:textId="77777777" w:rsidR="00F2647E" w:rsidRDefault="00F2647E" w:rsidP="00E70EFA">
            <w:r w:rsidRPr="0092424E">
              <w:t>150,16</w:t>
            </w:r>
          </w:p>
        </w:tc>
        <w:tc>
          <w:tcPr>
            <w:tcW w:w="1801" w:type="dxa"/>
          </w:tcPr>
          <w:p w14:paraId="2C6A9ADA" w14:textId="77777777" w:rsidR="00F2647E" w:rsidRPr="00DE71AD" w:rsidRDefault="00F2647E" w:rsidP="00E70EFA">
            <w:r w:rsidRPr="0092424E">
              <w:t>150,16</w:t>
            </w:r>
          </w:p>
        </w:tc>
        <w:tc>
          <w:tcPr>
            <w:tcW w:w="2309" w:type="dxa"/>
          </w:tcPr>
          <w:p w14:paraId="10C36368" w14:textId="77777777" w:rsidR="00F2647E" w:rsidRPr="00DE71AD" w:rsidRDefault="00F2647E" w:rsidP="00E70EFA">
            <w:r w:rsidRPr="0092424E">
              <w:t>150,16</w:t>
            </w:r>
          </w:p>
        </w:tc>
      </w:tr>
      <w:tr w:rsidR="00F2647E" w14:paraId="089E2371" w14:textId="77777777" w:rsidTr="00E70EFA">
        <w:tc>
          <w:tcPr>
            <w:tcW w:w="3161" w:type="dxa"/>
          </w:tcPr>
          <w:p w14:paraId="6ED54895" w14:textId="77777777" w:rsidR="00F2647E" w:rsidRPr="002B3F20" w:rsidRDefault="00F2647E" w:rsidP="00E70EFA">
            <w:pPr>
              <w:jc w:val="left"/>
            </w:pPr>
            <w:r>
              <w:t>Cena -&gt; CenaCelkem</w:t>
            </w:r>
          </w:p>
        </w:tc>
        <w:tc>
          <w:tcPr>
            <w:tcW w:w="1801" w:type="dxa"/>
          </w:tcPr>
          <w:p w14:paraId="074E81A8" w14:textId="77777777" w:rsidR="00F2647E" w:rsidRDefault="00F2647E" w:rsidP="00E70EFA">
            <w:r w:rsidRPr="0092424E">
              <w:t>230,39</w:t>
            </w:r>
          </w:p>
        </w:tc>
        <w:tc>
          <w:tcPr>
            <w:tcW w:w="1801" w:type="dxa"/>
          </w:tcPr>
          <w:p w14:paraId="69D0B184" w14:textId="77777777" w:rsidR="00F2647E" w:rsidRDefault="00F2647E" w:rsidP="00E70EFA">
            <w:r w:rsidRPr="0092424E">
              <w:t>230,39</w:t>
            </w:r>
          </w:p>
        </w:tc>
        <w:tc>
          <w:tcPr>
            <w:tcW w:w="2309" w:type="dxa"/>
          </w:tcPr>
          <w:p w14:paraId="06370A98" w14:textId="77777777" w:rsidR="00F2647E" w:rsidRDefault="00F2647E" w:rsidP="00E70EFA">
            <w:r w:rsidRPr="0092424E">
              <w:t>230,39</w:t>
            </w:r>
          </w:p>
        </w:tc>
      </w:tr>
      <w:tr w:rsidR="00F2647E" w14:paraId="1BC4831E" w14:textId="77777777" w:rsidTr="00E70EFA">
        <w:tc>
          <w:tcPr>
            <w:tcW w:w="3161" w:type="dxa"/>
          </w:tcPr>
          <w:p w14:paraId="35C25EB3" w14:textId="77777777" w:rsidR="00F2647E" w:rsidRPr="002B3F20" w:rsidRDefault="00F2647E" w:rsidP="00E70EFA">
            <w:pPr>
              <w:jc w:val="left"/>
            </w:pPr>
            <w:r>
              <w:t>Uhrada -&gt; HrazenoZP</w:t>
            </w:r>
          </w:p>
        </w:tc>
        <w:tc>
          <w:tcPr>
            <w:tcW w:w="1801" w:type="dxa"/>
          </w:tcPr>
          <w:p w14:paraId="7CB7B8CA" w14:textId="77777777" w:rsidR="00F2647E" w:rsidRDefault="00F2647E" w:rsidP="00E70EFA">
            <w:r w:rsidRPr="0092424E">
              <w:t>78,1</w:t>
            </w:r>
          </w:p>
        </w:tc>
        <w:tc>
          <w:tcPr>
            <w:tcW w:w="1801" w:type="dxa"/>
          </w:tcPr>
          <w:p w14:paraId="2F390D54" w14:textId="77777777" w:rsidR="00F2647E" w:rsidRDefault="00F2647E" w:rsidP="00E70EFA">
            <w:r w:rsidRPr="0092424E">
              <w:t>78,1</w:t>
            </w:r>
          </w:p>
        </w:tc>
        <w:tc>
          <w:tcPr>
            <w:tcW w:w="2309" w:type="dxa"/>
          </w:tcPr>
          <w:p w14:paraId="3AC11161" w14:textId="77777777" w:rsidR="00F2647E" w:rsidRDefault="00F2647E" w:rsidP="00E70EFA">
            <w:r w:rsidRPr="0092424E">
              <w:t>78,1</w:t>
            </w:r>
          </w:p>
        </w:tc>
      </w:tr>
      <w:tr w:rsidR="00F2647E" w:rsidRPr="00DE71AD" w14:paraId="4E694742" w14:textId="77777777" w:rsidTr="00E70EFA">
        <w:tc>
          <w:tcPr>
            <w:tcW w:w="3161" w:type="dxa"/>
          </w:tcPr>
          <w:p w14:paraId="34737F7B" w14:textId="77777777" w:rsidR="00F2647E" w:rsidRPr="00DE71AD" w:rsidRDefault="00F2647E" w:rsidP="00E70EFA">
            <w:pPr>
              <w:jc w:val="left"/>
              <w:rPr>
                <w:b/>
                <w:bCs/>
                <w:color w:val="FF0000"/>
              </w:rPr>
            </w:pPr>
            <w:r w:rsidRPr="00DE71AD">
              <w:rPr>
                <w:b/>
                <w:bCs/>
                <w:color w:val="FF0000"/>
              </w:rPr>
              <w:lastRenderedPageBreak/>
              <w:t>Uhrada  -&gt; ZapocitatelnyDoplatekPacient</w:t>
            </w:r>
          </w:p>
        </w:tc>
        <w:tc>
          <w:tcPr>
            <w:tcW w:w="1801" w:type="dxa"/>
          </w:tcPr>
          <w:p w14:paraId="4DEE4F5A" w14:textId="77777777" w:rsidR="00F2647E" w:rsidRPr="00556567" w:rsidRDefault="00F2647E" w:rsidP="00E70EFA">
            <w:pPr>
              <w:rPr>
                <w:b/>
                <w:bCs/>
                <w:color w:val="FF0000"/>
              </w:rPr>
            </w:pPr>
            <w:r>
              <w:rPr>
                <w:b/>
                <w:bCs/>
                <w:color w:val="FF0000"/>
              </w:rPr>
              <w:t>152,29</w:t>
            </w:r>
          </w:p>
        </w:tc>
        <w:tc>
          <w:tcPr>
            <w:tcW w:w="1801" w:type="dxa"/>
          </w:tcPr>
          <w:p w14:paraId="4A67017B" w14:textId="77777777" w:rsidR="00F2647E" w:rsidRDefault="00F2647E" w:rsidP="00E70EFA">
            <w:pPr>
              <w:rPr>
                <w:b/>
                <w:bCs/>
                <w:color w:val="FF0000"/>
              </w:rPr>
            </w:pPr>
            <w:r>
              <w:rPr>
                <w:b/>
                <w:bCs/>
                <w:color w:val="FF0000"/>
              </w:rPr>
              <w:t>20</w:t>
            </w:r>
          </w:p>
        </w:tc>
        <w:tc>
          <w:tcPr>
            <w:tcW w:w="2309" w:type="dxa"/>
          </w:tcPr>
          <w:p w14:paraId="6CB09C4E" w14:textId="77777777" w:rsidR="00F2647E" w:rsidRDefault="00F2647E" w:rsidP="00E70EFA">
            <w:pPr>
              <w:rPr>
                <w:b/>
                <w:bCs/>
                <w:color w:val="FF0000"/>
              </w:rPr>
            </w:pPr>
            <w:r>
              <w:rPr>
                <w:b/>
                <w:bCs/>
                <w:color w:val="FF0000"/>
              </w:rPr>
              <w:t>0</w:t>
            </w:r>
          </w:p>
        </w:tc>
      </w:tr>
      <w:tr w:rsidR="00F2647E" w:rsidRPr="00DE71AD" w14:paraId="79D696B3" w14:textId="77777777" w:rsidTr="00E70EFA">
        <w:tc>
          <w:tcPr>
            <w:tcW w:w="3161" w:type="dxa"/>
          </w:tcPr>
          <w:p w14:paraId="37DF909C" w14:textId="77777777" w:rsidR="00F2647E" w:rsidRPr="00DE71AD" w:rsidRDefault="00F2647E" w:rsidP="00E70EFA">
            <w:pPr>
              <w:jc w:val="left"/>
              <w:rPr>
                <w:b/>
                <w:bCs/>
                <w:color w:val="FF0000"/>
              </w:rPr>
            </w:pPr>
            <w:r w:rsidRPr="00DE71AD">
              <w:rPr>
                <w:b/>
                <w:bCs/>
                <w:color w:val="FF0000"/>
              </w:rPr>
              <w:t>Uhrada  -&gt; ZapocitatelnyDoplatekZP</w:t>
            </w:r>
          </w:p>
        </w:tc>
        <w:tc>
          <w:tcPr>
            <w:tcW w:w="1801" w:type="dxa"/>
          </w:tcPr>
          <w:p w14:paraId="16BB7E27" w14:textId="77777777" w:rsidR="00F2647E" w:rsidRPr="00DE71AD" w:rsidRDefault="00F2647E" w:rsidP="00E70EFA">
            <w:pPr>
              <w:rPr>
                <w:b/>
                <w:bCs/>
                <w:color w:val="FF0000"/>
              </w:rPr>
            </w:pPr>
            <w:r>
              <w:rPr>
                <w:b/>
                <w:bCs/>
                <w:color w:val="FF0000"/>
              </w:rPr>
              <w:t>0</w:t>
            </w:r>
          </w:p>
        </w:tc>
        <w:tc>
          <w:tcPr>
            <w:tcW w:w="1801" w:type="dxa"/>
          </w:tcPr>
          <w:p w14:paraId="31E34A9A" w14:textId="77777777" w:rsidR="00F2647E" w:rsidRPr="00550725" w:rsidRDefault="00F2647E" w:rsidP="00E70EFA">
            <w:pPr>
              <w:rPr>
                <w:b/>
                <w:bCs/>
                <w:color w:val="FF0000"/>
              </w:rPr>
            </w:pPr>
            <w:r w:rsidRPr="00DF7D88">
              <w:rPr>
                <w:b/>
                <w:bCs/>
                <w:color w:val="FF0000"/>
              </w:rPr>
              <w:t>132,29</w:t>
            </w:r>
          </w:p>
        </w:tc>
        <w:tc>
          <w:tcPr>
            <w:tcW w:w="2309" w:type="dxa"/>
          </w:tcPr>
          <w:p w14:paraId="77B1C4C4" w14:textId="77777777" w:rsidR="00F2647E" w:rsidRPr="00550725" w:rsidRDefault="00F2647E" w:rsidP="00E70EFA">
            <w:pPr>
              <w:rPr>
                <w:b/>
                <w:bCs/>
                <w:color w:val="FF0000"/>
              </w:rPr>
            </w:pPr>
            <w:r w:rsidRPr="00DF7D88">
              <w:rPr>
                <w:b/>
                <w:bCs/>
                <w:color w:val="FF0000"/>
              </w:rPr>
              <w:t>152,29</w:t>
            </w:r>
          </w:p>
        </w:tc>
      </w:tr>
      <w:tr w:rsidR="00F2647E" w:rsidRPr="00DE71AD" w14:paraId="49A4075A" w14:textId="77777777" w:rsidTr="00E70EFA">
        <w:tc>
          <w:tcPr>
            <w:tcW w:w="3161" w:type="dxa"/>
          </w:tcPr>
          <w:p w14:paraId="386048D7" w14:textId="77777777" w:rsidR="00F2647E" w:rsidRPr="00DE71AD" w:rsidRDefault="00F2647E" w:rsidP="00E70EFA">
            <w:pPr>
              <w:jc w:val="left"/>
              <w:rPr>
                <w:b/>
                <w:bCs/>
                <w:color w:val="FF0000"/>
              </w:rPr>
            </w:pPr>
            <w:r>
              <w:rPr>
                <w:b/>
                <w:bCs/>
                <w:color w:val="FF0000"/>
              </w:rPr>
              <w:t>Poznámka</w:t>
            </w:r>
          </w:p>
        </w:tc>
        <w:tc>
          <w:tcPr>
            <w:tcW w:w="1801" w:type="dxa"/>
          </w:tcPr>
          <w:p w14:paraId="60D724AA" w14:textId="77777777" w:rsidR="00F2647E" w:rsidRDefault="00F2647E" w:rsidP="00E70EFA">
            <w:pPr>
              <w:jc w:val="left"/>
              <w:rPr>
                <w:b/>
                <w:bCs/>
                <w:color w:val="FF0000"/>
              </w:rPr>
            </w:pPr>
            <w:r>
              <w:rPr>
                <w:b/>
                <w:bCs/>
                <w:color w:val="FF0000"/>
              </w:rPr>
              <w:t xml:space="preserve">Cena léčivého přípravku je </w:t>
            </w:r>
            <w:r w:rsidRPr="008820CF">
              <w:rPr>
                <w:b/>
                <w:bCs/>
                <w:color w:val="FF0000"/>
              </w:rPr>
              <w:t>230,39.</w:t>
            </w:r>
          </w:p>
          <w:p w14:paraId="38A66F51" w14:textId="77777777" w:rsidR="00F2647E" w:rsidRDefault="00F2647E" w:rsidP="00E70EFA">
            <w:pPr>
              <w:jc w:val="left"/>
              <w:rPr>
                <w:b/>
                <w:bCs/>
                <w:color w:val="FF0000"/>
              </w:rPr>
            </w:pPr>
            <w:r>
              <w:rPr>
                <w:b/>
                <w:bCs/>
                <w:color w:val="FF0000"/>
              </w:rPr>
              <w:t>Pacient uhradil lékárně 152,29 (230,39 – 78,1).</w:t>
            </w:r>
          </w:p>
          <w:p w14:paraId="64093CEE" w14:textId="77777777" w:rsidR="00F2647E" w:rsidRDefault="00F2647E" w:rsidP="00E70EFA">
            <w:pPr>
              <w:jc w:val="left"/>
              <w:rPr>
                <w:b/>
                <w:bCs/>
                <w:color w:val="FF0000"/>
              </w:rPr>
            </w:pPr>
            <w:r>
              <w:rPr>
                <w:b/>
                <w:bCs/>
                <w:color w:val="FF0000"/>
              </w:rPr>
              <w:t>Lékárna dostane od zdravotní pojišťovny 78,1</w:t>
            </w:r>
          </w:p>
          <w:p w14:paraId="517373BE" w14:textId="7AD5F689" w:rsidR="00F2647E" w:rsidRDefault="00F2647E" w:rsidP="00E70EFA">
            <w:pPr>
              <w:jc w:val="left"/>
              <w:rPr>
                <w:b/>
                <w:bCs/>
                <w:color w:val="FF0000"/>
              </w:rPr>
            </w:pPr>
            <w:r>
              <w:rPr>
                <w:b/>
                <w:bCs/>
                <w:color w:val="FF0000"/>
              </w:rPr>
              <w:t xml:space="preserve">Výše započitatelného doplatku je </w:t>
            </w:r>
            <w:r w:rsidR="00146FF6">
              <w:rPr>
                <w:b/>
                <w:bCs/>
                <w:color w:val="FF0000"/>
              </w:rPr>
              <w:t xml:space="preserve">152,29 </w:t>
            </w:r>
            <w:r>
              <w:rPr>
                <w:b/>
                <w:bCs/>
                <w:color w:val="FF0000"/>
              </w:rPr>
              <w:t>(230,39 – 78,1)</w:t>
            </w:r>
          </w:p>
        </w:tc>
        <w:tc>
          <w:tcPr>
            <w:tcW w:w="1801" w:type="dxa"/>
          </w:tcPr>
          <w:p w14:paraId="552C0E79" w14:textId="77777777" w:rsidR="00F2647E" w:rsidRDefault="00F2647E" w:rsidP="00E70EFA">
            <w:pPr>
              <w:jc w:val="left"/>
              <w:rPr>
                <w:b/>
                <w:bCs/>
                <w:color w:val="FF0000"/>
              </w:rPr>
            </w:pPr>
            <w:r>
              <w:rPr>
                <w:b/>
                <w:bCs/>
                <w:color w:val="FF0000"/>
              </w:rPr>
              <w:t xml:space="preserve">Cena léčivého přípravku je </w:t>
            </w:r>
            <w:r w:rsidRPr="008820CF">
              <w:rPr>
                <w:b/>
                <w:bCs/>
                <w:color w:val="FF0000"/>
              </w:rPr>
              <w:t>230,39.</w:t>
            </w:r>
          </w:p>
          <w:p w14:paraId="1634189E" w14:textId="77777777" w:rsidR="00F2647E" w:rsidRPr="00556567" w:rsidRDefault="00F2647E" w:rsidP="00E70EFA">
            <w:pPr>
              <w:jc w:val="left"/>
              <w:rPr>
                <w:b/>
                <w:bCs/>
                <w:color w:val="FF0000"/>
              </w:rPr>
            </w:pPr>
            <w:r>
              <w:rPr>
                <w:b/>
                <w:bCs/>
                <w:color w:val="FF0000"/>
              </w:rPr>
              <w:t>Pacient uhradil lékárně 20 (230,39-78,1-132,29)</w:t>
            </w:r>
          </w:p>
          <w:p w14:paraId="67A12503" w14:textId="77777777" w:rsidR="00F2647E" w:rsidRDefault="00F2647E" w:rsidP="00E70EFA">
            <w:pPr>
              <w:jc w:val="left"/>
              <w:rPr>
                <w:b/>
                <w:bCs/>
                <w:color w:val="FF0000"/>
              </w:rPr>
            </w:pPr>
            <w:r>
              <w:rPr>
                <w:b/>
                <w:bCs/>
                <w:color w:val="FF0000"/>
              </w:rPr>
              <w:t>Lékárna dostane od zdravotní pojišťovny 210,39 (78,1+132,29)</w:t>
            </w:r>
          </w:p>
        </w:tc>
        <w:tc>
          <w:tcPr>
            <w:tcW w:w="2309" w:type="dxa"/>
          </w:tcPr>
          <w:p w14:paraId="2C15C619" w14:textId="77777777" w:rsidR="00F2647E" w:rsidRDefault="00F2647E" w:rsidP="00E70EFA">
            <w:pPr>
              <w:jc w:val="left"/>
              <w:rPr>
                <w:b/>
                <w:bCs/>
                <w:color w:val="FF0000"/>
              </w:rPr>
            </w:pPr>
            <w:r>
              <w:rPr>
                <w:b/>
                <w:bCs/>
                <w:color w:val="FF0000"/>
              </w:rPr>
              <w:t xml:space="preserve">Cena léčivého přípravku je </w:t>
            </w:r>
            <w:r w:rsidRPr="008820CF">
              <w:rPr>
                <w:b/>
                <w:bCs/>
                <w:color w:val="FF0000"/>
              </w:rPr>
              <w:t>230,39.</w:t>
            </w:r>
          </w:p>
          <w:p w14:paraId="5A5D7709" w14:textId="77777777" w:rsidR="00F2647E" w:rsidRDefault="00F2647E" w:rsidP="00E70EFA">
            <w:pPr>
              <w:jc w:val="left"/>
              <w:rPr>
                <w:b/>
                <w:bCs/>
                <w:color w:val="FF0000"/>
              </w:rPr>
            </w:pPr>
            <w:r>
              <w:rPr>
                <w:b/>
                <w:bCs/>
                <w:color w:val="FF0000"/>
              </w:rPr>
              <w:t>Pacient uhradil lékárně 0 (230,39 – 78,1-152,29).</w:t>
            </w:r>
          </w:p>
          <w:p w14:paraId="4EAC78D3" w14:textId="77777777" w:rsidR="00F2647E" w:rsidRPr="00E060E7" w:rsidRDefault="00F2647E" w:rsidP="00E70EFA">
            <w:pPr>
              <w:jc w:val="left"/>
              <w:rPr>
                <w:b/>
                <w:bCs/>
                <w:color w:val="FF0000"/>
              </w:rPr>
            </w:pPr>
            <w:r>
              <w:rPr>
                <w:b/>
                <w:bCs/>
                <w:color w:val="FF0000"/>
              </w:rPr>
              <w:t>Lékárna dostane od zdravotní pojišťovny 230,39 (152,29+78,1).</w:t>
            </w:r>
          </w:p>
        </w:tc>
      </w:tr>
    </w:tbl>
    <w:p w14:paraId="3ADA45A6" w14:textId="77777777" w:rsidR="008307BF" w:rsidRPr="008307BF" w:rsidRDefault="008307BF" w:rsidP="008307BF">
      <w:r w:rsidRPr="008307BF">
        <w:br w:type="page"/>
      </w:r>
    </w:p>
    <w:p w14:paraId="7E71F962" w14:textId="72B24775" w:rsidR="008307BF" w:rsidRDefault="008307BF" w:rsidP="008307BF">
      <w:pPr>
        <w:pStyle w:val="Nadpis2"/>
      </w:pPr>
      <w:bookmarkStart w:id="80" w:name="_Toc191375984"/>
      <w:r>
        <w:lastRenderedPageBreak/>
        <w:t>Příklad 4 uvedení započitatelných doplatků ve webové službě pro založení výdeje</w:t>
      </w:r>
      <w:bookmarkEnd w:id="80"/>
    </w:p>
    <w:p w14:paraId="75792CD1" w14:textId="717204A5" w:rsidR="008307BF" w:rsidRDefault="00B71213" w:rsidP="008307BF">
      <w:r>
        <w:t>Tento příklad popisuje zvýšenou úhradu léčivého přípravku.</w:t>
      </w:r>
    </w:p>
    <w:p w14:paraId="44B956D2" w14:textId="3DE0C296" w:rsidR="008307BF" w:rsidRDefault="008307BF" w:rsidP="008307BF">
      <w:r>
        <w:t xml:space="preserve">Léčivý přípravek </w:t>
      </w:r>
      <w:r w:rsidR="00B71213" w:rsidRPr="00B71213">
        <w:rPr>
          <w:b/>
          <w:bCs/>
        </w:rPr>
        <w:t>0210103</w:t>
      </w:r>
      <w:r>
        <w:t xml:space="preserve"> má v číselníku tyto hodnoty:</w:t>
      </w:r>
    </w:p>
    <w:tbl>
      <w:tblPr>
        <w:tblStyle w:val="Mkatabulky"/>
        <w:tblW w:w="9060" w:type="dxa"/>
        <w:tblLook w:val="04A0" w:firstRow="1" w:lastRow="0" w:firstColumn="1" w:lastColumn="0" w:noHBand="0" w:noVBand="1"/>
      </w:tblPr>
      <w:tblGrid>
        <w:gridCol w:w="3161"/>
        <w:gridCol w:w="1801"/>
        <w:gridCol w:w="2052"/>
        <w:gridCol w:w="2046"/>
      </w:tblGrid>
      <w:tr w:rsidR="008307BF" w:rsidRPr="001D5831" w14:paraId="055B7CB3" w14:textId="77777777" w:rsidTr="00A06C24">
        <w:tc>
          <w:tcPr>
            <w:tcW w:w="3161" w:type="dxa"/>
          </w:tcPr>
          <w:p w14:paraId="23191566" w14:textId="77777777" w:rsidR="008307BF" w:rsidRPr="001D5831" w:rsidRDefault="008307BF" w:rsidP="00E70EFA">
            <w:pPr>
              <w:rPr>
                <w:b/>
                <w:bCs/>
              </w:rPr>
            </w:pPr>
            <w:r w:rsidRPr="001D5831">
              <w:rPr>
                <w:b/>
                <w:bCs/>
              </w:rPr>
              <w:t>Atribut</w:t>
            </w:r>
          </w:p>
        </w:tc>
        <w:tc>
          <w:tcPr>
            <w:tcW w:w="1801" w:type="dxa"/>
          </w:tcPr>
          <w:p w14:paraId="1456B43D" w14:textId="77777777" w:rsidR="008307BF" w:rsidRPr="001D5831" w:rsidRDefault="008307BF" w:rsidP="00E70EFA">
            <w:pPr>
              <w:rPr>
                <w:b/>
                <w:bCs/>
              </w:rPr>
            </w:pPr>
            <w:r w:rsidRPr="001D5831">
              <w:rPr>
                <w:b/>
                <w:bCs/>
              </w:rPr>
              <w:t>Hodnota</w:t>
            </w:r>
          </w:p>
        </w:tc>
        <w:tc>
          <w:tcPr>
            <w:tcW w:w="2052" w:type="dxa"/>
          </w:tcPr>
          <w:p w14:paraId="5D4D34E4" w14:textId="77777777" w:rsidR="008307BF" w:rsidRPr="001D5831" w:rsidRDefault="008307BF" w:rsidP="00E70EFA">
            <w:pPr>
              <w:rPr>
                <w:b/>
                <w:bCs/>
              </w:rPr>
            </w:pPr>
            <w:r w:rsidRPr="001D5831">
              <w:rPr>
                <w:b/>
                <w:bCs/>
              </w:rPr>
              <w:t>Popis dle číselníku</w:t>
            </w:r>
          </w:p>
        </w:tc>
        <w:tc>
          <w:tcPr>
            <w:tcW w:w="2046" w:type="dxa"/>
          </w:tcPr>
          <w:p w14:paraId="75F2F986" w14:textId="77777777" w:rsidR="008307BF" w:rsidRPr="001D5831" w:rsidRDefault="008307BF" w:rsidP="00E70EFA">
            <w:pPr>
              <w:rPr>
                <w:b/>
                <w:bCs/>
              </w:rPr>
            </w:pPr>
            <w:r>
              <w:rPr>
                <w:b/>
                <w:bCs/>
              </w:rPr>
              <w:t>Sledovaný údaj v rámci evidence započitatelných doplatků</w:t>
            </w:r>
          </w:p>
        </w:tc>
      </w:tr>
      <w:tr w:rsidR="008307BF" w14:paraId="664B6B11" w14:textId="77777777" w:rsidTr="00A06C24">
        <w:tc>
          <w:tcPr>
            <w:tcW w:w="3161" w:type="dxa"/>
          </w:tcPr>
          <w:p w14:paraId="21CB8B9D" w14:textId="77777777" w:rsidR="008307BF" w:rsidRDefault="008307BF" w:rsidP="00E70EFA">
            <w:r>
              <w:t>CP</w:t>
            </w:r>
          </w:p>
        </w:tc>
        <w:tc>
          <w:tcPr>
            <w:tcW w:w="1801" w:type="dxa"/>
          </w:tcPr>
          <w:p w14:paraId="18B7BC70" w14:textId="51864EE9" w:rsidR="008307BF" w:rsidRPr="0092424E" w:rsidRDefault="00B71213" w:rsidP="00E70EFA">
            <w:r w:rsidRPr="00B71213">
              <w:t>1792,31</w:t>
            </w:r>
          </w:p>
        </w:tc>
        <w:tc>
          <w:tcPr>
            <w:tcW w:w="2052" w:type="dxa"/>
          </w:tcPr>
          <w:p w14:paraId="5BC4C337" w14:textId="77777777" w:rsidR="008307BF" w:rsidRDefault="008307BF" w:rsidP="00E70EFA">
            <w:r w:rsidRPr="00E97731">
              <w:t>Cena původce LP/PZLÚ, v závislosti na poli TCR se jedná o maximální cenu výrobce či ohlášenou cenu původce nebo o dočasnou dohodnutou nejvyšší cenu výrobce LP (symbol D v poli LEG_CP).</w:t>
            </w:r>
          </w:p>
        </w:tc>
        <w:tc>
          <w:tcPr>
            <w:tcW w:w="2046" w:type="dxa"/>
          </w:tcPr>
          <w:p w14:paraId="26820D78" w14:textId="77777777" w:rsidR="008307BF" w:rsidRPr="00E97731" w:rsidRDefault="008307BF" w:rsidP="00E70EFA">
            <w:r>
              <w:t>Ne</w:t>
            </w:r>
          </w:p>
        </w:tc>
      </w:tr>
      <w:tr w:rsidR="008307BF" w14:paraId="7E1563D0" w14:textId="77777777" w:rsidTr="00A06C24">
        <w:tc>
          <w:tcPr>
            <w:tcW w:w="3161" w:type="dxa"/>
          </w:tcPr>
          <w:p w14:paraId="76574709" w14:textId="7E02AA9B" w:rsidR="008307BF" w:rsidRDefault="00B71213" w:rsidP="00E70EFA">
            <w:r>
              <w:t>UHR1</w:t>
            </w:r>
          </w:p>
        </w:tc>
        <w:tc>
          <w:tcPr>
            <w:tcW w:w="1801" w:type="dxa"/>
          </w:tcPr>
          <w:p w14:paraId="0D4D18A3" w14:textId="567024E5" w:rsidR="008307BF" w:rsidRDefault="00B71213" w:rsidP="00E70EFA">
            <w:r w:rsidRPr="00B71213">
              <w:t>242,77</w:t>
            </w:r>
          </w:p>
        </w:tc>
        <w:tc>
          <w:tcPr>
            <w:tcW w:w="2052" w:type="dxa"/>
          </w:tcPr>
          <w:p w14:paraId="61B6DC23" w14:textId="77777777" w:rsidR="008307BF" w:rsidRDefault="008307BF" w:rsidP="00E70EFA">
            <w:r w:rsidRPr="00E97731">
              <w:t xml:space="preserve">Výše úhrady LP/PZLÚ pro konečného spotřebitele (JUHR1 navýšená o maximální obchodní přirážku dle cenového předpisu Ministerstva zdravotnictví ČR a DPH) nebo ex lege úhrada léčivého přípravku obsahujícího léčivou látku </w:t>
            </w:r>
            <w:r w:rsidRPr="00E97731">
              <w:lastRenderedPageBreak/>
              <w:t>vyjmenovanou v § 15 odst. 4 nebo očkovací látku uvedenou v § 30 odst. 2 zákona č. 48/1997 Sb.</w:t>
            </w:r>
          </w:p>
        </w:tc>
        <w:tc>
          <w:tcPr>
            <w:tcW w:w="2046" w:type="dxa"/>
          </w:tcPr>
          <w:p w14:paraId="3F280A06" w14:textId="77777777" w:rsidR="008307BF" w:rsidRPr="00E97731" w:rsidRDefault="008307BF" w:rsidP="00E70EFA">
            <w:r>
              <w:lastRenderedPageBreak/>
              <w:t>Ne</w:t>
            </w:r>
          </w:p>
        </w:tc>
      </w:tr>
      <w:tr w:rsidR="00B71213" w14:paraId="6C63DC3D" w14:textId="77777777" w:rsidTr="00A06C24">
        <w:tc>
          <w:tcPr>
            <w:tcW w:w="3161" w:type="dxa"/>
          </w:tcPr>
          <w:p w14:paraId="6860E508" w14:textId="5FA18547" w:rsidR="00B71213" w:rsidRDefault="00B71213" w:rsidP="00E70EFA">
            <w:r>
              <w:t>UHR2</w:t>
            </w:r>
          </w:p>
        </w:tc>
        <w:tc>
          <w:tcPr>
            <w:tcW w:w="1801" w:type="dxa"/>
          </w:tcPr>
          <w:p w14:paraId="683F50ED" w14:textId="54572FA7" w:rsidR="00B71213" w:rsidRPr="00B71213" w:rsidRDefault="00B71213" w:rsidP="00E70EFA">
            <w:r w:rsidRPr="00B71213">
              <w:t>2024,56</w:t>
            </w:r>
          </w:p>
        </w:tc>
        <w:tc>
          <w:tcPr>
            <w:tcW w:w="2052" w:type="dxa"/>
          </w:tcPr>
          <w:p w14:paraId="601078F3" w14:textId="539886F4" w:rsidR="00B71213" w:rsidRPr="00E97731" w:rsidRDefault="00B71213" w:rsidP="00E70EFA">
            <w:r w:rsidRPr="00E97731">
              <w:t>Výše úhrady LP/PZLÚ pro konečného spotřebitele (JUHR</w:t>
            </w:r>
            <w:r>
              <w:t>2</w:t>
            </w:r>
            <w:r w:rsidRPr="00E97731">
              <w:t xml:space="preserve"> navýšená o maximální obchodní přirážku dle cenového předpisu Ministerstva zdravotnictví ČR a DPH) nebo ex lege úhrada léčivého přípravku obsahujícího léčivou látku vyjmenovanou v § 15 odst. 4 nebo očkovací látku uvedenou v § 30 odst. 2 zákona č. 48/1997 Sb.</w:t>
            </w:r>
          </w:p>
        </w:tc>
        <w:tc>
          <w:tcPr>
            <w:tcW w:w="2046" w:type="dxa"/>
          </w:tcPr>
          <w:p w14:paraId="72FCEED8" w14:textId="6396C3FB" w:rsidR="00B71213" w:rsidRDefault="00B71213" w:rsidP="00E70EFA">
            <w:r>
              <w:t>Ne</w:t>
            </w:r>
          </w:p>
        </w:tc>
      </w:tr>
      <w:tr w:rsidR="008307BF" w14:paraId="0641B1D6" w14:textId="77777777" w:rsidTr="00A06C24">
        <w:tc>
          <w:tcPr>
            <w:tcW w:w="3161" w:type="dxa"/>
          </w:tcPr>
          <w:p w14:paraId="5B5A5D2D" w14:textId="77777777" w:rsidR="008307BF" w:rsidRDefault="008307BF" w:rsidP="00E70EFA">
            <w:r>
              <w:t>ZAP1</w:t>
            </w:r>
          </w:p>
        </w:tc>
        <w:tc>
          <w:tcPr>
            <w:tcW w:w="1801" w:type="dxa"/>
          </w:tcPr>
          <w:p w14:paraId="34B57EDC" w14:textId="6DD6EE71" w:rsidR="008307BF" w:rsidRPr="0092424E" w:rsidRDefault="00B71213" w:rsidP="00E70EFA">
            <w:r w:rsidRPr="00B71213">
              <w:t>1512,53</w:t>
            </w:r>
          </w:p>
        </w:tc>
        <w:tc>
          <w:tcPr>
            <w:tcW w:w="2052" w:type="dxa"/>
          </w:tcPr>
          <w:p w14:paraId="31D08CE6" w14:textId="77777777" w:rsidR="008307BF" w:rsidRDefault="008307BF" w:rsidP="00E70EFA">
            <w:r w:rsidRPr="00E97731">
              <w:t>Započitatelný doplatek na UHR1 podle sdělení MZ ČR, stanovený podle § 16b odst. 1 zákona č. 48/1997 Sb.</w:t>
            </w:r>
          </w:p>
        </w:tc>
        <w:tc>
          <w:tcPr>
            <w:tcW w:w="2046" w:type="dxa"/>
          </w:tcPr>
          <w:p w14:paraId="28BA1844" w14:textId="77777777" w:rsidR="008307BF" w:rsidRPr="00E97731" w:rsidRDefault="008307BF" w:rsidP="00E70EFA">
            <w:r>
              <w:t>Ano</w:t>
            </w:r>
          </w:p>
        </w:tc>
      </w:tr>
      <w:tr w:rsidR="00B71213" w14:paraId="26B595CD" w14:textId="77777777" w:rsidTr="00A06C24">
        <w:tc>
          <w:tcPr>
            <w:tcW w:w="3161" w:type="dxa"/>
          </w:tcPr>
          <w:p w14:paraId="651DFA2C" w14:textId="5FF51841" w:rsidR="00B71213" w:rsidRDefault="00B71213" w:rsidP="00B71213">
            <w:r>
              <w:t>ZAP2</w:t>
            </w:r>
          </w:p>
        </w:tc>
        <w:tc>
          <w:tcPr>
            <w:tcW w:w="1801" w:type="dxa"/>
          </w:tcPr>
          <w:p w14:paraId="4A13610C" w14:textId="0881F123" w:rsidR="00B71213" w:rsidRPr="00B71213" w:rsidRDefault="00B71213" w:rsidP="00B71213">
            <w:r w:rsidRPr="00B71213">
              <w:t>177,59</w:t>
            </w:r>
          </w:p>
        </w:tc>
        <w:tc>
          <w:tcPr>
            <w:tcW w:w="2052" w:type="dxa"/>
          </w:tcPr>
          <w:p w14:paraId="647ED4E3" w14:textId="0991BFC7" w:rsidR="00B71213" w:rsidRPr="00E97731" w:rsidRDefault="00B71213" w:rsidP="00B71213">
            <w:r w:rsidRPr="00E97731">
              <w:t>Započitatelný doplatek na UHR</w:t>
            </w:r>
            <w:r>
              <w:t>2</w:t>
            </w:r>
            <w:r w:rsidRPr="00E97731">
              <w:t xml:space="preserve"> podle sdělení MZ ČR, stanovený </w:t>
            </w:r>
            <w:r w:rsidRPr="00E97731">
              <w:lastRenderedPageBreak/>
              <w:t>podle § 16b odst. 1 zákona č. 48/1997 Sb.</w:t>
            </w:r>
          </w:p>
        </w:tc>
        <w:tc>
          <w:tcPr>
            <w:tcW w:w="2046" w:type="dxa"/>
          </w:tcPr>
          <w:p w14:paraId="70B9E5E6" w14:textId="5629C0D6" w:rsidR="00B71213" w:rsidRDefault="00B71213" w:rsidP="00B71213">
            <w:r>
              <w:lastRenderedPageBreak/>
              <w:t>Ano</w:t>
            </w:r>
          </w:p>
        </w:tc>
      </w:tr>
      <w:tr w:rsidR="008307BF" w14:paraId="55739560" w14:textId="77777777" w:rsidTr="00A06C24">
        <w:tc>
          <w:tcPr>
            <w:tcW w:w="3161" w:type="dxa"/>
          </w:tcPr>
          <w:p w14:paraId="21501D03" w14:textId="77777777" w:rsidR="008307BF" w:rsidRDefault="008307BF" w:rsidP="00E70EFA">
            <w:r>
              <w:t>MFC</w:t>
            </w:r>
          </w:p>
        </w:tc>
        <w:tc>
          <w:tcPr>
            <w:tcW w:w="1801" w:type="dxa"/>
          </w:tcPr>
          <w:p w14:paraId="1975AD65" w14:textId="7901B108" w:rsidR="008307BF" w:rsidRPr="0092424E" w:rsidRDefault="00B71213" w:rsidP="00E70EFA">
            <w:r w:rsidRPr="00B71213">
              <w:t>2441,6</w:t>
            </w:r>
          </w:p>
        </w:tc>
        <w:tc>
          <w:tcPr>
            <w:tcW w:w="2052" w:type="dxa"/>
          </w:tcPr>
          <w:p w14:paraId="5289C319" w14:textId="77777777" w:rsidR="008307BF" w:rsidRPr="00E97731" w:rsidRDefault="008307BF" w:rsidP="00E70EFA">
            <w:r w:rsidRPr="00E97731">
              <w:t xml:space="preserve">Cena pro konečného spotřebitele v maximální výši (cena původce s maximální obchodní přirážkou dle cenového předpisu Ministerstva zdravotnictví a DPH). </w:t>
            </w:r>
          </w:p>
          <w:p w14:paraId="0A0E73E5" w14:textId="77777777" w:rsidR="008307BF" w:rsidRDefault="008307BF" w:rsidP="00E70EFA">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046" w:type="dxa"/>
          </w:tcPr>
          <w:p w14:paraId="6780DB8D" w14:textId="77777777" w:rsidR="008307BF" w:rsidRPr="00E97731" w:rsidRDefault="008307BF" w:rsidP="00E70EFA">
            <w:r>
              <w:t>Ne</w:t>
            </w:r>
          </w:p>
        </w:tc>
      </w:tr>
    </w:tbl>
    <w:p w14:paraId="6569C0B4" w14:textId="77777777" w:rsidR="00A06C24" w:rsidRDefault="00A06C24">
      <w:pPr>
        <w:autoSpaceDE/>
        <w:autoSpaceDN/>
        <w:adjustRightInd/>
        <w:spacing w:after="160" w:line="259" w:lineRule="auto"/>
        <w:jc w:val="left"/>
      </w:pPr>
    </w:p>
    <w:p w14:paraId="58198867" w14:textId="77777777" w:rsidR="00A06C24" w:rsidRDefault="00A06C24">
      <w:pPr>
        <w:autoSpaceDE/>
        <w:autoSpaceDN/>
        <w:adjustRightInd/>
        <w:spacing w:after="160" w:line="259" w:lineRule="auto"/>
        <w:jc w:val="left"/>
      </w:pPr>
    </w:p>
    <w:tbl>
      <w:tblPr>
        <w:tblStyle w:val="Mkatabulky"/>
        <w:tblW w:w="9493" w:type="dxa"/>
        <w:tblLook w:val="04A0" w:firstRow="1" w:lastRow="0" w:firstColumn="1" w:lastColumn="0" w:noHBand="0" w:noVBand="1"/>
      </w:tblPr>
      <w:tblGrid>
        <w:gridCol w:w="3161"/>
        <w:gridCol w:w="3071"/>
        <w:gridCol w:w="3261"/>
      </w:tblGrid>
      <w:tr w:rsidR="00A06C24" w:rsidRPr="00091713" w14:paraId="3BE4D5F6" w14:textId="77777777" w:rsidTr="00A60CCB">
        <w:tc>
          <w:tcPr>
            <w:tcW w:w="3161" w:type="dxa"/>
          </w:tcPr>
          <w:p w14:paraId="6692B1A1" w14:textId="77777777" w:rsidR="00A06C24" w:rsidRPr="00091713" w:rsidRDefault="00A06C24" w:rsidP="00E70EFA">
            <w:pPr>
              <w:rPr>
                <w:b/>
                <w:bCs/>
              </w:rPr>
            </w:pPr>
            <w:r w:rsidRPr="00091713">
              <w:rPr>
                <w:b/>
                <w:bCs/>
              </w:rPr>
              <w:t>Element</w:t>
            </w:r>
          </w:p>
        </w:tc>
        <w:tc>
          <w:tcPr>
            <w:tcW w:w="3071" w:type="dxa"/>
          </w:tcPr>
          <w:p w14:paraId="24B56201" w14:textId="77777777" w:rsidR="00A06C24" w:rsidRDefault="00A06C24" w:rsidP="00E70EFA">
            <w:pPr>
              <w:rPr>
                <w:b/>
                <w:bCs/>
              </w:rPr>
            </w:pPr>
            <w:r>
              <w:rPr>
                <w:b/>
                <w:bCs/>
              </w:rPr>
              <w:t>Příklad 1</w:t>
            </w:r>
          </w:p>
          <w:p w14:paraId="5D7D8525" w14:textId="77777777" w:rsidR="00A06C24" w:rsidRPr="00492B99" w:rsidRDefault="00A06C24" w:rsidP="00E70EFA">
            <w:pPr>
              <w:jc w:val="left"/>
              <w:rPr>
                <w:b/>
                <w:bCs/>
                <w:color w:val="FF0000"/>
              </w:rPr>
            </w:pPr>
            <w:r>
              <w:rPr>
                <w:b/>
                <w:bCs/>
                <w:color w:val="FF0000"/>
              </w:rPr>
              <w:t>Pacient nemá ještě vyčerpaný limit. Léčivý přípravek má úhradu základní.</w:t>
            </w:r>
          </w:p>
          <w:p w14:paraId="3369D2E7" w14:textId="77777777" w:rsidR="00A06C24" w:rsidRPr="00091713" w:rsidRDefault="00A06C24" w:rsidP="00E70EFA">
            <w:pPr>
              <w:rPr>
                <w:b/>
                <w:bCs/>
              </w:rPr>
            </w:pPr>
            <w:r w:rsidRPr="00091713">
              <w:rPr>
                <w:b/>
                <w:bCs/>
              </w:rPr>
              <w:t>Hodnota</w:t>
            </w:r>
          </w:p>
        </w:tc>
        <w:tc>
          <w:tcPr>
            <w:tcW w:w="3261" w:type="dxa"/>
          </w:tcPr>
          <w:p w14:paraId="7DCCC86C" w14:textId="77777777" w:rsidR="00A06C24" w:rsidRDefault="00A06C24" w:rsidP="00E70EFA">
            <w:pPr>
              <w:rPr>
                <w:b/>
                <w:bCs/>
              </w:rPr>
            </w:pPr>
            <w:r>
              <w:rPr>
                <w:b/>
                <w:bCs/>
              </w:rPr>
              <w:t>Příklad 2</w:t>
            </w:r>
          </w:p>
          <w:p w14:paraId="3431D5A4" w14:textId="77777777" w:rsidR="00A06C24" w:rsidRPr="00492B99" w:rsidRDefault="00A06C24" w:rsidP="00E70EFA">
            <w:pPr>
              <w:jc w:val="left"/>
              <w:rPr>
                <w:b/>
                <w:bCs/>
                <w:color w:val="FF0000"/>
              </w:rPr>
            </w:pPr>
            <w:r>
              <w:rPr>
                <w:b/>
                <w:bCs/>
                <w:color w:val="FF0000"/>
              </w:rPr>
              <w:t>Pacient nemá ještě vyčerpaný limit. Léčivý přípravek má úhradu zvýšenou.</w:t>
            </w:r>
          </w:p>
          <w:p w14:paraId="76DDB889" w14:textId="77777777" w:rsidR="00A06C24" w:rsidRDefault="00A06C24" w:rsidP="00E70EFA">
            <w:pPr>
              <w:rPr>
                <w:b/>
                <w:bCs/>
              </w:rPr>
            </w:pPr>
            <w:r w:rsidRPr="00091713">
              <w:rPr>
                <w:b/>
                <w:bCs/>
              </w:rPr>
              <w:t>Hodnota</w:t>
            </w:r>
          </w:p>
        </w:tc>
      </w:tr>
      <w:tr w:rsidR="00A06C24" w14:paraId="58406973" w14:textId="77777777" w:rsidTr="00A60CCB">
        <w:tc>
          <w:tcPr>
            <w:tcW w:w="3161" w:type="dxa"/>
          </w:tcPr>
          <w:p w14:paraId="54F12039" w14:textId="77777777" w:rsidR="00A06C24" w:rsidRPr="002B3F20" w:rsidRDefault="00A06C24" w:rsidP="00E70EFA">
            <w:pPr>
              <w:jc w:val="left"/>
            </w:pPr>
            <w:r>
              <w:t>Cena -&gt; CenaPuvodce</w:t>
            </w:r>
          </w:p>
        </w:tc>
        <w:tc>
          <w:tcPr>
            <w:tcW w:w="3071" w:type="dxa"/>
          </w:tcPr>
          <w:p w14:paraId="416E0D17" w14:textId="77777777" w:rsidR="00A06C24" w:rsidRDefault="00A06C24" w:rsidP="00E70EFA">
            <w:r w:rsidRPr="00B71213">
              <w:t>1792,31</w:t>
            </w:r>
          </w:p>
        </w:tc>
        <w:tc>
          <w:tcPr>
            <w:tcW w:w="3261" w:type="dxa"/>
          </w:tcPr>
          <w:p w14:paraId="35F8F1CA" w14:textId="6BB183F0" w:rsidR="00A06C24" w:rsidRPr="00DE71AD" w:rsidRDefault="00A06C24" w:rsidP="00E70EFA">
            <w:r w:rsidRPr="00B71213">
              <w:t>1792,31</w:t>
            </w:r>
          </w:p>
        </w:tc>
      </w:tr>
      <w:tr w:rsidR="00A06C24" w14:paraId="4A1C156C" w14:textId="77777777" w:rsidTr="00A60CCB">
        <w:tc>
          <w:tcPr>
            <w:tcW w:w="3161" w:type="dxa"/>
          </w:tcPr>
          <w:p w14:paraId="3A1A4110" w14:textId="77777777" w:rsidR="00A06C24" w:rsidRPr="002B3F20" w:rsidRDefault="00A06C24" w:rsidP="00E70EFA">
            <w:pPr>
              <w:jc w:val="left"/>
            </w:pPr>
            <w:r>
              <w:t>Cena -&gt; CenaCelkem</w:t>
            </w:r>
          </w:p>
        </w:tc>
        <w:tc>
          <w:tcPr>
            <w:tcW w:w="3071" w:type="dxa"/>
          </w:tcPr>
          <w:p w14:paraId="1C3EC5F3" w14:textId="77777777" w:rsidR="00A06C24" w:rsidRDefault="00A06C24" w:rsidP="00E70EFA">
            <w:r>
              <w:t>2300</w:t>
            </w:r>
          </w:p>
        </w:tc>
        <w:tc>
          <w:tcPr>
            <w:tcW w:w="3261" w:type="dxa"/>
          </w:tcPr>
          <w:p w14:paraId="2F3CCB87" w14:textId="23FEC144" w:rsidR="00A06C24" w:rsidRDefault="00A06C24" w:rsidP="00E70EFA">
            <w:r>
              <w:t>2300</w:t>
            </w:r>
          </w:p>
        </w:tc>
      </w:tr>
      <w:tr w:rsidR="00A06C24" w14:paraId="54DB74B5" w14:textId="77777777" w:rsidTr="00A60CCB">
        <w:tc>
          <w:tcPr>
            <w:tcW w:w="3161" w:type="dxa"/>
          </w:tcPr>
          <w:p w14:paraId="326EBB3C" w14:textId="77777777" w:rsidR="00A06C24" w:rsidRPr="002B3F20" w:rsidRDefault="00A06C24" w:rsidP="00E70EFA">
            <w:pPr>
              <w:jc w:val="left"/>
            </w:pPr>
            <w:r>
              <w:t>Uhrada -&gt; HrazenoZP</w:t>
            </w:r>
          </w:p>
        </w:tc>
        <w:tc>
          <w:tcPr>
            <w:tcW w:w="3071" w:type="dxa"/>
          </w:tcPr>
          <w:p w14:paraId="5D11AEF5" w14:textId="77777777" w:rsidR="00A06C24" w:rsidRDefault="00A06C24" w:rsidP="00E70EFA">
            <w:r w:rsidRPr="00B71213">
              <w:t>242,77</w:t>
            </w:r>
          </w:p>
        </w:tc>
        <w:tc>
          <w:tcPr>
            <w:tcW w:w="3261" w:type="dxa"/>
          </w:tcPr>
          <w:p w14:paraId="0A71D5C2" w14:textId="061E1E6B" w:rsidR="00A06C24" w:rsidRDefault="00A06C24" w:rsidP="00E70EFA">
            <w:r w:rsidRPr="00B71213">
              <w:t>2024,56</w:t>
            </w:r>
          </w:p>
        </w:tc>
      </w:tr>
      <w:tr w:rsidR="00A06C24" w:rsidRPr="00DE71AD" w14:paraId="78FF531D" w14:textId="77777777" w:rsidTr="00A60CCB">
        <w:tc>
          <w:tcPr>
            <w:tcW w:w="3161" w:type="dxa"/>
          </w:tcPr>
          <w:p w14:paraId="771EB077" w14:textId="77777777" w:rsidR="00A06C24" w:rsidRPr="00DE71AD" w:rsidRDefault="00A06C24" w:rsidP="00E70EFA">
            <w:pPr>
              <w:jc w:val="left"/>
              <w:rPr>
                <w:b/>
                <w:bCs/>
                <w:color w:val="FF0000"/>
              </w:rPr>
            </w:pPr>
            <w:r w:rsidRPr="00DE71AD">
              <w:rPr>
                <w:b/>
                <w:bCs/>
                <w:color w:val="FF0000"/>
              </w:rPr>
              <w:t>Uhrada  -&gt; ZapocitatelnyDoplatekPacient</w:t>
            </w:r>
          </w:p>
        </w:tc>
        <w:tc>
          <w:tcPr>
            <w:tcW w:w="3071" w:type="dxa"/>
          </w:tcPr>
          <w:p w14:paraId="6F64CCFF" w14:textId="77777777" w:rsidR="00A06C24" w:rsidRPr="00A06C24" w:rsidRDefault="00A06C24" w:rsidP="00E70EFA">
            <w:pPr>
              <w:rPr>
                <w:b/>
                <w:bCs/>
                <w:color w:val="FF0000"/>
              </w:rPr>
            </w:pPr>
            <w:r w:rsidRPr="00A06C24">
              <w:rPr>
                <w:b/>
                <w:bCs/>
                <w:color w:val="FF0000"/>
              </w:rPr>
              <w:t>1512,53</w:t>
            </w:r>
          </w:p>
        </w:tc>
        <w:tc>
          <w:tcPr>
            <w:tcW w:w="3261" w:type="dxa"/>
          </w:tcPr>
          <w:p w14:paraId="091957F0" w14:textId="4587516C" w:rsidR="00A06C24" w:rsidRPr="00A06C24" w:rsidRDefault="00A06C24" w:rsidP="00E70EFA">
            <w:pPr>
              <w:rPr>
                <w:b/>
                <w:bCs/>
                <w:color w:val="FF0000"/>
              </w:rPr>
            </w:pPr>
            <w:r w:rsidRPr="00A06C24">
              <w:rPr>
                <w:b/>
                <w:bCs/>
                <w:color w:val="FF0000"/>
              </w:rPr>
              <w:t>177,59</w:t>
            </w:r>
          </w:p>
        </w:tc>
      </w:tr>
      <w:tr w:rsidR="00A06C24" w:rsidRPr="00DE71AD" w14:paraId="20E89AEF" w14:textId="77777777" w:rsidTr="00A60CCB">
        <w:tc>
          <w:tcPr>
            <w:tcW w:w="3161" w:type="dxa"/>
          </w:tcPr>
          <w:p w14:paraId="7624897A" w14:textId="77777777" w:rsidR="00A06C24" w:rsidRPr="00DE71AD" w:rsidRDefault="00A06C24" w:rsidP="00E70EFA">
            <w:pPr>
              <w:jc w:val="left"/>
              <w:rPr>
                <w:b/>
                <w:bCs/>
                <w:color w:val="FF0000"/>
              </w:rPr>
            </w:pPr>
            <w:r w:rsidRPr="00DE71AD">
              <w:rPr>
                <w:b/>
                <w:bCs/>
                <w:color w:val="FF0000"/>
              </w:rPr>
              <w:t>Uhrada  -&gt; ZapocitatelnyDoplatekZP</w:t>
            </w:r>
          </w:p>
        </w:tc>
        <w:tc>
          <w:tcPr>
            <w:tcW w:w="3071" w:type="dxa"/>
          </w:tcPr>
          <w:p w14:paraId="72BAF698" w14:textId="77777777" w:rsidR="00A06C24" w:rsidRPr="00DE71AD" w:rsidRDefault="00A06C24" w:rsidP="00E70EFA">
            <w:pPr>
              <w:rPr>
                <w:b/>
                <w:bCs/>
                <w:color w:val="FF0000"/>
              </w:rPr>
            </w:pPr>
            <w:r>
              <w:rPr>
                <w:b/>
                <w:bCs/>
                <w:color w:val="FF0000"/>
              </w:rPr>
              <w:t>0</w:t>
            </w:r>
          </w:p>
        </w:tc>
        <w:tc>
          <w:tcPr>
            <w:tcW w:w="3261" w:type="dxa"/>
          </w:tcPr>
          <w:p w14:paraId="09930701" w14:textId="734B747F" w:rsidR="00A06C24" w:rsidRPr="00A06C24" w:rsidRDefault="00A06C24" w:rsidP="00E70EFA">
            <w:pPr>
              <w:rPr>
                <w:b/>
                <w:bCs/>
                <w:color w:val="FF0000"/>
              </w:rPr>
            </w:pPr>
            <w:r>
              <w:rPr>
                <w:b/>
                <w:bCs/>
                <w:color w:val="FF0000"/>
              </w:rPr>
              <w:t>0</w:t>
            </w:r>
          </w:p>
        </w:tc>
      </w:tr>
      <w:tr w:rsidR="00A06C24" w:rsidRPr="00DE71AD" w14:paraId="5B158BDB" w14:textId="77777777" w:rsidTr="00A60CCB">
        <w:tc>
          <w:tcPr>
            <w:tcW w:w="3161" w:type="dxa"/>
          </w:tcPr>
          <w:p w14:paraId="168C8E48" w14:textId="77777777" w:rsidR="00A06C24" w:rsidRPr="00DE71AD" w:rsidRDefault="00A06C24" w:rsidP="00E70EFA">
            <w:pPr>
              <w:jc w:val="left"/>
              <w:rPr>
                <w:b/>
                <w:bCs/>
                <w:color w:val="FF0000"/>
              </w:rPr>
            </w:pPr>
            <w:r>
              <w:rPr>
                <w:b/>
                <w:bCs/>
                <w:color w:val="FF0000"/>
              </w:rPr>
              <w:t>Poznámka</w:t>
            </w:r>
          </w:p>
        </w:tc>
        <w:tc>
          <w:tcPr>
            <w:tcW w:w="3071" w:type="dxa"/>
          </w:tcPr>
          <w:p w14:paraId="293B1043" w14:textId="77777777" w:rsidR="00A06C24" w:rsidRPr="00A06C24" w:rsidRDefault="00A06C24" w:rsidP="00E70EFA">
            <w:pPr>
              <w:jc w:val="left"/>
              <w:rPr>
                <w:b/>
                <w:bCs/>
                <w:color w:val="FF0000"/>
              </w:rPr>
            </w:pPr>
            <w:r w:rsidRPr="00A06C24">
              <w:rPr>
                <w:b/>
                <w:bCs/>
                <w:color w:val="FF0000"/>
              </w:rPr>
              <w:t>Cena léčivého přípravku je 2300.</w:t>
            </w:r>
          </w:p>
          <w:p w14:paraId="59EBA558" w14:textId="77777777" w:rsidR="00A06C24" w:rsidRPr="00A06C24" w:rsidRDefault="00A06C24" w:rsidP="00E70EFA">
            <w:pPr>
              <w:jc w:val="left"/>
              <w:rPr>
                <w:b/>
                <w:bCs/>
                <w:color w:val="FF0000"/>
              </w:rPr>
            </w:pPr>
            <w:r w:rsidRPr="00A06C24">
              <w:rPr>
                <w:b/>
                <w:bCs/>
                <w:color w:val="FF0000"/>
              </w:rPr>
              <w:t>Pacient uhradil lékárně 2 057,23 (2300 – 242,77).</w:t>
            </w:r>
          </w:p>
          <w:p w14:paraId="4032F3FD" w14:textId="77777777" w:rsidR="00A06C24" w:rsidRPr="00A06C24" w:rsidRDefault="00A06C24" w:rsidP="00E70EFA">
            <w:pPr>
              <w:jc w:val="left"/>
              <w:rPr>
                <w:b/>
                <w:bCs/>
                <w:color w:val="FF0000"/>
              </w:rPr>
            </w:pPr>
            <w:r w:rsidRPr="00A06C24">
              <w:rPr>
                <w:b/>
                <w:bCs/>
                <w:color w:val="FF0000"/>
              </w:rPr>
              <w:t>Lékárna dostane od zdravotní pojišťovny 242,77</w:t>
            </w:r>
          </w:p>
          <w:p w14:paraId="7DC714A3" w14:textId="77777777" w:rsidR="00A06C24" w:rsidRDefault="00A06C24" w:rsidP="00E70EFA">
            <w:pPr>
              <w:jc w:val="left"/>
              <w:rPr>
                <w:b/>
                <w:bCs/>
                <w:color w:val="FF0000"/>
              </w:rPr>
            </w:pPr>
            <w:r w:rsidRPr="00A06C24">
              <w:rPr>
                <w:b/>
                <w:bCs/>
                <w:color w:val="FF0000"/>
              </w:rPr>
              <w:t>Maximální výše započitatelného doplatku je 1512,53</w:t>
            </w:r>
          </w:p>
        </w:tc>
        <w:tc>
          <w:tcPr>
            <w:tcW w:w="3261" w:type="dxa"/>
          </w:tcPr>
          <w:p w14:paraId="27EFF419" w14:textId="77777777" w:rsidR="00A06C24" w:rsidRPr="00A06C24" w:rsidRDefault="00A06C24" w:rsidP="00A06C24">
            <w:pPr>
              <w:jc w:val="left"/>
              <w:rPr>
                <w:b/>
                <w:bCs/>
                <w:color w:val="FF0000"/>
              </w:rPr>
            </w:pPr>
            <w:r w:rsidRPr="00A06C24">
              <w:rPr>
                <w:b/>
                <w:bCs/>
                <w:color w:val="FF0000"/>
              </w:rPr>
              <w:t>Cena léčivého přípravku je 2300.</w:t>
            </w:r>
          </w:p>
          <w:p w14:paraId="3B743761" w14:textId="210BAB16" w:rsidR="00A06C24" w:rsidRPr="00A06C24" w:rsidRDefault="00A06C24" w:rsidP="00A06C24">
            <w:pPr>
              <w:jc w:val="left"/>
              <w:rPr>
                <w:b/>
                <w:bCs/>
                <w:color w:val="FF0000"/>
              </w:rPr>
            </w:pPr>
            <w:r w:rsidRPr="00A06C24">
              <w:rPr>
                <w:b/>
                <w:bCs/>
                <w:color w:val="FF0000"/>
              </w:rPr>
              <w:t xml:space="preserve">Pacient uhradil lékárně </w:t>
            </w:r>
            <w:r>
              <w:rPr>
                <w:b/>
                <w:bCs/>
                <w:color w:val="FF0000"/>
              </w:rPr>
              <w:t xml:space="preserve">275,44 </w:t>
            </w:r>
            <w:r w:rsidRPr="00A06C24">
              <w:rPr>
                <w:b/>
                <w:bCs/>
                <w:color w:val="FF0000"/>
              </w:rPr>
              <w:t xml:space="preserve">(2300 – </w:t>
            </w:r>
            <w:r>
              <w:rPr>
                <w:b/>
                <w:bCs/>
                <w:color w:val="FF0000"/>
              </w:rPr>
              <w:t>2024,56</w:t>
            </w:r>
            <w:r w:rsidRPr="00A06C24">
              <w:rPr>
                <w:b/>
                <w:bCs/>
                <w:color w:val="FF0000"/>
              </w:rPr>
              <w:t>).</w:t>
            </w:r>
          </w:p>
          <w:p w14:paraId="747D44F9" w14:textId="4C0385F6" w:rsidR="00A06C24" w:rsidRPr="00A06C24" w:rsidRDefault="00A06C24" w:rsidP="00A06C24">
            <w:pPr>
              <w:jc w:val="left"/>
              <w:rPr>
                <w:b/>
                <w:bCs/>
                <w:color w:val="FF0000"/>
              </w:rPr>
            </w:pPr>
            <w:r w:rsidRPr="00A06C24">
              <w:rPr>
                <w:b/>
                <w:bCs/>
                <w:color w:val="FF0000"/>
              </w:rPr>
              <w:t xml:space="preserve">Lékárna dostane od zdravotní pojišťovny </w:t>
            </w:r>
            <w:r>
              <w:rPr>
                <w:b/>
                <w:bCs/>
                <w:color w:val="FF0000"/>
              </w:rPr>
              <w:t>2024,56</w:t>
            </w:r>
          </w:p>
          <w:p w14:paraId="596FA85A" w14:textId="59872E9C" w:rsidR="00A06C24" w:rsidRPr="00A06C24" w:rsidRDefault="00A06C24" w:rsidP="00A06C24">
            <w:pPr>
              <w:jc w:val="left"/>
              <w:rPr>
                <w:b/>
                <w:bCs/>
                <w:color w:val="FF0000"/>
              </w:rPr>
            </w:pPr>
            <w:r w:rsidRPr="00A06C24">
              <w:rPr>
                <w:b/>
                <w:bCs/>
                <w:color w:val="FF0000"/>
              </w:rPr>
              <w:t xml:space="preserve">Maximální výše započitatelného doplatku je </w:t>
            </w:r>
            <w:r>
              <w:rPr>
                <w:b/>
                <w:bCs/>
                <w:color w:val="FF0000"/>
              </w:rPr>
              <w:t>177,59.</w:t>
            </w:r>
          </w:p>
        </w:tc>
      </w:tr>
    </w:tbl>
    <w:p w14:paraId="0F65E10A" w14:textId="2512AA3C" w:rsidR="00F2647E" w:rsidRDefault="00F2647E">
      <w:pPr>
        <w:autoSpaceDE/>
        <w:autoSpaceDN/>
        <w:adjustRightInd/>
        <w:spacing w:after="160" w:line="259" w:lineRule="auto"/>
        <w:jc w:val="left"/>
        <w:rPr>
          <w:rFonts w:eastAsiaTheme="majorEastAsia" w:cstheme="majorBidi"/>
          <w:b/>
          <w:bCs/>
          <w:sz w:val="48"/>
          <w:szCs w:val="48"/>
        </w:rPr>
      </w:pPr>
      <w:r>
        <w:br w:type="page"/>
      </w:r>
    </w:p>
    <w:p w14:paraId="487D93E8" w14:textId="0F572D15" w:rsidR="003A2C98" w:rsidRDefault="00766A9F" w:rsidP="00766A9F">
      <w:pPr>
        <w:pStyle w:val="Nadpis1"/>
      </w:pPr>
      <w:bookmarkStart w:id="81" w:name="_Toc191375985"/>
      <w:r>
        <w:lastRenderedPageBreak/>
        <w:t>Přehled nových validací</w:t>
      </w:r>
      <w:bookmarkEnd w:id="81"/>
    </w:p>
    <w:tbl>
      <w:tblPr>
        <w:tblStyle w:val="Mkatabulky"/>
        <w:tblW w:w="10490" w:type="dxa"/>
        <w:tblInd w:w="-572" w:type="dxa"/>
        <w:tblLayout w:type="fixed"/>
        <w:tblLook w:val="04A0" w:firstRow="1" w:lastRow="0" w:firstColumn="1" w:lastColumn="0" w:noHBand="0" w:noVBand="1"/>
      </w:tblPr>
      <w:tblGrid>
        <w:gridCol w:w="641"/>
        <w:gridCol w:w="1710"/>
        <w:gridCol w:w="2869"/>
        <w:gridCol w:w="1822"/>
        <w:gridCol w:w="3448"/>
      </w:tblGrid>
      <w:tr w:rsidR="005407A2" w:rsidRPr="002E450B" w14:paraId="01524BC4" w14:textId="77777777" w:rsidTr="009F5613">
        <w:tc>
          <w:tcPr>
            <w:tcW w:w="641" w:type="dxa"/>
          </w:tcPr>
          <w:p w14:paraId="64B921F8" w14:textId="51EA8B47" w:rsidR="00766A9F" w:rsidRPr="002E450B" w:rsidRDefault="00981ABF" w:rsidP="0072248A">
            <w:pPr>
              <w:jc w:val="left"/>
              <w:rPr>
                <w:b/>
                <w:bCs/>
              </w:rPr>
            </w:pPr>
            <w:r w:rsidRPr="002E450B">
              <w:rPr>
                <w:b/>
                <w:bCs/>
              </w:rPr>
              <w:t>Kód</w:t>
            </w:r>
          </w:p>
        </w:tc>
        <w:tc>
          <w:tcPr>
            <w:tcW w:w="1710" w:type="dxa"/>
          </w:tcPr>
          <w:p w14:paraId="2D590E1F" w14:textId="2295B9E2" w:rsidR="00766A9F" w:rsidRPr="002E450B" w:rsidRDefault="00981ABF" w:rsidP="0072248A">
            <w:pPr>
              <w:jc w:val="left"/>
              <w:rPr>
                <w:b/>
                <w:bCs/>
              </w:rPr>
            </w:pPr>
            <w:r w:rsidRPr="002E450B">
              <w:rPr>
                <w:b/>
                <w:bCs/>
              </w:rPr>
              <w:t>Skupina</w:t>
            </w:r>
          </w:p>
        </w:tc>
        <w:tc>
          <w:tcPr>
            <w:tcW w:w="2869" w:type="dxa"/>
          </w:tcPr>
          <w:p w14:paraId="4C7F8BBC" w14:textId="08B223D6" w:rsidR="00766A9F" w:rsidRPr="002E450B" w:rsidRDefault="00981ABF" w:rsidP="0072248A">
            <w:pPr>
              <w:jc w:val="left"/>
              <w:rPr>
                <w:b/>
                <w:bCs/>
              </w:rPr>
            </w:pPr>
            <w:r w:rsidRPr="002E450B">
              <w:rPr>
                <w:b/>
                <w:bCs/>
              </w:rPr>
              <w:t>Popis</w:t>
            </w:r>
          </w:p>
        </w:tc>
        <w:tc>
          <w:tcPr>
            <w:tcW w:w="1822" w:type="dxa"/>
          </w:tcPr>
          <w:p w14:paraId="54208848" w14:textId="26259180" w:rsidR="00766A9F" w:rsidRPr="002E450B" w:rsidRDefault="00981ABF" w:rsidP="0072248A">
            <w:pPr>
              <w:jc w:val="left"/>
              <w:rPr>
                <w:b/>
                <w:bCs/>
              </w:rPr>
            </w:pPr>
            <w:r w:rsidRPr="002E450B">
              <w:rPr>
                <w:b/>
                <w:bCs/>
              </w:rPr>
              <w:t>Doporučení</w:t>
            </w:r>
          </w:p>
        </w:tc>
        <w:tc>
          <w:tcPr>
            <w:tcW w:w="3448" w:type="dxa"/>
          </w:tcPr>
          <w:p w14:paraId="7F191BF4" w14:textId="7E6830A3" w:rsidR="00766A9F" w:rsidRPr="002E450B" w:rsidRDefault="00981ABF" w:rsidP="0072248A">
            <w:pPr>
              <w:jc w:val="left"/>
              <w:rPr>
                <w:b/>
                <w:bCs/>
              </w:rPr>
            </w:pPr>
            <w:r w:rsidRPr="002E450B">
              <w:rPr>
                <w:b/>
                <w:bCs/>
              </w:rPr>
              <w:t>Poznámka</w:t>
            </w:r>
          </w:p>
        </w:tc>
      </w:tr>
      <w:tr w:rsidR="00C423EA" w:rsidRPr="009C71A5" w14:paraId="413EEFBC" w14:textId="77777777" w:rsidTr="009F5613">
        <w:tc>
          <w:tcPr>
            <w:tcW w:w="641" w:type="dxa"/>
          </w:tcPr>
          <w:p w14:paraId="6BE8E865" w14:textId="48BDB66C" w:rsidR="00C423EA" w:rsidRPr="009C71A5" w:rsidRDefault="00C423EA" w:rsidP="0072248A">
            <w:pPr>
              <w:jc w:val="left"/>
            </w:pPr>
            <w:r w:rsidRPr="009C71A5">
              <w:t>L037</w:t>
            </w:r>
          </w:p>
        </w:tc>
        <w:tc>
          <w:tcPr>
            <w:tcW w:w="1710" w:type="dxa"/>
          </w:tcPr>
          <w:p w14:paraId="61286E90" w14:textId="3F7A8B10" w:rsidR="00C423EA" w:rsidRPr="009C71A5" w:rsidRDefault="00C423EA" w:rsidP="0072248A">
            <w:pPr>
              <w:jc w:val="left"/>
            </w:pPr>
            <w:r w:rsidRPr="009C71A5">
              <w:t>Požadována neproveditelná operace</w:t>
            </w:r>
          </w:p>
        </w:tc>
        <w:tc>
          <w:tcPr>
            <w:tcW w:w="2869" w:type="dxa"/>
          </w:tcPr>
          <w:p w14:paraId="67267E86" w14:textId="59561247" w:rsidR="00C423EA" w:rsidRPr="009C71A5" w:rsidRDefault="00C423EA" w:rsidP="0072248A">
            <w:pPr>
              <w:jc w:val="left"/>
            </w:pPr>
            <w:r w:rsidRPr="009C71A5">
              <w:t>U položek předepsaných jako nehrazených ze zdravotního pojištění nelze požadovat při výdeji úhradu!</w:t>
            </w:r>
          </w:p>
        </w:tc>
        <w:tc>
          <w:tcPr>
            <w:tcW w:w="1822" w:type="dxa"/>
          </w:tcPr>
          <w:p w14:paraId="4AD0D051" w14:textId="79C7B670" w:rsidR="00C423EA" w:rsidRPr="009C71A5" w:rsidRDefault="00C423EA" w:rsidP="0072248A">
            <w:pPr>
              <w:jc w:val="left"/>
            </w:pPr>
            <w:r w:rsidRPr="009C71A5">
              <w:t>Vydejte přípravek jako nehrazený. Tento problém se týká položky FORSTEO 20MCG/80MCL INJ SOL PEP 1X2,4ML.</w:t>
            </w:r>
          </w:p>
        </w:tc>
        <w:tc>
          <w:tcPr>
            <w:tcW w:w="3448" w:type="dxa"/>
          </w:tcPr>
          <w:p w14:paraId="662B8EE3" w14:textId="77777777" w:rsidR="009C71A5" w:rsidRPr="009C71A5" w:rsidRDefault="009C71A5" w:rsidP="0072248A">
            <w:pPr>
              <w:jc w:val="left"/>
            </w:pPr>
            <w:r w:rsidRPr="009C71A5">
              <w:t>ZalozitVydej/ZmenitVydej</w:t>
            </w:r>
          </w:p>
          <w:p w14:paraId="47D49402" w14:textId="30158E61" w:rsidR="00C423EA" w:rsidRPr="009C71A5" w:rsidRDefault="009C71A5" w:rsidP="0072248A">
            <w:pPr>
              <w:jc w:val="left"/>
            </w:pPr>
            <w:r w:rsidRPr="009C71A5">
              <w:t>Validace je blokační</w:t>
            </w:r>
          </w:p>
        </w:tc>
      </w:tr>
      <w:tr w:rsidR="00F17528" w:rsidRPr="009C71A5" w14:paraId="6935C61D" w14:textId="77777777" w:rsidTr="009F5613">
        <w:tc>
          <w:tcPr>
            <w:tcW w:w="641" w:type="dxa"/>
          </w:tcPr>
          <w:p w14:paraId="760778DE" w14:textId="2DF8F69A" w:rsidR="00F17528" w:rsidRPr="009C71A5" w:rsidRDefault="00F17528" w:rsidP="0072248A">
            <w:pPr>
              <w:jc w:val="left"/>
            </w:pPr>
            <w:r>
              <w:t>L108</w:t>
            </w:r>
          </w:p>
        </w:tc>
        <w:tc>
          <w:tcPr>
            <w:tcW w:w="1710" w:type="dxa"/>
          </w:tcPr>
          <w:p w14:paraId="17B4C1E1" w14:textId="39A030AC" w:rsidR="00F17528" w:rsidRPr="009C71A5" w:rsidRDefault="00F17528" w:rsidP="0072248A">
            <w:pPr>
              <w:jc w:val="left"/>
            </w:pPr>
            <w:r w:rsidRPr="00F17528">
              <w:t>Požadována neproveditelná operace</w:t>
            </w:r>
          </w:p>
        </w:tc>
        <w:tc>
          <w:tcPr>
            <w:tcW w:w="2869" w:type="dxa"/>
          </w:tcPr>
          <w:p w14:paraId="0C7E9781" w14:textId="30E285B4" w:rsidR="00F17528" w:rsidRPr="009C71A5" w:rsidRDefault="00F17528" w:rsidP="0072248A">
            <w:pPr>
              <w:jc w:val="left"/>
            </w:pPr>
            <w:r w:rsidRPr="00F17528">
              <w:t>Je-li na vydávané položce uváděn „započitatelný doplatek hrazený pacientem“, musí být u položky uveden typ úhrady z veřejného zdravotního pojištění.</w:t>
            </w:r>
          </w:p>
        </w:tc>
        <w:tc>
          <w:tcPr>
            <w:tcW w:w="1822" w:type="dxa"/>
          </w:tcPr>
          <w:p w14:paraId="6F86DD44" w14:textId="7DBBA4DF" w:rsidR="00F17528" w:rsidRPr="009C71A5" w:rsidRDefault="00F17528" w:rsidP="0072248A">
            <w:pPr>
              <w:jc w:val="left"/>
            </w:pPr>
            <w:r w:rsidRPr="00F17528">
              <w:t>Neuvádějte „započitatelný doplatek hrazený pacientem“ nebo zadejte typ úhrady z veřejného zdravotního pojištění (základní, zvýšená).</w:t>
            </w:r>
          </w:p>
        </w:tc>
        <w:tc>
          <w:tcPr>
            <w:tcW w:w="3448" w:type="dxa"/>
          </w:tcPr>
          <w:p w14:paraId="1E57764C" w14:textId="77777777" w:rsidR="00F17528" w:rsidRDefault="00F17528" w:rsidP="0072248A">
            <w:pPr>
              <w:jc w:val="left"/>
            </w:pPr>
            <w:r w:rsidRPr="009C71A5">
              <w:t>ZalozitVydej/ZmenitVydej</w:t>
            </w:r>
          </w:p>
          <w:p w14:paraId="1EA3BF07" w14:textId="0FCB7A33" w:rsidR="006C7F8E" w:rsidRPr="009C71A5" w:rsidRDefault="006C7F8E" w:rsidP="006C7F8E">
            <w:pPr>
              <w:jc w:val="left"/>
            </w:pPr>
            <w:r w:rsidRPr="006C7F8E">
              <w:t>ZalozitElektronickyZaznamSVydejem</w:t>
            </w:r>
            <w:r>
              <w:t xml:space="preserve"> </w:t>
            </w:r>
            <w:r w:rsidRPr="009C71A5">
              <w:t>/</w:t>
            </w:r>
            <w:r>
              <w:t xml:space="preserve">  Zmenit</w:t>
            </w:r>
            <w:r w:rsidRPr="006C7F8E">
              <w:t>ElektronickyZaznamSVydejem</w:t>
            </w:r>
          </w:p>
          <w:p w14:paraId="23E37CC1" w14:textId="1C620113" w:rsidR="00F17528" w:rsidRPr="009C71A5" w:rsidRDefault="00F17528" w:rsidP="0072248A">
            <w:pPr>
              <w:jc w:val="left"/>
            </w:pPr>
            <w:r w:rsidRPr="009C71A5">
              <w:t>Validace je blokační</w:t>
            </w:r>
          </w:p>
        </w:tc>
      </w:tr>
      <w:tr w:rsidR="00006BAC" w:rsidRPr="009C71A5" w14:paraId="36274E54" w14:textId="77777777" w:rsidTr="009F5613">
        <w:tc>
          <w:tcPr>
            <w:tcW w:w="641" w:type="dxa"/>
          </w:tcPr>
          <w:p w14:paraId="55D94436" w14:textId="2B0718BF" w:rsidR="00006BAC" w:rsidRDefault="00006BAC" w:rsidP="0072248A">
            <w:pPr>
              <w:jc w:val="left"/>
            </w:pPr>
            <w:r>
              <w:t>L109</w:t>
            </w:r>
          </w:p>
        </w:tc>
        <w:tc>
          <w:tcPr>
            <w:tcW w:w="1710" w:type="dxa"/>
          </w:tcPr>
          <w:p w14:paraId="0B1AB3B2" w14:textId="0AC019C7" w:rsidR="00006BAC" w:rsidRPr="00F17528" w:rsidRDefault="00006BAC" w:rsidP="0072248A">
            <w:pPr>
              <w:jc w:val="left"/>
            </w:pPr>
            <w:r w:rsidRPr="00006BAC">
              <w:t>Požadována neproveditelná operace</w:t>
            </w:r>
          </w:p>
        </w:tc>
        <w:tc>
          <w:tcPr>
            <w:tcW w:w="2869" w:type="dxa"/>
          </w:tcPr>
          <w:p w14:paraId="1A6C729B" w14:textId="22366A21" w:rsidR="00006BAC" w:rsidRPr="00F17528" w:rsidRDefault="00006BAC" w:rsidP="0072248A">
            <w:pPr>
              <w:jc w:val="left"/>
            </w:pPr>
            <w:r w:rsidRPr="00006BAC">
              <w:t>Je-li na vydávané položce uváděn „započitatelný doplatek hrazený zdravotní pojišťovnou“, musí být u položky uveden typ úhrady z veřejného zdravotního pojištění.</w:t>
            </w:r>
          </w:p>
        </w:tc>
        <w:tc>
          <w:tcPr>
            <w:tcW w:w="1822" w:type="dxa"/>
          </w:tcPr>
          <w:p w14:paraId="4D756DF6" w14:textId="608F9527" w:rsidR="00006BAC" w:rsidRPr="00F17528" w:rsidRDefault="00006BAC" w:rsidP="0072248A">
            <w:pPr>
              <w:jc w:val="left"/>
            </w:pPr>
            <w:r w:rsidRPr="00006BAC">
              <w:t xml:space="preserve">Neuvádějte „započitatelný doplatek hrazený zdravotní pojišťovnou“ nebo zadejte typ úhrady z veřejného zdravotního pojištění </w:t>
            </w:r>
            <w:r w:rsidRPr="00006BAC">
              <w:lastRenderedPageBreak/>
              <w:t>(základní, zvýšená).</w:t>
            </w:r>
          </w:p>
        </w:tc>
        <w:tc>
          <w:tcPr>
            <w:tcW w:w="3448" w:type="dxa"/>
          </w:tcPr>
          <w:p w14:paraId="1544027F" w14:textId="77777777" w:rsidR="00006BAC" w:rsidRDefault="00006BAC" w:rsidP="0072248A">
            <w:pPr>
              <w:jc w:val="left"/>
            </w:pPr>
            <w:r w:rsidRPr="009C71A5">
              <w:lastRenderedPageBreak/>
              <w:t>ZalozitVydej/ZmenitVydej</w:t>
            </w:r>
          </w:p>
          <w:p w14:paraId="30A4D943" w14:textId="77777777" w:rsidR="006C7F8E" w:rsidRPr="009C71A5" w:rsidRDefault="006C7F8E" w:rsidP="006C7F8E">
            <w:pPr>
              <w:jc w:val="left"/>
            </w:pPr>
            <w:r w:rsidRPr="006C7F8E">
              <w:t>ZalozitElektronickyZaznamSVydejem</w:t>
            </w:r>
            <w:r>
              <w:t xml:space="preserve"> </w:t>
            </w:r>
            <w:r w:rsidRPr="009C71A5">
              <w:t>/</w:t>
            </w:r>
            <w:r>
              <w:t xml:space="preserve">  Zmenit</w:t>
            </w:r>
            <w:r w:rsidRPr="006C7F8E">
              <w:t>ElektronickyZaznamSVydejem</w:t>
            </w:r>
          </w:p>
          <w:p w14:paraId="2D08656A" w14:textId="6D207336" w:rsidR="00006BAC" w:rsidRPr="009C71A5" w:rsidRDefault="00006BAC" w:rsidP="0072248A">
            <w:pPr>
              <w:jc w:val="left"/>
            </w:pPr>
            <w:r w:rsidRPr="009C71A5">
              <w:t>Validace je blokační</w:t>
            </w:r>
          </w:p>
        </w:tc>
      </w:tr>
      <w:tr w:rsidR="00F80C2A" w:rsidRPr="009C71A5" w14:paraId="6290084B" w14:textId="77777777" w:rsidTr="009F5613">
        <w:tc>
          <w:tcPr>
            <w:tcW w:w="641" w:type="dxa"/>
          </w:tcPr>
          <w:p w14:paraId="75E71EC8" w14:textId="26853D83" w:rsidR="00F80C2A" w:rsidRPr="009C71A5" w:rsidRDefault="00F80C2A" w:rsidP="0072248A">
            <w:pPr>
              <w:jc w:val="left"/>
            </w:pPr>
            <w:r>
              <w:t>L110</w:t>
            </w:r>
          </w:p>
        </w:tc>
        <w:tc>
          <w:tcPr>
            <w:tcW w:w="1710" w:type="dxa"/>
          </w:tcPr>
          <w:p w14:paraId="3E94DE69" w14:textId="647F07E9" w:rsidR="00F80C2A" w:rsidRPr="009C71A5" w:rsidRDefault="00F80C2A" w:rsidP="0072248A">
            <w:pPr>
              <w:jc w:val="left"/>
            </w:pPr>
            <w:r w:rsidRPr="00F80C2A">
              <w:t>Požadována neproveditelná operace</w:t>
            </w:r>
          </w:p>
        </w:tc>
        <w:tc>
          <w:tcPr>
            <w:tcW w:w="2869" w:type="dxa"/>
          </w:tcPr>
          <w:p w14:paraId="70253071" w14:textId="1A6EC948" w:rsidR="00F80C2A" w:rsidRPr="009C71A5" w:rsidRDefault="00F80C2A" w:rsidP="0072248A">
            <w:pPr>
              <w:jc w:val="left"/>
            </w:pPr>
            <w:r w:rsidRPr="00F80C2A">
              <w:t>Je-li na vydávané položce uváděn „započitatelný doplatek hrazený pacientem“, musí být maximální výše započitatelného doplatku maximálně do výše uvedené v číselníku.</w:t>
            </w:r>
          </w:p>
        </w:tc>
        <w:tc>
          <w:tcPr>
            <w:tcW w:w="1822" w:type="dxa"/>
          </w:tcPr>
          <w:p w14:paraId="5DC05822" w14:textId="6D1B1514" w:rsidR="00F80C2A" w:rsidRPr="009C71A5" w:rsidRDefault="00F80C2A" w:rsidP="0072248A">
            <w:pPr>
              <w:jc w:val="left"/>
            </w:pPr>
            <w:r w:rsidRPr="00F80C2A">
              <w:t>Změňte výši započitatelného doplatku hrazeného pacientem.</w:t>
            </w:r>
          </w:p>
        </w:tc>
        <w:tc>
          <w:tcPr>
            <w:tcW w:w="3448" w:type="dxa"/>
          </w:tcPr>
          <w:p w14:paraId="6AFC5595" w14:textId="77777777" w:rsidR="00F80C2A" w:rsidRDefault="00F80C2A" w:rsidP="0072248A">
            <w:pPr>
              <w:jc w:val="left"/>
            </w:pPr>
            <w:r w:rsidRPr="009C71A5">
              <w:t>ZalozitVydej/ZmenitVydej</w:t>
            </w:r>
          </w:p>
          <w:p w14:paraId="701E88D7" w14:textId="7CDCA919" w:rsidR="00EF4B44" w:rsidRPr="009C71A5" w:rsidRDefault="00EF4B44" w:rsidP="0072248A">
            <w:pPr>
              <w:jc w:val="left"/>
            </w:pPr>
            <w:r>
              <w:t>ZaloziElektronickyZaznamSVydejem / ZmenitElektronickyZaznamSVydejem</w:t>
            </w:r>
          </w:p>
          <w:p w14:paraId="3701FE92" w14:textId="6D6C31A8" w:rsidR="00F80C2A" w:rsidRPr="009C71A5" w:rsidRDefault="00F80C2A" w:rsidP="0072248A">
            <w:pPr>
              <w:jc w:val="left"/>
            </w:pPr>
            <w:r w:rsidRPr="009C71A5">
              <w:t>Validace je blokační</w:t>
            </w:r>
          </w:p>
        </w:tc>
      </w:tr>
      <w:tr w:rsidR="00127811" w:rsidRPr="009C71A5" w14:paraId="471BED6E" w14:textId="77777777" w:rsidTr="009F5613">
        <w:tc>
          <w:tcPr>
            <w:tcW w:w="641" w:type="dxa"/>
          </w:tcPr>
          <w:p w14:paraId="6D1DA08A" w14:textId="1637B60F" w:rsidR="00E265B8" w:rsidRDefault="00E265B8" w:rsidP="0072248A">
            <w:pPr>
              <w:jc w:val="left"/>
            </w:pPr>
            <w:r w:rsidRPr="00E265B8">
              <w:t>L111</w:t>
            </w:r>
          </w:p>
        </w:tc>
        <w:tc>
          <w:tcPr>
            <w:tcW w:w="1710" w:type="dxa"/>
          </w:tcPr>
          <w:p w14:paraId="24A4C100" w14:textId="5AD4DDFE" w:rsidR="00E265B8" w:rsidRPr="00F80C2A" w:rsidRDefault="00E265B8" w:rsidP="0072248A">
            <w:pPr>
              <w:jc w:val="left"/>
            </w:pPr>
            <w:r w:rsidRPr="00E265B8">
              <w:t>Požadována neproveditelná operace</w:t>
            </w:r>
          </w:p>
        </w:tc>
        <w:tc>
          <w:tcPr>
            <w:tcW w:w="2869" w:type="dxa"/>
          </w:tcPr>
          <w:p w14:paraId="5F8CE202" w14:textId="6F39D7A1" w:rsidR="00E265B8" w:rsidRPr="00F80C2A" w:rsidRDefault="00E265B8" w:rsidP="0072248A">
            <w:pPr>
              <w:jc w:val="left"/>
            </w:pPr>
            <w:r w:rsidRPr="00E265B8">
              <w:t>Je-li na vydávané položce uváděn „započitatelný doplatek hrazený zdravotní pojišťovnou“, musí být maximální výše započitatelného doplatku maximálně do výše uvedené v číselníku.</w:t>
            </w:r>
          </w:p>
        </w:tc>
        <w:tc>
          <w:tcPr>
            <w:tcW w:w="1822" w:type="dxa"/>
          </w:tcPr>
          <w:p w14:paraId="3AC74BBB" w14:textId="32FB27E0" w:rsidR="00E265B8" w:rsidRPr="00F80C2A" w:rsidRDefault="00E265B8" w:rsidP="0072248A">
            <w:pPr>
              <w:jc w:val="left"/>
            </w:pPr>
            <w:r w:rsidRPr="00E265B8">
              <w:t xml:space="preserve">Změňte výši započitatelného doplatku hrazeného </w:t>
            </w:r>
            <w:r>
              <w:t>zdravotní pojišťovnou.</w:t>
            </w:r>
          </w:p>
        </w:tc>
        <w:tc>
          <w:tcPr>
            <w:tcW w:w="3448" w:type="dxa"/>
          </w:tcPr>
          <w:p w14:paraId="2360AB8B" w14:textId="77777777" w:rsidR="00E265B8" w:rsidRDefault="00E265B8" w:rsidP="0072248A">
            <w:pPr>
              <w:jc w:val="left"/>
            </w:pPr>
            <w:r w:rsidRPr="009C71A5">
              <w:t>ZalozitVydej/ZmenitVydej</w:t>
            </w:r>
          </w:p>
          <w:p w14:paraId="3AEE253C" w14:textId="77777777" w:rsidR="00EF4B44" w:rsidRPr="009C71A5" w:rsidRDefault="00EF4B44" w:rsidP="0072248A">
            <w:pPr>
              <w:jc w:val="left"/>
            </w:pPr>
            <w:r>
              <w:t>ZaloziElektronickyZaznamSVydejem / ZmenitElektronickyZaznamSVydejem</w:t>
            </w:r>
          </w:p>
          <w:p w14:paraId="50D949B9" w14:textId="77777777" w:rsidR="00EF4B44" w:rsidRPr="009C71A5" w:rsidRDefault="00EF4B44" w:rsidP="0072248A">
            <w:pPr>
              <w:jc w:val="left"/>
            </w:pPr>
          </w:p>
          <w:p w14:paraId="0AB11915" w14:textId="4EA1B462" w:rsidR="00E265B8" w:rsidRPr="00E265B8" w:rsidRDefault="00E265B8" w:rsidP="0072248A">
            <w:pPr>
              <w:jc w:val="left"/>
            </w:pPr>
            <w:r w:rsidRPr="009C71A5">
              <w:t>Validace je blokační</w:t>
            </w:r>
          </w:p>
        </w:tc>
      </w:tr>
      <w:tr w:rsidR="00127811" w:rsidRPr="009C71A5" w14:paraId="4451C3FF" w14:textId="77777777" w:rsidTr="009F5613">
        <w:tc>
          <w:tcPr>
            <w:tcW w:w="641" w:type="dxa"/>
          </w:tcPr>
          <w:p w14:paraId="79E5328F" w14:textId="11AD688B" w:rsidR="0079314F" w:rsidRPr="00E265B8" w:rsidRDefault="0079314F" w:rsidP="0072248A">
            <w:pPr>
              <w:jc w:val="left"/>
            </w:pPr>
            <w:r w:rsidRPr="00E265B8">
              <w:t>L112</w:t>
            </w:r>
          </w:p>
        </w:tc>
        <w:tc>
          <w:tcPr>
            <w:tcW w:w="1710" w:type="dxa"/>
          </w:tcPr>
          <w:p w14:paraId="68D19F44" w14:textId="575A3B05" w:rsidR="0079314F" w:rsidRPr="00E265B8" w:rsidRDefault="0079314F" w:rsidP="0072248A">
            <w:pPr>
              <w:jc w:val="left"/>
            </w:pPr>
            <w:r w:rsidRPr="0079314F">
              <w:t>Požadována neproveditelná operace</w:t>
            </w:r>
          </w:p>
        </w:tc>
        <w:tc>
          <w:tcPr>
            <w:tcW w:w="2869" w:type="dxa"/>
          </w:tcPr>
          <w:p w14:paraId="4CD7F5B4" w14:textId="360BA0B0" w:rsidR="0079314F" w:rsidRPr="00E265B8" w:rsidRDefault="0079314F" w:rsidP="0072248A">
            <w:pPr>
              <w:jc w:val="left"/>
            </w:pPr>
            <w:r w:rsidRPr="0079314F">
              <w:t>Je-li na vydávané položce uváděn „započitatelný doplatek hrazený pacientem“ a „započitatelný doplatek hrazený zdravotní pojišťovnou“, suma těchto započitatelných doplatků musí být maximálně do výše uvedené v číselníku.</w:t>
            </w:r>
          </w:p>
        </w:tc>
        <w:tc>
          <w:tcPr>
            <w:tcW w:w="1822" w:type="dxa"/>
          </w:tcPr>
          <w:p w14:paraId="13F9D9DA" w14:textId="53883AFD" w:rsidR="0079314F" w:rsidRPr="00E265B8" w:rsidRDefault="0079314F" w:rsidP="0072248A">
            <w:pPr>
              <w:jc w:val="left"/>
            </w:pPr>
            <w:r w:rsidRPr="0050409A">
              <w:t xml:space="preserve">Změňte výši započitatelných doplatků hrazeného </w:t>
            </w:r>
            <w:r w:rsidR="00AE3039" w:rsidRPr="0050409A">
              <w:t xml:space="preserve">pacientem nebo </w:t>
            </w:r>
            <w:r w:rsidRPr="0050409A">
              <w:t>zdravotní pojišťovnou.</w:t>
            </w:r>
          </w:p>
        </w:tc>
        <w:tc>
          <w:tcPr>
            <w:tcW w:w="3448" w:type="dxa"/>
          </w:tcPr>
          <w:p w14:paraId="3975A9DC" w14:textId="77777777" w:rsidR="0079314F" w:rsidRDefault="0079314F" w:rsidP="0072248A">
            <w:pPr>
              <w:jc w:val="left"/>
            </w:pPr>
            <w:r w:rsidRPr="009C71A5">
              <w:t>ZalozitVydej/ZmenitVydej</w:t>
            </w:r>
          </w:p>
          <w:p w14:paraId="721EE042" w14:textId="77777777" w:rsidR="00EF4B44" w:rsidRPr="009C71A5" w:rsidRDefault="00EF4B44" w:rsidP="0072248A">
            <w:pPr>
              <w:jc w:val="left"/>
            </w:pPr>
            <w:r>
              <w:t>ZaloziElektronickyZaznamSVydejem / ZmenitElektronickyZaznamSVydejem</w:t>
            </w:r>
          </w:p>
          <w:p w14:paraId="35AABCEF" w14:textId="77777777" w:rsidR="00EF4B44" w:rsidRPr="009C71A5" w:rsidRDefault="00EF4B44" w:rsidP="0072248A">
            <w:pPr>
              <w:jc w:val="left"/>
            </w:pPr>
          </w:p>
          <w:p w14:paraId="73274367" w14:textId="7202357C" w:rsidR="0079314F" w:rsidRPr="009C71A5" w:rsidRDefault="0079314F" w:rsidP="0072248A">
            <w:pPr>
              <w:jc w:val="left"/>
            </w:pPr>
            <w:r w:rsidRPr="009C71A5">
              <w:t>Validace je blokační</w:t>
            </w:r>
          </w:p>
        </w:tc>
      </w:tr>
      <w:tr w:rsidR="00981AF8" w:rsidRPr="009C71A5" w14:paraId="379E7CDE" w14:textId="77777777" w:rsidTr="009F5613">
        <w:tc>
          <w:tcPr>
            <w:tcW w:w="641" w:type="dxa"/>
          </w:tcPr>
          <w:p w14:paraId="68C1206C" w14:textId="2328D1ED" w:rsidR="00981AF8" w:rsidRPr="00E265B8" w:rsidRDefault="00981AF8" w:rsidP="0072248A">
            <w:pPr>
              <w:jc w:val="left"/>
            </w:pPr>
            <w:r>
              <w:t>L113</w:t>
            </w:r>
          </w:p>
        </w:tc>
        <w:tc>
          <w:tcPr>
            <w:tcW w:w="1710" w:type="dxa"/>
          </w:tcPr>
          <w:p w14:paraId="5405CE03" w14:textId="5FEB8F30" w:rsidR="00981AF8" w:rsidRPr="0079314F" w:rsidRDefault="00981AF8" w:rsidP="0072248A">
            <w:pPr>
              <w:jc w:val="left"/>
            </w:pPr>
            <w:r w:rsidRPr="00981AF8">
              <w:t>Požadována neproveditelná operace</w:t>
            </w:r>
          </w:p>
        </w:tc>
        <w:tc>
          <w:tcPr>
            <w:tcW w:w="2869" w:type="dxa"/>
          </w:tcPr>
          <w:p w14:paraId="7DBD2FD0" w14:textId="7D3EBEDA" w:rsidR="00981AF8" w:rsidRPr="0079314F" w:rsidRDefault="00981AF8" w:rsidP="0072248A">
            <w:pPr>
              <w:jc w:val="left"/>
            </w:pPr>
            <w:r w:rsidRPr="00981AF8">
              <w:t>Uveďte oba údaje Započitatelný doplatek hrazený pacientem a Započitatelný doplatek hrazený zdravotní pojišťovnou.</w:t>
            </w:r>
          </w:p>
        </w:tc>
        <w:tc>
          <w:tcPr>
            <w:tcW w:w="1822" w:type="dxa"/>
          </w:tcPr>
          <w:p w14:paraId="5DE03FE3" w14:textId="136DC911" w:rsidR="00981AF8" w:rsidRPr="0079314F" w:rsidRDefault="00981AF8" w:rsidP="0072248A">
            <w:pPr>
              <w:jc w:val="left"/>
            </w:pPr>
            <w:r w:rsidRPr="00981AF8">
              <w:t xml:space="preserve">Údaje Započitatelný doplatek hrazený pacientem a Započitatelný doplatek hrazený </w:t>
            </w:r>
            <w:r w:rsidRPr="00981AF8">
              <w:lastRenderedPageBreak/>
              <w:t>zdravotní pojišťovnou musí být uvedeny oba najednou nebo žádný.</w:t>
            </w:r>
          </w:p>
        </w:tc>
        <w:tc>
          <w:tcPr>
            <w:tcW w:w="3448" w:type="dxa"/>
          </w:tcPr>
          <w:p w14:paraId="147D9770" w14:textId="77777777" w:rsidR="00981AF8" w:rsidRDefault="00981AF8" w:rsidP="0072248A">
            <w:pPr>
              <w:jc w:val="left"/>
            </w:pPr>
            <w:r w:rsidRPr="009C71A5">
              <w:lastRenderedPageBreak/>
              <w:t>ZalozitVydej/ZmenitVydej</w:t>
            </w:r>
          </w:p>
          <w:p w14:paraId="46910071" w14:textId="77777777" w:rsidR="00C614FD" w:rsidRPr="009C71A5" w:rsidRDefault="00C614FD" w:rsidP="00C614FD">
            <w:pPr>
              <w:jc w:val="left"/>
            </w:pPr>
            <w:r>
              <w:t>ZaloziElektronickyZaznamSVydejem / ZmenitElektronickyZaznamSVydejem</w:t>
            </w:r>
          </w:p>
          <w:p w14:paraId="149C2DAD" w14:textId="77777777" w:rsidR="00C614FD" w:rsidRPr="009C71A5" w:rsidRDefault="00C614FD" w:rsidP="0072248A">
            <w:pPr>
              <w:jc w:val="left"/>
            </w:pPr>
          </w:p>
          <w:p w14:paraId="7EFFD515" w14:textId="31276121" w:rsidR="00981AF8" w:rsidRPr="009C71A5" w:rsidRDefault="00981AF8" w:rsidP="0072248A">
            <w:pPr>
              <w:jc w:val="left"/>
            </w:pPr>
            <w:r w:rsidRPr="009C71A5">
              <w:t>Validace je blokační</w:t>
            </w:r>
          </w:p>
        </w:tc>
      </w:tr>
      <w:tr w:rsidR="00C72D99" w:rsidRPr="009C71A5" w14:paraId="5F7CA61B" w14:textId="77777777" w:rsidTr="009F5613">
        <w:tc>
          <w:tcPr>
            <w:tcW w:w="641" w:type="dxa"/>
          </w:tcPr>
          <w:p w14:paraId="473D915C" w14:textId="440E61BB" w:rsidR="00C72D99" w:rsidRPr="00E265B8" w:rsidRDefault="00C72D99" w:rsidP="0072248A">
            <w:pPr>
              <w:jc w:val="left"/>
            </w:pPr>
            <w:r>
              <w:lastRenderedPageBreak/>
              <w:t>L114</w:t>
            </w:r>
          </w:p>
        </w:tc>
        <w:tc>
          <w:tcPr>
            <w:tcW w:w="1710" w:type="dxa"/>
          </w:tcPr>
          <w:p w14:paraId="1FFE4CF7" w14:textId="3B3C1042" w:rsidR="00C72D99" w:rsidRPr="0079314F" w:rsidRDefault="00C72D99" w:rsidP="0072248A">
            <w:pPr>
              <w:jc w:val="left"/>
            </w:pPr>
            <w:r w:rsidRPr="00C72D99">
              <w:t>Požadována neproveditelná operace</w:t>
            </w:r>
          </w:p>
        </w:tc>
        <w:tc>
          <w:tcPr>
            <w:tcW w:w="2869" w:type="dxa"/>
          </w:tcPr>
          <w:p w14:paraId="79DB71B3" w14:textId="65671A8C" w:rsidR="00C72D99" w:rsidRPr="0079314F" w:rsidRDefault="00C72D99" w:rsidP="0072248A">
            <w:pPr>
              <w:jc w:val="left"/>
            </w:pPr>
            <w:r w:rsidRPr="00C72D99">
              <w:t>Započitatelný doplatek na částečně hrazené léčivé přípravky nebo potraviny pro zvláštní lékařské účely obsahující léčivé látky určené k podpůrné nebo doplňkové léčbě je možné zadat jen u pacientů, kteří dovršili 65. rok věku v den vytvoření výdeje</w:t>
            </w:r>
          </w:p>
        </w:tc>
        <w:tc>
          <w:tcPr>
            <w:tcW w:w="1822" w:type="dxa"/>
          </w:tcPr>
          <w:p w14:paraId="72A5D54A" w14:textId="335B6744" w:rsidR="00C72D99" w:rsidRPr="0079314F" w:rsidRDefault="00C72D99" w:rsidP="0072248A">
            <w:pPr>
              <w:jc w:val="left"/>
            </w:pPr>
            <w:r w:rsidRPr="00C72D99">
              <w:t>Neuvádějte započitatelný doplatek hrazený pacientem a započitatelný doplatek hrazený zdravotní pojišťovnou.</w:t>
            </w:r>
          </w:p>
        </w:tc>
        <w:tc>
          <w:tcPr>
            <w:tcW w:w="3448" w:type="dxa"/>
          </w:tcPr>
          <w:p w14:paraId="766138AF" w14:textId="77777777" w:rsidR="00C72D99" w:rsidRDefault="00C72D99" w:rsidP="0072248A">
            <w:pPr>
              <w:jc w:val="left"/>
            </w:pPr>
            <w:r w:rsidRPr="009C71A5">
              <w:t>ZalozitVydej/ZmenitVydej</w:t>
            </w:r>
          </w:p>
          <w:p w14:paraId="128B2627" w14:textId="77777777" w:rsidR="00E56446" w:rsidRPr="009C71A5" w:rsidRDefault="00E56446" w:rsidP="00E56446">
            <w:pPr>
              <w:jc w:val="left"/>
            </w:pPr>
            <w:r>
              <w:t>ZaloziElektronickyZaznamSVydejem / ZmenitElektronickyZaznamSVydejem</w:t>
            </w:r>
          </w:p>
          <w:p w14:paraId="5EF45C0F" w14:textId="0AC883B2" w:rsidR="00C72D99" w:rsidRPr="009C71A5" w:rsidRDefault="00C72D99" w:rsidP="0072248A">
            <w:pPr>
              <w:jc w:val="left"/>
            </w:pPr>
            <w:r w:rsidRPr="009C71A5">
              <w:t>Validace je blokační</w:t>
            </w:r>
          </w:p>
        </w:tc>
      </w:tr>
      <w:tr w:rsidR="00981AF8" w:rsidRPr="009C71A5" w14:paraId="22757144" w14:textId="77777777" w:rsidTr="009F5613">
        <w:tc>
          <w:tcPr>
            <w:tcW w:w="641" w:type="dxa"/>
          </w:tcPr>
          <w:p w14:paraId="5438007E" w14:textId="6303CFB1" w:rsidR="00981AF8" w:rsidRDefault="00981AF8" w:rsidP="0072248A">
            <w:pPr>
              <w:jc w:val="left"/>
            </w:pPr>
            <w:r>
              <w:t>L115</w:t>
            </w:r>
          </w:p>
        </w:tc>
        <w:tc>
          <w:tcPr>
            <w:tcW w:w="1710" w:type="dxa"/>
          </w:tcPr>
          <w:p w14:paraId="0377D2D8" w14:textId="50A1500A" w:rsidR="00981AF8" w:rsidRPr="00C72D99" w:rsidRDefault="00981AF8" w:rsidP="0072248A">
            <w:pPr>
              <w:jc w:val="left"/>
            </w:pPr>
            <w:r w:rsidRPr="00981AF8">
              <w:t>Požadována neproveditelná operace</w:t>
            </w:r>
          </w:p>
        </w:tc>
        <w:tc>
          <w:tcPr>
            <w:tcW w:w="2869" w:type="dxa"/>
          </w:tcPr>
          <w:p w14:paraId="26E05F9E" w14:textId="00CC1835" w:rsidR="00981AF8" w:rsidRPr="00C72D99" w:rsidRDefault="00981AF8" w:rsidP="0072248A">
            <w:pPr>
              <w:jc w:val="left"/>
            </w:pPr>
            <w:r w:rsidRPr="00981AF8">
              <w:t>Pokud nejsou všechny položky hrazeny výhradně pacientem, pak musí být na elektronickém záznamu uvedena zdravotní pojišťovna.</w:t>
            </w:r>
          </w:p>
        </w:tc>
        <w:tc>
          <w:tcPr>
            <w:tcW w:w="1822" w:type="dxa"/>
          </w:tcPr>
          <w:p w14:paraId="08C0FE41" w14:textId="25C167F6" w:rsidR="00981AF8" w:rsidRPr="00C72D99" w:rsidRDefault="007C3F7B" w:rsidP="0072248A">
            <w:pPr>
              <w:jc w:val="left"/>
            </w:pPr>
            <w:r w:rsidRPr="007C3F7B">
              <w:t>Doplňte nezbytné údaje na elektronický záznam nebo změňte všechny položky jako hrazené pouze pacientem.</w:t>
            </w:r>
          </w:p>
        </w:tc>
        <w:tc>
          <w:tcPr>
            <w:tcW w:w="3448" w:type="dxa"/>
          </w:tcPr>
          <w:p w14:paraId="23F95923" w14:textId="77777777" w:rsidR="007C3F7B" w:rsidRPr="009C71A5" w:rsidRDefault="007C3F7B" w:rsidP="0072248A">
            <w:pPr>
              <w:jc w:val="left"/>
            </w:pPr>
            <w:r>
              <w:t>ZaloziElektronickyZaznamSVydejem / ZmenitElektronickyZaznamSVydejem</w:t>
            </w:r>
          </w:p>
          <w:p w14:paraId="2FDD611E" w14:textId="77777777" w:rsidR="007C3F7B" w:rsidRPr="009C71A5" w:rsidRDefault="007C3F7B" w:rsidP="0072248A">
            <w:pPr>
              <w:jc w:val="left"/>
            </w:pPr>
          </w:p>
          <w:p w14:paraId="6EE6AC86" w14:textId="58DD784A" w:rsidR="00981AF8" w:rsidRPr="009C71A5" w:rsidRDefault="007C3F7B" w:rsidP="0072248A">
            <w:pPr>
              <w:jc w:val="left"/>
            </w:pPr>
            <w:r w:rsidRPr="009C71A5">
              <w:t>Validace</w:t>
            </w:r>
            <w:r>
              <w:t xml:space="preserve"> je</w:t>
            </w:r>
            <w:r w:rsidRPr="009C71A5">
              <w:t xml:space="preserve"> blokační</w:t>
            </w:r>
          </w:p>
        </w:tc>
      </w:tr>
      <w:tr w:rsidR="00127811" w:rsidRPr="009C71A5" w14:paraId="441A4539" w14:textId="77777777" w:rsidTr="009F5613">
        <w:tc>
          <w:tcPr>
            <w:tcW w:w="641" w:type="dxa"/>
          </w:tcPr>
          <w:p w14:paraId="29AFDFC8" w14:textId="5313A133" w:rsidR="0079314F" w:rsidRPr="009C71A5" w:rsidRDefault="0079314F" w:rsidP="0072248A">
            <w:pPr>
              <w:jc w:val="left"/>
            </w:pPr>
            <w:r w:rsidRPr="009C71A5">
              <w:t>L116</w:t>
            </w:r>
          </w:p>
        </w:tc>
        <w:tc>
          <w:tcPr>
            <w:tcW w:w="1710" w:type="dxa"/>
          </w:tcPr>
          <w:p w14:paraId="5B28B9D8" w14:textId="7CB5878C" w:rsidR="0079314F" w:rsidRPr="009C71A5" w:rsidRDefault="0079314F" w:rsidP="0072248A">
            <w:pPr>
              <w:jc w:val="left"/>
            </w:pPr>
            <w:r w:rsidRPr="009C71A5">
              <w:t>Požadována neproveditelná operace</w:t>
            </w:r>
          </w:p>
        </w:tc>
        <w:tc>
          <w:tcPr>
            <w:tcW w:w="2869" w:type="dxa"/>
          </w:tcPr>
          <w:p w14:paraId="446E8A88" w14:textId="15FDE1C4" w:rsidR="0079314F" w:rsidRPr="009C71A5" w:rsidRDefault="0079314F" w:rsidP="0072248A">
            <w:pPr>
              <w:jc w:val="left"/>
            </w:pPr>
            <w:r w:rsidRPr="009C71A5">
              <w:t>Je-li na vydávané položce uváděn „započitatelný doplatek hrazený pacientem“ a „započitatelný doplatek hrazený zdravotní pojišťovnou“, musí být k datu výdeje pacient uvedený na eReceptu pojištěncem veřejného zdravotního pojištění.</w:t>
            </w:r>
          </w:p>
        </w:tc>
        <w:tc>
          <w:tcPr>
            <w:tcW w:w="1822" w:type="dxa"/>
          </w:tcPr>
          <w:p w14:paraId="5FC54EEF" w14:textId="1A48891A" w:rsidR="0079314F" w:rsidRPr="009C71A5" w:rsidRDefault="0079314F" w:rsidP="0072248A">
            <w:pPr>
              <w:jc w:val="left"/>
            </w:pPr>
            <w:r w:rsidRPr="009C71A5">
              <w:t>Neuvádějte započitatelný doplatek hrazený pacientem a započitatelný doplatek hrazený zdravotní pojišťovnou.</w:t>
            </w:r>
          </w:p>
        </w:tc>
        <w:tc>
          <w:tcPr>
            <w:tcW w:w="3448" w:type="dxa"/>
          </w:tcPr>
          <w:p w14:paraId="0C5D607F" w14:textId="77777777" w:rsidR="0079314F" w:rsidRPr="009C71A5" w:rsidRDefault="0079314F" w:rsidP="0072248A">
            <w:pPr>
              <w:jc w:val="left"/>
            </w:pPr>
            <w:r w:rsidRPr="009C71A5">
              <w:t>ZalozitVydej/ZmenitVydej</w:t>
            </w:r>
          </w:p>
          <w:p w14:paraId="2F720443" w14:textId="6089385E" w:rsidR="0079314F" w:rsidRPr="009C71A5" w:rsidRDefault="0079314F" w:rsidP="0072248A">
            <w:pPr>
              <w:jc w:val="left"/>
            </w:pPr>
            <w:r w:rsidRPr="009C71A5">
              <w:t xml:space="preserve">Validace </w:t>
            </w:r>
            <w:r w:rsidR="00485719">
              <w:t>není</w:t>
            </w:r>
            <w:r w:rsidRPr="009C71A5">
              <w:t xml:space="preserve"> blokační</w:t>
            </w:r>
          </w:p>
        </w:tc>
      </w:tr>
      <w:tr w:rsidR="00127811" w:rsidRPr="009C71A5" w14:paraId="056EC729" w14:textId="77777777" w:rsidTr="009F5613">
        <w:tc>
          <w:tcPr>
            <w:tcW w:w="641" w:type="dxa"/>
          </w:tcPr>
          <w:p w14:paraId="6200728B" w14:textId="41C39260" w:rsidR="0079314F" w:rsidRPr="009C71A5" w:rsidRDefault="0079314F" w:rsidP="0072248A">
            <w:pPr>
              <w:jc w:val="left"/>
            </w:pPr>
            <w:r w:rsidRPr="00434F7C">
              <w:t>L117</w:t>
            </w:r>
          </w:p>
        </w:tc>
        <w:tc>
          <w:tcPr>
            <w:tcW w:w="1710" w:type="dxa"/>
          </w:tcPr>
          <w:p w14:paraId="46371D0E" w14:textId="72C1989E" w:rsidR="0079314F" w:rsidRPr="009C71A5" w:rsidRDefault="0079314F" w:rsidP="0072248A">
            <w:pPr>
              <w:jc w:val="left"/>
            </w:pPr>
            <w:r w:rsidRPr="00434F7C">
              <w:t>Požadována neproveditelná operace</w:t>
            </w:r>
          </w:p>
        </w:tc>
        <w:tc>
          <w:tcPr>
            <w:tcW w:w="2869" w:type="dxa"/>
          </w:tcPr>
          <w:p w14:paraId="4B6284C4" w14:textId="615EC8CD" w:rsidR="0079314F" w:rsidRPr="009C71A5" w:rsidRDefault="0079314F" w:rsidP="0072248A">
            <w:pPr>
              <w:jc w:val="left"/>
            </w:pPr>
            <w:r w:rsidRPr="00434F7C">
              <w:t xml:space="preserve">Byla překročena výše započitatelného doplatku pacienta. Započitatelný doplatek hrazený </w:t>
            </w:r>
            <w:r w:rsidRPr="00434F7C">
              <w:lastRenderedPageBreak/>
              <w:t>pacientem je možné zadat jen do výše zbývající částky do limitu pacienta.</w:t>
            </w:r>
          </w:p>
        </w:tc>
        <w:tc>
          <w:tcPr>
            <w:tcW w:w="1822" w:type="dxa"/>
          </w:tcPr>
          <w:p w14:paraId="1D8C3583" w14:textId="60119D73" w:rsidR="0079314F" w:rsidRPr="009C71A5" w:rsidRDefault="0079314F" w:rsidP="0072248A">
            <w:pPr>
              <w:jc w:val="left"/>
            </w:pPr>
            <w:r w:rsidRPr="00434F7C">
              <w:lastRenderedPageBreak/>
              <w:t xml:space="preserve">Změňte výši započitatelného doplatku </w:t>
            </w:r>
            <w:r w:rsidRPr="00434F7C">
              <w:lastRenderedPageBreak/>
              <w:t>hrazeného pacientem.</w:t>
            </w:r>
          </w:p>
        </w:tc>
        <w:tc>
          <w:tcPr>
            <w:tcW w:w="3448" w:type="dxa"/>
          </w:tcPr>
          <w:p w14:paraId="27D7F30D" w14:textId="77777777" w:rsidR="0079314F" w:rsidRDefault="0079314F" w:rsidP="0072248A">
            <w:pPr>
              <w:jc w:val="left"/>
            </w:pPr>
            <w:r w:rsidRPr="009C71A5">
              <w:lastRenderedPageBreak/>
              <w:t>ZalozitVydej/ZmenitVydej</w:t>
            </w:r>
          </w:p>
          <w:p w14:paraId="1EDE3E17" w14:textId="77777777" w:rsidR="00BD6D82" w:rsidRPr="009C71A5" w:rsidRDefault="00BD6D82" w:rsidP="00BD6D82">
            <w:pPr>
              <w:jc w:val="left"/>
            </w:pPr>
            <w:r>
              <w:t xml:space="preserve">ZaloziElektronickyZaznamSVydejem / </w:t>
            </w:r>
            <w:r>
              <w:lastRenderedPageBreak/>
              <w:t>ZmenitElektronickyZaznamSVydejem</w:t>
            </w:r>
          </w:p>
          <w:p w14:paraId="06EBCB2D" w14:textId="77777777" w:rsidR="00BD6D82" w:rsidRPr="009C71A5" w:rsidRDefault="00BD6D82" w:rsidP="0072248A">
            <w:pPr>
              <w:jc w:val="left"/>
            </w:pPr>
          </w:p>
          <w:p w14:paraId="26EDA20E" w14:textId="2293F96A" w:rsidR="0079314F" w:rsidRPr="009C71A5" w:rsidRDefault="0079314F" w:rsidP="0072248A">
            <w:pPr>
              <w:jc w:val="left"/>
            </w:pPr>
            <w:r w:rsidRPr="009C71A5">
              <w:t>Validace je blokační</w:t>
            </w:r>
          </w:p>
        </w:tc>
      </w:tr>
      <w:tr w:rsidR="00127811" w:rsidRPr="009C71A5" w14:paraId="543400D8" w14:textId="77777777" w:rsidTr="009F5613">
        <w:tc>
          <w:tcPr>
            <w:tcW w:w="641" w:type="dxa"/>
          </w:tcPr>
          <w:p w14:paraId="49DD8297" w14:textId="3139E56A" w:rsidR="0079314F" w:rsidRPr="00434F7C" w:rsidRDefault="0079314F" w:rsidP="0072248A">
            <w:pPr>
              <w:jc w:val="left"/>
            </w:pPr>
            <w:r w:rsidRPr="00A5489B">
              <w:lastRenderedPageBreak/>
              <w:t>L118</w:t>
            </w:r>
          </w:p>
        </w:tc>
        <w:tc>
          <w:tcPr>
            <w:tcW w:w="1710" w:type="dxa"/>
          </w:tcPr>
          <w:p w14:paraId="51E7C03C" w14:textId="204AE3FC" w:rsidR="0079314F" w:rsidRPr="00B774A7" w:rsidRDefault="0079314F" w:rsidP="0072248A">
            <w:pPr>
              <w:jc w:val="left"/>
              <w:rPr>
                <w:bCs/>
              </w:rPr>
            </w:pPr>
            <w:r w:rsidRPr="00B774A7">
              <w:rPr>
                <w:bCs/>
              </w:rPr>
              <w:t>Upozornění</w:t>
            </w:r>
          </w:p>
        </w:tc>
        <w:tc>
          <w:tcPr>
            <w:tcW w:w="2869" w:type="dxa"/>
          </w:tcPr>
          <w:p w14:paraId="42C68E6B" w14:textId="1B1F0762" w:rsidR="0079314F" w:rsidRPr="00BD6D82" w:rsidRDefault="0079314F" w:rsidP="0072248A">
            <w:pPr>
              <w:jc w:val="left"/>
            </w:pPr>
            <w:r w:rsidRPr="00BD6D82">
              <w:t>Jméno a příjmení pacienta uvedeného na eReceptu neodpovídá jménu a příjmení pojištěnce dle čísla pojištěnce uvedeného na eReceptu.</w:t>
            </w:r>
          </w:p>
        </w:tc>
        <w:tc>
          <w:tcPr>
            <w:tcW w:w="1822" w:type="dxa"/>
          </w:tcPr>
          <w:p w14:paraId="565289CB" w14:textId="441AB8C0" w:rsidR="0079314F" w:rsidRPr="00434F7C" w:rsidRDefault="0079314F" w:rsidP="0072248A">
            <w:pPr>
              <w:jc w:val="left"/>
            </w:pPr>
            <w:r w:rsidRPr="00A5489B">
              <w:t>Ověřte číslo pojištěnce zadané na eReceptu.</w:t>
            </w:r>
          </w:p>
        </w:tc>
        <w:tc>
          <w:tcPr>
            <w:tcW w:w="3448" w:type="dxa"/>
          </w:tcPr>
          <w:p w14:paraId="01C4E8CB" w14:textId="4840429F" w:rsidR="0079314F" w:rsidRPr="009C71A5" w:rsidRDefault="0079314F" w:rsidP="0072248A">
            <w:pPr>
              <w:tabs>
                <w:tab w:val="right" w:pos="3516"/>
              </w:tabs>
              <w:jc w:val="left"/>
            </w:pPr>
            <w:r w:rsidRPr="009C71A5">
              <w:t>ZalozitVydej/ZmenitVydej</w:t>
            </w:r>
          </w:p>
          <w:p w14:paraId="377D124E" w14:textId="7751EEB7" w:rsidR="0079314F" w:rsidRPr="009C71A5" w:rsidRDefault="0079314F" w:rsidP="0072248A">
            <w:pPr>
              <w:jc w:val="left"/>
            </w:pPr>
            <w:r w:rsidRPr="009C71A5">
              <w:t xml:space="preserve">Validace </w:t>
            </w:r>
            <w:r>
              <w:t>není</w:t>
            </w:r>
            <w:r w:rsidRPr="009C71A5">
              <w:t xml:space="preserve"> blokační</w:t>
            </w:r>
          </w:p>
        </w:tc>
      </w:tr>
      <w:tr w:rsidR="00BD6D82" w:rsidRPr="009C71A5" w14:paraId="575382BD" w14:textId="77777777" w:rsidTr="009F5613">
        <w:tc>
          <w:tcPr>
            <w:tcW w:w="641" w:type="dxa"/>
          </w:tcPr>
          <w:p w14:paraId="52291830" w14:textId="3780AF10" w:rsidR="00BD6D82" w:rsidRPr="002141B7" w:rsidRDefault="00BD6D82" w:rsidP="0072248A">
            <w:pPr>
              <w:jc w:val="left"/>
            </w:pPr>
            <w:r w:rsidRPr="002141B7">
              <w:t>L118</w:t>
            </w:r>
          </w:p>
        </w:tc>
        <w:tc>
          <w:tcPr>
            <w:tcW w:w="1710" w:type="dxa"/>
          </w:tcPr>
          <w:p w14:paraId="0D91DB42" w14:textId="74E47860" w:rsidR="00BD6D82" w:rsidRPr="00B774A7" w:rsidRDefault="00BD6D82" w:rsidP="0072248A">
            <w:pPr>
              <w:jc w:val="left"/>
              <w:rPr>
                <w:bCs/>
              </w:rPr>
            </w:pPr>
            <w:r w:rsidRPr="00BD6D82">
              <w:rPr>
                <w:bCs/>
              </w:rPr>
              <w:t>Upozornění</w:t>
            </w:r>
          </w:p>
        </w:tc>
        <w:tc>
          <w:tcPr>
            <w:tcW w:w="2869" w:type="dxa"/>
          </w:tcPr>
          <w:p w14:paraId="2F952315" w14:textId="34FAEF6F" w:rsidR="00BD6D82" w:rsidRPr="00BD6D82" w:rsidRDefault="00BD6D82" w:rsidP="0072248A">
            <w:pPr>
              <w:jc w:val="left"/>
            </w:pPr>
            <w:r w:rsidRPr="00BD6D82">
              <w:t>Jméno a příjmení pacienta uvedeného na elektronickém záznamu neodpovídá jménu a příjmení pojištěnce dle čísla pojištěnce uvedeného na elektronickém záznamu.</w:t>
            </w:r>
          </w:p>
        </w:tc>
        <w:tc>
          <w:tcPr>
            <w:tcW w:w="1822" w:type="dxa"/>
          </w:tcPr>
          <w:p w14:paraId="076FA7A3" w14:textId="5B16D151" w:rsidR="00BD6D82" w:rsidRPr="00A5489B" w:rsidRDefault="00BD6D82" w:rsidP="0072248A">
            <w:pPr>
              <w:jc w:val="left"/>
            </w:pPr>
            <w:r w:rsidRPr="00BD6D82">
              <w:t>Ověřte číslo pojištěnce zadané na elektronickém záznamu.</w:t>
            </w:r>
          </w:p>
        </w:tc>
        <w:tc>
          <w:tcPr>
            <w:tcW w:w="3448" w:type="dxa"/>
          </w:tcPr>
          <w:p w14:paraId="6448BB61" w14:textId="77777777" w:rsidR="00BD6D82" w:rsidRPr="009C71A5" w:rsidRDefault="00BD6D82" w:rsidP="00BD6D82">
            <w:pPr>
              <w:jc w:val="left"/>
            </w:pPr>
            <w:r>
              <w:t>ZaloziElektronickyZaznamSVydejem / ZmenitElektronickyZaznamSVydejem</w:t>
            </w:r>
          </w:p>
          <w:p w14:paraId="617EC4DF" w14:textId="7D2009EB" w:rsidR="00BD6D82" w:rsidRPr="009C71A5" w:rsidRDefault="00BD6D82" w:rsidP="0072248A">
            <w:pPr>
              <w:tabs>
                <w:tab w:val="right" w:pos="3516"/>
              </w:tabs>
              <w:jc w:val="left"/>
            </w:pPr>
            <w:r w:rsidRPr="009C71A5">
              <w:t xml:space="preserve">Validace </w:t>
            </w:r>
            <w:r>
              <w:t>není</w:t>
            </w:r>
            <w:r w:rsidRPr="009C71A5">
              <w:t xml:space="preserve"> blokační</w:t>
            </w:r>
          </w:p>
        </w:tc>
      </w:tr>
      <w:tr w:rsidR="00127811" w:rsidRPr="009C71A5" w14:paraId="7A10166D" w14:textId="77777777" w:rsidTr="009F5613">
        <w:tc>
          <w:tcPr>
            <w:tcW w:w="641" w:type="dxa"/>
          </w:tcPr>
          <w:p w14:paraId="21B72EB1" w14:textId="40F1394D" w:rsidR="0079314F" w:rsidRPr="00434F7C" w:rsidRDefault="0079314F" w:rsidP="0072248A">
            <w:pPr>
              <w:jc w:val="left"/>
            </w:pPr>
            <w:r>
              <w:t>L119</w:t>
            </w:r>
          </w:p>
        </w:tc>
        <w:tc>
          <w:tcPr>
            <w:tcW w:w="1710" w:type="dxa"/>
          </w:tcPr>
          <w:p w14:paraId="0B870BA7" w14:textId="4A85205B" w:rsidR="0079314F" w:rsidRPr="00434F7C" w:rsidRDefault="0079314F" w:rsidP="0072248A">
            <w:pPr>
              <w:jc w:val="left"/>
            </w:pPr>
            <w:r w:rsidRPr="00434F7C">
              <w:t>Upozornění</w:t>
            </w:r>
          </w:p>
        </w:tc>
        <w:tc>
          <w:tcPr>
            <w:tcW w:w="2869" w:type="dxa"/>
          </w:tcPr>
          <w:p w14:paraId="56D6C6DB" w14:textId="488F4D92" w:rsidR="0079314F" w:rsidRPr="00434F7C" w:rsidRDefault="0079314F" w:rsidP="0072248A">
            <w:pPr>
              <w:jc w:val="left"/>
            </w:pPr>
            <w:r w:rsidRPr="00434F7C">
              <w:t>Zdravotní pojišťovna uvedená na eReceptu neodpovídá zdravotní pojišťovně vedeného u pojištěnce v systému eRecept.</w:t>
            </w:r>
          </w:p>
        </w:tc>
        <w:tc>
          <w:tcPr>
            <w:tcW w:w="1822" w:type="dxa"/>
          </w:tcPr>
          <w:p w14:paraId="08979A73" w14:textId="2C048E45" w:rsidR="0079314F" w:rsidRPr="00434F7C" w:rsidRDefault="0079314F" w:rsidP="0072248A">
            <w:pPr>
              <w:jc w:val="left"/>
            </w:pPr>
            <w:r w:rsidRPr="00434F7C">
              <w:t>Zkontrolujte uvedenou zdravotní pojišťovnu na eReceptu pacienta. Údaj o zdravotní pojišťovně přebírá systém eRecept z Centrálního registru pojištěnců.</w:t>
            </w:r>
          </w:p>
        </w:tc>
        <w:tc>
          <w:tcPr>
            <w:tcW w:w="3448" w:type="dxa"/>
          </w:tcPr>
          <w:p w14:paraId="1470A55C" w14:textId="77777777" w:rsidR="0079314F" w:rsidRDefault="0079314F" w:rsidP="0072248A">
            <w:pPr>
              <w:jc w:val="left"/>
            </w:pPr>
            <w:r w:rsidRPr="009C71A5">
              <w:t>ZalozitPredpis / ZmenitPredpis</w:t>
            </w:r>
          </w:p>
          <w:p w14:paraId="3B0CEDEB" w14:textId="247BBE46" w:rsidR="0079314F" w:rsidRPr="009C71A5" w:rsidRDefault="0079314F" w:rsidP="0072248A">
            <w:pPr>
              <w:jc w:val="left"/>
            </w:pPr>
            <w:r w:rsidRPr="009C71A5">
              <w:t xml:space="preserve">Validace </w:t>
            </w:r>
            <w:r>
              <w:t>není</w:t>
            </w:r>
            <w:r w:rsidRPr="009C71A5">
              <w:t xml:space="preserve"> blokační</w:t>
            </w:r>
          </w:p>
        </w:tc>
      </w:tr>
      <w:tr w:rsidR="00BD6D82" w:rsidRPr="009C71A5" w14:paraId="578E8496" w14:textId="77777777" w:rsidTr="009F5613">
        <w:tc>
          <w:tcPr>
            <w:tcW w:w="641" w:type="dxa"/>
          </w:tcPr>
          <w:p w14:paraId="2CC53B3E" w14:textId="0623908C" w:rsidR="00BD6D82" w:rsidRPr="002141B7" w:rsidRDefault="00BD6D82" w:rsidP="0072248A">
            <w:pPr>
              <w:jc w:val="left"/>
            </w:pPr>
            <w:r w:rsidRPr="002141B7">
              <w:t>L119</w:t>
            </w:r>
          </w:p>
        </w:tc>
        <w:tc>
          <w:tcPr>
            <w:tcW w:w="1710" w:type="dxa"/>
          </w:tcPr>
          <w:p w14:paraId="257E8760" w14:textId="647BC36C" w:rsidR="00BD6D82" w:rsidRPr="00434F7C" w:rsidRDefault="00BD6D82" w:rsidP="0072248A">
            <w:pPr>
              <w:jc w:val="left"/>
            </w:pPr>
            <w:r w:rsidRPr="00BD6D82">
              <w:t>Upozornění</w:t>
            </w:r>
          </w:p>
        </w:tc>
        <w:tc>
          <w:tcPr>
            <w:tcW w:w="2869" w:type="dxa"/>
          </w:tcPr>
          <w:p w14:paraId="021C3D27" w14:textId="134382F2" w:rsidR="00BD6D82" w:rsidRPr="00434F7C" w:rsidRDefault="00BD6D82" w:rsidP="0072248A">
            <w:pPr>
              <w:jc w:val="left"/>
            </w:pPr>
            <w:r w:rsidRPr="00BD6D82">
              <w:t xml:space="preserve">Zdravotní pojišťovna uvedená na elektronickém záznamu neodpovídá zdravotní pojišťovně </w:t>
            </w:r>
            <w:r w:rsidRPr="00BD6D82">
              <w:lastRenderedPageBreak/>
              <w:t>vedeného u pojištěnce v systému eRecept.</w:t>
            </w:r>
          </w:p>
        </w:tc>
        <w:tc>
          <w:tcPr>
            <w:tcW w:w="1822" w:type="dxa"/>
          </w:tcPr>
          <w:p w14:paraId="1062BB64" w14:textId="7BEFFAFF" w:rsidR="00BD6D82" w:rsidRPr="00434F7C" w:rsidRDefault="00BD6D82" w:rsidP="0072248A">
            <w:pPr>
              <w:jc w:val="left"/>
            </w:pPr>
            <w:r w:rsidRPr="00BD6D82">
              <w:lastRenderedPageBreak/>
              <w:t xml:space="preserve">Zkontrolujte uvedenou zdravotní pojišťovnu na elektronickém </w:t>
            </w:r>
            <w:r w:rsidRPr="00BD6D82">
              <w:lastRenderedPageBreak/>
              <w:t>záznamu pacienta. Údaj o zdravotní pojišťovně přebírá systém eRecept z Centrálního registru pojištěnců.</w:t>
            </w:r>
          </w:p>
        </w:tc>
        <w:tc>
          <w:tcPr>
            <w:tcW w:w="3448" w:type="dxa"/>
          </w:tcPr>
          <w:p w14:paraId="46A3576E" w14:textId="77777777" w:rsidR="00BD6D82" w:rsidRPr="009C71A5" w:rsidRDefault="00BD6D82" w:rsidP="00BD6D82">
            <w:pPr>
              <w:jc w:val="left"/>
            </w:pPr>
            <w:r>
              <w:lastRenderedPageBreak/>
              <w:t>ZaloziElektronickyZaznamSVydejem / ZmenitElektronickyZaznamSVydejem</w:t>
            </w:r>
          </w:p>
          <w:p w14:paraId="035DDF6C" w14:textId="77777777" w:rsidR="00BD6D82" w:rsidRPr="009C71A5" w:rsidRDefault="00BD6D82" w:rsidP="00BD6D82">
            <w:pPr>
              <w:jc w:val="left"/>
            </w:pPr>
          </w:p>
          <w:p w14:paraId="36BBA3FA" w14:textId="4350D826" w:rsidR="00BD6D82" w:rsidRPr="009C71A5" w:rsidRDefault="00BD6D82" w:rsidP="00BD6D82">
            <w:pPr>
              <w:jc w:val="left"/>
            </w:pPr>
            <w:r w:rsidRPr="009C71A5">
              <w:t xml:space="preserve">Validace </w:t>
            </w:r>
            <w:r>
              <w:t>není</w:t>
            </w:r>
            <w:r w:rsidRPr="009C71A5">
              <w:t xml:space="preserve"> blokační</w:t>
            </w:r>
          </w:p>
        </w:tc>
      </w:tr>
      <w:tr w:rsidR="00127811" w:rsidRPr="009C71A5" w14:paraId="69CBC0A7" w14:textId="77777777" w:rsidTr="009F5613">
        <w:tc>
          <w:tcPr>
            <w:tcW w:w="641" w:type="dxa"/>
          </w:tcPr>
          <w:p w14:paraId="4D3155E0" w14:textId="1F8E2CB8" w:rsidR="0079314F" w:rsidRPr="009C71A5" w:rsidRDefault="0079314F" w:rsidP="0072248A">
            <w:pPr>
              <w:jc w:val="left"/>
            </w:pPr>
            <w:r w:rsidRPr="009C71A5">
              <w:lastRenderedPageBreak/>
              <w:t>L120</w:t>
            </w:r>
          </w:p>
        </w:tc>
        <w:tc>
          <w:tcPr>
            <w:tcW w:w="1710" w:type="dxa"/>
          </w:tcPr>
          <w:p w14:paraId="78B84AA3" w14:textId="2DD8D1E2" w:rsidR="0079314F" w:rsidRPr="009C71A5" w:rsidRDefault="0079314F" w:rsidP="0072248A">
            <w:pPr>
              <w:jc w:val="left"/>
            </w:pPr>
            <w:r w:rsidRPr="009C71A5">
              <w:t>Požadována neproveditelná operace</w:t>
            </w:r>
          </w:p>
        </w:tc>
        <w:tc>
          <w:tcPr>
            <w:tcW w:w="2869" w:type="dxa"/>
          </w:tcPr>
          <w:p w14:paraId="511459D5" w14:textId="056E093F" w:rsidR="0079314F" w:rsidRPr="009C71A5" w:rsidRDefault="0079314F" w:rsidP="0072248A">
            <w:pPr>
              <w:jc w:val="left"/>
            </w:pPr>
            <w:r w:rsidRPr="009C71A5">
              <w:t>Je-li požadovaná úhrada z veřejného zdravotního pojištění, musí být pacient k datu založení eReceptu pojištěncem veřejného zdravotního pojištění.</w:t>
            </w:r>
          </w:p>
        </w:tc>
        <w:tc>
          <w:tcPr>
            <w:tcW w:w="1822" w:type="dxa"/>
          </w:tcPr>
          <w:p w14:paraId="14C71BB8" w14:textId="48102A76" w:rsidR="0079314F" w:rsidRPr="009C71A5" w:rsidRDefault="0079314F" w:rsidP="0072248A">
            <w:pPr>
              <w:jc w:val="left"/>
            </w:pPr>
            <w:r w:rsidRPr="009C71A5">
              <w:t>Zkontrolujte zadané číslo pojištěnce na eReceptu nebo změňte úhradu u léčivého přípravku na hradí pacient.</w:t>
            </w:r>
          </w:p>
        </w:tc>
        <w:tc>
          <w:tcPr>
            <w:tcW w:w="3448" w:type="dxa"/>
          </w:tcPr>
          <w:p w14:paraId="06935391" w14:textId="5CF9A808" w:rsidR="00EF4B44" w:rsidRPr="009C71A5" w:rsidRDefault="0079314F" w:rsidP="0072248A">
            <w:pPr>
              <w:jc w:val="left"/>
            </w:pPr>
            <w:r w:rsidRPr="009C71A5">
              <w:t>ZalozitPredpis / ZmenitPredpis</w:t>
            </w:r>
          </w:p>
          <w:p w14:paraId="357F256E" w14:textId="786E8BB9" w:rsidR="0079314F" w:rsidRPr="009C71A5" w:rsidRDefault="0079314F" w:rsidP="0072248A">
            <w:pPr>
              <w:jc w:val="left"/>
            </w:pPr>
            <w:r w:rsidRPr="009C71A5">
              <w:t xml:space="preserve">Validace </w:t>
            </w:r>
            <w:r w:rsidR="00485719">
              <w:t>není</w:t>
            </w:r>
            <w:r w:rsidRPr="009C71A5">
              <w:t xml:space="preserve"> blokační</w:t>
            </w:r>
          </w:p>
        </w:tc>
      </w:tr>
      <w:tr w:rsidR="00B150A2" w:rsidRPr="009C71A5" w14:paraId="4ED120E4" w14:textId="77777777" w:rsidTr="009F5613">
        <w:tc>
          <w:tcPr>
            <w:tcW w:w="641" w:type="dxa"/>
          </w:tcPr>
          <w:p w14:paraId="5096E06C" w14:textId="618C0A1C" w:rsidR="00B150A2" w:rsidRPr="009C71A5" w:rsidRDefault="00B150A2" w:rsidP="0072248A">
            <w:pPr>
              <w:jc w:val="left"/>
            </w:pPr>
            <w:r>
              <w:t>L120</w:t>
            </w:r>
          </w:p>
        </w:tc>
        <w:tc>
          <w:tcPr>
            <w:tcW w:w="1710" w:type="dxa"/>
          </w:tcPr>
          <w:p w14:paraId="472C658E" w14:textId="08D64A78" w:rsidR="00B150A2" w:rsidRPr="009C71A5" w:rsidRDefault="00B150A2" w:rsidP="0072248A">
            <w:pPr>
              <w:jc w:val="left"/>
            </w:pPr>
            <w:r w:rsidRPr="00B150A2">
              <w:t>Požadována neproveditelná operace</w:t>
            </w:r>
          </w:p>
        </w:tc>
        <w:tc>
          <w:tcPr>
            <w:tcW w:w="2869" w:type="dxa"/>
          </w:tcPr>
          <w:p w14:paraId="0D40C11F" w14:textId="27A41D78" w:rsidR="00B150A2" w:rsidRPr="009C71A5" w:rsidRDefault="00B150A2" w:rsidP="0072248A">
            <w:pPr>
              <w:jc w:val="left"/>
            </w:pPr>
            <w:r w:rsidRPr="00B150A2">
              <w:t>Je-li požadovaná úhrada z veřejného zdravotního pojištění, musí být pacient k datu založení elektronického záznamu pojištěncem veřejného zdravotního pojištění.</w:t>
            </w:r>
          </w:p>
        </w:tc>
        <w:tc>
          <w:tcPr>
            <w:tcW w:w="1822" w:type="dxa"/>
          </w:tcPr>
          <w:p w14:paraId="083D6F26" w14:textId="2583F553" w:rsidR="00B150A2" w:rsidRPr="009C71A5" w:rsidRDefault="00B150A2" w:rsidP="0072248A">
            <w:pPr>
              <w:jc w:val="left"/>
            </w:pPr>
            <w:r w:rsidRPr="00B150A2">
              <w:t>Zkontrolujte zadané číslo pojištěnce na elektronickém záznamu nebo změňte úhradu u léčivého přípravku na hradí pacient.</w:t>
            </w:r>
          </w:p>
        </w:tc>
        <w:tc>
          <w:tcPr>
            <w:tcW w:w="3448" w:type="dxa"/>
          </w:tcPr>
          <w:p w14:paraId="69CF4A14" w14:textId="77777777" w:rsidR="00B150A2" w:rsidRPr="009C71A5" w:rsidRDefault="00B150A2" w:rsidP="00B150A2">
            <w:pPr>
              <w:jc w:val="left"/>
            </w:pPr>
            <w:r>
              <w:t>ZaloziElektronickyZaznamSVydejem / ZmenitElektronickyZaznamSVydejem</w:t>
            </w:r>
          </w:p>
          <w:p w14:paraId="37DDB0B7" w14:textId="5A7DB6D9" w:rsidR="00B150A2" w:rsidRPr="009C71A5" w:rsidRDefault="00B150A2" w:rsidP="0072248A">
            <w:pPr>
              <w:jc w:val="left"/>
            </w:pPr>
            <w:r w:rsidRPr="009C71A5">
              <w:t xml:space="preserve">Validace </w:t>
            </w:r>
            <w:r w:rsidR="00485719">
              <w:t>není</w:t>
            </w:r>
            <w:r w:rsidRPr="009C71A5">
              <w:t xml:space="preserve"> blokační</w:t>
            </w:r>
          </w:p>
        </w:tc>
      </w:tr>
      <w:tr w:rsidR="00127811" w:rsidRPr="009C71A5" w14:paraId="7DAC6A0F" w14:textId="77777777" w:rsidTr="009F5613">
        <w:tc>
          <w:tcPr>
            <w:tcW w:w="641" w:type="dxa"/>
          </w:tcPr>
          <w:p w14:paraId="67694DEB" w14:textId="3E3BBDFE" w:rsidR="00127811" w:rsidRPr="009C71A5" w:rsidRDefault="00127811" w:rsidP="0072248A">
            <w:pPr>
              <w:jc w:val="left"/>
            </w:pPr>
            <w:r w:rsidRPr="00127811">
              <w:t>L121</w:t>
            </w:r>
          </w:p>
        </w:tc>
        <w:tc>
          <w:tcPr>
            <w:tcW w:w="1710" w:type="dxa"/>
          </w:tcPr>
          <w:p w14:paraId="4DDF1333" w14:textId="243BAC01" w:rsidR="00127811" w:rsidRPr="009C71A5" w:rsidRDefault="00127811" w:rsidP="0072248A">
            <w:pPr>
              <w:jc w:val="left"/>
            </w:pPr>
            <w:r w:rsidRPr="00127811">
              <w:t>Požadována neproveditelná operace</w:t>
            </w:r>
          </w:p>
        </w:tc>
        <w:tc>
          <w:tcPr>
            <w:tcW w:w="2869" w:type="dxa"/>
          </w:tcPr>
          <w:p w14:paraId="01F07BC6" w14:textId="6F3D3895" w:rsidR="00127811" w:rsidRPr="009C71A5" w:rsidRDefault="00127811" w:rsidP="0072248A">
            <w:pPr>
              <w:jc w:val="left"/>
            </w:pPr>
            <w:r w:rsidRPr="00127811">
              <w:t xml:space="preserve">Nelze změnit započitatelný doplatek hrazený pacientem a započitatelný doplatek hrazený zdravotní pojišťovnou po uplynutí </w:t>
            </w:r>
            <w:r>
              <w:t>1</w:t>
            </w:r>
            <w:r w:rsidRPr="00127811">
              <w:t xml:space="preserve"> hodiny od založení výdeje e</w:t>
            </w:r>
            <w:r>
              <w:t>Receptu</w:t>
            </w:r>
            <w:r w:rsidRPr="00127811">
              <w:t>.</w:t>
            </w:r>
          </w:p>
        </w:tc>
        <w:tc>
          <w:tcPr>
            <w:tcW w:w="1822" w:type="dxa"/>
          </w:tcPr>
          <w:p w14:paraId="01C91228" w14:textId="624A23F9" w:rsidR="00127811" w:rsidRPr="009C71A5" w:rsidRDefault="00127811" w:rsidP="0072248A">
            <w:pPr>
              <w:jc w:val="left"/>
            </w:pPr>
            <w:r w:rsidRPr="00127811">
              <w:t xml:space="preserve">Při změně </w:t>
            </w:r>
            <w:r>
              <w:t xml:space="preserve">výdeje </w:t>
            </w:r>
            <w:r w:rsidRPr="00127811">
              <w:t>neuvádějte započitatelný doplatek hrazený pacientem a započitatelný doplatek hrazený zdravotní pojišťovnou</w:t>
            </w:r>
          </w:p>
        </w:tc>
        <w:tc>
          <w:tcPr>
            <w:tcW w:w="3448" w:type="dxa"/>
          </w:tcPr>
          <w:p w14:paraId="67A1499B" w14:textId="77777777" w:rsidR="00127811" w:rsidRDefault="00127811" w:rsidP="0072248A">
            <w:pPr>
              <w:jc w:val="left"/>
            </w:pPr>
            <w:r>
              <w:t>ZmenitVydej</w:t>
            </w:r>
          </w:p>
          <w:p w14:paraId="19CA36FE" w14:textId="3191B911" w:rsidR="00127811" w:rsidRPr="009C71A5" w:rsidRDefault="00127811" w:rsidP="0072248A">
            <w:pPr>
              <w:jc w:val="left"/>
            </w:pPr>
            <w:r w:rsidRPr="009C71A5">
              <w:t>Validace je blokační</w:t>
            </w:r>
          </w:p>
        </w:tc>
      </w:tr>
      <w:tr w:rsidR="00F746DC" w:rsidRPr="009C71A5" w14:paraId="0C274784" w14:textId="77777777" w:rsidTr="009F5613">
        <w:tc>
          <w:tcPr>
            <w:tcW w:w="641" w:type="dxa"/>
          </w:tcPr>
          <w:p w14:paraId="6171DE2B" w14:textId="5757B5D9" w:rsidR="00F746DC" w:rsidRPr="00127811" w:rsidRDefault="00F746DC" w:rsidP="0072248A">
            <w:pPr>
              <w:jc w:val="left"/>
            </w:pPr>
            <w:r>
              <w:lastRenderedPageBreak/>
              <w:t>L121</w:t>
            </w:r>
          </w:p>
        </w:tc>
        <w:tc>
          <w:tcPr>
            <w:tcW w:w="1710" w:type="dxa"/>
          </w:tcPr>
          <w:p w14:paraId="6864F1C2" w14:textId="1938B6F3" w:rsidR="00F746DC" w:rsidRPr="00127811" w:rsidRDefault="00F746DC" w:rsidP="0072248A">
            <w:pPr>
              <w:jc w:val="left"/>
            </w:pPr>
            <w:r w:rsidRPr="00F746DC">
              <w:t>Požadována neproveditelná operace</w:t>
            </w:r>
          </w:p>
        </w:tc>
        <w:tc>
          <w:tcPr>
            <w:tcW w:w="2869" w:type="dxa"/>
          </w:tcPr>
          <w:p w14:paraId="039B8D07" w14:textId="67FFED70" w:rsidR="00F746DC" w:rsidRPr="00127811" w:rsidRDefault="00F746DC" w:rsidP="0072248A">
            <w:pPr>
              <w:jc w:val="left"/>
            </w:pPr>
            <w:r w:rsidRPr="00F746DC">
              <w:t>Nelze změnit započitatelný doplatek hrazený pacientem a započitatelný doplatek hrazený zdravotní pojišťovnou po uplynutí 1 hodiny od založení elektronického záznamu.</w:t>
            </w:r>
          </w:p>
        </w:tc>
        <w:tc>
          <w:tcPr>
            <w:tcW w:w="1822" w:type="dxa"/>
          </w:tcPr>
          <w:p w14:paraId="017DE817" w14:textId="6BE5FCFB" w:rsidR="00F746DC" w:rsidRPr="00127811" w:rsidRDefault="00F746DC" w:rsidP="0072248A">
            <w:pPr>
              <w:jc w:val="left"/>
            </w:pPr>
            <w:r w:rsidRPr="00F746DC">
              <w:t>Při změně elektronického záznamu neuvádějte započitatelný doplatek hrazený pacientem a započitatelný doplatek hrazený zdravotní pojišťovnou.</w:t>
            </w:r>
          </w:p>
        </w:tc>
        <w:tc>
          <w:tcPr>
            <w:tcW w:w="3448" w:type="dxa"/>
          </w:tcPr>
          <w:p w14:paraId="064BBBD0" w14:textId="7EFCF391" w:rsidR="00F746DC" w:rsidRDefault="00F746DC" w:rsidP="0072248A">
            <w:pPr>
              <w:jc w:val="left"/>
            </w:pPr>
            <w:r>
              <w:t>ZmenitElektronickyZaznamSVydejem</w:t>
            </w:r>
          </w:p>
          <w:p w14:paraId="563D63B7" w14:textId="2270C43A" w:rsidR="00F746DC" w:rsidRDefault="00F746DC" w:rsidP="0072248A">
            <w:pPr>
              <w:jc w:val="left"/>
            </w:pPr>
            <w:r w:rsidRPr="009C71A5">
              <w:t>Validace je blokační</w:t>
            </w:r>
          </w:p>
        </w:tc>
      </w:tr>
      <w:tr w:rsidR="00127811" w:rsidRPr="009C71A5" w14:paraId="4A1B8C9A" w14:textId="77777777" w:rsidTr="009F5613">
        <w:tc>
          <w:tcPr>
            <w:tcW w:w="641" w:type="dxa"/>
          </w:tcPr>
          <w:p w14:paraId="48AAC2C0" w14:textId="77A8E492" w:rsidR="0079314F" w:rsidRPr="009C71A5" w:rsidRDefault="0079314F" w:rsidP="0072248A">
            <w:pPr>
              <w:jc w:val="left"/>
            </w:pPr>
            <w:r>
              <w:t>L122</w:t>
            </w:r>
          </w:p>
        </w:tc>
        <w:tc>
          <w:tcPr>
            <w:tcW w:w="1710" w:type="dxa"/>
          </w:tcPr>
          <w:p w14:paraId="59FE11CC" w14:textId="1D26F275" w:rsidR="0079314F" w:rsidRPr="009C71A5" w:rsidRDefault="0079314F" w:rsidP="0072248A">
            <w:pPr>
              <w:jc w:val="left"/>
            </w:pPr>
            <w:r w:rsidRPr="00C247B2">
              <w:t>Požadována neproveditelná operace</w:t>
            </w:r>
          </w:p>
        </w:tc>
        <w:tc>
          <w:tcPr>
            <w:tcW w:w="2869" w:type="dxa"/>
          </w:tcPr>
          <w:p w14:paraId="02FD94FB" w14:textId="38546E30" w:rsidR="0079314F" w:rsidRPr="009C71A5" w:rsidRDefault="0079314F" w:rsidP="0072248A">
            <w:pPr>
              <w:jc w:val="left"/>
            </w:pPr>
            <w:r w:rsidRPr="00E601E9">
              <w:t>Je-li na vydávané položce uváděn „započitatelný doplatek hrazený pacientem“ a zároveň je uveden příznak „Nezaměňovat“, musí být maximální výše započitatelného doplatku do výše maximální ceny (MFC) dle číselníku.</w:t>
            </w:r>
          </w:p>
        </w:tc>
        <w:tc>
          <w:tcPr>
            <w:tcW w:w="1822" w:type="dxa"/>
          </w:tcPr>
          <w:p w14:paraId="55491ACD" w14:textId="7797FFA4" w:rsidR="0079314F" w:rsidRPr="009C71A5" w:rsidRDefault="0079314F" w:rsidP="0072248A">
            <w:pPr>
              <w:jc w:val="left"/>
            </w:pPr>
            <w:r w:rsidRPr="00E601E9">
              <w:t>Změňte výši započitatelného doplatku hrazeného pacientem.</w:t>
            </w:r>
          </w:p>
        </w:tc>
        <w:tc>
          <w:tcPr>
            <w:tcW w:w="3448" w:type="dxa"/>
          </w:tcPr>
          <w:p w14:paraId="6B261115" w14:textId="77777777" w:rsidR="0079314F" w:rsidRDefault="0079314F" w:rsidP="0072248A">
            <w:pPr>
              <w:jc w:val="left"/>
            </w:pPr>
            <w:r w:rsidRPr="009C71A5">
              <w:t>ZalozitVydej/ZmenitVydej</w:t>
            </w:r>
          </w:p>
          <w:p w14:paraId="58131C9B" w14:textId="77777777" w:rsidR="00A33238" w:rsidRPr="009C71A5" w:rsidRDefault="00A33238" w:rsidP="00A33238">
            <w:pPr>
              <w:jc w:val="left"/>
            </w:pPr>
            <w:r>
              <w:t>ZaloziElektronickyZaznamSVydejem / ZmenitElektronickyZaznamSVydejem</w:t>
            </w:r>
          </w:p>
          <w:p w14:paraId="389F7332" w14:textId="77777777" w:rsidR="00A33238" w:rsidRPr="009C71A5" w:rsidRDefault="00A33238" w:rsidP="0072248A">
            <w:pPr>
              <w:jc w:val="left"/>
            </w:pPr>
          </w:p>
          <w:p w14:paraId="1EEBCB47" w14:textId="77777777" w:rsidR="0079314F" w:rsidRDefault="0079314F" w:rsidP="0072248A">
            <w:pPr>
              <w:jc w:val="left"/>
            </w:pPr>
            <w:r w:rsidRPr="009C71A5">
              <w:t>Validace je blokační</w:t>
            </w:r>
            <w:r w:rsidR="00E728E4">
              <w:t>, pokud se nejedná o doprodej</w:t>
            </w:r>
          </w:p>
          <w:p w14:paraId="2081A8D5" w14:textId="35BF9923" w:rsidR="00E728E4" w:rsidRDefault="00E728E4" w:rsidP="0072248A">
            <w:pPr>
              <w:jc w:val="left"/>
            </w:pPr>
            <w:r w:rsidRPr="009C71A5">
              <w:t xml:space="preserve">Validace </w:t>
            </w:r>
            <w:r>
              <w:t>není</w:t>
            </w:r>
            <w:r w:rsidRPr="009C71A5">
              <w:t xml:space="preserve"> blokační</w:t>
            </w:r>
            <w:r>
              <w:t>, pokud se jedná o doprodej</w:t>
            </w:r>
          </w:p>
          <w:p w14:paraId="6C3DF8E0" w14:textId="77777777" w:rsidR="00E728E4" w:rsidRDefault="00E728E4" w:rsidP="0072248A">
            <w:pPr>
              <w:jc w:val="left"/>
            </w:pPr>
          </w:p>
          <w:p w14:paraId="70961E76" w14:textId="7E424241" w:rsidR="00E728E4" w:rsidRPr="00F80C2A" w:rsidRDefault="00E728E4" w:rsidP="0072248A">
            <w:pPr>
              <w:jc w:val="left"/>
            </w:pPr>
          </w:p>
        </w:tc>
      </w:tr>
      <w:tr w:rsidR="00E728E4" w:rsidRPr="009C71A5" w14:paraId="068C6B44" w14:textId="77777777" w:rsidTr="009F5613">
        <w:tc>
          <w:tcPr>
            <w:tcW w:w="641" w:type="dxa"/>
          </w:tcPr>
          <w:p w14:paraId="3A21B283" w14:textId="6F87B784" w:rsidR="00E728E4" w:rsidRDefault="00E728E4" w:rsidP="0072248A">
            <w:pPr>
              <w:jc w:val="left"/>
            </w:pPr>
            <w:r>
              <w:t>L123</w:t>
            </w:r>
          </w:p>
        </w:tc>
        <w:tc>
          <w:tcPr>
            <w:tcW w:w="1710" w:type="dxa"/>
          </w:tcPr>
          <w:p w14:paraId="39CA1792" w14:textId="1E529E5B" w:rsidR="00E728E4" w:rsidRPr="00C247B2" w:rsidRDefault="00E728E4" w:rsidP="0072248A">
            <w:pPr>
              <w:jc w:val="left"/>
            </w:pPr>
            <w:r w:rsidRPr="00E728E4">
              <w:t>Požadována neproveditelná operace</w:t>
            </w:r>
          </w:p>
        </w:tc>
        <w:tc>
          <w:tcPr>
            <w:tcW w:w="2869" w:type="dxa"/>
          </w:tcPr>
          <w:p w14:paraId="18F70206" w14:textId="7A31A34D" w:rsidR="00E728E4" w:rsidRPr="00E601E9" w:rsidRDefault="00E728E4" w:rsidP="0072248A">
            <w:pPr>
              <w:jc w:val="left"/>
            </w:pPr>
            <w:r w:rsidRPr="00E728E4">
              <w:t xml:space="preserve">Je-li na vydávané položce uváděn „zap. doplatek hrazený zdrav. poj.“ a zároveň je uvedeno „Nezaměňovat“, musí být maximální výše započitatelného doplatku </w:t>
            </w:r>
            <w:r w:rsidRPr="00E728E4">
              <w:lastRenderedPageBreak/>
              <w:t>do výše maximální ceny (MFC) dle číselníku.</w:t>
            </w:r>
          </w:p>
        </w:tc>
        <w:tc>
          <w:tcPr>
            <w:tcW w:w="1822" w:type="dxa"/>
          </w:tcPr>
          <w:p w14:paraId="57156CAE" w14:textId="7733FE52" w:rsidR="00E728E4" w:rsidRPr="00E601E9" w:rsidRDefault="00E728E4" w:rsidP="0072248A">
            <w:pPr>
              <w:jc w:val="left"/>
            </w:pPr>
            <w:r w:rsidRPr="00E728E4">
              <w:lastRenderedPageBreak/>
              <w:t>Změňte výši započitatelného doplatku hrazeného zdravotní pojišťovnou.</w:t>
            </w:r>
          </w:p>
        </w:tc>
        <w:tc>
          <w:tcPr>
            <w:tcW w:w="3448" w:type="dxa"/>
          </w:tcPr>
          <w:p w14:paraId="1BD61124" w14:textId="77777777" w:rsidR="00E728E4" w:rsidRDefault="00E728E4" w:rsidP="0072248A">
            <w:pPr>
              <w:jc w:val="left"/>
            </w:pPr>
            <w:r w:rsidRPr="009C71A5">
              <w:t>ZalozitVydej/ZmenitVydej</w:t>
            </w:r>
          </w:p>
          <w:p w14:paraId="64130FE8" w14:textId="77777777" w:rsidR="00A33238" w:rsidRPr="009C71A5" w:rsidRDefault="00A33238" w:rsidP="00A33238">
            <w:pPr>
              <w:jc w:val="left"/>
            </w:pPr>
            <w:r>
              <w:t>ZaloziElektronickyZaznamSVydejem / ZmenitElektronickyZaznamSVydejem</w:t>
            </w:r>
          </w:p>
          <w:p w14:paraId="6222974B" w14:textId="77777777" w:rsidR="00A33238" w:rsidRPr="009C71A5" w:rsidRDefault="00A33238" w:rsidP="0072248A">
            <w:pPr>
              <w:jc w:val="left"/>
            </w:pPr>
          </w:p>
          <w:p w14:paraId="6714C038" w14:textId="77777777" w:rsidR="00E728E4" w:rsidRDefault="00E728E4" w:rsidP="0072248A">
            <w:pPr>
              <w:jc w:val="left"/>
            </w:pPr>
            <w:r w:rsidRPr="009C71A5">
              <w:lastRenderedPageBreak/>
              <w:t>Validace je blokační</w:t>
            </w:r>
            <w:r>
              <w:t>, pokud se nejedná o doprodej</w:t>
            </w:r>
          </w:p>
          <w:p w14:paraId="6BF73A82" w14:textId="1FA1A258" w:rsidR="00E728E4" w:rsidRPr="009C71A5" w:rsidRDefault="00E728E4" w:rsidP="0072248A">
            <w:pPr>
              <w:jc w:val="left"/>
            </w:pPr>
            <w:r w:rsidRPr="009C71A5">
              <w:t xml:space="preserve">Validace </w:t>
            </w:r>
            <w:r>
              <w:t>není</w:t>
            </w:r>
            <w:r w:rsidRPr="009C71A5">
              <w:t xml:space="preserve"> blokační</w:t>
            </w:r>
            <w:r>
              <w:t>, pokud se jedná o doprodej</w:t>
            </w:r>
          </w:p>
        </w:tc>
      </w:tr>
      <w:tr w:rsidR="00E728E4" w:rsidRPr="009C71A5" w14:paraId="2393DD1A" w14:textId="77777777" w:rsidTr="009F5613">
        <w:tc>
          <w:tcPr>
            <w:tcW w:w="641" w:type="dxa"/>
          </w:tcPr>
          <w:p w14:paraId="51D9CEE5" w14:textId="47EE7FD4" w:rsidR="00E728E4" w:rsidRDefault="00E728E4" w:rsidP="0072248A">
            <w:pPr>
              <w:jc w:val="left"/>
            </w:pPr>
            <w:r>
              <w:lastRenderedPageBreak/>
              <w:t>L124</w:t>
            </w:r>
          </w:p>
        </w:tc>
        <w:tc>
          <w:tcPr>
            <w:tcW w:w="1710" w:type="dxa"/>
          </w:tcPr>
          <w:p w14:paraId="2BE31244" w14:textId="3D989999" w:rsidR="00E728E4" w:rsidRPr="00C247B2" w:rsidRDefault="00E728E4" w:rsidP="0072248A">
            <w:pPr>
              <w:jc w:val="left"/>
            </w:pPr>
            <w:r w:rsidRPr="00E728E4">
              <w:t>Požadována neproveditelná operace</w:t>
            </w:r>
          </w:p>
        </w:tc>
        <w:tc>
          <w:tcPr>
            <w:tcW w:w="2869" w:type="dxa"/>
          </w:tcPr>
          <w:p w14:paraId="414083D5" w14:textId="77AE4BC1" w:rsidR="00E728E4" w:rsidRPr="00E601E9" w:rsidRDefault="00E728E4" w:rsidP="0072248A">
            <w:pPr>
              <w:jc w:val="left"/>
            </w:pPr>
            <w:r w:rsidRPr="00E728E4">
              <w:t>Je-li na vydávané položce uváděn „zap.dopl.hraz.pacientem“ a „zap.dopl.hraz.zdrav.poj.“ a zároveň je uvedeno „Nezaměňovat“, suma těchto zap.doplatků musí být maximálně do výše maximální ceny (MFC).</w:t>
            </w:r>
          </w:p>
        </w:tc>
        <w:tc>
          <w:tcPr>
            <w:tcW w:w="1822" w:type="dxa"/>
          </w:tcPr>
          <w:p w14:paraId="630E6701" w14:textId="6F5C8B6F" w:rsidR="00E728E4" w:rsidRPr="00E601E9" w:rsidRDefault="00E728E4" w:rsidP="0072248A">
            <w:pPr>
              <w:jc w:val="left"/>
            </w:pPr>
            <w:r w:rsidRPr="00E53186">
              <w:t>Změňte výši započitatelných doplatků hrazen</w:t>
            </w:r>
            <w:r w:rsidR="00402B00" w:rsidRPr="00E53186">
              <w:t>ých</w:t>
            </w:r>
            <w:r w:rsidRPr="00E53186">
              <w:t xml:space="preserve"> pacientem nebo zdravotní pojišťovnou.</w:t>
            </w:r>
          </w:p>
        </w:tc>
        <w:tc>
          <w:tcPr>
            <w:tcW w:w="3448" w:type="dxa"/>
          </w:tcPr>
          <w:p w14:paraId="4F2117CE" w14:textId="77777777" w:rsidR="00E728E4" w:rsidRDefault="00E728E4" w:rsidP="0072248A">
            <w:pPr>
              <w:jc w:val="left"/>
            </w:pPr>
            <w:r w:rsidRPr="009C71A5">
              <w:t>ZalozitVydej/ZmenitVydej</w:t>
            </w:r>
          </w:p>
          <w:p w14:paraId="4873D6BB" w14:textId="77777777" w:rsidR="00A33238" w:rsidRPr="009C71A5" w:rsidRDefault="00A33238" w:rsidP="00A33238">
            <w:pPr>
              <w:jc w:val="left"/>
            </w:pPr>
            <w:r>
              <w:t>ZaloziElektronickyZaznamSVydejem / ZmenitElektronickyZaznamSVydejem</w:t>
            </w:r>
          </w:p>
          <w:p w14:paraId="63517EA1" w14:textId="77777777" w:rsidR="00A33238" w:rsidRPr="009C71A5" w:rsidRDefault="00A33238" w:rsidP="0072248A">
            <w:pPr>
              <w:jc w:val="left"/>
            </w:pPr>
          </w:p>
          <w:p w14:paraId="568DEF7F" w14:textId="77777777" w:rsidR="00E728E4" w:rsidRDefault="00E728E4" w:rsidP="0072248A">
            <w:pPr>
              <w:jc w:val="left"/>
            </w:pPr>
            <w:r w:rsidRPr="009C71A5">
              <w:t>Validace je blokační</w:t>
            </w:r>
            <w:r>
              <w:t>, pokud se nejedná o doprodej</w:t>
            </w:r>
          </w:p>
          <w:p w14:paraId="1E29B1D5" w14:textId="77777777" w:rsidR="00E728E4" w:rsidRDefault="00E728E4" w:rsidP="0072248A">
            <w:pPr>
              <w:jc w:val="left"/>
            </w:pPr>
            <w:r w:rsidRPr="009C71A5">
              <w:t xml:space="preserve">Validace </w:t>
            </w:r>
            <w:r>
              <w:t>není</w:t>
            </w:r>
            <w:r w:rsidRPr="009C71A5">
              <w:t xml:space="preserve"> blokační</w:t>
            </w:r>
            <w:r>
              <w:t>, pokud se jedná o doprodej</w:t>
            </w:r>
          </w:p>
          <w:p w14:paraId="3A928F65" w14:textId="16DDD054" w:rsidR="00E728E4" w:rsidRPr="00262867" w:rsidRDefault="00E728E4" w:rsidP="0072248A">
            <w:pPr>
              <w:jc w:val="left"/>
            </w:pPr>
          </w:p>
        </w:tc>
      </w:tr>
      <w:tr w:rsidR="00262867" w:rsidRPr="009C71A5" w14:paraId="4E345142" w14:textId="77777777" w:rsidTr="009F5613">
        <w:tc>
          <w:tcPr>
            <w:tcW w:w="641" w:type="dxa"/>
          </w:tcPr>
          <w:p w14:paraId="4E336589" w14:textId="5350B05F" w:rsidR="00262867" w:rsidRDefault="00262867" w:rsidP="0072248A">
            <w:pPr>
              <w:jc w:val="left"/>
            </w:pPr>
            <w:r>
              <w:t>L125</w:t>
            </w:r>
          </w:p>
        </w:tc>
        <w:tc>
          <w:tcPr>
            <w:tcW w:w="1710" w:type="dxa"/>
          </w:tcPr>
          <w:p w14:paraId="24CB25F1" w14:textId="279DF881" w:rsidR="00262867" w:rsidRPr="00E728E4" w:rsidRDefault="00262867" w:rsidP="0072248A">
            <w:pPr>
              <w:jc w:val="left"/>
            </w:pPr>
            <w:r w:rsidRPr="00262867">
              <w:t>Požadována neproveditelná operace</w:t>
            </w:r>
          </w:p>
        </w:tc>
        <w:tc>
          <w:tcPr>
            <w:tcW w:w="2869" w:type="dxa"/>
          </w:tcPr>
          <w:p w14:paraId="207B5AFB" w14:textId="49AA5D13" w:rsidR="00262867" w:rsidRPr="00E728E4" w:rsidRDefault="00D5169F" w:rsidP="0072248A">
            <w:pPr>
              <w:jc w:val="left"/>
            </w:pPr>
            <w:r w:rsidRPr="00D5169F">
              <w:t>Zadaný pojištenec není pojištěncem Vaší pojišťovny!</w:t>
            </w:r>
          </w:p>
        </w:tc>
        <w:tc>
          <w:tcPr>
            <w:tcW w:w="1822" w:type="dxa"/>
          </w:tcPr>
          <w:p w14:paraId="375E0D26" w14:textId="23301CED" w:rsidR="00262867" w:rsidRPr="00E728E4" w:rsidRDefault="00262867" w:rsidP="0072248A">
            <w:pPr>
              <w:jc w:val="left"/>
            </w:pPr>
            <w:r w:rsidRPr="00262867">
              <w:t>Nelze načíst seznam doplatků pacienta, který není/nebyl pojištěncem volající pojišťovny pro aktuální/minulý rok.</w:t>
            </w:r>
          </w:p>
        </w:tc>
        <w:tc>
          <w:tcPr>
            <w:tcW w:w="3448" w:type="dxa"/>
          </w:tcPr>
          <w:p w14:paraId="4AE16580" w14:textId="77777777" w:rsidR="00262867" w:rsidRDefault="00262867" w:rsidP="0072248A">
            <w:pPr>
              <w:jc w:val="left"/>
            </w:pPr>
            <w:r w:rsidRPr="00262867">
              <w:t>NacistSeznamDoplatkuPojistence</w:t>
            </w:r>
          </w:p>
          <w:p w14:paraId="2E2B4CF6" w14:textId="43FFABA1" w:rsidR="00262867" w:rsidRPr="009C71A5" w:rsidRDefault="00262867" w:rsidP="0072248A">
            <w:pPr>
              <w:jc w:val="left"/>
            </w:pPr>
            <w:r w:rsidRPr="009C71A5">
              <w:t>Validace je blokační</w:t>
            </w:r>
          </w:p>
        </w:tc>
      </w:tr>
      <w:tr w:rsidR="00127811" w:rsidRPr="009C71A5" w14:paraId="58A0EB5D" w14:textId="77777777" w:rsidTr="009F5613">
        <w:tc>
          <w:tcPr>
            <w:tcW w:w="641" w:type="dxa"/>
          </w:tcPr>
          <w:p w14:paraId="1DEDD3FA" w14:textId="61400823" w:rsidR="0079314F" w:rsidRPr="009C71A5" w:rsidRDefault="006B4E82" w:rsidP="0072248A">
            <w:pPr>
              <w:jc w:val="left"/>
            </w:pPr>
            <w:r>
              <w:t>L126</w:t>
            </w:r>
          </w:p>
        </w:tc>
        <w:tc>
          <w:tcPr>
            <w:tcW w:w="1710" w:type="dxa"/>
          </w:tcPr>
          <w:p w14:paraId="47E9E41A" w14:textId="306E6C08" w:rsidR="0079314F" w:rsidRPr="009C71A5" w:rsidRDefault="006B4E82" w:rsidP="0072248A">
            <w:pPr>
              <w:jc w:val="left"/>
            </w:pPr>
            <w:r w:rsidRPr="006B4E82">
              <w:t>Požadována neproveditelná operace</w:t>
            </w:r>
          </w:p>
        </w:tc>
        <w:tc>
          <w:tcPr>
            <w:tcW w:w="2869" w:type="dxa"/>
          </w:tcPr>
          <w:p w14:paraId="72E0A1D1" w14:textId="369E5FF0" w:rsidR="0079314F" w:rsidRPr="009C71A5" w:rsidRDefault="006B4E82" w:rsidP="0072248A">
            <w:pPr>
              <w:jc w:val="left"/>
            </w:pPr>
            <w:r w:rsidRPr="006B4E82">
              <w:t>U výdeje neregistrovaného HVLP nelze uplatnit započitatelný doplatek!</w:t>
            </w:r>
          </w:p>
        </w:tc>
        <w:tc>
          <w:tcPr>
            <w:tcW w:w="1822" w:type="dxa"/>
          </w:tcPr>
          <w:p w14:paraId="2EACD01B" w14:textId="436B6706" w:rsidR="0079314F" w:rsidRPr="009C71A5" w:rsidRDefault="006B4E82" w:rsidP="0072248A">
            <w:pPr>
              <w:jc w:val="left"/>
            </w:pPr>
            <w:r w:rsidRPr="006B4E82">
              <w:t xml:space="preserve">Neposílejte započitatelný doplatek hrazený pacientem a započitatelný doplatek hrazený </w:t>
            </w:r>
            <w:r w:rsidRPr="006B4E82">
              <w:lastRenderedPageBreak/>
              <w:t>zdravotní pojišťovnou.</w:t>
            </w:r>
          </w:p>
        </w:tc>
        <w:tc>
          <w:tcPr>
            <w:tcW w:w="3448" w:type="dxa"/>
          </w:tcPr>
          <w:p w14:paraId="266495D0" w14:textId="7BD40953" w:rsidR="004E380D" w:rsidRDefault="006B4E82" w:rsidP="0072248A">
            <w:pPr>
              <w:jc w:val="left"/>
            </w:pPr>
            <w:r w:rsidRPr="009C71A5">
              <w:lastRenderedPageBreak/>
              <w:t>ZalozitVydej/ZmenitVydej</w:t>
            </w:r>
          </w:p>
          <w:p w14:paraId="7A93A4AD" w14:textId="77777777" w:rsidR="004E380D" w:rsidRPr="009C71A5" w:rsidRDefault="004E380D" w:rsidP="0072248A">
            <w:pPr>
              <w:jc w:val="left"/>
            </w:pPr>
            <w:r w:rsidRPr="00B37F29">
              <w:t>ZaloziElektronickyZaznamSVydejem / ZmenitElektronickyZaznamSVydejem</w:t>
            </w:r>
          </w:p>
          <w:p w14:paraId="36E14151" w14:textId="77777777" w:rsidR="004E380D" w:rsidRPr="009C71A5" w:rsidRDefault="004E380D" w:rsidP="0072248A">
            <w:pPr>
              <w:jc w:val="left"/>
            </w:pPr>
          </w:p>
          <w:p w14:paraId="36B854FB" w14:textId="060270C9" w:rsidR="0079314F" w:rsidRPr="009C71A5" w:rsidRDefault="006B4E82" w:rsidP="0072248A">
            <w:pPr>
              <w:jc w:val="left"/>
            </w:pPr>
            <w:r w:rsidRPr="009C71A5">
              <w:t>Validace je blokační</w:t>
            </w:r>
          </w:p>
        </w:tc>
      </w:tr>
      <w:tr w:rsidR="00D66915" w:rsidRPr="009C71A5" w14:paraId="58964706" w14:textId="77777777" w:rsidTr="009F5613">
        <w:tc>
          <w:tcPr>
            <w:tcW w:w="641" w:type="dxa"/>
          </w:tcPr>
          <w:p w14:paraId="5B6E3FD8" w14:textId="73316DC5" w:rsidR="00D66915" w:rsidRDefault="00D66915" w:rsidP="0072248A">
            <w:pPr>
              <w:jc w:val="left"/>
            </w:pPr>
            <w:r w:rsidRPr="00D66915">
              <w:lastRenderedPageBreak/>
              <w:t>L127</w:t>
            </w:r>
          </w:p>
        </w:tc>
        <w:tc>
          <w:tcPr>
            <w:tcW w:w="1710" w:type="dxa"/>
          </w:tcPr>
          <w:p w14:paraId="2F94208E" w14:textId="666B3B45" w:rsidR="00D66915" w:rsidRPr="006B4E82" w:rsidRDefault="00D66915" w:rsidP="0072248A">
            <w:pPr>
              <w:jc w:val="left"/>
            </w:pPr>
            <w:r w:rsidRPr="00D66915">
              <w:t>Požadována neproveditelná operace</w:t>
            </w:r>
          </w:p>
        </w:tc>
        <w:tc>
          <w:tcPr>
            <w:tcW w:w="2869" w:type="dxa"/>
          </w:tcPr>
          <w:p w14:paraId="60B1AE51" w14:textId="06C7FDF1" w:rsidR="00D66915" w:rsidRPr="0000452F" w:rsidRDefault="00D66915" w:rsidP="0072248A">
            <w:pPr>
              <w:jc w:val="left"/>
              <w:rPr>
                <w:lang w:val="en-150"/>
              </w:rPr>
            </w:pPr>
            <w:r w:rsidRPr="00D66915">
              <w:t>U IPLP lze uplatnit započitatelný doplatek jen v případě léčebného konopí a jen u osob starších 65. let!</w:t>
            </w:r>
          </w:p>
        </w:tc>
        <w:tc>
          <w:tcPr>
            <w:tcW w:w="1822" w:type="dxa"/>
          </w:tcPr>
          <w:p w14:paraId="1B794540" w14:textId="42AD1FC1" w:rsidR="00D66915" w:rsidRPr="006B4E82" w:rsidRDefault="00D66915" w:rsidP="0072248A">
            <w:pPr>
              <w:jc w:val="left"/>
            </w:pPr>
            <w:r w:rsidRPr="00D66915">
              <w:t>Neposílejte započitatelný doplatek hrazený pacientem a započitatelný doplatek hrazený zdravotní pojišťovnou.</w:t>
            </w:r>
          </w:p>
        </w:tc>
        <w:tc>
          <w:tcPr>
            <w:tcW w:w="3448" w:type="dxa"/>
          </w:tcPr>
          <w:p w14:paraId="59772F2A" w14:textId="77777777" w:rsidR="00D66915" w:rsidRDefault="00D66915" w:rsidP="0072248A">
            <w:pPr>
              <w:jc w:val="left"/>
            </w:pPr>
            <w:r w:rsidRPr="009C71A5">
              <w:t>ZalozitVydej/ZmenitVydej</w:t>
            </w:r>
          </w:p>
          <w:p w14:paraId="3F0ACE3F" w14:textId="77777777" w:rsidR="009E0DB4" w:rsidRPr="009C71A5" w:rsidRDefault="009E0DB4" w:rsidP="009E0DB4">
            <w:pPr>
              <w:jc w:val="left"/>
            </w:pPr>
            <w:r w:rsidRPr="00B63BFB">
              <w:t>ZaloziElektronickyZaznamSVydejem / ZmenitElektronickyZaznamSVydejem</w:t>
            </w:r>
          </w:p>
          <w:p w14:paraId="6B3A84F0" w14:textId="77777777" w:rsidR="009E0DB4" w:rsidRDefault="009E0DB4" w:rsidP="0072248A">
            <w:pPr>
              <w:jc w:val="left"/>
            </w:pPr>
          </w:p>
          <w:p w14:paraId="16626A57" w14:textId="1A0E379D" w:rsidR="00D66915" w:rsidRPr="009C71A5" w:rsidRDefault="00D66915" w:rsidP="0072248A">
            <w:pPr>
              <w:jc w:val="left"/>
            </w:pPr>
            <w:r w:rsidRPr="009C71A5">
              <w:t>Validace je blokační</w:t>
            </w:r>
          </w:p>
        </w:tc>
      </w:tr>
      <w:tr w:rsidR="00DA099D" w:rsidRPr="009C71A5" w14:paraId="70BAF7F0" w14:textId="77777777" w:rsidTr="009F5613">
        <w:tc>
          <w:tcPr>
            <w:tcW w:w="641" w:type="dxa"/>
          </w:tcPr>
          <w:p w14:paraId="3BA9D88F" w14:textId="22510FCE" w:rsidR="00DA099D" w:rsidRPr="00D66915" w:rsidRDefault="00DA099D" w:rsidP="0072248A">
            <w:pPr>
              <w:jc w:val="left"/>
            </w:pPr>
            <w:r>
              <w:t>L128</w:t>
            </w:r>
          </w:p>
        </w:tc>
        <w:tc>
          <w:tcPr>
            <w:tcW w:w="1710" w:type="dxa"/>
          </w:tcPr>
          <w:p w14:paraId="7DE5B119" w14:textId="092FB72F" w:rsidR="00DA099D" w:rsidRPr="00D66915" w:rsidRDefault="00DA099D" w:rsidP="0072248A">
            <w:pPr>
              <w:jc w:val="left"/>
            </w:pPr>
            <w:r w:rsidRPr="00DA099D">
              <w:t>Požadována neproveditelná operace</w:t>
            </w:r>
          </w:p>
        </w:tc>
        <w:tc>
          <w:tcPr>
            <w:tcW w:w="2869" w:type="dxa"/>
          </w:tcPr>
          <w:p w14:paraId="6FC81366" w14:textId="1581D0F4" w:rsidR="00DA099D" w:rsidRPr="00D66915" w:rsidRDefault="00DA099D" w:rsidP="0072248A">
            <w:pPr>
              <w:jc w:val="left"/>
            </w:pPr>
            <w:r w:rsidRPr="00DA099D">
              <w:t>Je-li na vydávané položce uváděn „započitatelný doplatek hrazený pacientem“ nebo  započitatelný doplatek hrazený zdravotní pojišťovnou“ musí být léčivý přípravek v číselníku SCAU!</w:t>
            </w:r>
          </w:p>
        </w:tc>
        <w:tc>
          <w:tcPr>
            <w:tcW w:w="1822" w:type="dxa"/>
          </w:tcPr>
          <w:p w14:paraId="699D320E" w14:textId="13369A46" w:rsidR="00DA099D" w:rsidRPr="00D66915" w:rsidRDefault="00DA099D" w:rsidP="0072248A">
            <w:pPr>
              <w:jc w:val="left"/>
            </w:pPr>
            <w:r w:rsidRPr="00DA099D">
              <w:t>Neposílejte „započitatelný doplatek hrazený pacientem“ nebo  „započitatelný doplatek hrazený zdravotní pojišťovnou“.</w:t>
            </w:r>
          </w:p>
        </w:tc>
        <w:tc>
          <w:tcPr>
            <w:tcW w:w="3448" w:type="dxa"/>
          </w:tcPr>
          <w:p w14:paraId="247B827A" w14:textId="77777777" w:rsidR="00DA099D" w:rsidRDefault="00DA099D" w:rsidP="00DA099D">
            <w:pPr>
              <w:jc w:val="left"/>
            </w:pPr>
            <w:r w:rsidRPr="009C71A5">
              <w:t>ZalozitVydej/ZmenitVydej</w:t>
            </w:r>
          </w:p>
          <w:p w14:paraId="31494D06" w14:textId="77777777" w:rsidR="00DA099D" w:rsidRPr="009C71A5" w:rsidRDefault="00DA099D" w:rsidP="00DA099D">
            <w:pPr>
              <w:jc w:val="left"/>
            </w:pPr>
            <w:r w:rsidRPr="0000452F">
              <w:t>ZaloziElektronickyZaznamSVydejem / ZmenitElektronickyZaznamSVydejem</w:t>
            </w:r>
          </w:p>
          <w:p w14:paraId="641CBCB0" w14:textId="77777777" w:rsidR="00DA099D" w:rsidRDefault="00DA099D" w:rsidP="00DA099D">
            <w:pPr>
              <w:jc w:val="left"/>
            </w:pPr>
          </w:p>
          <w:p w14:paraId="4E96229E" w14:textId="3D7FA027" w:rsidR="00DA099D" w:rsidRPr="009C71A5" w:rsidRDefault="00DA099D" w:rsidP="00DA099D">
            <w:pPr>
              <w:jc w:val="left"/>
            </w:pPr>
            <w:r w:rsidRPr="009C71A5">
              <w:t>Validace je blokační</w:t>
            </w:r>
          </w:p>
        </w:tc>
      </w:tr>
      <w:tr w:rsidR="00F70845" w:rsidRPr="009C71A5" w14:paraId="352B5927" w14:textId="77777777" w:rsidTr="009F5613">
        <w:tc>
          <w:tcPr>
            <w:tcW w:w="641" w:type="dxa"/>
          </w:tcPr>
          <w:p w14:paraId="38668538" w14:textId="74F98211" w:rsidR="00F70845" w:rsidRDefault="00F70845" w:rsidP="0072248A">
            <w:pPr>
              <w:jc w:val="left"/>
            </w:pPr>
            <w:r>
              <w:t>L130</w:t>
            </w:r>
          </w:p>
        </w:tc>
        <w:tc>
          <w:tcPr>
            <w:tcW w:w="1710" w:type="dxa"/>
          </w:tcPr>
          <w:p w14:paraId="50117E8C" w14:textId="4587B5BB" w:rsidR="00F70845" w:rsidRPr="00DA099D" w:rsidRDefault="00F70845" w:rsidP="0072248A">
            <w:pPr>
              <w:jc w:val="left"/>
            </w:pPr>
            <w:r w:rsidRPr="00F70845">
              <w:t>Požadována neproveditelná operace</w:t>
            </w:r>
          </w:p>
        </w:tc>
        <w:tc>
          <w:tcPr>
            <w:tcW w:w="2869" w:type="dxa"/>
          </w:tcPr>
          <w:p w14:paraId="4A30AC75" w14:textId="3E7F856C" w:rsidR="00F70845" w:rsidRPr="00DA099D" w:rsidRDefault="00F70845" w:rsidP="0072248A">
            <w:pPr>
              <w:jc w:val="left"/>
            </w:pPr>
            <w:r w:rsidRPr="00F70845">
              <w:t>Není-li zcela vyčerpaný limit pacienta, nelze započitatelný doplatek vykázat na zdravotní pojišťovnu.</w:t>
            </w:r>
          </w:p>
        </w:tc>
        <w:tc>
          <w:tcPr>
            <w:tcW w:w="1822" w:type="dxa"/>
          </w:tcPr>
          <w:p w14:paraId="4854D80C" w14:textId="26F9678F" w:rsidR="00F70845" w:rsidRPr="00DA099D" w:rsidRDefault="00F70845" w:rsidP="0072248A">
            <w:pPr>
              <w:jc w:val="left"/>
            </w:pPr>
            <w:r w:rsidRPr="00F70845">
              <w:t>Zkontrolujte zadání započitatelného doplatku.</w:t>
            </w:r>
          </w:p>
        </w:tc>
        <w:tc>
          <w:tcPr>
            <w:tcW w:w="3448" w:type="dxa"/>
          </w:tcPr>
          <w:p w14:paraId="774229C9" w14:textId="77777777" w:rsidR="00F70845" w:rsidRDefault="00F70845" w:rsidP="00F70845">
            <w:pPr>
              <w:jc w:val="left"/>
            </w:pPr>
            <w:r w:rsidRPr="009C71A5">
              <w:t>ZalozitVydej/ZmenitVydej</w:t>
            </w:r>
          </w:p>
          <w:p w14:paraId="404A00A0" w14:textId="77777777" w:rsidR="00F70845" w:rsidRPr="009C71A5" w:rsidRDefault="00F70845" w:rsidP="00F70845">
            <w:pPr>
              <w:jc w:val="left"/>
            </w:pPr>
            <w:r w:rsidRPr="00B63BFB">
              <w:t>ZaloziElektronickyZaznamSVydejem / ZmenitElektronickyZaznamSVydejem</w:t>
            </w:r>
          </w:p>
          <w:p w14:paraId="7206D6A9" w14:textId="77777777" w:rsidR="00F70845" w:rsidRDefault="00F70845" w:rsidP="00F70845">
            <w:pPr>
              <w:jc w:val="left"/>
            </w:pPr>
          </w:p>
          <w:p w14:paraId="79F13280" w14:textId="009EE856" w:rsidR="00F70845" w:rsidRPr="009C71A5" w:rsidRDefault="00F70845" w:rsidP="00F70845">
            <w:pPr>
              <w:jc w:val="left"/>
            </w:pPr>
            <w:r w:rsidRPr="009C71A5">
              <w:t>Validace je</w:t>
            </w:r>
            <w:r>
              <w:t xml:space="preserve"> dočasně </w:t>
            </w:r>
            <w:r w:rsidRPr="009C71A5">
              <w:t xml:space="preserve"> </w:t>
            </w:r>
            <w:r>
              <w:t>ne</w:t>
            </w:r>
            <w:r w:rsidRPr="009C71A5">
              <w:t>blokační</w:t>
            </w:r>
          </w:p>
        </w:tc>
      </w:tr>
    </w:tbl>
    <w:p w14:paraId="3DC8E712" w14:textId="77777777" w:rsidR="00766A9F" w:rsidRPr="00766A9F" w:rsidRDefault="00766A9F" w:rsidP="00766A9F"/>
    <w:sectPr w:rsidR="00766A9F" w:rsidRPr="00766A9F" w:rsidSect="00CB278F">
      <w:footerReference w:type="even" r:id="rId25"/>
      <w:footerReference w:type="default" r:id="rId26"/>
      <w:headerReference w:type="first" r:id="rId27"/>
      <w:footerReference w:type="first" r:id="rId28"/>
      <w:pgSz w:w="11906" w:h="16838"/>
      <w:pgMar w:top="1985" w:right="1418" w:bottom="1985" w:left="1418" w:header="851"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A25E2" w14:textId="77777777" w:rsidR="00B4211D" w:rsidRDefault="00B4211D" w:rsidP="008B2EC8">
      <w:r>
        <w:separator/>
      </w:r>
    </w:p>
    <w:p w14:paraId="2C4C032E" w14:textId="77777777" w:rsidR="00B4211D" w:rsidRDefault="00B4211D" w:rsidP="008B2EC8"/>
    <w:p w14:paraId="7B22B866" w14:textId="77777777" w:rsidR="00B4211D" w:rsidRDefault="00B4211D" w:rsidP="008B2EC8"/>
    <w:p w14:paraId="7E092633" w14:textId="77777777" w:rsidR="00B4211D" w:rsidRDefault="00B4211D" w:rsidP="008B2EC8"/>
  </w:endnote>
  <w:endnote w:type="continuationSeparator" w:id="0">
    <w:p w14:paraId="10F5906D" w14:textId="77777777" w:rsidR="00B4211D" w:rsidRDefault="00B4211D" w:rsidP="008B2EC8">
      <w:r>
        <w:continuationSeparator/>
      </w:r>
    </w:p>
    <w:p w14:paraId="37B26909" w14:textId="77777777" w:rsidR="00B4211D" w:rsidRDefault="00B4211D" w:rsidP="008B2EC8"/>
    <w:p w14:paraId="52744407" w14:textId="77777777" w:rsidR="00B4211D" w:rsidRDefault="00B4211D" w:rsidP="008B2EC8"/>
    <w:p w14:paraId="51629E81" w14:textId="77777777" w:rsidR="00B4211D" w:rsidRDefault="00B4211D" w:rsidP="008B2E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094E9" w14:textId="77777777" w:rsidR="004F3DC7" w:rsidRDefault="004F3DC7">
    <w:pPr>
      <w:pStyle w:val="Zpat"/>
    </w:pPr>
    <w:r>
      <w:rPr>
        <w:noProof/>
      </w:rPr>
      <mc:AlternateContent>
        <mc:Choice Requires="wps">
          <w:drawing>
            <wp:anchor distT="0" distB="0" distL="0" distR="0" simplePos="0" relativeHeight="251677696" behindDoc="0" locked="0" layoutInCell="1" allowOverlap="1" wp14:anchorId="6D875C20" wp14:editId="1139DEEA">
              <wp:simplePos x="635" y="635"/>
              <wp:positionH relativeFrom="leftMargin">
                <wp:align>left</wp:align>
              </wp:positionH>
              <wp:positionV relativeFrom="paragraph">
                <wp:posOffset>635</wp:posOffset>
              </wp:positionV>
              <wp:extent cx="443865" cy="443865"/>
              <wp:effectExtent l="0" t="0" r="13970" b="17145"/>
              <wp:wrapSquare wrapText="bothSides"/>
              <wp:docPr id="2" name="Textové pole 2"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AC53FA"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D875C20" id="_x0000_t202" coordsize="21600,21600" o:spt="202" path="m,l,21600r21600,l21600,xe">
              <v:stroke joinstyle="miter"/>
              <v:path gradientshapeok="t" o:connecttype="rect"/>
            </v:shapetype>
            <v:shape id="Textové pole 2" o:spid="_x0000_s1028" type="#_x0000_t202" alt="Seyfor: Non-public / Neveřejné" style="position:absolute;left:0;text-align:left;margin-left:0;margin-top:.05pt;width:34.95pt;height:34.95pt;z-index:25167769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78AC53FA"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7B1B1" w14:textId="77777777" w:rsidR="004F3DC7" w:rsidRPr="00A01FD7" w:rsidRDefault="004F3DC7">
    <w:pPr>
      <w:pStyle w:val="Zpat"/>
      <w:jc w:val="right"/>
    </w:pPr>
    <w:r>
      <w:rPr>
        <w:noProof/>
      </w:rPr>
      <mc:AlternateContent>
        <mc:Choice Requires="wps">
          <w:drawing>
            <wp:anchor distT="0" distB="0" distL="0" distR="0" simplePos="0" relativeHeight="251678720" behindDoc="0" locked="0" layoutInCell="1" allowOverlap="1" wp14:anchorId="7CE63188" wp14:editId="7429744C">
              <wp:simplePos x="635" y="635"/>
              <wp:positionH relativeFrom="leftMargin">
                <wp:align>left</wp:align>
              </wp:positionH>
              <wp:positionV relativeFrom="paragraph">
                <wp:posOffset>635</wp:posOffset>
              </wp:positionV>
              <wp:extent cx="443865" cy="443865"/>
              <wp:effectExtent l="0" t="0" r="13970" b="17145"/>
              <wp:wrapSquare wrapText="bothSides"/>
              <wp:docPr id="3" name="Textové pole 3"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C67C2B"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CE63188" id="_x0000_t202" coordsize="21600,21600" o:spt="202" path="m,l,21600r21600,l21600,xe">
              <v:stroke joinstyle="miter"/>
              <v:path gradientshapeok="t" o:connecttype="rect"/>
            </v:shapetype>
            <v:shape id="Textové pole 3" o:spid="_x0000_s1029" type="#_x0000_t202" alt="Seyfor: Non-public / Neveřejné" style="position:absolute;left:0;text-align:left;margin-left:0;margin-top:.05pt;width:34.95pt;height:34.95pt;z-index:25167872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FC67C2B"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sdt>
    <w:sdtPr>
      <w:id w:val="474961817"/>
      <w:docPartObj>
        <w:docPartGallery w:val="Page Numbers (Bottom of Page)"/>
        <w:docPartUnique/>
      </w:docPartObj>
    </w:sdtPr>
    <w:sdtEndPr/>
    <w:sdtContent>
      <w:p w14:paraId="3398BED3" w14:textId="77777777" w:rsidR="004F3DC7" w:rsidRPr="00A01FD7" w:rsidRDefault="004F3DC7">
        <w:pPr>
          <w:pStyle w:val="Zpat"/>
          <w:jc w:val="right"/>
        </w:pPr>
        <w:r w:rsidRPr="00A01FD7">
          <w:tab/>
        </w:r>
        <w:r w:rsidRPr="00A01FD7">
          <w:tab/>
          <w:t xml:space="preserve"> </w:t>
        </w:r>
        <w:r w:rsidRPr="00A01FD7">
          <w:fldChar w:fldCharType="begin"/>
        </w:r>
        <w:r w:rsidRPr="00A01FD7">
          <w:instrText>PAGE   \* MERGEFORMAT</w:instrText>
        </w:r>
        <w:r w:rsidRPr="00A01FD7">
          <w:fldChar w:fldCharType="separate"/>
        </w:r>
        <w:r w:rsidRPr="00A01FD7">
          <w:t>2</w:t>
        </w:r>
        <w:r w:rsidRPr="00A01FD7">
          <w:fldChar w:fldCharType="end"/>
        </w:r>
        <w:r w:rsidRPr="00A01FD7">
          <w:t xml:space="preserve"> | </w:t>
        </w:r>
        <w:fldSimple w:instr="NUMPAGES  \* Arabic  \* MERGEFORMAT">
          <w:r w:rsidRPr="00A01FD7">
            <w:t>4</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9B02B" w14:textId="77777777" w:rsidR="004F3DC7" w:rsidRDefault="004F3DC7">
    <w:pPr>
      <w:pStyle w:val="Zpat"/>
    </w:pPr>
    <w:r>
      <w:rPr>
        <w:noProof/>
      </w:rPr>
      <mc:AlternateContent>
        <mc:Choice Requires="wps">
          <w:drawing>
            <wp:anchor distT="0" distB="0" distL="0" distR="0" simplePos="0" relativeHeight="251676672" behindDoc="0" locked="0" layoutInCell="1" allowOverlap="1" wp14:anchorId="79E20774" wp14:editId="755F77C6">
              <wp:simplePos x="635" y="635"/>
              <wp:positionH relativeFrom="leftMargin">
                <wp:align>left</wp:align>
              </wp:positionH>
              <wp:positionV relativeFrom="paragraph">
                <wp:posOffset>635</wp:posOffset>
              </wp:positionV>
              <wp:extent cx="443865" cy="443865"/>
              <wp:effectExtent l="0" t="0" r="13970" b="17145"/>
              <wp:wrapSquare wrapText="bothSides"/>
              <wp:docPr id="1" name="Textové pole 1"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0D145B"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9E20774" id="_x0000_t202" coordsize="21600,21600" o:spt="202" path="m,l,21600r21600,l21600,xe">
              <v:stroke joinstyle="miter"/>
              <v:path gradientshapeok="t" o:connecttype="rect"/>
            </v:shapetype>
            <v:shape id="Textové pole 1" o:spid="_x0000_s1030" type="#_x0000_t202" alt="Seyfor: Non-public / Neveřejné" style="position:absolute;left:0;text-align:left;margin-left:0;margin-top:.05pt;width:34.95pt;height:34.95pt;z-index:25167667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20D145B"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E5536" w14:textId="77777777" w:rsidR="004F3DC7" w:rsidRDefault="004F3DC7">
    <w:pPr>
      <w:pStyle w:val="Zpat"/>
    </w:pPr>
    <w:r>
      <w:rPr>
        <w:noProof/>
      </w:rPr>
      <mc:AlternateContent>
        <mc:Choice Requires="wps">
          <w:drawing>
            <wp:anchor distT="0" distB="0" distL="0" distR="0" simplePos="0" relativeHeight="251680768" behindDoc="0" locked="0" layoutInCell="1" allowOverlap="1" wp14:anchorId="6F44EB78" wp14:editId="6A82E3FC">
              <wp:simplePos x="635" y="635"/>
              <wp:positionH relativeFrom="leftMargin">
                <wp:align>left</wp:align>
              </wp:positionH>
              <wp:positionV relativeFrom="paragraph">
                <wp:posOffset>635</wp:posOffset>
              </wp:positionV>
              <wp:extent cx="443865" cy="443865"/>
              <wp:effectExtent l="0" t="0" r="13970" b="17145"/>
              <wp:wrapSquare wrapText="bothSides"/>
              <wp:docPr id="5" name="Textové pole 5"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060E58"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F44EB78" id="_x0000_t202" coordsize="21600,21600" o:spt="202" path="m,l,21600r21600,l21600,xe">
              <v:stroke joinstyle="miter"/>
              <v:path gradientshapeok="t" o:connecttype="rect"/>
            </v:shapetype>
            <v:shape id="Textové pole 5" o:spid="_x0000_s1031" type="#_x0000_t202" alt="Seyfor: Non-public / Neveřejné" style="position:absolute;left:0;text-align:left;margin-left:0;margin-top:.05pt;width:34.95pt;height:34.95pt;z-index:25168076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1F060E58"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DE05A" w14:textId="77777777" w:rsidR="004F3DC7" w:rsidRDefault="004F3DC7">
    <w:pPr>
      <w:pStyle w:val="Zpat"/>
    </w:pPr>
    <w:r>
      <w:rPr>
        <w:noProof/>
      </w:rPr>
      <mc:AlternateContent>
        <mc:Choice Requires="wps">
          <w:drawing>
            <wp:anchor distT="0" distB="0" distL="0" distR="0" simplePos="0" relativeHeight="251681792" behindDoc="0" locked="0" layoutInCell="1" allowOverlap="1" wp14:anchorId="420A3E06" wp14:editId="3A711A88">
              <wp:simplePos x="635" y="635"/>
              <wp:positionH relativeFrom="leftMargin">
                <wp:align>left</wp:align>
              </wp:positionH>
              <wp:positionV relativeFrom="paragraph">
                <wp:posOffset>635</wp:posOffset>
              </wp:positionV>
              <wp:extent cx="443865" cy="443865"/>
              <wp:effectExtent l="0" t="0" r="13970" b="17145"/>
              <wp:wrapSquare wrapText="bothSides"/>
              <wp:docPr id="6" name="Textové pole 6"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02C5E7"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20A3E06" id="_x0000_t202" coordsize="21600,21600" o:spt="202" path="m,l,21600r21600,l21600,xe">
              <v:stroke joinstyle="miter"/>
              <v:path gradientshapeok="t" o:connecttype="rect"/>
            </v:shapetype>
            <v:shape id="Textové pole 6" o:spid="_x0000_s1032" type="#_x0000_t202" alt="Seyfor: Non-public / Neveřejné" style="position:absolute;left:0;text-align:left;margin-left:0;margin-top:.05pt;width:34.95pt;height:34.95pt;z-index:25168179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29oCA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" filled="f" stroked="f">
              <v:textbox style="mso-fit-shape-to-text:t" inset="5pt,0,0,0">
                <w:txbxContent>
                  <w:p w14:paraId="1602C5E7"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29076" w14:textId="77777777" w:rsidR="004F3DC7" w:rsidRPr="00F20727" w:rsidRDefault="004F3DC7" w:rsidP="002C37F9">
    <w:pPr>
      <w:pStyle w:val="Zpat"/>
      <w:ind w:right="-1985"/>
    </w:pPr>
    <w:r>
      <w:rPr>
        <w:noProof/>
      </w:rPr>
      <mc:AlternateContent>
        <mc:Choice Requires="wps">
          <w:drawing>
            <wp:anchor distT="0" distB="0" distL="0" distR="0" simplePos="0" relativeHeight="251679744" behindDoc="0" locked="0" layoutInCell="1" allowOverlap="1" wp14:anchorId="25967CE7" wp14:editId="2013A109">
              <wp:simplePos x="635" y="635"/>
              <wp:positionH relativeFrom="leftMargin">
                <wp:align>left</wp:align>
              </wp:positionH>
              <wp:positionV relativeFrom="paragraph">
                <wp:posOffset>635</wp:posOffset>
              </wp:positionV>
              <wp:extent cx="443865" cy="443865"/>
              <wp:effectExtent l="0" t="0" r="13970" b="17145"/>
              <wp:wrapSquare wrapText="bothSides"/>
              <wp:docPr id="4" name="Textové pole 4"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D06FC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5967CE7" id="_x0000_t202" coordsize="21600,21600" o:spt="202" path="m,l,21600r21600,l21600,xe">
              <v:stroke joinstyle="miter"/>
              <v:path gradientshapeok="t" o:connecttype="rect"/>
            </v:shapetype>
            <v:shape id="Textové pole 4" o:spid="_x0000_s1033" type="#_x0000_t202" alt="Seyfor: Non-public / Neveřejné"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aY1FAgkCAAAbBAAADgAA&#10;AAAAAAAAAAAAAAAuAgAAZHJzL2Uyb0RvYy54bWxQSwECLQAUAAYACAAAACEANIE6FtoAAAADAQAA&#10;DwAAAAAAAAAAAAAAAABjBAAAZHJzL2Rvd25yZXYueG1sUEsFBgAAAAAEAAQA8wAAAGoFAAAAAA==&#10;" filled="f" stroked="f">
              <v:textbox style="mso-fit-shape-to-text:t" inset="5pt,0,0,0">
                <w:txbxContent>
                  <w:p w14:paraId="4FD06FC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r w:rsidRPr="00F20727">
      <w:tab/>
    </w:r>
    <w:r w:rsidRPr="00F20727">
      <w:tab/>
    </w:r>
    <w:r w:rsidRPr="00F20727">
      <w:fldChar w:fldCharType="begin"/>
    </w:r>
    <w:r w:rsidRPr="00F20727">
      <w:instrText>PAGE  \* Arabic  \* MERGEFORMAT</w:instrText>
    </w:r>
    <w:r w:rsidRPr="00F20727">
      <w:fldChar w:fldCharType="separate"/>
    </w:r>
    <w:r w:rsidRPr="00F20727">
      <w:t>1</w:t>
    </w:r>
    <w:r w:rsidRPr="00F20727">
      <w:fldChar w:fldCharType="end"/>
    </w:r>
    <w:r w:rsidRPr="00F20727">
      <w:t xml:space="preserve"> | </w:t>
    </w:r>
    <w:fldSimple w:instr="NUMPAGES  \* Arabic  \* MERGEFORMAT">
      <w:r w:rsidRPr="00F20727">
        <w:t>2</w:t>
      </w:r>
    </w:fldSimple>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A7E02" w14:textId="77777777" w:rsidR="004F3DC7" w:rsidRDefault="004F3DC7">
    <w:pPr>
      <w:pStyle w:val="Zpat"/>
    </w:pPr>
    <w:r>
      <w:rPr>
        <w:noProof/>
      </w:rPr>
      <mc:AlternateContent>
        <mc:Choice Requires="wps">
          <w:drawing>
            <wp:anchor distT="0" distB="0" distL="0" distR="0" simplePos="0" relativeHeight="251683840" behindDoc="0" locked="0" layoutInCell="1" allowOverlap="1" wp14:anchorId="19427D9E" wp14:editId="2C1590A4">
              <wp:simplePos x="635" y="635"/>
              <wp:positionH relativeFrom="leftMargin">
                <wp:align>left</wp:align>
              </wp:positionH>
              <wp:positionV relativeFrom="paragraph">
                <wp:posOffset>635</wp:posOffset>
              </wp:positionV>
              <wp:extent cx="443865" cy="443865"/>
              <wp:effectExtent l="0" t="0" r="13970" b="17145"/>
              <wp:wrapSquare wrapText="bothSides"/>
              <wp:docPr id="9" name="Textové pole 9"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2E1D58"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427D9E" id="_x0000_t202" coordsize="21600,21600" o:spt="202" path="m,l,21600r21600,l21600,xe">
              <v:stroke joinstyle="miter"/>
              <v:path gradientshapeok="t" o:connecttype="rect"/>
            </v:shapetype>
            <v:shape id="Textové pole 9" o:spid="_x0000_s1034" type="#_x0000_t202" alt="Seyfor: Non-public / Neveřejné" style="position:absolute;left:0;text-align:left;margin-left:0;margin-top:.05pt;width:34.95pt;height:34.95pt;z-index:2516838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zq8CQ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qy4POx+x2UJxrKQ7/v4OS6ptIbEfBFeFowzUGixWc6&#10;dANtwWFAnFXgf/7NHuOJd/Jy1pJgCm5J0Zw13y3tY359O436ShcCfgS7EdiDeQBS4YwehJMJxjhs&#10;Rqg9mDdS8yrWIZewkqoVHEf4gL1w6TVItVqlIFKRE7ixWydj6shWpPK1exPeDXwjLeoJRjGJ/APt&#10;fWz8M7jVAYn8tJPIbM/jQDgpMG11eC1R4u/vKeryppe/AA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xkM6vAkCAAAbBAAADgAA&#10;AAAAAAAAAAAAAAAuAgAAZHJzL2Uyb0RvYy54bWxQSwECLQAUAAYACAAAACEANIE6FtoAAAADAQAA&#10;DwAAAAAAAAAAAAAAAABjBAAAZHJzL2Rvd25yZXYueG1sUEsFBgAAAAAEAAQA8wAAAGoFAAAAAA==&#10;" filled="f" stroked="f">
              <v:textbox style="mso-fit-shape-to-text:t" inset="5pt,0,0,0">
                <w:txbxContent>
                  <w:p w14:paraId="392E1D58"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50608" w14:textId="77777777" w:rsidR="004F3DC7" w:rsidRDefault="004F3DC7">
    <w:pPr>
      <w:pStyle w:val="Zpat"/>
    </w:pPr>
    <w:r>
      <w:rPr>
        <w:noProof/>
      </w:rPr>
      <mc:AlternateContent>
        <mc:Choice Requires="wps">
          <w:drawing>
            <wp:anchor distT="0" distB="0" distL="0" distR="0" simplePos="0" relativeHeight="251684864" behindDoc="0" locked="0" layoutInCell="1" allowOverlap="1" wp14:anchorId="26D9C5C1" wp14:editId="525AAA29">
              <wp:simplePos x="635" y="635"/>
              <wp:positionH relativeFrom="leftMargin">
                <wp:align>left</wp:align>
              </wp:positionH>
              <wp:positionV relativeFrom="paragraph">
                <wp:posOffset>635</wp:posOffset>
              </wp:positionV>
              <wp:extent cx="443865" cy="443865"/>
              <wp:effectExtent l="0" t="0" r="13970" b="17145"/>
              <wp:wrapSquare wrapText="bothSides"/>
              <wp:docPr id="10" name="Textové pole 10"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86D88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6D9C5C1" id="_x0000_t202" coordsize="21600,21600" o:spt="202" path="m,l,21600r21600,l21600,xe">
              <v:stroke joinstyle="miter"/>
              <v:path gradientshapeok="t" o:connecttype="rect"/>
            </v:shapetype>
            <v:shape id="Textové pole 10" o:spid="_x0000_s1035" type="#_x0000_t202" alt="Seyfor: Non-public / Neveřejné" style="position:absolute;left:0;text-align:left;margin-left:0;margin-top:.05pt;width:34.95pt;height:34.95pt;z-index:2516848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o/kQ1gkCAAAbBAAADgAA&#10;AAAAAAAAAAAAAAAuAgAAZHJzL2Uyb0RvYy54bWxQSwECLQAUAAYACAAAACEANIE6FtoAAAADAQAA&#10;DwAAAAAAAAAAAAAAAABjBAAAZHJzL2Rvd25yZXYueG1sUEsFBgAAAAAEAAQA8wAAAGoFAAAAAA==&#10;" filled="f" stroked="f">
              <v:textbox style="mso-fit-shape-to-text:t" inset="5pt,0,0,0">
                <w:txbxContent>
                  <w:p w14:paraId="6286D88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205E9" w14:textId="77777777" w:rsidR="004F3DC7" w:rsidRDefault="004F3DC7">
    <w:pPr>
      <w:pStyle w:val="Zpat"/>
    </w:pPr>
    <w:r>
      <w:rPr>
        <w:noProof/>
      </w:rPr>
      <mc:AlternateContent>
        <mc:Choice Requires="wps">
          <w:drawing>
            <wp:anchor distT="0" distB="0" distL="0" distR="0" simplePos="0" relativeHeight="251682816" behindDoc="0" locked="0" layoutInCell="1" allowOverlap="1" wp14:anchorId="6DDDADC3" wp14:editId="7B3EC4C7">
              <wp:simplePos x="635" y="635"/>
              <wp:positionH relativeFrom="leftMargin">
                <wp:align>left</wp:align>
              </wp:positionH>
              <wp:positionV relativeFrom="paragraph">
                <wp:posOffset>635</wp:posOffset>
              </wp:positionV>
              <wp:extent cx="443865" cy="443865"/>
              <wp:effectExtent l="0" t="0" r="13970" b="17145"/>
              <wp:wrapSquare wrapText="bothSides"/>
              <wp:docPr id="8" name="Textové pole 8"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B97C8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DDDADC3" id="_x0000_t202" coordsize="21600,21600" o:spt="202" path="m,l,21600r21600,l21600,xe">
              <v:stroke joinstyle="miter"/>
              <v:path gradientshapeok="t" o:connecttype="rect"/>
            </v:shapetype>
            <v:shape id="Textové pole 8" o:spid="_x0000_s1036" type="#_x0000_t202" alt="Seyfor: Non-public / Neveřejné" style="position:absolute;left:0;text-align:left;margin-left:0;margin-top:.05pt;width:34.95pt;height:34.95pt;z-index:2516828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cwcD/AkCAAAbBAAADgAA&#10;AAAAAAAAAAAAAAAuAgAAZHJzL2Uyb0RvYy54bWxQSwECLQAUAAYACAAAACEANIE6FtoAAAADAQAA&#10;DwAAAAAAAAAAAAAAAABjBAAAZHJzL2Rvd25yZXYueG1sUEsFBgAAAAAEAAQA8wAAAGoFAAAAAA==&#10;" filled="f" stroked="f">
              <v:textbox style="mso-fit-shape-to-text:t" inset="5pt,0,0,0">
                <w:txbxContent>
                  <w:p w14:paraId="7FB97C8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FE7B8" w14:textId="77777777" w:rsidR="00B4211D" w:rsidRDefault="00B4211D" w:rsidP="008B2EC8">
      <w:r>
        <w:separator/>
      </w:r>
    </w:p>
    <w:p w14:paraId="38A94626" w14:textId="77777777" w:rsidR="00B4211D" w:rsidRDefault="00B4211D" w:rsidP="008B2EC8"/>
    <w:p w14:paraId="50F50482" w14:textId="77777777" w:rsidR="00B4211D" w:rsidRDefault="00B4211D" w:rsidP="008B2EC8"/>
    <w:p w14:paraId="62BACDDC" w14:textId="77777777" w:rsidR="00B4211D" w:rsidRDefault="00B4211D" w:rsidP="008B2EC8"/>
  </w:footnote>
  <w:footnote w:type="continuationSeparator" w:id="0">
    <w:p w14:paraId="2B37713A" w14:textId="77777777" w:rsidR="00B4211D" w:rsidRDefault="00B4211D" w:rsidP="008B2EC8">
      <w:r>
        <w:continuationSeparator/>
      </w:r>
    </w:p>
    <w:p w14:paraId="08FF7DEA" w14:textId="77777777" w:rsidR="00B4211D" w:rsidRDefault="00B4211D" w:rsidP="008B2EC8"/>
    <w:p w14:paraId="4C8E2431" w14:textId="77777777" w:rsidR="00B4211D" w:rsidRDefault="00B4211D" w:rsidP="008B2EC8"/>
    <w:p w14:paraId="040F4FC2" w14:textId="77777777" w:rsidR="00B4211D" w:rsidRDefault="00B4211D" w:rsidP="008B2E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93230" w14:textId="2A56DE23" w:rsidR="004F3DC7" w:rsidRPr="00017AFE" w:rsidRDefault="004F3DC7" w:rsidP="00A150A0">
    <w:pPr>
      <w:pStyle w:val="nenormalni"/>
      <w:spacing w:after="0"/>
      <w:jc w:val="right"/>
      <w:rPr>
        <w:rFonts w:ascii="Century Gothic" w:hAnsi="Century Gothic"/>
        <w:b/>
        <w:bCs/>
        <w:color w:val="023444" w:themeColor="text1"/>
        <w:sz w:val="19"/>
        <w:szCs w:val="19"/>
      </w:rPr>
    </w:pPr>
    <w:r w:rsidRPr="00F443F9">
      <w:rPr>
        <w:noProof/>
        <w:lang w:eastAsia="sk-SK"/>
      </w:rPr>
      <w:drawing>
        <wp:anchor distT="0" distB="0" distL="114300" distR="114300" simplePos="0" relativeHeight="251671552" behindDoc="0" locked="0" layoutInCell="1" allowOverlap="1" wp14:anchorId="7EB12939" wp14:editId="2D384CEA">
          <wp:simplePos x="0" y="0"/>
          <wp:positionH relativeFrom="margin">
            <wp:posOffset>-4445</wp:posOffset>
          </wp:positionH>
          <wp:positionV relativeFrom="margin">
            <wp:posOffset>-710878</wp:posOffset>
          </wp:positionV>
          <wp:extent cx="815975" cy="229235"/>
          <wp:effectExtent l="0" t="0" r="3175" b="0"/>
          <wp:wrapThrough wrapText="bothSides">
            <wp:wrapPolygon edited="0">
              <wp:start x="0" y="0"/>
              <wp:lineTo x="0" y="17950"/>
              <wp:lineTo x="7564" y="19745"/>
              <wp:lineTo x="11094" y="19745"/>
              <wp:lineTo x="21180" y="16155"/>
              <wp:lineTo x="21180" y="1795"/>
              <wp:lineTo x="15128" y="0"/>
              <wp:lineTo x="0" y="0"/>
            </wp:wrapPolygon>
          </wp:wrapThrough>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5975" cy="229235"/>
                  </a:xfrm>
                  <a:prstGeom prst="rect">
                    <a:avLst/>
                  </a:prstGeom>
                </pic:spPr>
              </pic:pic>
            </a:graphicData>
          </a:graphic>
          <wp14:sizeRelH relativeFrom="page">
            <wp14:pctWidth>0</wp14:pctWidth>
          </wp14:sizeRelH>
          <wp14:sizeRelV relativeFrom="page">
            <wp14:pctHeight>0</wp14:pctHeight>
          </wp14:sizeRelV>
        </wp:anchor>
      </w:drawing>
    </w:r>
    <w:sdt>
      <w:sdtPr>
        <w:rPr>
          <w:rFonts w:ascii="Century Gothic" w:hAnsi="Century Gothic"/>
          <w:b/>
          <w:bCs/>
          <w:color w:val="023444" w:themeColor="text1"/>
          <w:sz w:val="19"/>
          <w:szCs w:val="19"/>
        </w:rPr>
        <w:alias w:val="Název"/>
        <w:tag w:val=""/>
        <w:id w:val="-1205706066"/>
        <w:dataBinding w:prefixMappings="xmlns:ns0='http://purl.org/dc/elements/1.1/' xmlns:ns1='http://schemas.openxmlformats.org/package/2006/metadata/core-properties' " w:xpath="/ns1:coreProperties[1]/ns0:title[1]" w:storeItemID="{6C3C8BC8-F283-45AE-878A-BAB7291924A1}"/>
        <w:text/>
      </w:sdtPr>
      <w:sdtEndPr/>
      <w:sdtContent>
        <w:r w:rsidR="003E43C0">
          <w:rPr>
            <w:rFonts w:ascii="Century Gothic" w:hAnsi="Century Gothic"/>
            <w:b/>
            <w:bCs/>
            <w:color w:val="023444" w:themeColor="text1"/>
            <w:sz w:val="19"/>
            <w:szCs w:val="19"/>
          </w:rPr>
          <w:t>eRecept - Započitatelné doplatky</w:t>
        </w:r>
      </w:sdtContent>
    </w:sdt>
  </w:p>
  <w:p w14:paraId="28570938" w14:textId="3FAC977E" w:rsidR="004F3DC7" w:rsidRPr="00017AFE" w:rsidRDefault="00135429" w:rsidP="00A150A0">
    <w:pPr>
      <w:pStyle w:val="nenormalni"/>
      <w:jc w:val="right"/>
      <w:rPr>
        <w:rFonts w:ascii="Century Gothic" w:hAnsi="Century Gothic"/>
        <w:color w:val="023444" w:themeColor="text1"/>
        <w:sz w:val="16"/>
        <w:szCs w:val="16"/>
      </w:rPr>
    </w:pPr>
    <w:sdt>
      <w:sdtPr>
        <w:rPr>
          <w:rFonts w:ascii="Century Gothic" w:hAnsi="Century Gothic"/>
          <w:color w:val="023444" w:themeColor="text1"/>
          <w:sz w:val="16"/>
          <w:szCs w:val="16"/>
        </w:rPr>
        <w:alias w:val="Předmět"/>
        <w:tag w:val=""/>
        <w:id w:val="-351032841"/>
        <w:dataBinding w:prefixMappings="xmlns:ns0='http://purl.org/dc/elements/1.1/' xmlns:ns1='http://schemas.openxmlformats.org/package/2006/metadata/core-properties' " w:xpath="/ns1:coreProperties[1]/ns0:subject[1]" w:storeItemID="{6C3C8BC8-F283-45AE-878A-BAB7291924A1}"/>
        <w:text/>
      </w:sdtPr>
      <w:sdtEndPr/>
      <w:sdtContent>
        <w:r w:rsidR="003E43C0">
          <w:rPr>
            <w:rFonts w:ascii="Century Gothic" w:hAnsi="Century Gothic"/>
            <w:color w:val="023444" w:themeColor="text1"/>
            <w:sz w:val="16"/>
            <w:szCs w:val="16"/>
          </w:rPr>
          <w:t>Dokumentace pro vývojáře</w:t>
        </w:r>
      </w:sdtContent>
    </w:sdt>
    <w:r w:rsidR="004F3DC7" w:rsidRPr="00CC1F1C">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DB057" w14:textId="77777777" w:rsidR="004F3DC7" w:rsidRDefault="004F3DC7">
    <w:pPr>
      <w:pStyle w:val="Zhlav"/>
    </w:pPr>
    <w:r w:rsidRPr="00F443F9">
      <w:rPr>
        <w:noProof/>
        <w:lang w:eastAsia="sk-SK"/>
      </w:rPr>
      <w:drawing>
        <wp:anchor distT="0" distB="0" distL="114300" distR="114300" simplePos="0" relativeHeight="251667456" behindDoc="0" locked="0" layoutInCell="1" allowOverlap="1" wp14:anchorId="26071CA1" wp14:editId="5B3F9FEB">
          <wp:simplePos x="0" y="0"/>
          <wp:positionH relativeFrom="margin">
            <wp:posOffset>42545</wp:posOffset>
          </wp:positionH>
          <wp:positionV relativeFrom="margin">
            <wp:posOffset>-3759200</wp:posOffset>
          </wp:positionV>
          <wp:extent cx="1504950" cy="424815"/>
          <wp:effectExtent l="0" t="0" r="0" b="0"/>
          <wp:wrapThrough wrapText="bothSides">
            <wp:wrapPolygon edited="0">
              <wp:start x="273" y="0"/>
              <wp:lineTo x="0" y="2906"/>
              <wp:lineTo x="0" y="16466"/>
              <wp:lineTo x="7109" y="20341"/>
              <wp:lineTo x="7929" y="20341"/>
              <wp:lineTo x="10663" y="20341"/>
              <wp:lineTo x="11757" y="20341"/>
              <wp:lineTo x="21053" y="16466"/>
              <wp:lineTo x="21327" y="7749"/>
              <wp:lineTo x="21327" y="2906"/>
              <wp:lineTo x="15038" y="0"/>
              <wp:lineTo x="273" y="0"/>
            </wp:wrapPolygon>
          </wp:wrapThrough>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04950" cy="42481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1880E" w14:textId="6FB53EE0" w:rsidR="004F3DC7" w:rsidRPr="00017AFE" w:rsidRDefault="004F3DC7" w:rsidP="00E1074C">
    <w:pPr>
      <w:pStyle w:val="nenormalni"/>
      <w:spacing w:after="0"/>
      <w:ind w:right="-1985"/>
      <w:jc w:val="right"/>
      <w:rPr>
        <w:rFonts w:ascii="Century Gothic" w:hAnsi="Century Gothic"/>
        <w:b/>
        <w:bCs/>
        <w:color w:val="023444" w:themeColor="text1"/>
        <w:sz w:val="19"/>
        <w:szCs w:val="19"/>
      </w:rPr>
    </w:pPr>
    <w:r w:rsidRPr="00F443F9">
      <w:rPr>
        <w:noProof/>
        <w:lang w:eastAsia="sk-SK"/>
      </w:rPr>
      <w:drawing>
        <wp:anchor distT="0" distB="0" distL="114300" distR="114300" simplePos="0" relativeHeight="251669504" behindDoc="0" locked="0" layoutInCell="1" allowOverlap="1" wp14:anchorId="1DFA4785" wp14:editId="60C8FADA">
          <wp:simplePos x="0" y="0"/>
          <wp:positionH relativeFrom="margin">
            <wp:posOffset>4445</wp:posOffset>
          </wp:positionH>
          <wp:positionV relativeFrom="margin">
            <wp:posOffset>-532130</wp:posOffset>
          </wp:positionV>
          <wp:extent cx="815975" cy="229235"/>
          <wp:effectExtent l="0" t="0" r="3175" b="0"/>
          <wp:wrapThrough wrapText="bothSides">
            <wp:wrapPolygon edited="0">
              <wp:start x="0" y="0"/>
              <wp:lineTo x="0" y="17950"/>
              <wp:lineTo x="7564" y="19745"/>
              <wp:lineTo x="11094" y="19745"/>
              <wp:lineTo x="21180" y="16155"/>
              <wp:lineTo x="21180" y="1795"/>
              <wp:lineTo x="15128" y="0"/>
              <wp:lineTo x="0" y="0"/>
            </wp:wrapPolygon>
          </wp:wrapThrough>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5975" cy="229235"/>
                  </a:xfrm>
                  <a:prstGeom prst="rect">
                    <a:avLst/>
                  </a:prstGeom>
                </pic:spPr>
              </pic:pic>
            </a:graphicData>
          </a:graphic>
          <wp14:sizeRelH relativeFrom="page">
            <wp14:pctWidth>0</wp14:pctWidth>
          </wp14:sizeRelH>
          <wp14:sizeRelV relativeFrom="page">
            <wp14:pctHeight>0</wp14:pctHeight>
          </wp14:sizeRelV>
        </wp:anchor>
      </w:drawing>
    </w:r>
    <w:sdt>
      <w:sdtPr>
        <w:rPr>
          <w:rFonts w:ascii="Century Gothic" w:hAnsi="Century Gothic"/>
          <w:b/>
          <w:bCs/>
          <w:color w:val="023444" w:themeColor="text1"/>
          <w:sz w:val="19"/>
          <w:szCs w:val="19"/>
        </w:rPr>
        <w:alias w:val="Název"/>
        <w:tag w:val=""/>
        <w:id w:val="-473754008"/>
        <w:placeholder>
          <w:docPart w:val="35181D8BC0E440639708745D4AD3C6C4"/>
        </w:placeholder>
        <w:dataBinding w:prefixMappings="xmlns:ns0='http://purl.org/dc/elements/1.1/' xmlns:ns1='http://schemas.openxmlformats.org/package/2006/metadata/core-properties' " w:xpath="/ns1:coreProperties[1]/ns0:title[1]" w:storeItemID="{6C3C8BC8-F283-45AE-878A-BAB7291924A1}"/>
        <w:text/>
      </w:sdtPr>
      <w:sdtEndPr/>
      <w:sdtContent>
        <w:r w:rsidR="003E43C0">
          <w:rPr>
            <w:rFonts w:ascii="Century Gothic" w:hAnsi="Century Gothic"/>
            <w:b/>
            <w:bCs/>
            <w:color w:val="023444" w:themeColor="text1"/>
            <w:sz w:val="19"/>
            <w:szCs w:val="19"/>
          </w:rPr>
          <w:t>eRecept - Započitatelné doplatky</w:t>
        </w:r>
      </w:sdtContent>
    </w:sdt>
  </w:p>
  <w:p w14:paraId="15DD3C6F" w14:textId="65066BDD" w:rsidR="004F3DC7" w:rsidRPr="00017AFE" w:rsidRDefault="00135429" w:rsidP="00AC0F6F">
    <w:pPr>
      <w:pStyle w:val="nenormalni"/>
      <w:ind w:right="-1985"/>
      <w:jc w:val="right"/>
      <w:rPr>
        <w:rFonts w:ascii="Century Gothic" w:hAnsi="Century Gothic"/>
        <w:color w:val="023444" w:themeColor="text1"/>
        <w:sz w:val="16"/>
        <w:szCs w:val="16"/>
      </w:rPr>
    </w:pPr>
    <w:sdt>
      <w:sdtPr>
        <w:rPr>
          <w:rFonts w:ascii="Century Gothic" w:hAnsi="Century Gothic"/>
          <w:color w:val="023444" w:themeColor="text1"/>
          <w:sz w:val="16"/>
          <w:szCs w:val="16"/>
        </w:rPr>
        <w:alias w:val="Předmět"/>
        <w:tag w:val=""/>
        <w:id w:val="-333538191"/>
        <w:placeholder>
          <w:docPart w:val="1358DD33F9BA4DB995452D1D5E2ACD30"/>
        </w:placeholder>
        <w:dataBinding w:prefixMappings="xmlns:ns0='http://purl.org/dc/elements/1.1/' xmlns:ns1='http://schemas.openxmlformats.org/package/2006/metadata/core-properties' " w:xpath="/ns1:coreProperties[1]/ns0:subject[1]" w:storeItemID="{6C3C8BC8-F283-45AE-878A-BAB7291924A1}"/>
        <w:text/>
      </w:sdtPr>
      <w:sdtEndPr/>
      <w:sdtContent>
        <w:r w:rsidR="003E43C0">
          <w:rPr>
            <w:rFonts w:ascii="Century Gothic" w:hAnsi="Century Gothic"/>
            <w:color w:val="023444" w:themeColor="text1"/>
            <w:sz w:val="16"/>
            <w:szCs w:val="16"/>
          </w:rPr>
          <w:t>Dokumentace pro vývojáře</w:t>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511FA" w14:textId="1DA4F5B5" w:rsidR="004F3DC7" w:rsidRPr="00017AFE" w:rsidRDefault="004F3DC7" w:rsidP="00A150A0">
    <w:pPr>
      <w:pStyle w:val="nenormalni"/>
      <w:spacing w:after="0"/>
      <w:jc w:val="right"/>
      <w:rPr>
        <w:rFonts w:ascii="Century Gothic" w:hAnsi="Century Gothic"/>
        <w:b/>
        <w:bCs/>
        <w:color w:val="023444" w:themeColor="text1"/>
        <w:sz w:val="19"/>
        <w:szCs w:val="19"/>
      </w:rPr>
    </w:pPr>
    <w:r w:rsidRPr="00F443F9">
      <w:rPr>
        <w:noProof/>
        <w:lang w:eastAsia="sk-SK"/>
      </w:rPr>
      <w:drawing>
        <wp:anchor distT="0" distB="0" distL="114300" distR="114300" simplePos="0" relativeHeight="251675648" behindDoc="0" locked="0" layoutInCell="1" allowOverlap="1" wp14:anchorId="0B844F2A" wp14:editId="213DBFBC">
          <wp:simplePos x="0" y="0"/>
          <wp:positionH relativeFrom="margin">
            <wp:posOffset>-5080</wp:posOffset>
          </wp:positionH>
          <wp:positionV relativeFrom="margin">
            <wp:posOffset>-686122</wp:posOffset>
          </wp:positionV>
          <wp:extent cx="815975" cy="229235"/>
          <wp:effectExtent l="0" t="0" r="3175" b="0"/>
          <wp:wrapThrough wrapText="bothSides">
            <wp:wrapPolygon edited="0">
              <wp:start x="0" y="0"/>
              <wp:lineTo x="0" y="17950"/>
              <wp:lineTo x="7564" y="19745"/>
              <wp:lineTo x="11094" y="19745"/>
              <wp:lineTo x="21180" y="16155"/>
              <wp:lineTo x="21180" y="1795"/>
              <wp:lineTo x="15128" y="0"/>
              <wp:lineTo x="0" y="0"/>
            </wp:wrapPolygon>
          </wp:wrapThrough>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5975" cy="229235"/>
                  </a:xfrm>
                  <a:prstGeom prst="rect">
                    <a:avLst/>
                  </a:prstGeom>
                </pic:spPr>
              </pic:pic>
            </a:graphicData>
          </a:graphic>
          <wp14:sizeRelH relativeFrom="page">
            <wp14:pctWidth>0</wp14:pctWidth>
          </wp14:sizeRelH>
          <wp14:sizeRelV relativeFrom="page">
            <wp14:pctHeight>0</wp14:pctHeight>
          </wp14:sizeRelV>
        </wp:anchor>
      </w:drawing>
    </w:r>
    <w:sdt>
      <w:sdtPr>
        <w:rPr>
          <w:rFonts w:ascii="Century Gothic" w:hAnsi="Century Gothic"/>
          <w:b/>
          <w:bCs/>
          <w:color w:val="023444" w:themeColor="text1"/>
          <w:sz w:val="19"/>
          <w:szCs w:val="19"/>
        </w:rPr>
        <w:alias w:val="Název"/>
        <w:tag w:val=""/>
        <w:id w:val="2011181330"/>
        <w:placeholder>
          <w:docPart w:val="02859F739A6C45C9B2A0A6F472408D04"/>
        </w:placeholder>
        <w:dataBinding w:prefixMappings="xmlns:ns0='http://purl.org/dc/elements/1.1/' xmlns:ns1='http://schemas.openxmlformats.org/package/2006/metadata/core-properties' " w:xpath="/ns1:coreProperties[1]/ns0:title[1]" w:storeItemID="{6C3C8BC8-F283-45AE-878A-BAB7291924A1}"/>
        <w:text/>
      </w:sdtPr>
      <w:sdtEndPr/>
      <w:sdtContent>
        <w:r w:rsidR="003E43C0">
          <w:rPr>
            <w:rFonts w:ascii="Century Gothic" w:hAnsi="Century Gothic"/>
            <w:b/>
            <w:bCs/>
            <w:color w:val="023444" w:themeColor="text1"/>
            <w:sz w:val="19"/>
            <w:szCs w:val="19"/>
          </w:rPr>
          <w:t>eRecept - Započitatelné doplatky</w:t>
        </w:r>
      </w:sdtContent>
    </w:sdt>
  </w:p>
  <w:p w14:paraId="5FEF7408" w14:textId="3C87EC6F" w:rsidR="004F3DC7" w:rsidRPr="00017AFE" w:rsidRDefault="00135429" w:rsidP="00A150A0">
    <w:pPr>
      <w:pStyle w:val="nenormalni"/>
      <w:jc w:val="right"/>
      <w:rPr>
        <w:rFonts w:ascii="Century Gothic" w:hAnsi="Century Gothic"/>
        <w:color w:val="023444" w:themeColor="text1"/>
        <w:sz w:val="16"/>
        <w:szCs w:val="16"/>
      </w:rPr>
    </w:pPr>
    <w:sdt>
      <w:sdtPr>
        <w:rPr>
          <w:rFonts w:ascii="Century Gothic" w:hAnsi="Century Gothic"/>
          <w:color w:val="023444" w:themeColor="text1"/>
          <w:sz w:val="16"/>
          <w:szCs w:val="16"/>
        </w:rPr>
        <w:alias w:val="Předmět"/>
        <w:tag w:val=""/>
        <w:id w:val="-1093941979"/>
        <w:placeholder>
          <w:docPart w:val="72E6B1A0F4F54DD0A94F613AB4484924"/>
        </w:placeholder>
        <w:dataBinding w:prefixMappings="xmlns:ns0='http://purl.org/dc/elements/1.1/' xmlns:ns1='http://schemas.openxmlformats.org/package/2006/metadata/core-properties' " w:xpath="/ns1:coreProperties[1]/ns0:subject[1]" w:storeItemID="{6C3C8BC8-F283-45AE-878A-BAB7291924A1}"/>
        <w:text/>
      </w:sdtPr>
      <w:sdtEndPr/>
      <w:sdtContent>
        <w:r w:rsidR="003E43C0">
          <w:rPr>
            <w:rFonts w:ascii="Century Gothic" w:hAnsi="Century Gothic"/>
            <w:color w:val="023444" w:themeColor="text1"/>
            <w:sz w:val="16"/>
            <w:szCs w:val="16"/>
          </w:rPr>
          <w:t>Dokumentace pro vývojáře</w:t>
        </w:r>
      </w:sdtContent>
    </w:sdt>
  </w:p>
  <w:p w14:paraId="00432EB0" w14:textId="77777777" w:rsidR="004F3DC7" w:rsidRPr="00017AFE" w:rsidRDefault="004F3DC7" w:rsidP="00A830FD">
    <w:pPr>
      <w:pStyle w:val="nenormalni"/>
      <w:jc w:val="right"/>
      <w:rPr>
        <w:color w:val="023444"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454EA"/>
    <w:multiLevelType w:val="hybridMultilevel"/>
    <w:tmpl w:val="CCDEEE62"/>
    <w:lvl w:ilvl="0" w:tplc="B7BEAD9C">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2C1501F"/>
    <w:multiLevelType w:val="hybridMultilevel"/>
    <w:tmpl w:val="E58266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E63285"/>
    <w:multiLevelType w:val="multilevel"/>
    <w:tmpl w:val="AFCCC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200AAE"/>
    <w:multiLevelType w:val="hybridMultilevel"/>
    <w:tmpl w:val="CF08F2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030ECF"/>
    <w:multiLevelType w:val="hybridMultilevel"/>
    <w:tmpl w:val="38BE4B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7144E"/>
    <w:multiLevelType w:val="hybridMultilevel"/>
    <w:tmpl w:val="044C4F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3E181B"/>
    <w:multiLevelType w:val="hybridMultilevel"/>
    <w:tmpl w:val="F4F056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6C0922"/>
    <w:multiLevelType w:val="hybridMultilevel"/>
    <w:tmpl w:val="F5BA8E2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DF7670"/>
    <w:multiLevelType w:val="hybridMultilevel"/>
    <w:tmpl w:val="42E826D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EC5D91"/>
    <w:multiLevelType w:val="hybridMultilevel"/>
    <w:tmpl w:val="F4F0567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4B3287"/>
    <w:multiLevelType w:val="hybridMultilevel"/>
    <w:tmpl w:val="87D6C28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69798B"/>
    <w:multiLevelType w:val="hybridMultilevel"/>
    <w:tmpl w:val="AA481D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CE53AB"/>
    <w:multiLevelType w:val="hybridMultilevel"/>
    <w:tmpl w:val="FB98A1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F095731"/>
    <w:multiLevelType w:val="multilevel"/>
    <w:tmpl w:val="0405001D"/>
    <w:styleLink w:val="Styl1"/>
    <w:lvl w:ilvl="0">
      <w:start w:val="1"/>
      <w:numFmt w:val="decimal"/>
      <w:lvlText w:val="%1)"/>
      <w:lvlJc w:val="left"/>
      <w:pPr>
        <w:ind w:left="360" w:hanging="360"/>
      </w:pPr>
      <w:rPr>
        <w:color w:val="884DFF" w:themeColor="accent2"/>
      </w:rPr>
    </w:lvl>
    <w:lvl w:ilvl="1">
      <w:start w:val="1"/>
      <w:numFmt w:val="lowerLetter"/>
      <w:lvlText w:val="%2)"/>
      <w:lvlJc w:val="left"/>
      <w:pPr>
        <w:ind w:left="720" w:hanging="360"/>
      </w:pPr>
      <w:rPr>
        <w:color w:val="884DFF" w:themeColor="accent2"/>
      </w:rPr>
    </w:lvl>
    <w:lvl w:ilvl="2">
      <w:start w:val="1"/>
      <w:numFmt w:val="lowerRoman"/>
      <w:lvlText w:val="%3)"/>
      <w:lvlJc w:val="left"/>
      <w:pPr>
        <w:ind w:left="1080" w:hanging="360"/>
      </w:pPr>
      <w:rPr>
        <w:color w:val="884DFF" w:themeColor="accent2"/>
      </w:rPr>
    </w:lvl>
    <w:lvl w:ilvl="3">
      <w:start w:val="1"/>
      <w:numFmt w:val="decimal"/>
      <w:lvlText w:val="(%4)"/>
      <w:lvlJc w:val="left"/>
      <w:pPr>
        <w:ind w:left="1440" w:hanging="360"/>
      </w:pPr>
      <w:rPr>
        <w:color w:val="884DFF" w:themeColor="accent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FBD4CA7"/>
    <w:multiLevelType w:val="multilevel"/>
    <w:tmpl w:val="0405001D"/>
    <w:styleLink w:val="Odrky-2"/>
    <w:lvl w:ilvl="0">
      <w:start w:val="1"/>
      <w:numFmt w:val="bullet"/>
      <w:lvlText w:val=""/>
      <w:lvlJc w:val="left"/>
      <w:pPr>
        <w:ind w:left="360" w:hanging="360"/>
      </w:pPr>
      <w:rPr>
        <w:rFonts w:ascii="Wingdings" w:hAnsi="Wingdings" w:hint="default"/>
        <w:color w:val="884DFF" w:themeColor="accent2"/>
        <w:sz w:val="12"/>
      </w:rPr>
    </w:lvl>
    <w:lvl w:ilvl="1">
      <w:start w:val="1"/>
      <w:numFmt w:val="bullet"/>
      <w:lvlText w:val=""/>
      <w:lvlJc w:val="left"/>
      <w:pPr>
        <w:ind w:left="720" w:hanging="360"/>
      </w:pPr>
      <w:rPr>
        <w:rFonts w:ascii="Wingdings" w:hAnsi="Wingdings" w:hint="default"/>
        <w:color w:val="884DFF" w:themeColor="accent2"/>
        <w:sz w:val="12"/>
      </w:rPr>
    </w:lvl>
    <w:lvl w:ilvl="2">
      <w:start w:val="1"/>
      <w:numFmt w:val="bullet"/>
      <w:lvlText w:val=""/>
      <w:lvlJc w:val="left"/>
      <w:pPr>
        <w:ind w:left="1080" w:hanging="360"/>
      </w:pPr>
      <w:rPr>
        <w:rFonts w:ascii="Wingdings" w:hAnsi="Wingdings" w:hint="default"/>
        <w:color w:val="884DFF" w:themeColor="accent2"/>
        <w:sz w:val="12"/>
      </w:rPr>
    </w:lvl>
    <w:lvl w:ilvl="3">
      <w:start w:val="1"/>
      <w:numFmt w:val="bullet"/>
      <w:lvlText w:val=""/>
      <w:lvlJc w:val="left"/>
      <w:pPr>
        <w:ind w:left="1440" w:hanging="360"/>
      </w:pPr>
      <w:rPr>
        <w:rFonts w:ascii="Wingdings" w:hAnsi="Wingdings" w:hint="default"/>
        <w:color w:val="884DFF" w:themeColor="accent2"/>
        <w:sz w:val="12"/>
      </w:rPr>
    </w:lvl>
    <w:lvl w:ilvl="4">
      <w:start w:val="1"/>
      <w:numFmt w:val="bullet"/>
      <w:lvlText w:val=""/>
      <w:lvlJc w:val="left"/>
      <w:pPr>
        <w:ind w:left="1800" w:hanging="360"/>
      </w:pPr>
      <w:rPr>
        <w:rFonts w:ascii="Wingdings" w:hAnsi="Wingdings" w:hint="default"/>
        <w:color w:val="884DFF" w:themeColor="accent2"/>
        <w:sz w:val="12"/>
      </w:rPr>
    </w:lvl>
    <w:lvl w:ilvl="5">
      <w:start w:val="1"/>
      <w:numFmt w:val="bullet"/>
      <w:lvlText w:val=""/>
      <w:lvlJc w:val="left"/>
      <w:pPr>
        <w:ind w:left="2160" w:hanging="360"/>
      </w:pPr>
      <w:rPr>
        <w:rFonts w:ascii="Wingdings" w:hAnsi="Wingdings" w:hint="default"/>
        <w:color w:val="884DFF" w:themeColor="accent2"/>
        <w:sz w:val="12"/>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0B56964"/>
    <w:multiLevelType w:val="multilevel"/>
    <w:tmpl w:val="55B09786"/>
    <w:styleLink w:val="Styl2"/>
    <w:lvl w:ilvl="0">
      <w:start w:val="1"/>
      <w:numFmt w:val="bullet"/>
      <w:lvlText w:val=""/>
      <w:lvlJc w:val="left"/>
      <w:pPr>
        <w:ind w:left="360" w:hanging="360"/>
      </w:pPr>
      <w:rPr>
        <w:rFonts w:ascii="Wingdings" w:hAnsi="Wingdings" w:hint="default"/>
        <w:color w:val="884DFF" w:themeColor="accent2"/>
        <w:sz w:val="12"/>
      </w:rPr>
    </w:lvl>
    <w:lvl w:ilvl="1">
      <w:start w:val="1"/>
      <w:numFmt w:val="bullet"/>
      <w:lvlText w:val=""/>
      <w:lvlJc w:val="left"/>
      <w:pPr>
        <w:ind w:left="720" w:hanging="360"/>
      </w:pPr>
      <w:rPr>
        <w:rFonts w:ascii="Wingdings" w:hAnsi="Wingdings" w:hint="default"/>
        <w:color w:val="884DFF" w:themeColor="accent2"/>
      </w:rPr>
    </w:lvl>
    <w:lvl w:ilvl="2">
      <w:start w:val="1"/>
      <w:numFmt w:val="bullet"/>
      <w:lvlText w:val=""/>
      <w:lvlJc w:val="left"/>
      <w:pPr>
        <w:ind w:left="1080" w:hanging="360"/>
      </w:pPr>
      <w:rPr>
        <w:rFonts w:ascii="Wingdings" w:hAnsi="Wingdings" w:hint="default"/>
        <w:color w:val="884DFF" w:themeColor="accent2"/>
      </w:rPr>
    </w:lvl>
    <w:lvl w:ilvl="3">
      <w:start w:val="1"/>
      <w:numFmt w:val="bullet"/>
      <w:lvlText w:val=""/>
      <w:lvlJc w:val="left"/>
      <w:pPr>
        <w:ind w:left="1440" w:hanging="360"/>
      </w:pPr>
      <w:rPr>
        <w:rFonts w:ascii="Wingdings" w:hAnsi="Wingdings" w:hint="default"/>
        <w:color w:val="884DFF" w:themeColor="accent2"/>
        <w:sz w:val="12"/>
      </w:rPr>
    </w:lvl>
    <w:lvl w:ilvl="4">
      <w:start w:val="1"/>
      <w:numFmt w:val="bullet"/>
      <w:lvlText w:val=""/>
      <w:lvlJc w:val="left"/>
      <w:pPr>
        <w:ind w:left="1800" w:hanging="360"/>
      </w:pPr>
      <w:rPr>
        <w:rFonts w:ascii="Wingdings" w:hAnsi="Wingdings" w:hint="default"/>
        <w:color w:val="884DFF" w:themeColor="accent2"/>
      </w:rPr>
    </w:lvl>
    <w:lvl w:ilvl="5">
      <w:start w:val="1"/>
      <w:numFmt w:val="bullet"/>
      <w:lvlText w:val=""/>
      <w:lvlJc w:val="left"/>
      <w:pPr>
        <w:ind w:left="2160" w:hanging="360"/>
      </w:pPr>
      <w:rPr>
        <w:rFonts w:ascii="Wingdings" w:hAnsi="Wingdings" w:hint="default"/>
        <w:color w:val="884DFF" w:themeColor="accent2"/>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3517FD2"/>
    <w:multiLevelType w:val="hybridMultilevel"/>
    <w:tmpl w:val="F8C2CE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46F6D4B"/>
    <w:multiLevelType w:val="hybridMultilevel"/>
    <w:tmpl w:val="BC7A18F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720E67"/>
    <w:multiLevelType w:val="hybridMultilevel"/>
    <w:tmpl w:val="8C76EB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B755F20"/>
    <w:multiLevelType w:val="hybridMultilevel"/>
    <w:tmpl w:val="F19C755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C4C2110"/>
    <w:multiLevelType w:val="multilevel"/>
    <w:tmpl w:val="BEF8E426"/>
    <w:lvl w:ilvl="0">
      <w:start w:val="1"/>
      <w:numFmt w:val="decimal"/>
      <w:pStyle w:val="Nadpis1"/>
      <w:suff w:val="space"/>
      <w:lvlText w:val="%1."/>
      <w:lvlJc w:val="left"/>
      <w:pPr>
        <w:ind w:left="357" w:hanging="357"/>
      </w:pPr>
      <w:rPr>
        <w:rFonts w:hint="default"/>
      </w:rPr>
    </w:lvl>
    <w:lvl w:ilvl="1">
      <w:start w:val="1"/>
      <w:numFmt w:val="decimal"/>
      <w:pStyle w:val="Nadpis2"/>
      <w:suff w:val="space"/>
      <w:lvlText w:val="%1.%2"/>
      <w:lvlJc w:val="left"/>
      <w:pPr>
        <w:ind w:left="357" w:hanging="357"/>
      </w:pPr>
      <w:rPr>
        <w:rFonts w:hint="default"/>
      </w:rPr>
    </w:lvl>
    <w:lvl w:ilvl="2">
      <w:start w:val="1"/>
      <w:numFmt w:val="decimal"/>
      <w:pStyle w:val="Nadpis3"/>
      <w:suff w:val="space"/>
      <w:lvlText w:val="%1.%2.%3"/>
      <w:lvlJc w:val="left"/>
      <w:pPr>
        <w:ind w:left="357" w:hanging="357"/>
      </w:pPr>
      <w:rPr>
        <w:rFonts w:hint="default"/>
      </w:rPr>
    </w:lvl>
    <w:lvl w:ilvl="3">
      <w:start w:val="1"/>
      <w:numFmt w:val="decimal"/>
      <w:pStyle w:val="Nadpis4"/>
      <w:suff w:val="space"/>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74064825"/>
    <w:multiLevelType w:val="hybridMultilevel"/>
    <w:tmpl w:val="B3EE4AA2"/>
    <w:lvl w:ilvl="0" w:tplc="BBA68728">
      <w:start w:val="1"/>
      <w:numFmt w:val="bullet"/>
      <w:lvlText w:val="-"/>
      <w:lvlJc w:val="left"/>
      <w:pPr>
        <w:ind w:left="720" w:hanging="360"/>
      </w:pPr>
      <w:rPr>
        <w:rFonts w:ascii="Century Gothic" w:eastAsiaTheme="minorHAnsi"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AF26FBF"/>
    <w:multiLevelType w:val="multilevel"/>
    <w:tmpl w:val="390A8C06"/>
    <w:lvl w:ilvl="0">
      <w:start w:val="1"/>
      <w:numFmt w:val="bullet"/>
      <w:pStyle w:val="Odstavecseseznamem"/>
      <w:lvlText w:val=""/>
      <w:lvlJc w:val="left"/>
      <w:pPr>
        <w:ind w:left="360" w:hanging="360"/>
      </w:pPr>
      <w:rPr>
        <w:rFonts w:ascii="Wingdings" w:hAnsi="Wingdings" w:hint="default"/>
        <w:b w:val="0"/>
        <w:i w:val="0"/>
        <w:color w:val="884DFF" w:themeColor="accent2"/>
        <w:sz w:val="12"/>
      </w:rPr>
    </w:lvl>
    <w:lvl w:ilvl="1">
      <w:start w:val="1"/>
      <w:numFmt w:val="bullet"/>
      <w:lvlText w:val=""/>
      <w:lvlJc w:val="left"/>
      <w:pPr>
        <w:ind w:left="720" w:hanging="360"/>
      </w:pPr>
      <w:rPr>
        <w:rFonts w:ascii="Wingdings" w:hAnsi="Wingdings" w:hint="default"/>
        <w:color w:val="884DFF" w:themeColor="accent2"/>
      </w:rPr>
    </w:lvl>
    <w:lvl w:ilvl="2">
      <w:start w:val="1"/>
      <w:numFmt w:val="bullet"/>
      <w:lvlText w:val=""/>
      <w:lvlJc w:val="left"/>
      <w:pPr>
        <w:ind w:left="1080" w:hanging="360"/>
      </w:pPr>
      <w:rPr>
        <w:rFonts w:ascii="Symbol" w:hAnsi="Symbol" w:hint="default"/>
        <w:color w:val="884DFF" w:themeColor="accent2"/>
      </w:rPr>
    </w:lvl>
    <w:lvl w:ilvl="3">
      <w:start w:val="1"/>
      <w:numFmt w:val="bullet"/>
      <w:lvlText w:val=""/>
      <w:lvlJc w:val="left"/>
      <w:pPr>
        <w:ind w:left="1440" w:hanging="360"/>
      </w:pPr>
      <w:rPr>
        <w:rFonts w:ascii="Wingdings" w:hAnsi="Wingdings" w:hint="default"/>
        <w:color w:val="884DFF" w:themeColor="accent2"/>
        <w:sz w:val="1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52623180">
    <w:abstractNumId w:val="20"/>
  </w:num>
  <w:num w:numId="2" w16cid:durableId="1802651363">
    <w:abstractNumId w:val="14"/>
  </w:num>
  <w:num w:numId="3" w16cid:durableId="1586262351">
    <w:abstractNumId w:val="22"/>
  </w:num>
  <w:num w:numId="4" w16cid:durableId="1442650468">
    <w:abstractNumId w:val="13"/>
  </w:num>
  <w:num w:numId="5" w16cid:durableId="638725681">
    <w:abstractNumId w:val="15"/>
  </w:num>
  <w:num w:numId="6" w16cid:durableId="1148089777">
    <w:abstractNumId w:val="21"/>
  </w:num>
  <w:num w:numId="7" w16cid:durableId="40642104">
    <w:abstractNumId w:val="19"/>
  </w:num>
  <w:num w:numId="8" w16cid:durableId="1560825407">
    <w:abstractNumId w:val="16"/>
  </w:num>
  <w:num w:numId="9" w16cid:durableId="1153637989">
    <w:abstractNumId w:val="10"/>
  </w:num>
  <w:num w:numId="10" w16cid:durableId="1493448400">
    <w:abstractNumId w:val="7"/>
  </w:num>
  <w:num w:numId="11" w16cid:durableId="2018383967">
    <w:abstractNumId w:val="8"/>
  </w:num>
  <w:num w:numId="12" w16cid:durableId="52975136">
    <w:abstractNumId w:val="18"/>
  </w:num>
  <w:num w:numId="13" w16cid:durableId="1820422638">
    <w:abstractNumId w:val="1"/>
  </w:num>
  <w:num w:numId="14" w16cid:durableId="1660844712">
    <w:abstractNumId w:val="11"/>
  </w:num>
  <w:num w:numId="15" w16cid:durableId="85420496">
    <w:abstractNumId w:val="4"/>
  </w:num>
  <w:num w:numId="16" w16cid:durableId="138885073">
    <w:abstractNumId w:val="5"/>
  </w:num>
  <w:num w:numId="17" w16cid:durableId="2126805718">
    <w:abstractNumId w:val="20"/>
    <w:lvlOverride w:ilvl="0">
      <w:startOverride w:val="1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87073">
    <w:abstractNumId w:val="20"/>
    <w:lvlOverride w:ilvl="0">
      <w:startOverride w:val="1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72036313">
    <w:abstractNumId w:val="2"/>
  </w:num>
  <w:num w:numId="20" w16cid:durableId="1579749035">
    <w:abstractNumId w:val="17"/>
  </w:num>
  <w:num w:numId="21" w16cid:durableId="494418567">
    <w:abstractNumId w:val="9"/>
  </w:num>
  <w:num w:numId="22" w16cid:durableId="2131123810">
    <w:abstractNumId w:val="6"/>
  </w:num>
  <w:num w:numId="23" w16cid:durableId="1222867163">
    <w:abstractNumId w:val="12"/>
  </w:num>
  <w:num w:numId="24" w16cid:durableId="1460149749">
    <w:abstractNumId w:val="3"/>
  </w:num>
  <w:num w:numId="25" w16cid:durableId="95194017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321"/>
    <w:rsid w:val="00003681"/>
    <w:rsid w:val="0000452F"/>
    <w:rsid w:val="00006BAC"/>
    <w:rsid w:val="00011FFF"/>
    <w:rsid w:val="00014944"/>
    <w:rsid w:val="00017AFE"/>
    <w:rsid w:val="0002626B"/>
    <w:rsid w:val="00027BA6"/>
    <w:rsid w:val="00032462"/>
    <w:rsid w:val="0003740E"/>
    <w:rsid w:val="000447CE"/>
    <w:rsid w:val="000450D7"/>
    <w:rsid w:val="0005035E"/>
    <w:rsid w:val="000513F1"/>
    <w:rsid w:val="00063C02"/>
    <w:rsid w:val="00064ED0"/>
    <w:rsid w:val="00065576"/>
    <w:rsid w:val="0007337E"/>
    <w:rsid w:val="00073B00"/>
    <w:rsid w:val="00080EB8"/>
    <w:rsid w:val="000835A7"/>
    <w:rsid w:val="000866DD"/>
    <w:rsid w:val="00090A33"/>
    <w:rsid w:val="00090ADD"/>
    <w:rsid w:val="00091713"/>
    <w:rsid w:val="00091E6E"/>
    <w:rsid w:val="00093EDC"/>
    <w:rsid w:val="00094457"/>
    <w:rsid w:val="00096F18"/>
    <w:rsid w:val="000A37E5"/>
    <w:rsid w:val="000A748D"/>
    <w:rsid w:val="000B16FC"/>
    <w:rsid w:val="000C179F"/>
    <w:rsid w:val="000C3ED2"/>
    <w:rsid w:val="000C63AF"/>
    <w:rsid w:val="000C6902"/>
    <w:rsid w:val="000D0049"/>
    <w:rsid w:val="000D093D"/>
    <w:rsid w:val="000D1BBB"/>
    <w:rsid w:val="000D35B8"/>
    <w:rsid w:val="000D7ACC"/>
    <w:rsid w:val="000E513D"/>
    <w:rsid w:val="000E7E20"/>
    <w:rsid w:val="000F0225"/>
    <w:rsid w:val="000F0ED2"/>
    <w:rsid w:val="000F46E6"/>
    <w:rsid w:val="000F55C5"/>
    <w:rsid w:val="000F5A3D"/>
    <w:rsid w:val="00106317"/>
    <w:rsid w:val="00107B0A"/>
    <w:rsid w:val="001107B1"/>
    <w:rsid w:val="00115679"/>
    <w:rsid w:val="00115BBF"/>
    <w:rsid w:val="001162BD"/>
    <w:rsid w:val="001210AE"/>
    <w:rsid w:val="0012370F"/>
    <w:rsid w:val="00127811"/>
    <w:rsid w:val="00135429"/>
    <w:rsid w:val="00135F96"/>
    <w:rsid w:val="00137E34"/>
    <w:rsid w:val="00140215"/>
    <w:rsid w:val="001408A0"/>
    <w:rsid w:val="00141749"/>
    <w:rsid w:val="0014366C"/>
    <w:rsid w:val="00146FF6"/>
    <w:rsid w:val="00150D80"/>
    <w:rsid w:val="00152ED5"/>
    <w:rsid w:val="00176F79"/>
    <w:rsid w:val="0017794C"/>
    <w:rsid w:val="001828F0"/>
    <w:rsid w:val="001A1A11"/>
    <w:rsid w:val="001B6FF0"/>
    <w:rsid w:val="001C1121"/>
    <w:rsid w:val="001C21D8"/>
    <w:rsid w:val="001D3C55"/>
    <w:rsid w:val="001D5831"/>
    <w:rsid w:val="001E48E1"/>
    <w:rsid w:val="001E708A"/>
    <w:rsid w:val="001F069D"/>
    <w:rsid w:val="001F5F01"/>
    <w:rsid w:val="00206D9D"/>
    <w:rsid w:val="002141B7"/>
    <w:rsid w:val="00217C79"/>
    <w:rsid w:val="00220B0E"/>
    <w:rsid w:val="0022149D"/>
    <w:rsid w:val="00224AE6"/>
    <w:rsid w:val="00233140"/>
    <w:rsid w:val="00240B3A"/>
    <w:rsid w:val="002422F9"/>
    <w:rsid w:val="00242CB3"/>
    <w:rsid w:val="0024341E"/>
    <w:rsid w:val="00246578"/>
    <w:rsid w:val="002549D3"/>
    <w:rsid w:val="002555A5"/>
    <w:rsid w:val="002559D8"/>
    <w:rsid w:val="00262756"/>
    <w:rsid w:val="00262867"/>
    <w:rsid w:val="0026520D"/>
    <w:rsid w:val="0026538A"/>
    <w:rsid w:val="002660FE"/>
    <w:rsid w:val="00274A62"/>
    <w:rsid w:val="00274AAC"/>
    <w:rsid w:val="002756FB"/>
    <w:rsid w:val="00283FBE"/>
    <w:rsid w:val="0029066F"/>
    <w:rsid w:val="00291B86"/>
    <w:rsid w:val="00292070"/>
    <w:rsid w:val="002952EB"/>
    <w:rsid w:val="002A2471"/>
    <w:rsid w:val="002A70A4"/>
    <w:rsid w:val="002B3F20"/>
    <w:rsid w:val="002B69AC"/>
    <w:rsid w:val="002B6E6F"/>
    <w:rsid w:val="002B7C8B"/>
    <w:rsid w:val="002C13C9"/>
    <w:rsid w:val="002C2532"/>
    <w:rsid w:val="002C37F9"/>
    <w:rsid w:val="002C7140"/>
    <w:rsid w:val="002D3321"/>
    <w:rsid w:val="002D4671"/>
    <w:rsid w:val="002D60F1"/>
    <w:rsid w:val="002E242F"/>
    <w:rsid w:val="002E450B"/>
    <w:rsid w:val="002F3B3D"/>
    <w:rsid w:val="002F4280"/>
    <w:rsid w:val="002F4C86"/>
    <w:rsid w:val="0030323F"/>
    <w:rsid w:val="00303C5B"/>
    <w:rsid w:val="00304374"/>
    <w:rsid w:val="00304C9A"/>
    <w:rsid w:val="00305386"/>
    <w:rsid w:val="0032273A"/>
    <w:rsid w:val="00324B7C"/>
    <w:rsid w:val="0032511F"/>
    <w:rsid w:val="003311BC"/>
    <w:rsid w:val="00334F37"/>
    <w:rsid w:val="00336742"/>
    <w:rsid w:val="00340AA8"/>
    <w:rsid w:val="0034450A"/>
    <w:rsid w:val="00345BA4"/>
    <w:rsid w:val="00362943"/>
    <w:rsid w:val="0036757C"/>
    <w:rsid w:val="003762EB"/>
    <w:rsid w:val="00380B5A"/>
    <w:rsid w:val="003828E9"/>
    <w:rsid w:val="00390EE0"/>
    <w:rsid w:val="00393BEE"/>
    <w:rsid w:val="003A2C98"/>
    <w:rsid w:val="003A3B2D"/>
    <w:rsid w:val="003A62DF"/>
    <w:rsid w:val="003A63BF"/>
    <w:rsid w:val="003A7A16"/>
    <w:rsid w:val="003B23AD"/>
    <w:rsid w:val="003C2ECA"/>
    <w:rsid w:val="003C38A0"/>
    <w:rsid w:val="003D3AE5"/>
    <w:rsid w:val="003D3C8B"/>
    <w:rsid w:val="003D7AC1"/>
    <w:rsid w:val="003E3350"/>
    <w:rsid w:val="003E43C0"/>
    <w:rsid w:val="003E4D2A"/>
    <w:rsid w:val="003E524E"/>
    <w:rsid w:val="00401E83"/>
    <w:rsid w:val="00402B00"/>
    <w:rsid w:val="0041002C"/>
    <w:rsid w:val="004121D1"/>
    <w:rsid w:val="0041442F"/>
    <w:rsid w:val="00416423"/>
    <w:rsid w:val="00423140"/>
    <w:rsid w:val="00426EF2"/>
    <w:rsid w:val="00430900"/>
    <w:rsid w:val="004342D5"/>
    <w:rsid w:val="00434F7C"/>
    <w:rsid w:val="004359F2"/>
    <w:rsid w:val="004404D1"/>
    <w:rsid w:val="004457E5"/>
    <w:rsid w:val="004471DB"/>
    <w:rsid w:val="00452B81"/>
    <w:rsid w:val="004537A9"/>
    <w:rsid w:val="00454538"/>
    <w:rsid w:val="00457DBD"/>
    <w:rsid w:val="004729DD"/>
    <w:rsid w:val="00475AFD"/>
    <w:rsid w:val="0048011C"/>
    <w:rsid w:val="0048277C"/>
    <w:rsid w:val="00485719"/>
    <w:rsid w:val="00487408"/>
    <w:rsid w:val="00487CA9"/>
    <w:rsid w:val="004903B7"/>
    <w:rsid w:val="004904E4"/>
    <w:rsid w:val="00492B99"/>
    <w:rsid w:val="0049532C"/>
    <w:rsid w:val="004A1FA2"/>
    <w:rsid w:val="004A7398"/>
    <w:rsid w:val="004B07D0"/>
    <w:rsid w:val="004C143A"/>
    <w:rsid w:val="004C2128"/>
    <w:rsid w:val="004C2C40"/>
    <w:rsid w:val="004D0A36"/>
    <w:rsid w:val="004D648D"/>
    <w:rsid w:val="004D7EA8"/>
    <w:rsid w:val="004E3307"/>
    <w:rsid w:val="004E380D"/>
    <w:rsid w:val="004F08D7"/>
    <w:rsid w:val="004F3DC7"/>
    <w:rsid w:val="004F5C74"/>
    <w:rsid w:val="004F5EFF"/>
    <w:rsid w:val="004F7A29"/>
    <w:rsid w:val="00503164"/>
    <w:rsid w:val="0050409A"/>
    <w:rsid w:val="005122D6"/>
    <w:rsid w:val="00513000"/>
    <w:rsid w:val="00516FBC"/>
    <w:rsid w:val="00517371"/>
    <w:rsid w:val="00522168"/>
    <w:rsid w:val="00526297"/>
    <w:rsid w:val="00534622"/>
    <w:rsid w:val="005350A9"/>
    <w:rsid w:val="005407A2"/>
    <w:rsid w:val="00542FDA"/>
    <w:rsid w:val="00544497"/>
    <w:rsid w:val="0054474E"/>
    <w:rsid w:val="00547153"/>
    <w:rsid w:val="00547708"/>
    <w:rsid w:val="00550725"/>
    <w:rsid w:val="00552029"/>
    <w:rsid w:val="00556567"/>
    <w:rsid w:val="005713C8"/>
    <w:rsid w:val="00576258"/>
    <w:rsid w:val="00581D7E"/>
    <w:rsid w:val="00582240"/>
    <w:rsid w:val="005920BC"/>
    <w:rsid w:val="005A1184"/>
    <w:rsid w:val="005A143B"/>
    <w:rsid w:val="005A15C8"/>
    <w:rsid w:val="005B1E11"/>
    <w:rsid w:val="005B7248"/>
    <w:rsid w:val="005B7B63"/>
    <w:rsid w:val="005C18FA"/>
    <w:rsid w:val="005C3889"/>
    <w:rsid w:val="005C7674"/>
    <w:rsid w:val="005D01DD"/>
    <w:rsid w:val="005D6B32"/>
    <w:rsid w:val="005E2CA2"/>
    <w:rsid w:val="005E41DB"/>
    <w:rsid w:val="005E4924"/>
    <w:rsid w:val="005E5D60"/>
    <w:rsid w:val="005F167C"/>
    <w:rsid w:val="005F1B4E"/>
    <w:rsid w:val="005F3101"/>
    <w:rsid w:val="005F7DE3"/>
    <w:rsid w:val="00600B45"/>
    <w:rsid w:val="00611719"/>
    <w:rsid w:val="00620703"/>
    <w:rsid w:val="00624809"/>
    <w:rsid w:val="006313A7"/>
    <w:rsid w:val="00637715"/>
    <w:rsid w:val="00642D17"/>
    <w:rsid w:val="00644402"/>
    <w:rsid w:val="00651620"/>
    <w:rsid w:val="00663636"/>
    <w:rsid w:val="0067260B"/>
    <w:rsid w:val="00675E8A"/>
    <w:rsid w:val="00680C05"/>
    <w:rsid w:val="0069309C"/>
    <w:rsid w:val="00695613"/>
    <w:rsid w:val="006A099F"/>
    <w:rsid w:val="006A2B44"/>
    <w:rsid w:val="006A7FF4"/>
    <w:rsid w:val="006B3337"/>
    <w:rsid w:val="006B4E82"/>
    <w:rsid w:val="006B64E2"/>
    <w:rsid w:val="006B6EB3"/>
    <w:rsid w:val="006B7DEF"/>
    <w:rsid w:val="006C5D55"/>
    <w:rsid w:val="006C7433"/>
    <w:rsid w:val="006C7F8E"/>
    <w:rsid w:val="006D4681"/>
    <w:rsid w:val="006E4AE0"/>
    <w:rsid w:val="006E63A3"/>
    <w:rsid w:val="006E76B4"/>
    <w:rsid w:val="006F000C"/>
    <w:rsid w:val="006F2BF6"/>
    <w:rsid w:val="006F3CB5"/>
    <w:rsid w:val="006F4507"/>
    <w:rsid w:val="006F680C"/>
    <w:rsid w:val="0070137A"/>
    <w:rsid w:val="00704045"/>
    <w:rsid w:val="0070662A"/>
    <w:rsid w:val="0070695A"/>
    <w:rsid w:val="00711FF5"/>
    <w:rsid w:val="0072176A"/>
    <w:rsid w:val="0072248A"/>
    <w:rsid w:val="0072484D"/>
    <w:rsid w:val="00726FF4"/>
    <w:rsid w:val="0073022E"/>
    <w:rsid w:val="00742A3E"/>
    <w:rsid w:val="00747A93"/>
    <w:rsid w:val="0076188D"/>
    <w:rsid w:val="00766A9F"/>
    <w:rsid w:val="0077502C"/>
    <w:rsid w:val="00783144"/>
    <w:rsid w:val="0079314F"/>
    <w:rsid w:val="00794840"/>
    <w:rsid w:val="007A1613"/>
    <w:rsid w:val="007A703B"/>
    <w:rsid w:val="007B2BE9"/>
    <w:rsid w:val="007B434E"/>
    <w:rsid w:val="007B667C"/>
    <w:rsid w:val="007C3F7B"/>
    <w:rsid w:val="007C6D2F"/>
    <w:rsid w:val="007D1DA6"/>
    <w:rsid w:val="007D2CE6"/>
    <w:rsid w:val="007D53CE"/>
    <w:rsid w:val="007D6DBE"/>
    <w:rsid w:val="007E0F22"/>
    <w:rsid w:val="007E4868"/>
    <w:rsid w:val="007F099D"/>
    <w:rsid w:val="007F4F1A"/>
    <w:rsid w:val="007F6410"/>
    <w:rsid w:val="007F6BD0"/>
    <w:rsid w:val="008035CC"/>
    <w:rsid w:val="00804C5A"/>
    <w:rsid w:val="008060E6"/>
    <w:rsid w:val="00812641"/>
    <w:rsid w:val="00815A37"/>
    <w:rsid w:val="00816393"/>
    <w:rsid w:val="00821434"/>
    <w:rsid w:val="008221C2"/>
    <w:rsid w:val="00824D1F"/>
    <w:rsid w:val="008277A4"/>
    <w:rsid w:val="008307BF"/>
    <w:rsid w:val="0083506A"/>
    <w:rsid w:val="0083640A"/>
    <w:rsid w:val="00843A70"/>
    <w:rsid w:val="00846BD7"/>
    <w:rsid w:val="00852416"/>
    <w:rsid w:val="00856898"/>
    <w:rsid w:val="00857291"/>
    <w:rsid w:val="00860C28"/>
    <w:rsid w:val="008619DE"/>
    <w:rsid w:val="0087424E"/>
    <w:rsid w:val="00877C83"/>
    <w:rsid w:val="008805A7"/>
    <w:rsid w:val="008820CF"/>
    <w:rsid w:val="00886754"/>
    <w:rsid w:val="008944E7"/>
    <w:rsid w:val="00895D06"/>
    <w:rsid w:val="00897E84"/>
    <w:rsid w:val="008A351C"/>
    <w:rsid w:val="008A7278"/>
    <w:rsid w:val="008B2EC8"/>
    <w:rsid w:val="008B420F"/>
    <w:rsid w:val="008B5E49"/>
    <w:rsid w:val="008C3A98"/>
    <w:rsid w:val="008C4A6F"/>
    <w:rsid w:val="008E262D"/>
    <w:rsid w:val="008E6596"/>
    <w:rsid w:val="008F3EA1"/>
    <w:rsid w:val="00906C69"/>
    <w:rsid w:val="009115F6"/>
    <w:rsid w:val="0091234B"/>
    <w:rsid w:val="009134A0"/>
    <w:rsid w:val="00921677"/>
    <w:rsid w:val="00921EB1"/>
    <w:rsid w:val="0092424E"/>
    <w:rsid w:val="00924445"/>
    <w:rsid w:val="0092446A"/>
    <w:rsid w:val="00924B8D"/>
    <w:rsid w:val="00925449"/>
    <w:rsid w:val="009311BD"/>
    <w:rsid w:val="00943462"/>
    <w:rsid w:val="00963884"/>
    <w:rsid w:val="009644F1"/>
    <w:rsid w:val="0097532E"/>
    <w:rsid w:val="00975AC9"/>
    <w:rsid w:val="00975E8A"/>
    <w:rsid w:val="00981ABF"/>
    <w:rsid w:val="00981AF8"/>
    <w:rsid w:val="00981E3D"/>
    <w:rsid w:val="00984C77"/>
    <w:rsid w:val="009A2C1C"/>
    <w:rsid w:val="009A4979"/>
    <w:rsid w:val="009A49BC"/>
    <w:rsid w:val="009B2185"/>
    <w:rsid w:val="009B5ABF"/>
    <w:rsid w:val="009B5BFE"/>
    <w:rsid w:val="009C5462"/>
    <w:rsid w:val="009C71A5"/>
    <w:rsid w:val="009C7909"/>
    <w:rsid w:val="009E0DB4"/>
    <w:rsid w:val="009E4642"/>
    <w:rsid w:val="009E599B"/>
    <w:rsid w:val="009E7DAE"/>
    <w:rsid w:val="009F1D8A"/>
    <w:rsid w:val="009F5613"/>
    <w:rsid w:val="00A011EA"/>
    <w:rsid w:val="00A01FD7"/>
    <w:rsid w:val="00A05394"/>
    <w:rsid w:val="00A064AE"/>
    <w:rsid w:val="00A06C24"/>
    <w:rsid w:val="00A150A0"/>
    <w:rsid w:val="00A20AEB"/>
    <w:rsid w:val="00A216BF"/>
    <w:rsid w:val="00A22D0B"/>
    <w:rsid w:val="00A3064B"/>
    <w:rsid w:val="00A33238"/>
    <w:rsid w:val="00A40905"/>
    <w:rsid w:val="00A5489B"/>
    <w:rsid w:val="00A57A7F"/>
    <w:rsid w:val="00A60CCB"/>
    <w:rsid w:val="00A66083"/>
    <w:rsid w:val="00A76BC4"/>
    <w:rsid w:val="00A830FD"/>
    <w:rsid w:val="00A83685"/>
    <w:rsid w:val="00A85854"/>
    <w:rsid w:val="00A86F5E"/>
    <w:rsid w:val="00A92705"/>
    <w:rsid w:val="00A92C07"/>
    <w:rsid w:val="00A969FF"/>
    <w:rsid w:val="00A977BD"/>
    <w:rsid w:val="00AA4767"/>
    <w:rsid w:val="00AA5693"/>
    <w:rsid w:val="00AB1A23"/>
    <w:rsid w:val="00AC0F6F"/>
    <w:rsid w:val="00AD118D"/>
    <w:rsid w:val="00AD26CC"/>
    <w:rsid w:val="00AD2785"/>
    <w:rsid w:val="00AD547C"/>
    <w:rsid w:val="00AD6DDE"/>
    <w:rsid w:val="00AD7E44"/>
    <w:rsid w:val="00AE07FF"/>
    <w:rsid w:val="00AE3039"/>
    <w:rsid w:val="00AE6EAE"/>
    <w:rsid w:val="00AF4BF4"/>
    <w:rsid w:val="00B022AA"/>
    <w:rsid w:val="00B135C4"/>
    <w:rsid w:val="00B150A2"/>
    <w:rsid w:val="00B30F69"/>
    <w:rsid w:val="00B37F29"/>
    <w:rsid w:val="00B4211D"/>
    <w:rsid w:val="00B43B30"/>
    <w:rsid w:val="00B4679C"/>
    <w:rsid w:val="00B549B9"/>
    <w:rsid w:val="00B57D6C"/>
    <w:rsid w:val="00B6399A"/>
    <w:rsid w:val="00B63BFB"/>
    <w:rsid w:val="00B6543A"/>
    <w:rsid w:val="00B67823"/>
    <w:rsid w:val="00B70D9C"/>
    <w:rsid w:val="00B71046"/>
    <w:rsid w:val="00B71213"/>
    <w:rsid w:val="00B774A7"/>
    <w:rsid w:val="00B7799C"/>
    <w:rsid w:val="00B81D42"/>
    <w:rsid w:val="00B963B5"/>
    <w:rsid w:val="00B96796"/>
    <w:rsid w:val="00B9756E"/>
    <w:rsid w:val="00BA4AFE"/>
    <w:rsid w:val="00BA4C50"/>
    <w:rsid w:val="00BB365A"/>
    <w:rsid w:val="00BB6AD4"/>
    <w:rsid w:val="00BB7247"/>
    <w:rsid w:val="00BB7CB7"/>
    <w:rsid w:val="00BC1B84"/>
    <w:rsid w:val="00BC5480"/>
    <w:rsid w:val="00BD6D82"/>
    <w:rsid w:val="00BE0FD8"/>
    <w:rsid w:val="00BE52D3"/>
    <w:rsid w:val="00C01CB6"/>
    <w:rsid w:val="00C03103"/>
    <w:rsid w:val="00C065D7"/>
    <w:rsid w:val="00C1063C"/>
    <w:rsid w:val="00C1064B"/>
    <w:rsid w:val="00C1076C"/>
    <w:rsid w:val="00C17878"/>
    <w:rsid w:val="00C213CF"/>
    <w:rsid w:val="00C247B2"/>
    <w:rsid w:val="00C24DB0"/>
    <w:rsid w:val="00C2526D"/>
    <w:rsid w:val="00C26E05"/>
    <w:rsid w:val="00C32B38"/>
    <w:rsid w:val="00C423EA"/>
    <w:rsid w:val="00C429B3"/>
    <w:rsid w:val="00C44322"/>
    <w:rsid w:val="00C455F7"/>
    <w:rsid w:val="00C60B6F"/>
    <w:rsid w:val="00C614FD"/>
    <w:rsid w:val="00C63295"/>
    <w:rsid w:val="00C65A47"/>
    <w:rsid w:val="00C72D99"/>
    <w:rsid w:val="00C73DDC"/>
    <w:rsid w:val="00C74D37"/>
    <w:rsid w:val="00C86F1F"/>
    <w:rsid w:val="00C87091"/>
    <w:rsid w:val="00C9008F"/>
    <w:rsid w:val="00C95D90"/>
    <w:rsid w:val="00CB278F"/>
    <w:rsid w:val="00CC1F1C"/>
    <w:rsid w:val="00CC5E39"/>
    <w:rsid w:val="00CE430D"/>
    <w:rsid w:val="00CF0200"/>
    <w:rsid w:val="00CF0A2B"/>
    <w:rsid w:val="00CF1B6F"/>
    <w:rsid w:val="00CF4922"/>
    <w:rsid w:val="00CF7536"/>
    <w:rsid w:val="00D0097E"/>
    <w:rsid w:val="00D05FBC"/>
    <w:rsid w:val="00D06EBC"/>
    <w:rsid w:val="00D075BF"/>
    <w:rsid w:val="00D076F1"/>
    <w:rsid w:val="00D1291F"/>
    <w:rsid w:val="00D13E4F"/>
    <w:rsid w:val="00D154A8"/>
    <w:rsid w:val="00D15A17"/>
    <w:rsid w:val="00D2717A"/>
    <w:rsid w:val="00D27589"/>
    <w:rsid w:val="00D32329"/>
    <w:rsid w:val="00D40FCD"/>
    <w:rsid w:val="00D415E3"/>
    <w:rsid w:val="00D44CDE"/>
    <w:rsid w:val="00D460B2"/>
    <w:rsid w:val="00D5169F"/>
    <w:rsid w:val="00D54662"/>
    <w:rsid w:val="00D5537C"/>
    <w:rsid w:val="00D60E83"/>
    <w:rsid w:val="00D66915"/>
    <w:rsid w:val="00D732F9"/>
    <w:rsid w:val="00D84AA2"/>
    <w:rsid w:val="00D85478"/>
    <w:rsid w:val="00D94BA8"/>
    <w:rsid w:val="00D967F2"/>
    <w:rsid w:val="00D96AAF"/>
    <w:rsid w:val="00DA08D9"/>
    <w:rsid w:val="00DA099D"/>
    <w:rsid w:val="00DA13B5"/>
    <w:rsid w:val="00DB03CA"/>
    <w:rsid w:val="00DB1BC2"/>
    <w:rsid w:val="00DB2295"/>
    <w:rsid w:val="00DB6AAD"/>
    <w:rsid w:val="00DD7CA2"/>
    <w:rsid w:val="00DE024F"/>
    <w:rsid w:val="00DE6804"/>
    <w:rsid w:val="00DE71AD"/>
    <w:rsid w:val="00DE7508"/>
    <w:rsid w:val="00DE7A96"/>
    <w:rsid w:val="00DF4233"/>
    <w:rsid w:val="00DF5580"/>
    <w:rsid w:val="00DF7D88"/>
    <w:rsid w:val="00E060E7"/>
    <w:rsid w:val="00E1074C"/>
    <w:rsid w:val="00E201DF"/>
    <w:rsid w:val="00E2079D"/>
    <w:rsid w:val="00E20F6D"/>
    <w:rsid w:val="00E265B8"/>
    <w:rsid w:val="00E26879"/>
    <w:rsid w:val="00E2729B"/>
    <w:rsid w:val="00E323BA"/>
    <w:rsid w:val="00E32C87"/>
    <w:rsid w:val="00E40DD3"/>
    <w:rsid w:val="00E40FE5"/>
    <w:rsid w:val="00E413DD"/>
    <w:rsid w:val="00E41573"/>
    <w:rsid w:val="00E444F2"/>
    <w:rsid w:val="00E46441"/>
    <w:rsid w:val="00E46B37"/>
    <w:rsid w:val="00E47A1E"/>
    <w:rsid w:val="00E50E7A"/>
    <w:rsid w:val="00E53186"/>
    <w:rsid w:val="00E56446"/>
    <w:rsid w:val="00E601E9"/>
    <w:rsid w:val="00E63792"/>
    <w:rsid w:val="00E639EF"/>
    <w:rsid w:val="00E70EFA"/>
    <w:rsid w:val="00E728E4"/>
    <w:rsid w:val="00E733DB"/>
    <w:rsid w:val="00E73CD0"/>
    <w:rsid w:val="00E77BE7"/>
    <w:rsid w:val="00E80DD3"/>
    <w:rsid w:val="00E82E64"/>
    <w:rsid w:val="00E84FB3"/>
    <w:rsid w:val="00E8660B"/>
    <w:rsid w:val="00E87B6C"/>
    <w:rsid w:val="00E91C09"/>
    <w:rsid w:val="00E9305D"/>
    <w:rsid w:val="00E93C02"/>
    <w:rsid w:val="00E97731"/>
    <w:rsid w:val="00EA245B"/>
    <w:rsid w:val="00EA57F4"/>
    <w:rsid w:val="00EC0B66"/>
    <w:rsid w:val="00EC24C9"/>
    <w:rsid w:val="00EC2F4F"/>
    <w:rsid w:val="00ED30EB"/>
    <w:rsid w:val="00EE2F12"/>
    <w:rsid w:val="00EF01BC"/>
    <w:rsid w:val="00EF1ECF"/>
    <w:rsid w:val="00EF38DB"/>
    <w:rsid w:val="00EF4B44"/>
    <w:rsid w:val="00EF7EAB"/>
    <w:rsid w:val="00F06353"/>
    <w:rsid w:val="00F06608"/>
    <w:rsid w:val="00F13DBE"/>
    <w:rsid w:val="00F17193"/>
    <w:rsid w:val="00F17528"/>
    <w:rsid w:val="00F20727"/>
    <w:rsid w:val="00F22022"/>
    <w:rsid w:val="00F23CC6"/>
    <w:rsid w:val="00F24422"/>
    <w:rsid w:val="00F2647E"/>
    <w:rsid w:val="00F27BBD"/>
    <w:rsid w:val="00F4639C"/>
    <w:rsid w:val="00F60D0E"/>
    <w:rsid w:val="00F65815"/>
    <w:rsid w:val="00F70845"/>
    <w:rsid w:val="00F746DC"/>
    <w:rsid w:val="00F746EC"/>
    <w:rsid w:val="00F80C2A"/>
    <w:rsid w:val="00F8635D"/>
    <w:rsid w:val="00F90E62"/>
    <w:rsid w:val="00F94009"/>
    <w:rsid w:val="00FA02D2"/>
    <w:rsid w:val="00FB01BD"/>
    <w:rsid w:val="00FB0DF0"/>
    <w:rsid w:val="00FB451C"/>
    <w:rsid w:val="00FC6DAF"/>
    <w:rsid w:val="00FD026F"/>
    <w:rsid w:val="00FD050A"/>
    <w:rsid w:val="00FD647B"/>
    <w:rsid w:val="00FE1198"/>
    <w:rsid w:val="00FE2F93"/>
    <w:rsid w:val="00FE3F9A"/>
    <w:rsid w:val="00FF2629"/>
    <w:rsid w:val="00FF2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DD7C75"/>
  <w15:chartTrackingRefBased/>
  <w15:docId w15:val="{E4DEBE5D-89E3-4287-BA85-502F51BC2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1FD7"/>
    <w:pPr>
      <w:autoSpaceDE w:val="0"/>
      <w:autoSpaceDN w:val="0"/>
      <w:adjustRightInd w:val="0"/>
      <w:spacing w:after="300" w:line="298" w:lineRule="auto"/>
      <w:jc w:val="both"/>
    </w:pPr>
    <w:rPr>
      <w:rFonts w:ascii="Century Gothic" w:hAnsi="Century Gothic"/>
      <w:color w:val="023444"/>
      <w:sz w:val="20"/>
      <w:szCs w:val="21"/>
    </w:rPr>
  </w:style>
  <w:style w:type="paragraph" w:styleId="Nadpis1">
    <w:name w:val="heading 1"/>
    <w:basedOn w:val="Normln"/>
    <w:next w:val="Normln"/>
    <w:link w:val="Nadpis1Char"/>
    <w:uiPriority w:val="9"/>
    <w:qFormat/>
    <w:rsid w:val="009311BD"/>
    <w:pPr>
      <w:keepNext/>
      <w:keepLines/>
      <w:numPr>
        <w:numId w:val="1"/>
      </w:numPr>
      <w:spacing w:before="360"/>
      <w:outlineLvl w:val="0"/>
    </w:pPr>
    <w:rPr>
      <w:rFonts w:eastAsiaTheme="majorEastAsia" w:cstheme="majorBidi"/>
      <w:b/>
      <w:bCs/>
      <w:sz w:val="48"/>
      <w:szCs w:val="48"/>
    </w:rPr>
  </w:style>
  <w:style w:type="paragraph" w:styleId="Nadpis2">
    <w:name w:val="heading 2"/>
    <w:basedOn w:val="Normln"/>
    <w:next w:val="Normln"/>
    <w:link w:val="Nadpis2Char"/>
    <w:uiPriority w:val="9"/>
    <w:unhideWhenUsed/>
    <w:qFormat/>
    <w:rsid w:val="00A01FD7"/>
    <w:pPr>
      <w:keepNext/>
      <w:keepLines/>
      <w:numPr>
        <w:ilvl w:val="1"/>
        <w:numId w:val="1"/>
      </w:numPr>
      <w:spacing w:before="40" w:after="120"/>
      <w:outlineLvl w:val="1"/>
    </w:pPr>
    <w:rPr>
      <w:rFonts w:eastAsiaTheme="majorEastAsia" w:cstheme="majorBidi"/>
      <w:b/>
      <w:bCs/>
      <w:sz w:val="24"/>
      <w:szCs w:val="24"/>
    </w:rPr>
  </w:style>
  <w:style w:type="paragraph" w:styleId="Nadpis3">
    <w:name w:val="heading 3"/>
    <w:basedOn w:val="Normln"/>
    <w:next w:val="Normln"/>
    <w:link w:val="Nadpis3Char"/>
    <w:uiPriority w:val="9"/>
    <w:unhideWhenUsed/>
    <w:qFormat/>
    <w:rsid w:val="00A01FD7"/>
    <w:pPr>
      <w:keepNext/>
      <w:keepLines/>
      <w:numPr>
        <w:ilvl w:val="2"/>
        <w:numId w:val="1"/>
      </w:numPr>
      <w:spacing w:before="40" w:after="120"/>
      <w:outlineLvl w:val="2"/>
    </w:pPr>
    <w:rPr>
      <w:rFonts w:eastAsiaTheme="majorEastAsia" w:cstheme="majorBidi"/>
      <w:b/>
      <w:bCs/>
      <w:sz w:val="24"/>
      <w:szCs w:val="24"/>
    </w:rPr>
  </w:style>
  <w:style w:type="paragraph" w:styleId="Nadpis4">
    <w:name w:val="heading 4"/>
    <w:basedOn w:val="Normln"/>
    <w:next w:val="Normln"/>
    <w:link w:val="Nadpis4Char"/>
    <w:uiPriority w:val="9"/>
    <w:unhideWhenUsed/>
    <w:qFormat/>
    <w:rsid w:val="00A01FD7"/>
    <w:pPr>
      <w:keepNext/>
      <w:keepLines/>
      <w:numPr>
        <w:ilvl w:val="3"/>
        <w:numId w:val="1"/>
      </w:numPr>
      <w:spacing w:before="40" w:after="12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B7CB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B7CB7"/>
  </w:style>
  <w:style w:type="paragraph" w:styleId="Zpat">
    <w:name w:val="footer"/>
    <w:basedOn w:val="Normln"/>
    <w:link w:val="ZpatChar"/>
    <w:uiPriority w:val="99"/>
    <w:unhideWhenUsed/>
    <w:rsid w:val="00BB7CB7"/>
    <w:pPr>
      <w:tabs>
        <w:tab w:val="center" w:pos="4536"/>
        <w:tab w:val="right" w:pos="9072"/>
      </w:tabs>
      <w:spacing w:after="0" w:line="240" w:lineRule="auto"/>
    </w:pPr>
  </w:style>
  <w:style w:type="character" w:customStyle="1" w:styleId="ZpatChar">
    <w:name w:val="Zápatí Char"/>
    <w:basedOn w:val="Standardnpsmoodstavce"/>
    <w:link w:val="Zpat"/>
    <w:uiPriority w:val="99"/>
    <w:rsid w:val="00BB7CB7"/>
  </w:style>
  <w:style w:type="paragraph" w:styleId="Nzev">
    <w:name w:val="Title"/>
    <w:basedOn w:val="Normln"/>
    <w:next w:val="Normln"/>
    <w:link w:val="NzevChar"/>
    <w:uiPriority w:val="10"/>
    <w:rsid w:val="00FC6DAF"/>
    <w:pPr>
      <w:spacing w:after="60" w:line="240" w:lineRule="auto"/>
      <w:contextualSpacing/>
    </w:pPr>
    <w:rPr>
      <w:rFonts w:eastAsiaTheme="majorEastAsia" w:cstheme="majorBidi"/>
      <w:b/>
      <w:spacing w:val="-10"/>
      <w:kern w:val="28"/>
      <w:sz w:val="92"/>
      <w:szCs w:val="96"/>
    </w:rPr>
  </w:style>
  <w:style w:type="character" w:customStyle="1" w:styleId="NzevChar">
    <w:name w:val="Název Char"/>
    <w:basedOn w:val="Standardnpsmoodstavce"/>
    <w:link w:val="Nzev"/>
    <w:uiPriority w:val="10"/>
    <w:rsid w:val="00FC6DAF"/>
    <w:rPr>
      <w:rFonts w:eastAsiaTheme="majorEastAsia" w:cstheme="majorBidi"/>
      <w:b/>
      <w:color w:val="884DFF" w:themeColor="accent2"/>
      <w:spacing w:val="-10"/>
      <w:kern w:val="28"/>
      <w:sz w:val="92"/>
      <w:szCs w:val="96"/>
    </w:rPr>
  </w:style>
  <w:style w:type="character" w:customStyle="1" w:styleId="Nadpis1Char">
    <w:name w:val="Nadpis 1 Char"/>
    <w:basedOn w:val="Standardnpsmoodstavce"/>
    <w:link w:val="Nadpis1"/>
    <w:uiPriority w:val="9"/>
    <w:rsid w:val="009311BD"/>
    <w:rPr>
      <w:rFonts w:ascii="Century Gothic" w:eastAsiaTheme="majorEastAsia" w:hAnsi="Century Gothic" w:cstheme="majorBidi"/>
      <w:b/>
      <w:bCs/>
      <w:color w:val="023444"/>
      <w:sz w:val="48"/>
      <w:szCs w:val="48"/>
    </w:rPr>
  </w:style>
  <w:style w:type="paragraph" w:styleId="Podnadpis">
    <w:name w:val="Subtitle"/>
    <w:basedOn w:val="Normln"/>
    <w:next w:val="Normln"/>
    <w:link w:val="PodnadpisChar"/>
    <w:uiPriority w:val="11"/>
    <w:rsid w:val="00FC6DAF"/>
    <w:pPr>
      <w:numPr>
        <w:ilvl w:val="1"/>
      </w:numPr>
    </w:pPr>
    <w:rPr>
      <w:rFonts w:eastAsiaTheme="minorEastAsia"/>
      <w:b/>
      <w:spacing w:val="15"/>
      <w:sz w:val="56"/>
      <w:szCs w:val="56"/>
    </w:rPr>
  </w:style>
  <w:style w:type="character" w:customStyle="1" w:styleId="PodnadpisChar">
    <w:name w:val="Podnadpis Char"/>
    <w:basedOn w:val="Standardnpsmoodstavce"/>
    <w:link w:val="Podnadpis"/>
    <w:uiPriority w:val="11"/>
    <w:rsid w:val="00FC6DAF"/>
    <w:rPr>
      <w:rFonts w:eastAsiaTheme="minorEastAsia"/>
      <w:b/>
      <w:color w:val="884DFF" w:themeColor="accent2"/>
      <w:spacing w:val="15"/>
      <w:sz w:val="56"/>
      <w:szCs w:val="56"/>
    </w:rPr>
  </w:style>
  <w:style w:type="paragraph" w:customStyle="1" w:styleId="Hlavika1">
    <w:name w:val="Hlavička1"/>
    <w:basedOn w:val="Normln"/>
    <w:link w:val="HlavikaChar"/>
    <w:rsid w:val="004F5C74"/>
    <w:pPr>
      <w:spacing w:after="0" w:line="312" w:lineRule="auto"/>
      <w:contextualSpacing/>
    </w:pPr>
    <w:rPr>
      <w:b/>
      <w:bCs/>
      <w:sz w:val="19"/>
      <w:szCs w:val="19"/>
    </w:rPr>
  </w:style>
  <w:style w:type="paragraph" w:styleId="Nadpisobsahu">
    <w:name w:val="TOC Heading"/>
    <w:basedOn w:val="Nadpis1"/>
    <w:next w:val="Normln"/>
    <w:uiPriority w:val="39"/>
    <w:unhideWhenUsed/>
    <w:rsid w:val="001F5F01"/>
    <w:pPr>
      <w:outlineLvl w:val="9"/>
    </w:pPr>
    <w:rPr>
      <w:lang w:eastAsia="cs-CZ"/>
    </w:rPr>
  </w:style>
  <w:style w:type="character" w:customStyle="1" w:styleId="HlavikaChar">
    <w:name w:val="Hlavička Char"/>
    <w:basedOn w:val="Standardnpsmoodstavce"/>
    <w:link w:val="Hlavika1"/>
    <w:rsid w:val="004F5C74"/>
    <w:rPr>
      <w:b/>
      <w:bCs/>
      <w:color w:val="884DFF" w:themeColor="accent2"/>
      <w:sz w:val="19"/>
      <w:szCs w:val="19"/>
    </w:rPr>
  </w:style>
  <w:style w:type="character" w:customStyle="1" w:styleId="Nadpis2Char">
    <w:name w:val="Nadpis 2 Char"/>
    <w:basedOn w:val="Standardnpsmoodstavce"/>
    <w:link w:val="Nadpis2"/>
    <w:uiPriority w:val="9"/>
    <w:rsid w:val="00A01FD7"/>
    <w:rPr>
      <w:rFonts w:ascii="Century Gothic" w:eastAsiaTheme="majorEastAsia" w:hAnsi="Century Gothic" w:cstheme="majorBidi"/>
      <w:b/>
      <w:bCs/>
      <w:color w:val="023444"/>
      <w:sz w:val="24"/>
      <w:szCs w:val="24"/>
    </w:rPr>
  </w:style>
  <w:style w:type="character" w:customStyle="1" w:styleId="Nadpis3Char">
    <w:name w:val="Nadpis 3 Char"/>
    <w:basedOn w:val="Standardnpsmoodstavce"/>
    <w:link w:val="Nadpis3"/>
    <w:uiPriority w:val="9"/>
    <w:rsid w:val="00A01FD7"/>
    <w:rPr>
      <w:rFonts w:ascii="Century Gothic" w:eastAsiaTheme="majorEastAsia" w:hAnsi="Century Gothic" w:cstheme="majorBidi"/>
      <w:b/>
      <w:bCs/>
      <w:color w:val="023444"/>
      <w:sz w:val="24"/>
      <w:szCs w:val="24"/>
    </w:rPr>
  </w:style>
  <w:style w:type="paragraph" w:styleId="Obsah1">
    <w:name w:val="toc 1"/>
    <w:basedOn w:val="Normln"/>
    <w:next w:val="Normln"/>
    <w:autoRedefine/>
    <w:uiPriority w:val="39"/>
    <w:unhideWhenUsed/>
    <w:rsid w:val="002D60F1"/>
    <w:pPr>
      <w:pBdr>
        <w:top w:val="single" w:sz="8" w:space="1" w:color="884DFF" w:themeColor="accent2"/>
      </w:pBdr>
      <w:tabs>
        <w:tab w:val="right" w:pos="7077"/>
      </w:tabs>
      <w:spacing w:before="160" w:after="0" w:line="288" w:lineRule="auto"/>
    </w:pPr>
    <w:rPr>
      <w:b/>
      <w:sz w:val="24"/>
    </w:rPr>
  </w:style>
  <w:style w:type="paragraph" w:styleId="Obsah2">
    <w:name w:val="toc 2"/>
    <w:basedOn w:val="Normln"/>
    <w:next w:val="Normln"/>
    <w:autoRedefine/>
    <w:uiPriority w:val="39"/>
    <w:unhideWhenUsed/>
    <w:rsid w:val="00B6543A"/>
    <w:pPr>
      <w:spacing w:after="0" w:line="288" w:lineRule="auto"/>
    </w:pPr>
  </w:style>
  <w:style w:type="paragraph" w:styleId="Obsah3">
    <w:name w:val="toc 3"/>
    <w:basedOn w:val="Normln"/>
    <w:next w:val="Normln"/>
    <w:autoRedefine/>
    <w:uiPriority w:val="39"/>
    <w:unhideWhenUsed/>
    <w:rsid w:val="00B6543A"/>
    <w:pPr>
      <w:spacing w:after="0" w:line="288" w:lineRule="auto"/>
    </w:pPr>
  </w:style>
  <w:style w:type="character" w:styleId="Hypertextovodkaz">
    <w:name w:val="Hyperlink"/>
    <w:basedOn w:val="Standardnpsmoodstavce"/>
    <w:uiPriority w:val="99"/>
    <w:unhideWhenUsed/>
    <w:rsid w:val="001F5F01"/>
    <w:rPr>
      <w:color w:val="884DFF" w:themeColor="hyperlink"/>
      <w:u w:val="single"/>
    </w:rPr>
  </w:style>
  <w:style w:type="character" w:customStyle="1" w:styleId="Nadpis4Char">
    <w:name w:val="Nadpis 4 Char"/>
    <w:basedOn w:val="Standardnpsmoodstavce"/>
    <w:link w:val="Nadpis4"/>
    <w:uiPriority w:val="9"/>
    <w:rsid w:val="00A01FD7"/>
    <w:rPr>
      <w:rFonts w:ascii="Century Gothic" w:eastAsiaTheme="majorEastAsia" w:hAnsi="Century Gothic" w:cstheme="majorBidi"/>
      <w:b/>
      <w:iCs/>
      <w:color w:val="023444"/>
      <w:sz w:val="20"/>
      <w:szCs w:val="21"/>
    </w:rPr>
  </w:style>
  <w:style w:type="table" w:styleId="Mkatabulky">
    <w:name w:val="Table Grid"/>
    <w:basedOn w:val="Normlntabulka"/>
    <w:uiPriority w:val="39"/>
    <w:rsid w:val="00D60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normalni">
    <w:name w:val="nenormalni"/>
    <w:link w:val="nenormalniChar"/>
    <w:rsid w:val="00A830FD"/>
    <w:rPr>
      <w:color w:val="884DFF" w:themeColor="accent2"/>
    </w:rPr>
  </w:style>
  <w:style w:type="character" w:customStyle="1" w:styleId="nenormalniChar">
    <w:name w:val="nenormalni Char"/>
    <w:basedOn w:val="Standardnpsmoodstavce"/>
    <w:link w:val="nenormalni"/>
    <w:rsid w:val="00A830FD"/>
    <w:rPr>
      <w:color w:val="884DFF" w:themeColor="accent2"/>
    </w:rPr>
  </w:style>
  <w:style w:type="paragraph" w:styleId="Odstavecseseznamem">
    <w:name w:val="List Paragraph"/>
    <w:aliases w:val="Odrážky"/>
    <w:basedOn w:val="Normln"/>
    <w:uiPriority w:val="34"/>
    <w:qFormat/>
    <w:rsid w:val="006A2B44"/>
    <w:pPr>
      <w:numPr>
        <w:numId w:val="3"/>
      </w:numPr>
      <w:contextualSpacing/>
    </w:pPr>
  </w:style>
  <w:style w:type="character" w:styleId="Zstupntext">
    <w:name w:val="Placeholder Text"/>
    <w:basedOn w:val="Standardnpsmoodstavce"/>
    <w:uiPriority w:val="99"/>
    <w:semiHidden/>
    <w:rsid w:val="00242CB3"/>
    <w:rPr>
      <w:color w:val="808080"/>
    </w:rPr>
  </w:style>
  <w:style w:type="numbering" w:customStyle="1" w:styleId="Odrky-2">
    <w:name w:val="Odrážky-2"/>
    <w:uiPriority w:val="99"/>
    <w:rsid w:val="00975AC9"/>
    <w:pPr>
      <w:numPr>
        <w:numId w:val="2"/>
      </w:numPr>
    </w:pPr>
  </w:style>
  <w:style w:type="numbering" w:customStyle="1" w:styleId="Styl1">
    <w:name w:val="Styl1"/>
    <w:uiPriority w:val="99"/>
    <w:rsid w:val="002559D8"/>
    <w:pPr>
      <w:numPr>
        <w:numId w:val="4"/>
      </w:numPr>
    </w:pPr>
  </w:style>
  <w:style w:type="numbering" w:customStyle="1" w:styleId="Styl2">
    <w:name w:val="Styl2"/>
    <w:uiPriority w:val="99"/>
    <w:rsid w:val="00C74D37"/>
    <w:pPr>
      <w:numPr>
        <w:numId w:val="5"/>
      </w:numPr>
    </w:pPr>
  </w:style>
  <w:style w:type="table" w:styleId="Svtltabulkasmkou1zvraznn2">
    <w:name w:val="Grid Table 1 Light Accent 2"/>
    <w:basedOn w:val="Normlntabulka"/>
    <w:uiPriority w:val="46"/>
    <w:rsid w:val="00017AFE"/>
    <w:pPr>
      <w:spacing w:after="0" w:line="240" w:lineRule="auto"/>
    </w:pPr>
    <w:tblPr>
      <w:tblStyleRowBandSize w:val="1"/>
      <w:tblStyleColBandSize w:val="1"/>
      <w:tblBorders>
        <w:top w:val="single" w:sz="4" w:space="0" w:color="CFB7FF" w:themeColor="accent2" w:themeTint="66"/>
        <w:left w:val="single" w:sz="4" w:space="0" w:color="CFB7FF" w:themeColor="accent2" w:themeTint="66"/>
        <w:bottom w:val="single" w:sz="4" w:space="0" w:color="CFB7FF" w:themeColor="accent2" w:themeTint="66"/>
        <w:right w:val="single" w:sz="4" w:space="0" w:color="CFB7FF" w:themeColor="accent2" w:themeTint="66"/>
        <w:insideH w:val="single" w:sz="4" w:space="0" w:color="CFB7FF" w:themeColor="accent2" w:themeTint="66"/>
        <w:insideV w:val="single" w:sz="4" w:space="0" w:color="CFB7FF" w:themeColor="accent2" w:themeTint="66"/>
      </w:tblBorders>
    </w:tblPr>
    <w:tblStylePr w:type="firstRow">
      <w:rPr>
        <w:b/>
        <w:bCs/>
      </w:rPr>
      <w:tblPr/>
      <w:tcPr>
        <w:tcBorders>
          <w:bottom w:val="single" w:sz="12" w:space="0" w:color="B794FF" w:themeColor="accent2" w:themeTint="99"/>
        </w:tcBorders>
      </w:tcPr>
    </w:tblStylePr>
    <w:tblStylePr w:type="lastRow">
      <w:rPr>
        <w:b/>
        <w:bCs/>
      </w:rPr>
      <w:tblPr/>
      <w:tcPr>
        <w:tcBorders>
          <w:top w:val="double" w:sz="2" w:space="0" w:color="B794FF" w:themeColor="accent2" w:themeTint="99"/>
        </w:tcBorders>
      </w:tcPr>
    </w:tblStylePr>
    <w:tblStylePr w:type="firstCol">
      <w:rPr>
        <w:b/>
        <w:bCs/>
      </w:rPr>
    </w:tblStylePr>
    <w:tblStylePr w:type="lastCol">
      <w:rPr>
        <w:b/>
        <w:bCs/>
      </w:rPr>
    </w:tblStylePr>
  </w:style>
  <w:style w:type="paragraph" w:styleId="Textbubliny">
    <w:name w:val="Balloon Text"/>
    <w:basedOn w:val="Normln"/>
    <w:link w:val="TextbublinyChar"/>
    <w:uiPriority w:val="99"/>
    <w:semiHidden/>
    <w:unhideWhenUsed/>
    <w:rsid w:val="00FD647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D647B"/>
    <w:rPr>
      <w:rFonts w:ascii="Segoe UI" w:hAnsi="Segoe UI" w:cs="Segoe UI"/>
      <w:color w:val="023444"/>
      <w:sz w:val="18"/>
      <w:szCs w:val="18"/>
    </w:rPr>
  </w:style>
  <w:style w:type="paragraph" w:customStyle="1" w:styleId="Default">
    <w:name w:val="Default"/>
    <w:rsid w:val="006C7433"/>
    <w:pPr>
      <w:autoSpaceDE w:val="0"/>
      <w:autoSpaceDN w:val="0"/>
      <w:adjustRightInd w:val="0"/>
      <w:spacing w:after="0" w:line="240" w:lineRule="auto"/>
    </w:pPr>
    <w:rPr>
      <w:rFonts w:ascii="Calibri" w:hAnsi="Calibri" w:cs="Calibri"/>
      <w:color w:val="000000"/>
      <w:sz w:val="24"/>
      <w:szCs w:val="24"/>
    </w:rPr>
  </w:style>
  <w:style w:type="paragraph" w:customStyle="1" w:styleId="smallfont">
    <w:name w:val="smallfont"/>
    <w:basedOn w:val="Normln"/>
    <w:rsid w:val="00D460B2"/>
    <w:pPr>
      <w:autoSpaceDE/>
      <w:autoSpaceDN/>
      <w:adjustRightInd/>
      <w:spacing w:before="100" w:beforeAutospacing="1" w:after="100" w:afterAutospacing="1" w:line="240" w:lineRule="auto"/>
      <w:jc w:val="left"/>
    </w:pPr>
    <w:rPr>
      <w:rFonts w:ascii="Times New Roman" w:eastAsia="Times New Roman" w:hAnsi="Times New Roman" w:cs="Times New Roman"/>
      <w:color w:val="auto"/>
      <w:sz w:val="24"/>
      <w:szCs w:val="24"/>
      <w:lang w:eastAsia="cs-CZ"/>
    </w:rPr>
  </w:style>
  <w:style w:type="character" w:styleId="Siln">
    <w:name w:val="Strong"/>
    <w:basedOn w:val="Standardnpsmoodstavce"/>
    <w:uiPriority w:val="22"/>
    <w:qFormat/>
    <w:rsid w:val="00D460B2"/>
    <w:rPr>
      <w:b/>
      <w:bCs/>
    </w:rPr>
  </w:style>
  <w:style w:type="paragraph" w:styleId="Normlnweb">
    <w:name w:val="Normal (Web)"/>
    <w:basedOn w:val="Normln"/>
    <w:uiPriority w:val="99"/>
    <w:semiHidden/>
    <w:unhideWhenUsed/>
    <w:rsid w:val="004F3DC7"/>
    <w:pPr>
      <w:autoSpaceDE/>
      <w:autoSpaceDN/>
      <w:adjustRightInd/>
      <w:spacing w:before="100" w:beforeAutospacing="1" w:after="100" w:afterAutospacing="1" w:line="240" w:lineRule="auto"/>
      <w:jc w:val="left"/>
    </w:pPr>
    <w:rPr>
      <w:rFonts w:ascii="Times New Roman" w:eastAsia="Times New Roman" w:hAnsi="Times New Roman" w:cs="Times New Roman"/>
      <w:color w:val="auto"/>
      <w:sz w:val="24"/>
      <w:szCs w:val="24"/>
      <w:lang w:eastAsia="cs-CZ"/>
    </w:rPr>
  </w:style>
  <w:style w:type="character" w:customStyle="1" w:styleId="Normln1">
    <w:name w:val="Normální1"/>
    <w:basedOn w:val="Standardnpsmoodstavce"/>
    <w:rsid w:val="0029066F"/>
  </w:style>
  <w:style w:type="character" w:styleId="Zdraznn">
    <w:name w:val="Emphasis"/>
    <w:basedOn w:val="Standardnpsmoodstavce"/>
    <w:uiPriority w:val="20"/>
    <w:qFormat/>
    <w:rsid w:val="00AD26CC"/>
    <w:rPr>
      <w:i/>
      <w:iCs/>
    </w:rPr>
  </w:style>
  <w:style w:type="character" w:styleId="Nevyeenzmnka">
    <w:name w:val="Unresolved Mention"/>
    <w:basedOn w:val="Standardnpsmoodstavce"/>
    <w:uiPriority w:val="99"/>
    <w:semiHidden/>
    <w:unhideWhenUsed/>
    <w:rsid w:val="00D076F1"/>
    <w:rPr>
      <w:color w:val="605E5C"/>
      <w:shd w:val="clear" w:color="auto" w:fill="E1DFDD"/>
    </w:rPr>
  </w:style>
  <w:style w:type="character" w:styleId="Odkaznakoment">
    <w:name w:val="annotation reference"/>
    <w:basedOn w:val="Standardnpsmoodstavce"/>
    <w:uiPriority w:val="99"/>
    <w:semiHidden/>
    <w:unhideWhenUsed/>
    <w:rsid w:val="004A1FA2"/>
    <w:rPr>
      <w:sz w:val="16"/>
      <w:szCs w:val="16"/>
    </w:rPr>
  </w:style>
  <w:style w:type="paragraph" w:styleId="Textkomente">
    <w:name w:val="annotation text"/>
    <w:basedOn w:val="Normln"/>
    <w:link w:val="TextkomenteChar"/>
    <w:uiPriority w:val="99"/>
    <w:unhideWhenUsed/>
    <w:rsid w:val="004A1FA2"/>
    <w:pPr>
      <w:spacing w:line="240" w:lineRule="auto"/>
    </w:pPr>
    <w:rPr>
      <w:szCs w:val="20"/>
    </w:rPr>
  </w:style>
  <w:style w:type="character" w:customStyle="1" w:styleId="TextkomenteChar">
    <w:name w:val="Text komentáře Char"/>
    <w:basedOn w:val="Standardnpsmoodstavce"/>
    <w:link w:val="Textkomente"/>
    <w:uiPriority w:val="99"/>
    <w:rsid w:val="004A1FA2"/>
    <w:rPr>
      <w:rFonts w:ascii="Century Gothic" w:hAnsi="Century Gothic"/>
      <w:color w:val="023444"/>
      <w:sz w:val="20"/>
      <w:szCs w:val="20"/>
    </w:rPr>
  </w:style>
  <w:style w:type="paragraph" w:styleId="Pedmtkomente">
    <w:name w:val="annotation subject"/>
    <w:basedOn w:val="Textkomente"/>
    <w:next w:val="Textkomente"/>
    <w:link w:val="PedmtkomenteChar"/>
    <w:uiPriority w:val="99"/>
    <w:semiHidden/>
    <w:unhideWhenUsed/>
    <w:rsid w:val="004A1FA2"/>
    <w:rPr>
      <w:b/>
      <w:bCs/>
    </w:rPr>
  </w:style>
  <w:style w:type="character" w:customStyle="1" w:styleId="PedmtkomenteChar">
    <w:name w:val="Předmět komentáře Char"/>
    <w:basedOn w:val="TextkomenteChar"/>
    <w:link w:val="Pedmtkomente"/>
    <w:uiPriority w:val="99"/>
    <w:semiHidden/>
    <w:rsid w:val="004A1FA2"/>
    <w:rPr>
      <w:rFonts w:ascii="Century Gothic" w:hAnsi="Century Gothic"/>
      <w:b/>
      <w:bCs/>
      <w:color w:val="023444"/>
      <w:sz w:val="20"/>
      <w:szCs w:val="20"/>
    </w:rPr>
  </w:style>
  <w:style w:type="paragraph" w:styleId="Revize">
    <w:name w:val="Revision"/>
    <w:hidden/>
    <w:uiPriority w:val="99"/>
    <w:semiHidden/>
    <w:rsid w:val="004A1FA2"/>
    <w:pPr>
      <w:spacing w:after="0" w:line="240" w:lineRule="auto"/>
    </w:pPr>
    <w:rPr>
      <w:rFonts w:ascii="Century Gothic" w:hAnsi="Century Gothic"/>
      <w:color w:val="023444"/>
      <w:sz w:val="20"/>
      <w:szCs w:val="21"/>
    </w:rPr>
  </w:style>
  <w:style w:type="paragraph" w:styleId="Bezmezer">
    <w:name w:val="No Spacing"/>
    <w:basedOn w:val="Normln"/>
    <w:uiPriority w:val="1"/>
    <w:qFormat/>
    <w:rsid w:val="00794840"/>
    <w:pPr>
      <w:autoSpaceDE/>
      <w:autoSpaceDN/>
      <w:adjustRightInd/>
      <w:spacing w:after="0" w:line="240" w:lineRule="auto"/>
      <w:jc w:val="left"/>
    </w:pPr>
    <w:rPr>
      <w:rFonts w:ascii="Aptos" w:hAnsi="Aptos" w:cs="Calibri"/>
      <w:color w:val="auto"/>
      <w:sz w:val="22"/>
      <w:szCs w:val="22"/>
      <w14:ligatures w14:val="standardContextual"/>
    </w:rPr>
  </w:style>
  <w:style w:type="paragraph" w:styleId="Obsah4">
    <w:name w:val="toc 4"/>
    <w:basedOn w:val="Normln"/>
    <w:next w:val="Normln"/>
    <w:autoRedefine/>
    <w:uiPriority w:val="39"/>
    <w:unhideWhenUsed/>
    <w:rsid w:val="00A60CCB"/>
    <w:pPr>
      <w:autoSpaceDE/>
      <w:autoSpaceDN/>
      <w:adjustRightInd/>
      <w:spacing w:after="100" w:line="259" w:lineRule="auto"/>
      <w:ind w:left="660"/>
      <w:jc w:val="left"/>
    </w:pPr>
    <w:rPr>
      <w:rFonts w:asciiTheme="minorHAnsi" w:eastAsiaTheme="minorEastAsia" w:hAnsiTheme="minorHAnsi"/>
      <w:color w:val="auto"/>
      <w:kern w:val="2"/>
      <w:sz w:val="22"/>
      <w:szCs w:val="22"/>
      <w:lang w:eastAsia="cs-CZ"/>
      <w14:ligatures w14:val="standardContextual"/>
    </w:rPr>
  </w:style>
  <w:style w:type="paragraph" w:styleId="Obsah5">
    <w:name w:val="toc 5"/>
    <w:basedOn w:val="Normln"/>
    <w:next w:val="Normln"/>
    <w:autoRedefine/>
    <w:uiPriority w:val="39"/>
    <w:unhideWhenUsed/>
    <w:rsid w:val="00A60CCB"/>
    <w:pPr>
      <w:autoSpaceDE/>
      <w:autoSpaceDN/>
      <w:adjustRightInd/>
      <w:spacing w:after="100" w:line="259" w:lineRule="auto"/>
      <w:ind w:left="880"/>
      <w:jc w:val="left"/>
    </w:pPr>
    <w:rPr>
      <w:rFonts w:asciiTheme="minorHAnsi" w:eastAsiaTheme="minorEastAsia" w:hAnsiTheme="minorHAnsi"/>
      <w:color w:val="auto"/>
      <w:kern w:val="2"/>
      <w:sz w:val="22"/>
      <w:szCs w:val="22"/>
      <w:lang w:eastAsia="cs-CZ"/>
      <w14:ligatures w14:val="standardContextual"/>
    </w:rPr>
  </w:style>
  <w:style w:type="paragraph" w:styleId="Obsah6">
    <w:name w:val="toc 6"/>
    <w:basedOn w:val="Normln"/>
    <w:next w:val="Normln"/>
    <w:autoRedefine/>
    <w:uiPriority w:val="39"/>
    <w:unhideWhenUsed/>
    <w:rsid w:val="00A60CCB"/>
    <w:pPr>
      <w:autoSpaceDE/>
      <w:autoSpaceDN/>
      <w:adjustRightInd/>
      <w:spacing w:after="100" w:line="259" w:lineRule="auto"/>
      <w:ind w:left="1100"/>
      <w:jc w:val="left"/>
    </w:pPr>
    <w:rPr>
      <w:rFonts w:asciiTheme="minorHAnsi" w:eastAsiaTheme="minorEastAsia" w:hAnsiTheme="minorHAnsi"/>
      <w:color w:val="auto"/>
      <w:kern w:val="2"/>
      <w:sz w:val="22"/>
      <w:szCs w:val="22"/>
      <w:lang w:eastAsia="cs-CZ"/>
      <w14:ligatures w14:val="standardContextual"/>
    </w:rPr>
  </w:style>
  <w:style w:type="paragraph" w:styleId="Obsah7">
    <w:name w:val="toc 7"/>
    <w:basedOn w:val="Normln"/>
    <w:next w:val="Normln"/>
    <w:autoRedefine/>
    <w:uiPriority w:val="39"/>
    <w:unhideWhenUsed/>
    <w:rsid w:val="00A60CCB"/>
    <w:pPr>
      <w:autoSpaceDE/>
      <w:autoSpaceDN/>
      <w:adjustRightInd/>
      <w:spacing w:after="100" w:line="259" w:lineRule="auto"/>
      <w:ind w:left="1320"/>
      <w:jc w:val="left"/>
    </w:pPr>
    <w:rPr>
      <w:rFonts w:asciiTheme="minorHAnsi" w:eastAsiaTheme="minorEastAsia" w:hAnsiTheme="minorHAnsi"/>
      <w:color w:val="auto"/>
      <w:kern w:val="2"/>
      <w:sz w:val="22"/>
      <w:szCs w:val="22"/>
      <w:lang w:eastAsia="cs-CZ"/>
      <w14:ligatures w14:val="standardContextual"/>
    </w:rPr>
  </w:style>
  <w:style w:type="paragraph" w:styleId="Obsah8">
    <w:name w:val="toc 8"/>
    <w:basedOn w:val="Normln"/>
    <w:next w:val="Normln"/>
    <w:autoRedefine/>
    <w:uiPriority w:val="39"/>
    <w:unhideWhenUsed/>
    <w:rsid w:val="00A60CCB"/>
    <w:pPr>
      <w:autoSpaceDE/>
      <w:autoSpaceDN/>
      <w:adjustRightInd/>
      <w:spacing w:after="100" w:line="259" w:lineRule="auto"/>
      <w:ind w:left="1540"/>
      <w:jc w:val="left"/>
    </w:pPr>
    <w:rPr>
      <w:rFonts w:asciiTheme="minorHAnsi" w:eastAsiaTheme="minorEastAsia" w:hAnsiTheme="minorHAnsi"/>
      <w:color w:val="auto"/>
      <w:kern w:val="2"/>
      <w:sz w:val="22"/>
      <w:szCs w:val="22"/>
      <w:lang w:eastAsia="cs-CZ"/>
      <w14:ligatures w14:val="standardContextual"/>
    </w:rPr>
  </w:style>
  <w:style w:type="paragraph" w:styleId="Obsah9">
    <w:name w:val="toc 9"/>
    <w:basedOn w:val="Normln"/>
    <w:next w:val="Normln"/>
    <w:autoRedefine/>
    <w:uiPriority w:val="39"/>
    <w:unhideWhenUsed/>
    <w:rsid w:val="00A60CCB"/>
    <w:pPr>
      <w:autoSpaceDE/>
      <w:autoSpaceDN/>
      <w:adjustRightInd/>
      <w:spacing w:after="100" w:line="259" w:lineRule="auto"/>
      <w:ind w:left="1760"/>
      <w:jc w:val="left"/>
    </w:pPr>
    <w:rPr>
      <w:rFonts w:asciiTheme="minorHAnsi" w:eastAsiaTheme="minorEastAsia" w:hAnsiTheme="minorHAnsi"/>
      <w:color w:val="auto"/>
      <w:kern w:val="2"/>
      <w:sz w:val="22"/>
      <w:szCs w:val="22"/>
      <w:lang w:eastAsia="cs-CZ"/>
      <w14:ligatures w14:val="standardContextual"/>
    </w:rPr>
  </w:style>
  <w:style w:type="character" w:styleId="PromnnHTML">
    <w:name w:val="HTML Variable"/>
    <w:basedOn w:val="Standardnpsmoodstavce"/>
    <w:uiPriority w:val="99"/>
    <w:semiHidden/>
    <w:unhideWhenUsed/>
    <w:rsid w:val="002B7C8B"/>
    <w:rPr>
      <w:i/>
      <w:iCs/>
    </w:rPr>
  </w:style>
  <w:style w:type="paragraph" w:customStyle="1" w:styleId="paragraph">
    <w:name w:val="paragraph"/>
    <w:basedOn w:val="Normln"/>
    <w:rsid w:val="00C73DDC"/>
    <w:pPr>
      <w:autoSpaceDE/>
      <w:autoSpaceDN/>
      <w:adjustRightInd/>
      <w:spacing w:before="100" w:beforeAutospacing="1" w:after="100" w:afterAutospacing="1" w:line="240" w:lineRule="auto"/>
      <w:jc w:val="left"/>
    </w:pPr>
    <w:rPr>
      <w:rFonts w:ascii="Times New Roman" w:eastAsia="Times New Roman" w:hAnsi="Times New Roman" w:cs="Times New Roman"/>
      <w:color w:val="auto"/>
      <w:sz w:val="24"/>
      <w:szCs w:val="24"/>
      <w:lang w:eastAsia="cs-CZ"/>
    </w:rPr>
  </w:style>
  <w:style w:type="character" w:customStyle="1" w:styleId="normaltextrun">
    <w:name w:val="normaltextrun"/>
    <w:basedOn w:val="Standardnpsmoodstavce"/>
    <w:rsid w:val="00C73DDC"/>
  </w:style>
  <w:style w:type="character" w:customStyle="1" w:styleId="eop">
    <w:name w:val="eop"/>
    <w:basedOn w:val="Standardnpsmoodstavce"/>
    <w:rsid w:val="00C73DDC"/>
  </w:style>
  <w:style w:type="character" w:styleId="Sledovanodkaz">
    <w:name w:val="FollowedHyperlink"/>
    <w:basedOn w:val="Standardnpsmoodstavce"/>
    <w:uiPriority w:val="99"/>
    <w:semiHidden/>
    <w:unhideWhenUsed/>
    <w:rsid w:val="001B6FF0"/>
    <w:rPr>
      <w:color w:val="023444"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376264">
      <w:bodyDiv w:val="1"/>
      <w:marLeft w:val="0"/>
      <w:marRight w:val="0"/>
      <w:marTop w:val="0"/>
      <w:marBottom w:val="0"/>
      <w:divBdr>
        <w:top w:val="none" w:sz="0" w:space="0" w:color="auto"/>
        <w:left w:val="none" w:sz="0" w:space="0" w:color="auto"/>
        <w:bottom w:val="none" w:sz="0" w:space="0" w:color="auto"/>
        <w:right w:val="none" w:sz="0" w:space="0" w:color="auto"/>
      </w:divBdr>
    </w:div>
    <w:div w:id="179050056">
      <w:bodyDiv w:val="1"/>
      <w:marLeft w:val="0"/>
      <w:marRight w:val="0"/>
      <w:marTop w:val="0"/>
      <w:marBottom w:val="0"/>
      <w:divBdr>
        <w:top w:val="none" w:sz="0" w:space="0" w:color="auto"/>
        <w:left w:val="none" w:sz="0" w:space="0" w:color="auto"/>
        <w:bottom w:val="none" w:sz="0" w:space="0" w:color="auto"/>
        <w:right w:val="none" w:sz="0" w:space="0" w:color="auto"/>
      </w:divBdr>
      <w:divsChild>
        <w:div w:id="640500786">
          <w:marLeft w:val="0"/>
          <w:marRight w:val="0"/>
          <w:marTop w:val="0"/>
          <w:marBottom w:val="0"/>
          <w:divBdr>
            <w:top w:val="none" w:sz="0" w:space="0" w:color="auto"/>
            <w:left w:val="none" w:sz="0" w:space="0" w:color="auto"/>
            <w:bottom w:val="none" w:sz="0" w:space="0" w:color="auto"/>
            <w:right w:val="none" w:sz="0" w:space="0" w:color="auto"/>
          </w:divBdr>
        </w:div>
        <w:div w:id="711730836">
          <w:marLeft w:val="0"/>
          <w:marRight w:val="0"/>
          <w:marTop w:val="0"/>
          <w:marBottom w:val="0"/>
          <w:divBdr>
            <w:top w:val="none" w:sz="0" w:space="0" w:color="auto"/>
            <w:left w:val="none" w:sz="0" w:space="0" w:color="auto"/>
            <w:bottom w:val="none" w:sz="0" w:space="0" w:color="auto"/>
            <w:right w:val="none" w:sz="0" w:space="0" w:color="auto"/>
          </w:divBdr>
        </w:div>
        <w:div w:id="1589968940">
          <w:marLeft w:val="0"/>
          <w:marRight w:val="0"/>
          <w:marTop w:val="0"/>
          <w:marBottom w:val="0"/>
          <w:divBdr>
            <w:top w:val="none" w:sz="0" w:space="0" w:color="auto"/>
            <w:left w:val="none" w:sz="0" w:space="0" w:color="auto"/>
            <w:bottom w:val="none" w:sz="0" w:space="0" w:color="auto"/>
            <w:right w:val="none" w:sz="0" w:space="0" w:color="auto"/>
          </w:divBdr>
        </w:div>
        <w:div w:id="1762263598">
          <w:marLeft w:val="0"/>
          <w:marRight w:val="0"/>
          <w:marTop w:val="0"/>
          <w:marBottom w:val="0"/>
          <w:divBdr>
            <w:top w:val="none" w:sz="0" w:space="0" w:color="auto"/>
            <w:left w:val="none" w:sz="0" w:space="0" w:color="auto"/>
            <w:bottom w:val="none" w:sz="0" w:space="0" w:color="auto"/>
            <w:right w:val="none" w:sz="0" w:space="0" w:color="auto"/>
          </w:divBdr>
        </w:div>
        <w:div w:id="2127770237">
          <w:marLeft w:val="0"/>
          <w:marRight w:val="0"/>
          <w:marTop w:val="0"/>
          <w:marBottom w:val="0"/>
          <w:divBdr>
            <w:top w:val="none" w:sz="0" w:space="0" w:color="auto"/>
            <w:left w:val="none" w:sz="0" w:space="0" w:color="auto"/>
            <w:bottom w:val="none" w:sz="0" w:space="0" w:color="auto"/>
            <w:right w:val="none" w:sz="0" w:space="0" w:color="auto"/>
          </w:divBdr>
        </w:div>
      </w:divsChild>
    </w:div>
    <w:div w:id="192305909">
      <w:bodyDiv w:val="1"/>
      <w:marLeft w:val="0"/>
      <w:marRight w:val="0"/>
      <w:marTop w:val="0"/>
      <w:marBottom w:val="0"/>
      <w:divBdr>
        <w:top w:val="none" w:sz="0" w:space="0" w:color="auto"/>
        <w:left w:val="none" w:sz="0" w:space="0" w:color="auto"/>
        <w:bottom w:val="none" w:sz="0" w:space="0" w:color="auto"/>
        <w:right w:val="none" w:sz="0" w:space="0" w:color="auto"/>
      </w:divBdr>
    </w:div>
    <w:div w:id="473986489">
      <w:bodyDiv w:val="1"/>
      <w:marLeft w:val="0"/>
      <w:marRight w:val="0"/>
      <w:marTop w:val="0"/>
      <w:marBottom w:val="0"/>
      <w:divBdr>
        <w:top w:val="none" w:sz="0" w:space="0" w:color="auto"/>
        <w:left w:val="none" w:sz="0" w:space="0" w:color="auto"/>
        <w:bottom w:val="none" w:sz="0" w:space="0" w:color="auto"/>
        <w:right w:val="none" w:sz="0" w:space="0" w:color="auto"/>
      </w:divBdr>
    </w:div>
    <w:div w:id="530530411">
      <w:bodyDiv w:val="1"/>
      <w:marLeft w:val="0"/>
      <w:marRight w:val="0"/>
      <w:marTop w:val="0"/>
      <w:marBottom w:val="0"/>
      <w:divBdr>
        <w:top w:val="none" w:sz="0" w:space="0" w:color="auto"/>
        <w:left w:val="none" w:sz="0" w:space="0" w:color="auto"/>
        <w:bottom w:val="none" w:sz="0" w:space="0" w:color="auto"/>
        <w:right w:val="none" w:sz="0" w:space="0" w:color="auto"/>
      </w:divBdr>
    </w:div>
    <w:div w:id="553779427">
      <w:bodyDiv w:val="1"/>
      <w:marLeft w:val="0"/>
      <w:marRight w:val="0"/>
      <w:marTop w:val="0"/>
      <w:marBottom w:val="0"/>
      <w:divBdr>
        <w:top w:val="none" w:sz="0" w:space="0" w:color="auto"/>
        <w:left w:val="none" w:sz="0" w:space="0" w:color="auto"/>
        <w:bottom w:val="none" w:sz="0" w:space="0" w:color="auto"/>
        <w:right w:val="none" w:sz="0" w:space="0" w:color="auto"/>
      </w:divBdr>
    </w:div>
    <w:div w:id="598830450">
      <w:bodyDiv w:val="1"/>
      <w:marLeft w:val="0"/>
      <w:marRight w:val="0"/>
      <w:marTop w:val="0"/>
      <w:marBottom w:val="0"/>
      <w:divBdr>
        <w:top w:val="none" w:sz="0" w:space="0" w:color="auto"/>
        <w:left w:val="none" w:sz="0" w:space="0" w:color="auto"/>
        <w:bottom w:val="none" w:sz="0" w:space="0" w:color="auto"/>
        <w:right w:val="none" w:sz="0" w:space="0" w:color="auto"/>
      </w:divBdr>
      <w:divsChild>
        <w:div w:id="197855978">
          <w:marLeft w:val="0"/>
          <w:marRight w:val="0"/>
          <w:marTop w:val="0"/>
          <w:marBottom w:val="0"/>
          <w:divBdr>
            <w:top w:val="none" w:sz="0" w:space="0" w:color="auto"/>
            <w:left w:val="none" w:sz="0" w:space="0" w:color="auto"/>
            <w:bottom w:val="none" w:sz="0" w:space="0" w:color="auto"/>
            <w:right w:val="none" w:sz="0" w:space="0" w:color="auto"/>
          </w:divBdr>
        </w:div>
        <w:div w:id="580405959">
          <w:marLeft w:val="0"/>
          <w:marRight w:val="0"/>
          <w:marTop w:val="0"/>
          <w:marBottom w:val="0"/>
          <w:divBdr>
            <w:top w:val="none" w:sz="0" w:space="0" w:color="auto"/>
            <w:left w:val="none" w:sz="0" w:space="0" w:color="auto"/>
            <w:bottom w:val="none" w:sz="0" w:space="0" w:color="auto"/>
            <w:right w:val="none" w:sz="0" w:space="0" w:color="auto"/>
          </w:divBdr>
        </w:div>
        <w:div w:id="1199393587">
          <w:marLeft w:val="0"/>
          <w:marRight w:val="0"/>
          <w:marTop w:val="0"/>
          <w:marBottom w:val="0"/>
          <w:divBdr>
            <w:top w:val="none" w:sz="0" w:space="0" w:color="auto"/>
            <w:left w:val="none" w:sz="0" w:space="0" w:color="auto"/>
            <w:bottom w:val="none" w:sz="0" w:space="0" w:color="auto"/>
            <w:right w:val="none" w:sz="0" w:space="0" w:color="auto"/>
          </w:divBdr>
        </w:div>
        <w:div w:id="1206911498">
          <w:marLeft w:val="0"/>
          <w:marRight w:val="0"/>
          <w:marTop w:val="0"/>
          <w:marBottom w:val="0"/>
          <w:divBdr>
            <w:top w:val="none" w:sz="0" w:space="0" w:color="auto"/>
            <w:left w:val="none" w:sz="0" w:space="0" w:color="auto"/>
            <w:bottom w:val="none" w:sz="0" w:space="0" w:color="auto"/>
            <w:right w:val="none" w:sz="0" w:space="0" w:color="auto"/>
          </w:divBdr>
        </w:div>
        <w:div w:id="1318921356">
          <w:marLeft w:val="0"/>
          <w:marRight w:val="0"/>
          <w:marTop w:val="0"/>
          <w:marBottom w:val="0"/>
          <w:divBdr>
            <w:top w:val="none" w:sz="0" w:space="0" w:color="auto"/>
            <w:left w:val="none" w:sz="0" w:space="0" w:color="auto"/>
            <w:bottom w:val="none" w:sz="0" w:space="0" w:color="auto"/>
            <w:right w:val="none" w:sz="0" w:space="0" w:color="auto"/>
          </w:divBdr>
        </w:div>
        <w:div w:id="1411124416">
          <w:marLeft w:val="0"/>
          <w:marRight w:val="0"/>
          <w:marTop w:val="0"/>
          <w:marBottom w:val="0"/>
          <w:divBdr>
            <w:top w:val="none" w:sz="0" w:space="0" w:color="auto"/>
            <w:left w:val="none" w:sz="0" w:space="0" w:color="auto"/>
            <w:bottom w:val="none" w:sz="0" w:space="0" w:color="auto"/>
            <w:right w:val="none" w:sz="0" w:space="0" w:color="auto"/>
          </w:divBdr>
        </w:div>
      </w:divsChild>
    </w:div>
    <w:div w:id="772552667">
      <w:bodyDiv w:val="1"/>
      <w:marLeft w:val="0"/>
      <w:marRight w:val="0"/>
      <w:marTop w:val="0"/>
      <w:marBottom w:val="0"/>
      <w:divBdr>
        <w:top w:val="none" w:sz="0" w:space="0" w:color="auto"/>
        <w:left w:val="none" w:sz="0" w:space="0" w:color="auto"/>
        <w:bottom w:val="none" w:sz="0" w:space="0" w:color="auto"/>
        <w:right w:val="none" w:sz="0" w:space="0" w:color="auto"/>
      </w:divBdr>
      <w:divsChild>
        <w:div w:id="206138665">
          <w:marLeft w:val="0"/>
          <w:marRight w:val="0"/>
          <w:marTop w:val="0"/>
          <w:marBottom w:val="0"/>
          <w:divBdr>
            <w:top w:val="none" w:sz="0" w:space="0" w:color="auto"/>
            <w:left w:val="none" w:sz="0" w:space="0" w:color="auto"/>
            <w:bottom w:val="none" w:sz="0" w:space="0" w:color="auto"/>
            <w:right w:val="none" w:sz="0" w:space="0" w:color="auto"/>
          </w:divBdr>
        </w:div>
        <w:div w:id="1246036082">
          <w:marLeft w:val="0"/>
          <w:marRight w:val="0"/>
          <w:marTop w:val="0"/>
          <w:marBottom w:val="0"/>
          <w:divBdr>
            <w:top w:val="none" w:sz="0" w:space="0" w:color="auto"/>
            <w:left w:val="none" w:sz="0" w:space="0" w:color="auto"/>
            <w:bottom w:val="none" w:sz="0" w:space="0" w:color="auto"/>
            <w:right w:val="none" w:sz="0" w:space="0" w:color="auto"/>
          </w:divBdr>
        </w:div>
        <w:div w:id="1531064271">
          <w:marLeft w:val="0"/>
          <w:marRight w:val="0"/>
          <w:marTop w:val="0"/>
          <w:marBottom w:val="0"/>
          <w:divBdr>
            <w:top w:val="none" w:sz="0" w:space="0" w:color="auto"/>
            <w:left w:val="none" w:sz="0" w:space="0" w:color="auto"/>
            <w:bottom w:val="none" w:sz="0" w:space="0" w:color="auto"/>
            <w:right w:val="none" w:sz="0" w:space="0" w:color="auto"/>
          </w:divBdr>
        </w:div>
        <w:div w:id="1706982321">
          <w:marLeft w:val="0"/>
          <w:marRight w:val="0"/>
          <w:marTop w:val="0"/>
          <w:marBottom w:val="0"/>
          <w:divBdr>
            <w:top w:val="none" w:sz="0" w:space="0" w:color="auto"/>
            <w:left w:val="none" w:sz="0" w:space="0" w:color="auto"/>
            <w:bottom w:val="none" w:sz="0" w:space="0" w:color="auto"/>
            <w:right w:val="none" w:sz="0" w:space="0" w:color="auto"/>
          </w:divBdr>
        </w:div>
        <w:div w:id="1913664235">
          <w:marLeft w:val="0"/>
          <w:marRight w:val="0"/>
          <w:marTop w:val="0"/>
          <w:marBottom w:val="0"/>
          <w:divBdr>
            <w:top w:val="none" w:sz="0" w:space="0" w:color="auto"/>
            <w:left w:val="none" w:sz="0" w:space="0" w:color="auto"/>
            <w:bottom w:val="none" w:sz="0" w:space="0" w:color="auto"/>
            <w:right w:val="none" w:sz="0" w:space="0" w:color="auto"/>
          </w:divBdr>
        </w:div>
      </w:divsChild>
    </w:div>
    <w:div w:id="807940704">
      <w:bodyDiv w:val="1"/>
      <w:marLeft w:val="0"/>
      <w:marRight w:val="0"/>
      <w:marTop w:val="0"/>
      <w:marBottom w:val="0"/>
      <w:divBdr>
        <w:top w:val="none" w:sz="0" w:space="0" w:color="auto"/>
        <w:left w:val="none" w:sz="0" w:space="0" w:color="auto"/>
        <w:bottom w:val="none" w:sz="0" w:space="0" w:color="auto"/>
        <w:right w:val="none" w:sz="0" w:space="0" w:color="auto"/>
      </w:divBdr>
    </w:div>
    <w:div w:id="877085872">
      <w:bodyDiv w:val="1"/>
      <w:marLeft w:val="0"/>
      <w:marRight w:val="0"/>
      <w:marTop w:val="0"/>
      <w:marBottom w:val="0"/>
      <w:divBdr>
        <w:top w:val="none" w:sz="0" w:space="0" w:color="auto"/>
        <w:left w:val="none" w:sz="0" w:space="0" w:color="auto"/>
        <w:bottom w:val="none" w:sz="0" w:space="0" w:color="auto"/>
        <w:right w:val="none" w:sz="0" w:space="0" w:color="auto"/>
      </w:divBdr>
    </w:div>
    <w:div w:id="908467652">
      <w:bodyDiv w:val="1"/>
      <w:marLeft w:val="0"/>
      <w:marRight w:val="0"/>
      <w:marTop w:val="0"/>
      <w:marBottom w:val="0"/>
      <w:divBdr>
        <w:top w:val="none" w:sz="0" w:space="0" w:color="auto"/>
        <w:left w:val="none" w:sz="0" w:space="0" w:color="auto"/>
        <w:bottom w:val="none" w:sz="0" w:space="0" w:color="auto"/>
        <w:right w:val="none" w:sz="0" w:space="0" w:color="auto"/>
      </w:divBdr>
    </w:div>
    <w:div w:id="987393804">
      <w:bodyDiv w:val="1"/>
      <w:marLeft w:val="0"/>
      <w:marRight w:val="0"/>
      <w:marTop w:val="0"/>
      <w:marBottom w:val="0"/>
      <w:divBdr>
        <w:top w:val="none" w:sz="0" w:space="0" w:color="auto"/>
        <w:left w:val="none" w:sz="0" w:space="0" w:color="auto"/>
        <w:bottom w:val="none" w:sz="0" w:space="0" w:color="auto"/>
        <w:right w:val="none" w:sz="0" w:space="0" w:color="auto"/>
      </w:divBdr>
    </w:div>
    <w:div w:id="1028529602">
      <w:bodyDiv w:val="1"/>
      <w:marLeft w:val="0"/>
      <w:marRight w:val="0"/>
      <w:marTop w:val="0"/>
      <w:marBottom w:val="0"/>
      <w:divBdr>
        <w:top w:val="none" w:sz="0" w:space="0" w:color="auto"/>
        <w:left w:val="none" w:sz="0" w:space="0" w:color="auto"/>
        <w:bottom w:val="none" w:sz="0" w:space="0" w:color="auto"/>
        <w:right w:val="none" w:sz="0" w:space="0" w:color="auto"/>
      </w:divBdr>
    </w:div>
    <w:div w:id="1029258096">
      <w:bodyDiv w:val="1"/>
      <w:marLeft w:val="0"/>
      <w:marRight w:val="0"/>
      <w:marTop w:val="0"/>
      <w:marBottom w:val="0"/>
      <w:divBdr>
        <w:top w:val="none" w:sz="0" w:space="0" w:color="auto"/>
        <w:left w:val="none" w:sz="0" w:space="0" w:color="auto"/>
        <w:bottom w:val="none" w:sz="0" w:space="0" w:color="auto"/>
        <w:right w:val="none" w:sz="0" w:space="0" w:color="auto"/>
      </w:divBdr>
    </w:div>
    <w:div w:id="1049571906">
      <w:bodyDiv w:val="1"/>
      <w:marLeft w:val="0"/>
      <w:marRight w:val="0"/>
      <w:marTop w:val="0"/>
      <w:marBottom w:val="0"/>
      <w:divBdr>
        <w:top w:val="none" w:sz="0" w:space="0" w:color="auto"/>
        <w:left w:val="none" w:sz="0" w:space="0" w:color="auto"/>
        <w:bottom w:val="none" w:sz="0" w:space="0" w:color="auto"/>
        <w:right w:val="none" w:sz="0" w:space="0" w:color="auto"/>
      </w:divBdr>
    </w:div>
    <w:div w:id="1068721788">
      <w:bodyDiv w:val="1"/>
      <w:marLeft w:val="0"/>
      <w:marRight w:val="0"/>
      <w:marTop w:val="0"/>
      <w:marBottom w:val="0"/>
      <w:divBdr>
        <w:top w:val="none" w:sz="0" w:space="0" w:color="auto"/>
        <w:left w:val="none" w:sz="0" w:space="0" w:color="auto"/>
        <w:bottom w:val="none" w:sz="0" w:space="0" w:color="auto"/>
        <w:right w:val="none" w:sz="0" w:space="0" w:color="auto"/>
      </w:divBdr>
      <w:divsChild>
        <w:div w:id="142308630">
          <w:marLeft w:val="0"/>
          <w:marRight w:val="0"/>
          <w:marTop w:val="0"/>
          <w:marBottom w:val="240"/>
          <w:divBdr>
            <w:top w:val="none" w:sz="0" w:space="0" w:color="auto"/>
            <w:left w:val="none" w:sz="0" w:space="0" w:color="auto"/>
            <w:bottom w:val="none" w:sz="0" w:space="0" w:color="auto"/>
            <w:right w:val="none" w:sz="0" w:space="0" w:color="auto"/>
          </w:divBdr>
          <w:divsChild>
            <w:div w:id="547685583">
              <w:marLeft w:val="60"/>
              <w:marRight w:val="60"/>
              <w:marTop w:val="120"/>
              <w:marBottom w:val="120"/>
              <w:divBdr>
                <w:top w:val="none" w:sz="0" w:space="0" w:color="auto"/>
                <w:left w:val="none" w:sz="0" w:space="0" w:color="auto"/>
                <w:bottom w:val="none" w:sz="0" w:space="0" w:color="auto"/>
                <w:right w:val="none" w:sz="0" w:space="0" w:color="auto"/>
              </w:divBdr>
              <w:divsChild>
                <w:div w:id="1520465896">
                  <w:marLeft w:val="0"/>
                  <w:marRight w:val="0"/>
                  <w:marTop w:val="60"/>
                  <w:marBottom w:val="180"/>
                  <w:divBdr>
                    <w:top w:val="none" w:sz="0" w:space="0" w:color="auto"/>
                    <w:left w:val="none" w:sz="0" w:space="0" w:color="auto"/>
                    <w:bottom w:val="none" w:sz="0" w:space="0" w:color="auto"/>
                    <w:right w:val="none" w:sz="0" w:space="0" w:color="auto"/>
                  </w:divBdr>
                </w:div>
              </w:divsChild>
            </w:div>
          </w:divsChild>
        </w:div>
        <w:div w:id="2070959438">
          <w:marLeft w:val="0"/>
          <w:marRight w:val="0"/>
          <w:marTop w:val="0"/>
          <w:marBottom w:val="240"/>
          <w:divBdr>
            <w:top w:val="none" w:sz="0" w:space="0" w:color="auto"/>
            <w:left w:val="none" w:sz="0" w:space="0" w:color="auto"/>
            <w:bottom w:val="none" w:sz="0" w:space="0" w:color="auto"/>
            <w:right w:val="none" w:sz="0" w:space="0" w:color="auto"/>
          </w:divBdr>
          <w:divsChild>
            <w:div w:id="1508717254">
              <w:marLeft w:val="60"/>
              <w:marRight w:val="60"/>
              <w:marTop w:val="120"/>
              <w:marBottom w:val="120"/>
              <w:divBdr>
                <w:top w:val="none" w:sz="0" w:space="0" w:color="auto"/>
                <w:left w:val="none" w:sz="0" w:space="0" w:color="auto"/>
                <w:bottom w:val="none" w:sz="0" w:space="0" w:color="auto"/>
                <w:right w:val="none" w:sz="0" w:space="0" w:color="auto"/>
              </w:divBdr>
              <w:divsChild>
                <w:div w:id="1752577530">
                  <w:marLeft w:val="0"/>
                  <w:marRight w:val="0"/>
                  <w:marTop w:val="60"/>
                  <w:marBottom w:val="180"/>
                  <w:divBdr>
                    <w:top w:val="none" w:sz="0" w:space="0" w:color="auto"/>
                    <w:left w:val="none" w:sz="0" w:space="0" w:color="auto"/>
                    <w:bottom w:val="none" w:sz="0" w:space="0" w:color="auto"/>
                    <w:right w:val="none" w:sz="0" w:space="0" w:color="auto"/>
                  </w:divBdr>
                </w:div>
              </w:divsChild>
            </w:div>
          </w:divsChild>
        </w:div>
      </w:divsChild>
    </w:div>
    <w:div w:id="1317877576">
      <w:bodyDiv w:val="1"/>
      <w:marLeft w:val="0"/>
      <w:marRight w:val="0"/>
      <w:marTop w:val="0"/>
      <w:marBottom w:val="0"/>
      <w:divBdr>
        <w:top w:val="none" w:sz="0" w:space="0" w:color="auto"/>
        <w:left w:val="none" w:sz="0" w:space="0" w:color="auto"/>
        <w:bottom w:val="none" w:sz="0" w:space="0" w:color="auto"/>
        <w:right w:val="none" w:sz="0" w:space="0" w:color="auto"/>
      </w:divBdr>
    </w:div>
    <w:div w:id="1332640959">
      <w:bodyDiv w:val="1"/>
      <w:marLeft w:val="0"/>
      <w:marRight w:val="0"/>
      <w:marTop w:val="0"/>
      <w:marBottom w:val="0"/>
      <w:divBdr>
        <w:top w:val="none" w:sz="0" w:space="0" w:color="auto"/>
        <w:left w:val="none" w:sz="0" w:space="0" w:color="auto"/>
        <w:bottom w:val="none" w:sz="0" w:space="0" w:color="auto"/>
        <w:right w:val="none" w:sz="0" w:space="0" w:color="auto"/>
      </w:divBdr>
    </w:div>
    <w:div w:id="1539660804">
      <w:bodyDiv w:val="1"/>
      <w:marLeft w:val="0"/>
      <w:marRight w:val="0"/>
      <w:marTop w:val="0"/>
      <w:marBottom w:val="0"/>
      <w:divBdr>
        <w:top w:val="none" w:sz="0" w:space="0" w:color="auto"/>
        <w:left w:val="none" w:sz="0" w:space="0" w:color="auto"/>
        <w:bottom w:val="none" w:sz="0" w:space="0" w:color="auto"/>
        <w:right w:val="none" w:sz="0" w:space="0" w:color="auto"/>
      </w:divBdr>
    </w:div>
    <w:div w:id="1547256992">
      <w:bodyDiv w:val="1"/>
      <w:marLeft w:val="0"/>
      <w:marRight w:val="0"/>
      <w:marTop w:val="0"/>
      <w:marBottom w:val="0"/>
      <w:divBdr>
        <w:top w:val="none" w:sz="0" w:space="0" w:color="auto"/>
        <w:left w:val="none" w:sz="0" w:space="0" w:color="auto"/>
        <w:bottom w:val="none" w:sz="0" w:space="0" w:color="auto"/>
        <w:right w:val="none" w:sz="0" w:space="0" w:color="auto"/>
      </w:divBdr>
    </w:div>
    <w:div w:id="1568954596">
      <w:bodyDiv w:val="1"/>
      <w:marLeft w:val="0"/>
      <w:marRight w:val="0"/>
      <w:marTop w:val="0"/>
      <w:marBottom w:val="0"/>
      <w:divBdr>
        <w:top w:val="none" w:sz="0" w:space="0" w:color="auto"/>
        <w:left w:val="none" w:sz="0" w:space="0" w:color="auto"/>
        <w:bottom w:val="none" w:sz="0" w:space="0" w:color="auto"/>
        <w:right w:val="none" w:sz="0" w:space="0" w:color="auto"/>
      </w:divBdr>
      <w:divsChild>
        <w:div w:id="732042380">
          <w:marLeft w:val="0"/>
          <w:marRight w:val="0"/>
          <w:marTop w:val="0"/>
          <w:marBottom w:val="0"/>
          <w:divBdr>
            <w:top w:val="none" w:sz="0" w:space="0" w:color="auto"/>
            <w:left w:val="none" w:sz="0" w:space="0" w:color="auto"/>
            <w:bottom w:val="none" w:sz="0" w:space="0" w:color="auto"/>
            <w:right w:val="none" w:sz="0" w:space="0" w:color="auto"/>
          </w:divBdr>
        </w:div>
        <w:div w:id="918291998">
          <w:marLeft w:val="0"/>
          <w:marRight w:val="0"/>
          <w:marTop w:val="0"/>
          <w:marBottom w:val="0"/>
          <w:divBdr>
            <w:top w:val="none" w:sz="0" w:space="0" w:color="auto"/>
            <w:left w:val="none" w:sz="0" w:space="0" w:color="auto"/>
            <w:bottom w:val="none" w:sz="0" w:space="0" w:color="auto"/>
            <w:right w:val="none" w:sz="0" w:space="0" w:color="auto"/>
          </w:divBdr>
        </w:div>
        <w:div w:id="1486359853">
          <w:marLeft w:val="0"/>
          <w:marRight w:val="0"/>
          <w:marTop w:val="0"/>
          <w:marBottom w:val="0"/>
          <w:divBdr>
            <w:top w:val="none" w:sz="0" w:space="0" w:color="auto"/>
            <w:left w:val="none" w:sz="0" w:space="0" w:color="auto"/>
            <w:bottom w:val="none" w:sz="0" w:space="0" w:color="auto"/>
            <w:right w:val="none" w:sz="0" w:space="0" w:color="auto"/>
          </w:divBdr>
        </w:div>
        <w:div w:id="1956015823">
          <w:marLeft w:val="0"/>
          <w:marRight w:val="0"/>
          <w:marTop w:val="0"/>
          <w:marBottom w:val="0"/>
          <w:divBdr>
            <w:top w:val="none" w:sz="0" w:space="0" w:color="auto"/>
            <w:left w:val="none" w:sz="0" w:space="0" w:color="auto"/>
            <w:bottom w:val="none" w:sz="0" w:space="0" w:color="auto"/>
            <w:right w:val="none" w:sz="0" w:space="0" w:color="auto"/>
          </w:divBdr>
        </w:div>
        <w:div w:id="1956714187">
          <w:marLeft w:val="0"/>
          <w:marRight w:val="0"/>
          <w:marTop w:val="0"/>
          <w:marBottom w:val="0"/>
          <w:divBdr>
            <w:top w:val="none" w:sz="0" w:space="0" w:color="auto"/>
            <w:left w:val="none" w:sz="0" w:space="0" w:color="auto"/>
            <w:bottom w:val="none" w:sz="0" w:space="0" w:color="auto"/>
            <w:right w:val="none" w:sz="0" w:space="0" w:color="auto"/>
          </w:divBdr>
        </w:div>
        <w:div w:id="2079093427">
          <w:marLeft w:val="0"/>
          <w:marRight w:val="0"/>
          <w:marTop w:val="0"/>
          <w:marBottom w:val="0"/>
          <w:divBdr>
            <w:top w:val="none" w:sz="0" w:space="0" w:color="auto"/>
            <w:left w:val="none" w:sz="0" w:space="0" w:color="auto"/>
            <w:bottom w:val="none" w:sz="0" w:space="0" w:color="auto"/>
            <w:right w:val="none" w:sz="0" w:space="0" w:color="auto"/>
          </w:divBdr>
        </w:div>
      </w:divsChild>
    </w:div>
    <w:div w:id="1574731054">
      <w:bodyDiv w:val="1"/>
      <w:marLeft w:val="0"/>
      <w:marRight w:val="0"/>
      <w:marTop w:val="0"/>
      <w:marBottom w:val="0"/>
      <w:divBdr>
        <w:top w:val="none" w:sz="0" w:space="0" w:color="auto"/>
        <w:left w:val="none" w:sz="0" w:space="0" w:color="auto"/>
        <w:bottom w:val="none" w:sz="0" w:space="0" w:color="auto"/>
        <w:right w:val="none" w:sz="0" w:space="0" w:color="auto"/>
      </w:divBdr>
      <w:divsChild>
        <w:div w:id="1231236875">
          <w:marLeft w:val="0"/>
          <w:marRight w:val="0"/>
          <w:marTop w:val="0"/>
          <w:marBottom w:val="240"/>
          <w:divBdr>
            <w:top w:val="none" w:sz="0" w:space="0" w:color="auto"/>
            <w:left w:val="none" w:sz="0" w:space="0" w:color="auto"/>
            <w:bottom w:val="none" w:sz="0" w:space="0" w:color="auto"/>
            <w:right w:val="none" w:sz="0" w:space="0" w:color="auto"/>
          </w:divBdr>
          <w:divsChild>
            <w:div w:id="908534258">
              <w:marLeft w:val="60"/>
              <w:marRight w:val="60"/>
              <w:marTop w:val="120"/>
              <w:marBottom w:val="120"/>
              <w:divBdr>
                <w:top w:val="none" w:sz="0" w:space="0" w:color="auto"/>
                <w:left w:val="none" w:sz="0" w:space="0" w:color="auto"/>
                <w:bottom w:val="none" w:sz="0" w:space="0" w:color="auto"/>
                <w:right w:val="none" w:sz="0" w:space="0" w:color="auto"/>
              </w:divBdr>
              <w:divsChild>
                <w:div w:id="1177381870">
                  <w:marLeft w:val="0"/>
                  <w:marRight w:val="0"/>
                  <w:marTop w:val="60"/>
                  <w:marBottom w:val="180"/>
                  <w:divBdr>
                    <w:top w:val="none" w:sz="0" w:space="0" w:color="auto"/>
                    <w:left w:val="none" w:sz="0" w:space="0" w:color="auto"/>
                    <w:bottom w:val="none" w:sz="0" w:space="0" w:color="auto"/>
                    <w:right w:val="none" w:sz="0" w:space="0" w:color="auto"/>
                  </w:divBdr>
                </w:div>
              </w:divsChild>
            </w:div>
          </w:divsChild>
        </w:div>
        <w:div w:id="1537890669">
          <w:marLeft w:val="0"/>
          <w:marRight w:val="0"/>
          <w:marTop w:val="0"/>
          <w:marBottom w:val="240"/>
          <w:divBdr>
            <w:top w:val="none" w:sz="0" w:space="0" w:color="auto"/>
            <w:left w:val="none" w:sz="0" w:space="0" w:color="auto"/>
            <w:bottom w:val="none" w:sz="0" w:space="0" w:color="auto"/>
            <w:right w:val="none" w:sz="0" w:space="0" w:color="auto"/>
          </w:divBdr>
          <w:divsChild>
            <w:div w:id="1190072373">
              <w:marLeft w:val="60"/>
              <w:marRight w:val="60"/>
              <w:marTop w:val="120"/>
              <w:marBottom w:val="120"/>
              <w:divBdr>
                <w:top w:val="none" w:sz="0" w:space="0" w:color="auto"/>
                <w:left w:val="none" w:sz="0" w:space="0" w:color="auto"/>
                <w:bottom w:val="none" w:sz="0" w:space="0" w:color="auto"/>
                <w:right w:val="none" w:sz="0" w:space="0" w:color="auto"/>
              </w:divBdr>
              <w:divsChild>
                <w:div w:id="595748242">
                  <w:marLeft w:val="0"/>
                  <w:marRight w:val="0"/>
                  <w:marTop w:val="60"/>
                  <w:marBottom w:val="180"/>
                  <w:divBdr>
                    <w:top w:val="none" w:sz="0" w:space="0" w:color="auto"/>
                    <w:left w:val="none" w:sz="0" w:space="0" w:color="auto"/>
                    <w:bottom w:val="none" w:sz="0" w:space="0" w:color="auto"/>
                    <w:right w:val="none" w:sz="0" w:space="0" w:color="auto"/>
                  </w:divBdr>
                </w:div>
              </w:divsChild>
            </w:div>
          </w:divsChild>
        </w:div>
      </w:divsChild>
    </w:div>
    <w:div w:id="1582257983">
      <w:bodyDiv w:val="1"/>
      <w:marLeft w:val="0"/>
      <w:marRight w:val="0"/>
      <w:marTop w:val="0"/>
      <w:marBottom w:val="0"/>
      <w:divBdr>
        <w:top w:val="none" w:sz="0" w:space="0" w:color="auto"/>
        <w:left w:val="none" w:sz="0" w:space="0" w:color="auto"/>
        <w:bottom w:val="none" w:sz="0" w:space="0" w:color="auto"/>
        <w:right w:val="none" w:sz="0" w:space="0" w:color="auto"/>
      </w:divBdr>
    </w:div>
    <w:div w:id="1658000582">
      <w:bodyDiv w:val="1"/>
      <w:marLeft w:val="0"/>
      <w:marRight w:val="0"/>
      <w:marTop w:val="0"/>
      <w:marBottom w:val="0"/>
      <w:divBdr>
        <w:top w:val="none" w:sz="0" w:space="0" w:color="auto"/>
        <w:left w:val="none" w:sz="0" w:space="0" w:color="auto"/>
        <w:bottom w:val="none" w:sz="0" w:space="0" w:color="auto"/>
        <w:right w:val="none" w:sz="0" w:space="0" w:color="auto"/>
      </w:divBdr>
      <w:divsChild>
        <w:div w:id="1352951537">
          <w:marLeft w:val="0"/>
          <w:marRight w:val="0"/>
          <w:marTop w:val="0"/>
          <w:marBottom w:val="0"/>
          <w:divBdr>
            <w:top w:val="none" w:sz="0" w:space="0" w:color="auto"/>
            <w:left w:val="none" w:sz="0" w:space="0" w:color="auto"/>
            <w:bottom w:val="none" w:sz="0" w:space="0" w:color="auto"/>
            <w:right w:val="none" w:sz="0" w:space="0" w:color="auto"/>
          </w:divBdr>
        </w:div>
        <w:div w:id="1947688268">
          <w:marLeft w:val="0"/>
          <w:marRight w:val="0"/>
          <w:marTop w:val="0"/>
          <w:marBottom w:val="0"/>
          <w:divBdr>
            <w:top w:val="none" w:sz="0" w:space="0" w:color="auto"/>
            <w:left w:val="none" w:sz="0" w:space="0" w:color="auto"/>
            <w:bottom w:val="none" w:sz="0" w:space="0" w:color="auto"/>
            <w:right w:val="none" w:sz="0" w:space="0" w:color="auto"/>
          </w:divBdr>
        </w:div>
      </w:divsChild>
    </w:div>
    <w:div w:id="1665013726">
      <w:bodyDiv w:val="1"/>
      <w:marLeft w:val="0"/>
      <w:marRight w:val="0"/>
      <w:marTop w:val="0"/>
      <w:marBottom w:val="0"/>
      <w:divBdr>
        <w:top w:val="none" w:sz="0" w:space="0" w:color="auto"/>
        <w:left w:val="none" w:sz="0" w:space="0" w:color="auto"/>
        <w:bottom w:val="none" w:sz="0" w:space="0" w:color="auto"/>
        <w:right w:val="none" w:sz="0" w:space="0" w:color="auto"/>
      </w:divBdr>
      <w:divsChild>
        <w:div w:id="555362450">
          <w:marLeft w:val="0"/>
          <w:marRight w:val="0"/>
          <w:marTop w:val="0"/>
          <w:marBottom w:val="0"/>
          <w:divBdr>
            <w:top w:val="none" w:sz="0" w:space="0" w:color="auto"/>
            <w:left w:val="none" w:sz="0" w:space="0" w:color="auto"/>
            <w:bottom w:val="none" w:sz="0" w:space="0" w:color="auto"/>
            <w:right w:val="none" w:sz="0" w:space="0" w:color="auto"/>
          </w:divBdr>
        </w:div>
        <w:div w:id="2146044060">
          <w:marLeft w:val="0"/>
          <w:marRight w:val="0"/>
          <w:marTop w:val="0"/>
          <w:marBottom w:val="0"/>
          <w:divBdr>
            <w:top w:val="none" w:sz="0" w:space="0" w:color="auto"/>
            <w:left w:val="none" w:sz="0" w:space="0" w:color="auto"/>
            <w:bottom w:val="none" w:sz="0" w:space="0" w:color="auto"/>
            <w:right w:val="none" w:sz="0" w:space="0" w:color="auto"/>
          </w:divBdr>
        </w:div>
      </w:divsChild>
    </w:div>
    <w:div w:id="1737973708">
      <w:bodyDiv w:val="1"/>
      <w:marLeft w:val="0"/>
      <w:marRight w:val="0"/>
      <w:marTop w:val="0"/>
      <w:marBottom w:val="0"/>
      <w:divBdr>
        <w:top w:val="none" w:sz="0" w:space="0" w:color="auto"/>
        <w:left w:val="none" w:sz="0" w:space="0" w:color="auto"/>
        <w:bottom w:val="none" w:sz="0" w:space="0" w:color="auto"/>
        <w:right w:val="none" w:sz="0" w:space="0" w:color="auto"/>
      </w:divBdr>
    </w:div>
    <w:div w:id="1841576873">
      <w:bodyDiv w:val="1"/>
      <w:marLeft w:val="0"/>
      <w:marRight w:val="0"/>
      <w:marTop w:val="0"/>
      <w:marBottom w:val="0"/>
      <w:divBdr>
        <w:top w:val="none" w:sz="0" w:space="0" w:color="auto"/>
        <w:left w:val="none" w:sz="0" w:space="0" w:color="auto"/>
        <w:bottom w:val="none" w:sz="0" w:space="0" w:color="auto"/>
        <w:right w:val="none" w:sz="0" w:space="0" w:color="auto"/>
      </w:divBdr>
      <w:divsChild>
        <w:div w:id="430509586">
          <w:marLeft w:val="0"/>
          <w:marRight w:val="0"/>
          <w:marTop w:val="0"/>
          <w:marBottom w:val="0"/>
          <w:divBdr>
            <w:top w:val="none" w:sz="0" w:space="0" w:color="auto"/>
            <w:left w:val="none" w:sz="0" w:space="0" w:color="auto"/>
            <w:bottom w:val="none" w:sz="0" w:space="0" w:color="auto"/>
            <w:right w:val="none" w:sz="0" w:space="0" w:color="auto"/>
          </w:divBdr>
        </w:div>
        <w:div w:id="582497509">
          <w:marLeft w:val="0"/>
          <w:marRight w:val="0"/>
          <w:marTop w:val="0"/>
          <w:marBottom w:val="0"/>
          <w:divBdr>
            <w:top w:val="none" w:sz="0" w:space="0" w:color="auto"/>
            <w:left w:val="none" w:sz="0" w:space="0" w:color="auto"/>
            <w:bottom w:val="none" w:sz="0" w:space="0" w:color="auto"/>
            <w:right w:val="none" w:sz="0" w:space="0" w:color="auto"/>
          </w:divBdr>
        </w:div>
        <w:div w:id="621498701">
          <w:marLeft w:val="0"/>
          <w:marRight w:val="0"/>
          <w:marTop w:val="0"/>
          <w:marBottom w:val="0"/>
          <w:divBdr>
            <w:top w:val="none" w:sz="0" w:space="0" w:color="auto"/>
            <w:left w:val="none" w:sz="0" w:space="0" w:color="auto"/>
            <w:bottom w:val="none" w:sz="0" w:space="0" w:color="auto"/>
            <w:right w:val="none" w:sz="0" w:space="0" w:color="auto"/>
          </w:divBdr>
        </w:div>
        <w:div w:id="1545216202">
          <w:marLeft w:val="0"/>
          <w:marRight w:val="0"/>
          <w:marTop w:val="0"/>
          <w:marBottom w:val="0"/>
          <w:divBdr>
            <w:top w:val="none" w:sz="0" w:space="0" w:color="auto"/>
            <w:left w:val="none" w:sz="0" w:space="0" w:color="auto"/>
            <w:bottom w:val="none" w:sz="0" w:space="0" w:color="auto"/>
            <w:right w:val="none" w:sz="0" w:space="0" w:color="auto"/>
          </w:divBdr>
        </w:div>
        <w:div w:id="1671833644">
          <w:marLeft w:val="0"/>
          <w:marRight w:val="0"/>
          <w:marTop w:val="0"/>
          <w:marBottom w:val="0"/>
          <w:divBdr>
            <w:top w:val="none" w:sz="0" w:space="0" w:color="auto"/>
            <w:left w:val="none" w:sz="0" w:space="0" w:color="auto"/>
            <w:bottom w:val="none" w:sz="0" w:space="0" w:color="auto"/>
            <w:right w:val="none" w:sz="0" w:space="0" w:color="auto"/>
          </w:divBdr>
        </w:div>
      </w:divsChild>
    </w:div>
    <w:div w:id="1989746082">
      <w:bodyDiv w:val="1"/>
      <w:marLeft w:val="0"/>
      <w:marRight w:val="0"/>
      <w:marTop w:val="0"/>
      <w:marBottom w:val="0"/>
      <w:divBdr>
        <w:top w:val="none" w:sz="0" w:space="0" w:color="auto"/>
        <w:left w:val="none" w:sz="0" w:space="0" w:color="auto"/>
        <w:bottom w:val="none" w:sz="0" w:space="0" w:color="auto"/>
        <w:right w:val="none" w:sz="0" w:space="0" w:color="auto"/>
      </w:divBdr>
    </w:div>
    <w:div w:id="2020157455">
      <w:bodyDiv w:val="1"/>
      <w:marLeft w:val="0"/>
      <w:marRight w:val="0"/>
      <w:marTop w:val="0"/>
      <w:marBottom w:val="0"/>
      <w:divBdr>
        <w:top w:val="none" w:sz="0" w:space="0" w:color="auto"/>
        <w:left w:val="none" w:sz="0" w:space="0" w:color="auto"/>
        <w:bottom w:val="none" w:sz="0" w:space="0" w:color="auto"/>
        <w:right w:val="none" w:sz="0" w:space="0" w:color="auto"/>
      </w:divBdr>
      <w:divsChild>
        <w:div w:id="11146719">
          <w:marLeft w:val="0"/>
          <w:marRight w:val="0"/>
          <w:marTop w:val="0"/>
          <w:marBottom w:val="0"/>
          <w:divBdr>
            <w:top w:val="none" w:sz="0" w:space="0" w:color="auto"/>
            <w:left w:val="none" w:sz="0" w:space="0" w:color="auto"/>
            <w:bottom w:val="none" w:sz="0" w:space="0" w:color="auto"/>
            <w:right w:val="none" w:sz="0" w:space="0" w:color="auto"/>
          </w:divBdr>
        </w:div>
        <w:div w:id="593051094">
          <w:marLeft w:val="0"/>
          <w:marRight w:val="0"/>
          <w:marTop w:val="0"/>
          <w:marBottom w:val="0"/>
          <w:divBdr>
            <w:top w:val="none" w:sz="0" w:space="0" w:color="auto"/>
            <w:left w:val="none" w:sz="0" w:space="0" w:color="auto"/>
            <w:bottom w:val="none" w:sz="0" w:space="0" w:color="auto"/>
            <w:right w:val="none" w:sz="0" w:space="0" w:color="auto"/>
          </w:divBdr>
        </w:div>
        <w:div w:id="959801447">
          <w:marLeft w:val="0"/>
          <w:marRight w:val="0"/>
          <w:marTop w:val="0"/>
          <w:marBottom w:val="0"/>
          <w:divBdr>
            <w:top w:val="none" w:sz="0" w:space="0" w:color="auto"/>
            <w:left w:val="none" w:sz="0" w:space="0" w:color="auto"/>
            <w:bottom w:val="none" w:sz="0" w:space="0" w:color="auto"/>
            <w:right w:val="none" w:sz="0" w:space="0" w:color="auto"/>
          </w:divBdr>
        </w:div>
        <w:div w:id="1432386755">
          <w:marLeft w:val="0"/>
          <w:marRight w:val="0"/>
          <w:marTop w:val="0"/>
          <w:marBottom w:val="0"/>
          <w:divBdr>
            <w:top w:val="none" w:sz="0" w:space="0" w:color="auto"/>
            <w:left w:val="none" w:sz="0" w:space="0" w:color="auto"/>
            <w:bottom w:val="none" w:sz="0" w:space="0" w:color="auto"/>
            <w:right w:val="none" w:sz="0" w:space="0" w:color="auto"/>
          </w:divBdr>
        </w:div>
        <w:div w:id="15711156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yperlink" Target="https://cuer-soap.test-erecept.sukl.cz/"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www.zakonyprolidi.cz/cs/1997-4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lekarnik-soap.erecept.sukl.cz/cuer/Lekarnik" TargetMode="Externa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s://cuer-soap.erecept.sukl.cz/" TargetMode="Externa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cuer-soap.erecept.sukl.cz/" TargetMode="External"/><Relationship Id="rId27" Type="http://schemas.openxmlformats.org/officeDocument/2006/relationships/header" Target="header4.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75B549AA56E40458B9897F1968C9C25"/>
        <w:category>
          <w:name w:val="Obecné"/>
          <w:gallery w:val="placeholder"/>
        </w:category>
        <w:types>
          <w:type w:val="bbPlcHdr"/>
        </w:types>
        <w:behaviors>
          <w:behavior w:val="content"/>
        </w:behaviors>
        <w:guid w:val="{355331D6-5C14-4834-90C6-E5936E4DAB7F}"/>
      </w:docPartPr>
      <w:docPartBody>
        <w:p w:rsidR="00E34B6E" w:rsidRDefault="00E34B6E">
          <w:pPr>
            <w:pStyle w:val="675B549AA56E40458B9897F1968C9C25"/>
          </w:pPr>
          <w:r w:rsidRPr="00176D88">
            <w:rPr>
              <w:rStyle w:val="Zstupntext"/>
            </w:rPr>
            <w:t>[Název]</w:t>
          </w:r>
        </w:p>
      </w:docPartBody>
    </w:docPart>
    <w:docPart>
      <w:docPartPr>
        <w:name w:val="70BB4D8B04DC453FBA4E0D4CD67A0D2D"/>
        <w:category>
          <w:name w:val="Obecné"/>
          <w:gallery w:val="placeholder"/>
        </w:category>
        <w:types>
          <w:type w:val="bbPlcHdr"/>
        </w:types>
        <w:behaviors>
          <w:behavior w:val="content"/>
        </w:behaviors>
        <w:guid w:val="{C0E1075B-0DD8-4CE8-836E-27A5ED6D851F}"/>
      </w:docPartPr>
      <w:docPartBody>
        <w:p w:rsidR="00E34B6E" w:rsidRDefault="00E34B6E">
          <w:pPr>
            <w:pStyle w:val="70BB4D8B04DC453FBA4E0D4CD67A0D2D"/>
          </w:pPr>
          <w:r w:rsidRPr="004E520C">
            <w:rPr>
              <w:rStyle w:val="Zstupntext"/>
            </w:rPr>
            <w:t>[Předmět]</w:t>
          </w:r>
        </w:p>
      </w:docPartBody>
    </w:docPart>
    <w:docPart>
      <w:docPartPr>
        <w:name w:val="8267F118DD1547DBAA1E6EC86FB60713"/>
        <w:category>
          <w:name w:val="Obecné"/>
          <w:gallery w:val="placeholder"/>
        </w:category>
        <w:types>
          <w:type w:val="bbPlcHdr"/>
        </w:types>
        <w:behaviors>
          <w:behavior w:val="content"/>
        </w:behaviors>
        <w:guid w:val="{F9613082-D439-4858-B05E-EE225FA6E97A}"/>
      </w:docPartPr>
      <w:docPartBody>
        <w:p w:rsidR="00E34B6E" w:rsidRDefault="00E34B6E">
          <w:pPr>
            <w:pStyle w:val="8267F118DD1547DBAA1E6EC86FB60713"/>
          </w:pPr>
          <w:r w:rsidRPr="00176D88">
            <w:rPr>
              <w:rStyle w:val="Zstupntext"/>
            </w:rPr>
            <w:t>[Autor]</w:t>
          </w:r>
        </w:p>
      </w:docPartBody>
    </w:docPart>
    <w:docPart>
      <w:docPartPr>
        <w:name w:val="35181D8BC0E440639708745D4AD3C6C4"/>
        <w:category>
          <w:name w:val="Obecné"/>
          <w:gallery w:val="placeholder"/>
        </w:category>
        <w:types>
          <w:type w:val="bbPlcHdr"/>
        </w:types>
        <w:behaviors>
          <w:behavior w:val="content"/>
        </w:behaviors>
        <w:guid w:val="{3479545B-B990-480E-9DFA-2E7CB5B48B9F}"/>
      </w:docPartPr>
      <w:docPartBody>
        <w:p w:rsidR="00E34B6E" w:rsidRDefault="00E34B6E">
          <w:pPr>
            <w:pStyle w:val="35181D8BC0E440639708745D4AD3C6C4"/>
          </w:pPr>
          <w:r w:rsidRPr="00176D88">
            <w:rPr>
              <w:rStyle w:val="Zstupntext"/>
            </w:rPr>
            <w:t>[Název]</w:t>
          </w:r>
        </w:p>
      </w:docPartBody>
    </w:docPart>
    <w:docPart>
      <w:docPartPr>
        <w:name w:val="1358DD33F9BA4DB995452D1D5E2ACD30"/>
        <w:category>
          <w:name w:val="Obecné"/>
          <w:gallery w:val="placeholder"/>
        </w:category>
        <w:types>
          <w:type w:val="bbPlcHdr"/>
        </w:types>
        <w:behaviors>
          <w:behavior w:val="content"/>
        </w:behaviors>
        <w:guid w:val="{5AEF9CA5-9064-4F7B-8C32-6EA241658E12}"/>
      </w:docPartPr>
      <w:docPartBody>
        <w:p w:rsidR="00E34B6E" w:rsidRDefault="00E34B6E">
          <w:pPr>
            <w:pStyle w:val="1358DD33F9BA4DB995452D1D5E2ACD30"/>
          </w:pPr>
          <w:r w:rsidRPr="004E520C">
            <w:rPr>
              <w:rStyle w:val="Zstupntext"/>
            </w:rPr>
            <w:t>[Předmět]</w:t>
          </w:r>
        </w:p>
      </w:docPartBody>
    </w:docPart>
    <w:docPart>
      <w:docPartPr>
        <w:name w:val="02859F739A6C45C9B2A0A6F472408D04"/>
        <w:category>
          <w:name w:val="Obecné"/>
          <w:gallery w:val="placeholder"/>
        </w:category>
        <w:types>
          <w:type w:val="bbPlcHdr"/>
        </w:types>
        <w:behaviors>
          <w:behavior w:val="content"/>
        </w:behaviors>
        <w:guid w:val="{FC14A44D-A9CD-42D0-971D-5AF3DB686796}"/>
      </w:docPartPr>
      <w:docPartBody>
        <w:p w:rsidR="00E34B6E" w:rsidRDefault="00E34B6E">
          <w:pPr>
            <w:pStyle w:val="02859F739A6C45C9B2A0A6F472408D04"/>
          </w:pPr>
          <w:r w:rsidRPr="00176D88">
            <w:rPr>
              <w:rStyle w:val="Zstupntext"/>
            </w:rPr>
            <w:t>[Název]</w:t>
          </w:r>
        </w:p>
      </w:docPartBody>
    </w:docPart>
    <w:docPart>
      <w:docPartPr>
        <w:name w:val="72E6B1A0F4F54DD0A94F613AB4484924"/>
        <w:category>
          <w:name w:val="Obecné"/>
          <w:gallery w:val="placeholder"/>
        </w:category>
        <w:types>
          <w:type w:val="bbPlcHdr"/>
        </w:types>
        <w:behaviors>
          <w:behavior w:val="content"/>
        </w:behaviors>
        <w:guid w:val="{4D6E529A-0176-49AF-B436-1B011E81C763}"/>
      </w:docPartPr>
      <w:docPartBody>
        <w:p w:rsidR="00E34B6E" w:rsidRDefault="00E34B6E">
          <w:pPr>
            <w:pStyle w:val="72E6B1A0F4F54DD0A94F613AB4484924"/>
          </w:pPr>
          <w:r w:rsidRPr="004E520C">
            <w:rPr>
              <w:rStyle w:val="Zstupntext"/>
            </w:rPr>
            <w:t>[Předmět]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B6E"/>
    <w:rsid w:val="00014944"/>
    <w:rsid w:val="00051A11"/>
    <w:rsid w:val="00090ADD"/>
    <w:rsid w:val="000A4A2D"/>
    <w:rsid w:val="000C5FAC"/>
    <w:rsid w:val="001269AC"/>
    <w:rsid w:val="00135F96"/>
    <w:rsid w:val="00147A2C"/>
    <w:rsid w:val="001F069D"/>
    <w:rsid w:val="00222875"/>
    <w:rsid w:val="00274AAC"/>
    <w:rsid w:val="00380B5A"/>
    <w:rsid w:val="003D7D45"/>
    <w:rsid w:val="003E524E"/>
    <w:rsid w:val="003F52AC"/>
    <w:rsid w:val="00405120"/>
    <w:rsid w:val="004729DD"/>
    <w:rsid w:val="004840E4"/>
    <w:rsid w:val="004E654C"/>
    <w:rsid w:val="005D5A9C"/>
    <w:rsid w:val="005F6359"/>
    <w:rsid w:val="0068646F"/>
    <w:rsid w:val="006B5BC9"/>
    <w:rsid w:val="006B7DEF"/>
    <w:rsid w:val="006D4C29"/>
    <w:rsid w:val="00742A3E"/>
    <w:rsid w:val="00747A93"/>
    <w:rsid w:val="0076039A"/>
    <w:rsid w:val="007A7A93"/>
    <w:rsid w:val="007D53CE"/>
    <w:rsid w:val="0083640A"/>
    <w:rsid w:val="0085516A"/>
    <w:rsid w:val="008564ED"/>
    <w:rsid w:val="008F2DA6"/>
    <w:rsid w:val="00933566"/>
    <w:rsid w:val="00975F52"/>
    <w:rsid w:val="009E7DAE"/>
    <w:rsid w:val="00A00DF6"/>
    <w:rsid w:val="00A13CBB"/>
    <w:rsid w:val="00A167B5"/>
    <w:rsid w:val="00B42381"/>
    <w:rsid w:val="00B73B43"/>
    <w:rsid w:val="00B90D17"/>
    <w:rsid w:val="00BF7D98"/>
    <w:rsid w:val="00C04A10"/>
    <w:rsid w:val="00C206ED"/>
    <w:rsid w:val="00CA126A"/>
    <w:rsid w:val="00D0097E"/>
    <w:rsid w:val="00D10280"/>
    <w:rsid w:val="00D40FCD"/>
    <w:rsid w:val="00D83148"/>
    <w:rsid w:val="00D95224"/>
    <w:rsid w:val="00E24D96"/>
    <w:rsid w:val="00E34B6E"/>
    <w:rsid w:val="00E80DD3"/>
    <w:rsid w:val="00EC682F"/>
    <w:rsid w:val="00ED30EB"/>
    <w:rsid w:val="00F043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675B549AA56E40458B9897F1968C9C25">
    <w:name w:val="675B549AA56E40458B9897F1968C9C25"/>
  </w:style>
  <w:style w:type="paragraph" w:customStyle="1" w:styleId="70BB4D8B04DC453FBA4E0D4CD67A0D2D">
    <w:name w:val="70BB4D8B04DC453FBA4E0D4CD67A0D2D"/>
  </w:style>
  <w:style w:type="paragraph" w:customStyle="1" w:styleId="8267F118DD1547DBAA1E6EC86FB60713">
    <w:name w:val="8267F118DD1547DBAA1E6EC86FB60713"/>
  </w:style>
  <w:style w:type="paragraph" w:customStyle="1" w:styleId="35181D8BC0E440639708745D4AD3C6C4">
    <w:name w:val="35181D8BC0E440639708745D4AD3C6C4"/>
  </w:style>
  <w:style w:type="paragraph" w:customStyle="1" w:styleId="1358DD33F9BA4DB995452D1D5E2ACD30">
    <w:name w:val="1358DD33F9BA4DB995452D1D5E2ACD30"/>
  </w:style>
  <w:style w:type="paragraph" w:customStyle="1" w:styleId="02859F739A6C45C9B2A0A6F472408D04">
    <w:name w:val="02859F739A6C45C9B2A0A6F472408D04"/>
  </w:style>
  <w:style w:type="paragraph" w:customStyle="1" w:styleId="72E6B1A0F4F54DD0A94F613AB4484924">
    <w:name w:val="72E6B1A0F4F54DD0A94F613AB44849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Solitea">
  <a:themeElements>
    <a:clrScheme name="Seyfor">
      <a:dk1>
        <a:srgbClr val="023444"/>
      </a:dk1>
      <a:lt1>
        <a:srgbClr val="FFFFFF"/>
      </a:lt1>
      <a:dk2>
        <a:srgbClr val="000000"/>
      </a:dk2>
      <a:lt2>
        <a:srgbClr val="F7F7FA"/>
      </a:lt2>
      <a:accent1>
        <a:srgbClr val="89E103"/>
      </a:accent1>
      <a:accent2>
        <a:srgbClr val="884DFF"/>
      </a:accent2>
      <a:accent3>
        <a:srgbClr val="000000"/>
      </a:accent3>
      <a:accent4>
        <a:srgbClr val="023444"/>
      </a:accent4>
      <a:accent5>
        <a:srgbClr val="F7F7FA"/>
      </a:accent5>
      <a:accent6>
        <a:srgbClr val="FFFFFF"/>
      </a:accent6>
      <a:hlink>
        <a:srgbClr val="884DFF"/>
      </a:hlink>
      <a:folHlink>
        <a:srgbClr val="02344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olitea_CDL PPT motiv" id="{B2389425-5CC3-443E-84D4-6DB9049EC941}" vid="{C6AC320D-55B9-4844-8C1F-E2456141173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d7d1957-b143-4b15-ad62-570d7381e4f0">
      <Value>283</Value>
    </TaxCatchAll>
    <Jazyk xmlns="5840fa3c-dd66-4c49-b777-8e5b4f1bd05e">
      <Value>CZ</Value>
    </Jazyk>
    <k5f318059dcd4b109d18134e2b88f7d2 xmlns="5840fa3c-dd66-4c49-b777-8e5b4f1bd05e">
      <Terms xmlns="http://schemas.microsoft.com/office/infopath/2007/PartnerControls">
        <TermInfo xmlns="http://schemas.microsoft.com/office/infopath/2007/PartnerControls">
          <TermName xmlns="http://schemas.microsoft.com/office/infopath/2007/PartnerControls">Seyfor</TermName>
          <TermId xmlns="http://schemas.microsoft.com/office/infopath/2007/PartnerControls">8702f873-dd85-45aa-b82c-2f189eb024c9</TermId>
        </TermInfo>
      </Terms>
    </k5f318059dcd4b109d18134e2b88f7d2>
    <pc81c10ae3e1441f8e5036d669917680 xmlns="5840fa3c-dd66-4c49-b777-8e5b4f1bd05e">
      <Terms xmlns="http://schemas.microsoft.com/office/infopath/2007/PartnerControls"/>
    </pc81c10ae3e1441f8e5036d669917680>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E44BFC9052A21409666FACBC20CE002" ma:contentTypeVersion="12" ma:contentTypeDescription="Vytvoří nový dokument" ma:contentTypeScope="" ma:versionID="87f04f597cfa1b510fc09aad60e982a0">
  <xsd:schema xmlns:xsd="http://www.w3.org/2001/XMLSchema" xmlns:xs="http://www.w3.org/2001/XMLSchema" xmlns:p="http://schemas.microsoft.com/office/2006/metadata/properties" xmlns:ns2="5840fa3c-dd66-4c49-b777-8e5b4f1bd05e" xmlns:ns3="1d7d1957-b143-4b15-ad62-570d7381e4f0" targetNamespace="http://schemas.microsoft.com/office/2006/metadata/properties" ma:root="true" ma:fieldsID="8b789f818bc23c3cb50c494184fd57bc" ns2:_="" ns3:_="">
    <xsd:import namespace="5840fa3c-dd66-4c49-b777-8e5b4f1bd05e"/>
    <xsd:import namespace="1d7d1957-b143-4b15-ad62-570d7381e4f0"/>
    <xsd:element name="properties">
      <xsd:complexType>
        <xsd:sequence>
          <xsd:element name="documentManagement">
            <xsd:complexType>
              <xsd:all>
                <xsd:element ref="ns2:Jazyk" minOccurs="0"/>
                <xsd:element ref="ns2:k5f318059dcd4b109d18134e2b88f7d2" minOccurs="0"/>
                <xsd:element ref="ns3:TaxCatchAll" minOccurs="0"/>
                <xsd:element ref="ns2:pc81c10ae3e1441f8e5036d669917680" minOccurs="0"/>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0fa3c-dd66-4c49-b777-8e5b4f1bd05e" elementFormDefault="qualified">
    <xsd:import namespace="http://schemas.microsoft.com/office/2006/documentManagement/types"/>
    <xsd:import namespace="http://schemas.microsoft.com/office/infopath/2007/PartnerControls"/>
    <xsd:element name="Jazyk" ma:index="8" nillable="true" ma:displayName="Jazyk" ma:format="Dropdown" ma:internalName="Jazyk">
      <xsd:complexType>
        <xsd:complexContent>
          <xsd:extension base="dms:MultiChoice">
            <xsd:sequence>
              <xsd:element name="Value" maxOccurs="unbounded" minOccurs="0" nillable="true">
                <xsd:simpleType>
                  <xsd:restriction base="dms:Choice">
                    <xsd:enumeration value="CZ"/>
                    <xsd:enumeration value="SK"/>
                    <xsd:enumeration value="EN"/>
                  </xsd:restriction>
                </xsd:simpleType>
              </xsd:element>
            </xsd:sequence>
          </xsd:extension>
        </xsd:complexContent>
      </xsd:complexType>
    </xsd:element>
    <xsd:element name="k5f318059dcd4b109d18134e2b88f7d2" ma:index="10" nillable="true" ma:taxonomy="true" ma:internalName="k5f318059dcd4b109d18134e2b88f7d2" ma:taxonomyFieldName="Produkt" ma:displayName="Produkt" ma:default="" ma:fieldId="{45f31805-9dcd-4b10-9d18-134e2b88f7d2}" ma:sspId="0e4a164f-6f3f-4e5c-904b-94b1cb614ba6" ma:termSetId="b856a4fe-33b6-413a-8418-fe27c361a8ed" ma:anchorId="00000000-0000-0000-0000-000000000000" ma:open="false" ma:isKeyword="false">
      <xsd:complexType>
        <xsd:sequence>
          <xsd:element ref="pc:Terms" minOccurs="0" maxOccurs="1"/>
        </xsd:sequence>
      </xsd:complexType>
    </xsd:element>
    <xsd:element name="pc81c10ae3e1441f8e5036d669917680" ma:index="13" nillable="true" ma:taxonomy="true" ma:internalName="pc81c10ae3e1441f8e5036d669917680" ma:taxonomyFieldName="Pobo_x010d_ka" ma:displayName="Pobočka" ma:default="" ma:fieldId="{9c81c10a-e3e1-441f-8e50-36d669917680}" ma:sspId="0e4a164f-6f3f-4e5c-904b-94b1cb614ba6" ma:termSetId="590921b3-3376-4e0b-9905-4dc88342f0ce" ma:anchorId="00000000-0000-0000-0000-000000000000" ma:open="true" ma:isKeyword="false">
      <xsd:complexType>
        <xsd:sequence>
          <xsd:element ref="pc:Terms" minOccurs="0" maxOccurs="1"/>
        </xsd:sequence>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7d1957-b143-4b15-ad62-570d7381e4f0"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60dcfdc8-2c9f-4755-b7ae-ad4ae7777938}" ma:internalName="TaxCatchAll" ma:showField="CatchAllData" ma:web="1d7d1957-b143-4b15-ad62-570d7381e4f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FC387-E68C-4A66-B8DA-C530AF238354}">
  <ds:schemaRefs>
    <ds:schemaRef ds:uri="http://schemas.microsoft.com/sharepoint/v3/contenttype/forms"/>
  </ds:schemaRefs>
</ds:datastoreItem>
</file>

<file path=customXml/itemProps2.xml><?xml version="1.0" encoding="utf-8"?>
<ds:datastoreItem xmlns:ds="http://schemas.openxmlformats.org/officeDocument/2006/customXml" ds:itemID="{CDB66634-91F7-4029-9B82-8A2966B71B38}">
  <ds:schemaRefs>
    <ds:schemaRef ds:uri="http://schemas.microsoft.com/office/2006/metadata/properties"/>
    <ds:schemaRef ds:uri="http://schemas.microsoft.com/office/infopath/2007/PartnerControls"/>
    <ds:schemaRef ds:uri="1d7d1957-b143-4b15-ad62-570d7381e4f0"/>
    <ds:schemaRef ds:uri="5840fa3c-dd66-4c49-b777-8e5b4f1bd05e"/>
  </ds:schemaRefs>
</ds:datastoreItem>
</file>

<file path=customXml/itemProps3.xml><?xml version="1.0" encoding="utf-8"?>
<ds:datastoreItem xmlns:ds="http://schemas.openxmlformats.org/officeDocument/2006/customXml" ds:itemID="{43B49D19-16A5-4437-8A5F-E09A6CEC8220}">
  <ds:schemaRefs>
    <ds:schemaRef ds:uri="http://schemas.openxmlformats.org/officeDocument/2006/bibliography"/>
  </ds:schemaRefs>
</ds:datastoreItem>
</file>

<file path=customXml/itemProps4.xml><?xml version="1.0" encoding="utf-8"?>
<ds:datastoreItem xmlns:ds="http://schemas.openxmlformats.org/officeDocument/2006/customXml" ds:itemID="{34C2C9D0-28C1-4BB7-9940-6B66B6026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0fa3c-dd66-4c49-b777-8e5b4f1bd05e"/>
    <ds:schemaRef ds:uri="1d7d1957-b143-4b15-ad62-570d7381e4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e81e134-65c6-4d96-b2bc-29b8ca8ffd70}" enabled="1" method="Standard" siteId="{6e0a5f83-1728-4956-bdf4-ce37760cd214}" contentBits="2" removed="0"/>
</clbl:labelList>
</file>

<file path=docProps/app.xml><?xml version="1.0" encoding="utf-8"?>
<Properties xmlns="http://schemas.openxmlformats.org/officeDocument/2006/extended-properties" xmlns:vt="http://schemas.openxmlformats.org/officeDocument/2006/docPropsVTypes">
  <Template>Normal</Template>
  <TotalTime>215</TotalTime>
  <Pages>73</Pages>
  <Words>12577</Words>
  <Characters>74206</Characters>
  <Application>Microsoft Office Word</Application>
  <DocSecurity>0</DocSecurity>
  <Lines>618</Lines>
  <Paragraphs>173</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eRecept - Započitatelné doplatky</vt:lpstr>
      <vt:lpstr>Název dokumentu</vt:lpstr>
    </vt:vector>
  </TitlesOfParts>
  <Company/>
  <LinksUpToDate>false</LinksUpToDate>
  <CharactersWithSpaces>86610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eRecept - Započitatelné doplatky</dc:title>
  <dc:subject>Dokumentace pro vývojáře</dc:subject>
  <dc:creator>Seyfor a.s.</dc:creator>
  <cp:keywords/>
  <dc:description/>
  <cp:lastModifiedBy>Levinský Stanislav</cp:lastModifiedBy>
  <cp:revision>21</cp:revision>
  <dcterms:created xsi:type="dcterms:W3CDTF">2024-09-18T12:52:00Z</dcterms:created>
  <dcterms:modified xsi:type="dcterms:W3CDTF">2025-02-25T10:38:00Z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0x010100FE44BFC9052A21409666FACBC20CE002</vt:lpwstr>
  </property>
  <property fmtid="{D5CDD505-2E9C-101B-9397-08002B2CF9AE}" pid="3" name="Kategorie">
    <vt:lpwstr>Šablony</vt:lpwstr>
  </property>
  <property fmtid="{D5CDD505-2E9C-101B-9397-08002B2CF9AE}" pid="4" name="Produkt">
    <vt:lpwstr>283;#Seyfor|8702f873-dd85-45aa-b82c-2f189eb024c9</vt:lpwstr>
  </property>
  <property fmtid="{D5CDD505-2E9C-101B-9397-08002B2CF9AE}" pid="5" name="Pobočka">
    <vt:lpwstr/>
  </property>
  <property fmtid="{D5CDD505-2E9C-101B-9397-08002B2CF9AE}" pid="6" name="ClassificationContentMarkingFooterShapeIds">
    <vt:lpwstr>1,2,3,4,5,6,8,9,a</vt:lpwstr>
  </property>
  <property fmtid="{D5CDD505-2E9C-101B-9397-08002B2CF9AE}" pid="7" name="ClassificationContentMarkingFooterFontProps">
    <vt:lpwstr>#000000,10,Calibri</vt:lpwstr>
  </property>
  <property fmtid="{D5CDD505-2E9C-101B-9397-08002B2CF9AE}" pid="8" name="ClassificationContentMarkingFooterText">
    <vt:lpwstr>Seyfor: Non-public / Neveřejné</vt:lpwstr>
  </property>
  <property fmtid="{D5CDD505-2E9C-101B-9397-08002B2CF9AE}" pid="9" name="MSIP_Label_be81e134-65c6-4d96-b2bc-29b8ca8ffd70_Enabled">
    <vt:lpwstr>true</vt:lpwstr>
  </property>
  <property fmtid="{D5CDD505-2E9C-101B-9397-08002B2CF9AE}" pid="10" name="MSIP_Label_be81e134-65c6-4d96-b2bc-29b8ca8ffd70_SetDate">
    <vt:lpwstr>2024-02-15T11:22:54Z</vt:lpwstr>
  </property>
  <property fmtid="{D5CDD505-2E9C-101B-9397-08002B2CF9AE}" pid="11" name="MSIP_Label_be81e134-65c6-4d96-b2bc-29b8ca8ffd70_Method">
    <vt:lpwstr>Standard</vt:lpwstr>
  </property>
  <property fmtid="{D5CDD505-2E9C-101B-9397-08002B2CF9AE}" pid="12" name="MSIP_Label_be81e134-65c6-4d96-b2bc-29b8ca8ffd70_Name">
    <vt:lpwstr>L02S0101</vt:lpwstr>
  </property>
  <property fmtid="{D5CDD505-2E9C-101B-9397-08002B2CF9AE}" pid="13" name="MSIP_Label_be81e134-65c6-4d96-b2bc-29b8ca8ffd70_SiteId">
    <vt:lpwstr>6e0a5f83-1728-4956-bdf4-ce37760cd214</vt:lpwstr>
  </property>
  <property fmtid="{D5CDD505-2E9C-101B-9397-08002B2CF9AE}" pid="14" name="MSIP_Label_be81e134-65c6-4d96-b2bc-29b8ca8ffd70_ActionId">
    <vt:lpwstr>395394c2-3b87-4bed-9b03-000023e64cb0</vt:lpwstr>
  </property>
  <property fmtid="{D5CDD505-2E9C-101B-9397-08002B2CF9AE}" pid="15" name="MSIP_Label_be81e134-65c6-4d96-b2bc-29b8ca8ffd70_ContentBits">
    <vt:lpwstr>2</vt:lpwstr>
  </property>
</Properties>
</file>