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tcPr>
          <w:p w14:paraId="0098D345" w14:textId="5B58ADE1" w:rsidR="0090518D" w:rsidRPr="00A40A74" w:rsidRDefault="0090518D" w:rsidP="00E40924">
            <w:pPr>
              <w:jc w:val="left"/>
              <w:rPr>
                <w:sz w:val="18"/>
              </w:rPr>
            </w:pP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vAlign w:val="center"/>
          </w:tcPr>
          <w:p w14:paraId="153A502B" w14:textId="07AEC948" w:rsidR="00417E46" w:rsidRPr="00A40A74" w:rsidRDefault="00D13AC8" w:rsidP="003167EB">
            <w:pPr>
              <w:spacing w:before="80" w:after="80"/>
              <w:jc w:val="left"/>
              <w:rPr>
                <w:color w:val="7F7F7F"/>
                <w:szCs w:val="20"/>
              </w:rPr>
            </w:pPr>
            <w:r w:rsidRPr="00D13AC8">
              <w:t>Seyfor, a. s.</w:t>
            </w:r>
            <w:r w:rsidR="00417E46" w:rsidRPr="00A40A74">
              <w:t xml:space="preserve"> </w:t>
            </w:r>
          </w:p>
        </w:tc>
      </w:tr>
      <w:tr w:rsidR="00417E46" w:rsidRPr="00A40A74" w14:paraId="1961A7E5" w14:textId="77777777" w:rsidTr="003B260F">
        <w:tc>
          <w:tcPr>
            <w:tcW w:w="2282" w:type="pct"/>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vAlign w:val="center"/>
          </w:tcPr>
          <w:p w14:paraId="394EA6CC" w14:textId="162BB027" w:rsidR="00417E46" w:rsidRPr="00A40A74" w:rsidRDefault="00417E46" w:rsidP="003B260F">
            <w:pPr>
              <w:spacing w:before="80" w:after="80"/>
              <w:jc w:val="left"/>
              <w:rPr>
                <w:color w:val="7F7F7F"/>
                <w:szCs w:val="20"/>
              </w:rPr>
            </w:pPr>
            <w:r>
              <w:fldChar w:fldCharType="begin"/>
            </w:r>
            <w:r>
              <w:instrText xml:space="preserve"> DOCPROPERTY  Projekt  \* MERGEFORMAT </w:instrText>
            </w:r>
            <w:r>
              <w:fldChar w:fldCharType="separate"/>
            </w:r>
            <w:r w:rsidRPr="00A40A74">
              <w:t>SÚKL - Informační systém eRecept</w:t>
            </w:r>
            <w:r>
              <w:fldChar w:fldCharType="end"/>
            </w:r>
          </w:p>
        </w:tc>
      </w:tr>
      <w:tr w:rsidR="00417E46" w:rsidRPr="00A40A74" w14:paraId="3ACD347B" w14:textId="77777777" w:rsidTr="003B260F">
        <w:tc>
          <w:tcPr>
            <w:tcW w:w="2282" w:type="pct"/>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vAlign w:val="center"/>
          </w:tcPr>
          <w:p w14:paraId="14DB4405" w14:textId="2333A889" w:rsidR="00417E46" w:rsidRPr="00A40A74" w:rsidRDefault="00E8737A" w:rsidP="00D65F9A">
            <w:pPr>
              <w:spacing w:before="80" w:after="80"/>
              <w:jc w:val="left"/>
            </w:pPr>
            <w:r>
              <w:t>2</w:t>
            </w:r>
            <w:r w:rsidR="007F3165">
              <w:t>7</w:t>
            </w:r>
            <w:r w:rsidR="00417E46" w:rsidRPr="00A40A74">
              <w:t xml:space="preserve">. </w:t>
            </w:r>
            <w:r w:rsidR="007F3165">
              <w:t>10</w:t>
            </w:r>
            <w:r w:rsidR="00417E46" w:rsidRPr="00A40A74">
              <w:t>. 20</w:t>
            </w:r>
            <w:r w:rsidR="00E8426B" w:rsidRPr="00A40A74">
              <w:t>2</w:t>
            </w:r>
            <w:r>
              <w:t>2</w:t>
            </w:r>
          </w:p>
        </w:tc>
      </w:tr>
      <w:tr w:rsidR="00417E46" w:rsidRPr="00A40A74" w14:paraId="6E29BBD3" w14:textId="77777777" w:rsidTr="003B260F">
        <w:tc>
          <w:tcPr>
            <w:tcW w:w="2282" w:type="pct"/>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vAlign w:val="center"/>
          </w:tcPr>
          <w:p w14:paraId="0F489285" w14:textId="711BB92C" w:rsidR="00417E46" w:rsidRPr="00063E91" w:rsidRDefault="0010301F" w:rsidP="00E8426B">
            <w:pPr>
              <w:spacing w:before="80" w:after="80"/>
              <w:jc w:val="left"/>
            </w:pPr>
            <w:r>
              <w:t>1</w:t>
            </w:r>
            <w:r w:rsidR="00020696">
              <w:t>69</w:t>
            </w:r>
          </w:p>
        </w:tc>
      </w:tr>
      <w:tr w:rsidR="00417E46" w:rsidRPr="00A40A74" w14:paraId="695039F4" w14:textId="77777777" w:rsidTr="003B260F">
        <w:tc>
          <w:tcPr>
            <w:tcW w:w="2282" w:type="pct"/>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vAlign w:val="center"/>
          </w:tcPr>
          <w:p w14:paraId="6AB2D2DC" w14:textId="77777777" w:rsidR="00417E46" w:rsidRPr="00A40A74" w:rsidRDefault="00417E46" w:rsidP="003B260F">
            <w:pPr>
              <w:spacing w:before="80" w:after="80"/>
              <w:jc w:val="left"/>
            </w:pPr>
            <w:r>
              <w:fldChar w:fldCharType="begin"/>
            </w:r>
            <w:r>
              <w:instrText xml:space="preserve"> DOCPROPERTY  Category  \* MERGEFORMAT </w:instrText>
            </w:r>
            <w:r>
              <w:fldChar w:fldCharType="separate"/>
            </w:r>
            <w:r w:rsidRPr="00A40A74">
              <w:t>Střední</w:t>
            </w:r>
            <w:r>
              <w:fldChar w:fldCharType="end"/>
            </w:r>
          </w:p>
        </w:tc>
      </w:tr>
      <w:tr w:rsidR="00417E46" w:rsidRPr="00A40A74" w14:paraId="31496020" w14:textId="77777777" w:rsidTr="003B260F">
        <w:tc>
          <w:tcPr>
            <w:tcW w:w="2282" w:type="pct"/>
            <w:vAlign w:val="center"/>
          </w:tcPr>
          <w:p w14:paraId="45CC4565" w14:textId="77777777" w:rsidR="00417E46" w:rsidRPr="00A40A74" w:rsidRDefault="00417E46" w:rsidP="003B260F">
            <w:pPr>
              <w:spacing w:before="80" w:after="80"/>
              <w:jc w:val="left"/>
              <w:rPr>
                <w:b/>
                <w:color w:val="7F7F7F"/>
                <w:szCs w:val="20"/>
              </w:rPr>
            </w:pPr>
          </w:p>
        </w:tc>
        <w:tc>
          <w:tcPr>
            <w:tcW w:w="2718" w:type="pct"/>
            <w:vAlign w:val="center"/>
          </w:tcPr>
          <w:p w14:paraId="488F01EB" w14:textId="77777777" w:rsidR="00417E46" w:rsidRPr="00A40A74" w:rsidRDefault="00417E46" w:rsidP="003B260F">
            <w:pPr>
              <w:spacing w:before="80" w:after="80"/>
              <w:jc w:val="left"/>
            </w:pPr>
          </w:p>
        </w:tc>
      </w:tr>
    </w:tbl>
    <w:p w14:paraId="66F9779A" w14:textId="74137178" w:rsidR="00EC378D" w:rsidRPr="00A40A74" w:rsidRDefault="000438FB">
      <w:r>
        <w:rPr>
          <w:noProof/>
        </w:rPr>
        <w:drawing>
          <wp:anchor distT="0" distB="0" distL="114300" distR="114300" simplePos="0" relativeHeight="251658240" behindDoc="0" locked="0" layoutInCell="1" allowOverlap="1" wp14:anchorId="3E8F8043" wp14:editId="2C5D9D37">
            <wp:simplePos x="0" y="0"/>
            <wp:positionH relativeFrom="column">
              <wp:posOffset>-339090</wp:posOffset>
            </wp:positionH>
            <wp:positionV relativeFrom="paragraph">
              <wp:posOffset>-361950</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7777777" w:rsidR="00EC378D" w:rsidRPr="00A40A74" w:rsidRDefault="00EC378D"/>
    <w:p w14:paraId="1D2DAC8A" w14:textId="77777777" w:rsidR="00CB0D8A" w:rsidRPr="00A40A74" w:rsidRDefault="00CB0D8A" w:rsidP="00756DC8">
      <w:pPr>
        <w:pStyle w:val="AQNormlntext"/>
        <w:sectPr w:rsidR="00CB0D8A" w:rsidRPr="00A40A74" w:rsidSect="009A42BD">
          <w:footerReference w:type="even" r:id="rId9"/>
          <w:footerReference w:type="default" r:id="rId10"/>
          <w:footerReference w:type="first" r:id="rId11"/>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pPr>
            <w:r>
              <w:t>1</w:t>
            </w:r>
            <w:r w:rsidR="009069C3">
              <w:t>5</w:t>
            </w:r>
            <w: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318B5587"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687B76">
              <w:t>9.10</w:t>
            </w:r>
            <w:r w:rsidR="003D01BA">
              <w:fldChar w:fldCharType="end"/>
            </w:r>
            <w:r w:rsidRPr="003B270E">
              <w:t xml:space="preserve"> </w:t>
            </w:r>
            <w:r>
              <w:t>„</w:t>
            </w:r>
            <w:r w:rsidRPr="003B270E">
              <w:t>QR kód a průvodka</w:t>
            </w:r>
            <w:r>
              <w:t>“</w:t>
            </w:r>
          </w:p>
          <w:p w14:paraId="23E81122" w14:textId="0E2692B7"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Doplněn přímý odkaz na číselníky v</w:t>
            </w:r>
            <w:r w:rsidR="00B74144">
              <w:t> </w:t>
            </w:r>
            <w:r w:rsidRPr="003B270E">
              <w:t xml:space="preserve">kapitole </w:t>
            </w:r>
            <w:r w:rsidR="003D01BA">
              <w:t>„</w:t>
            </w:r>
            <w:r w:rsidR="003D01BA">
              <w:fldChar w:fldCharType="begin"/>
            </w:r>
            <w:r w:rsidR="003D01BA">
              <w:instrText xml:space="preserve"> REF _Ref85544135 \r \h </w:instrText>
            </w:r>
            <w:r w:rsidR="003D01BA">
              <w:fldChar w:fldCharType="separate"/>
            </w:r>
            <w:r w:rsidR="00687B76">
              <w:t>17</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t>Nové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r w:rsidR="004E343B" w14:paraId="76061E3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5CF6466" w14:textId="70529E1A" w:rsidR="004E343B" w:rsidRDefault="004E343B" w:rsidP="002B5CC2">
            <w:r>
              <w:t>10</w:t>
            </w:r>
          </w:p>
        </w:tc>
        <w:tc>
          <w:tcPr>
            <w:tcW w:w="3213" w:type="dxa"/>
          </w:tcPr>
          <w:p w14:paraId="704B60A3" w14:textId="0AAFC188" w:rsidR="004E343B" w:rsidRDefault="00054839" w:rsidP="002B5CC2">
            <w:pPr>
              <w:cnfStyle w:val="000000010000" w:firstRow="0" w:lastRow="0" w:firstColumn="0" w:lastColumn="0" w:oddVBand="0" w:evenVBand="0" w:oddHBand="0" w:evenHBand="1" w:firstRowFirstColumn="0" w:firstRowLastColumn="0" w:lastRowFirstColumn="0" w:lastRowLastColumn="0"/>
            </w:pPr>
            <w:r>
              <w:t>20</w:t>
            </w:r>
            <w:r w:rsidR="004E343B">
              <w:t>.</w:t>
            </w:r>
            <w:r>
              <w:t>9</w:t>
            </w:r>
            <w:r w:rsidR="004E343B">
              <w:t>.2022</w:t>
            </w:r>
          </w:p>
        </w:tc>
        <w:tc>
          <w:tcPr>
            <w:tcW w:w="3210" w:type="dxa"/>
          </w:tcPr>
          <w:p w14:paraId="16C74747" w14:textId="6C2AB2C2" w:rsidR="004E343B" w:rsidRDefault="004E343B" w:rsidP="007622B0">
            <w:pPr>
              <w:jc w:val="left"/>
              <w:cnfStyle w:val="000000010000" w:firstRow="0" w:lastRow="0" w:firstColumn="0" w:lastColumn="0" w:oddVBand="0" w:evenVBand="0" w:oddHBand="0" w:evenHBand="1" w:firstRowFirstColumn="0" w:firstRowLastColumn="0" w:lastRowFirstColumn="0" w:lastRowLastColumn="0"/>
            </w:pPr>
            <w:r>
              <w:t>Opravy v</w:t>
            </w:r>
            <w:r w:rsidR="00B74144">
              <w:t> </w:t>
            </w:r>
            <w:r>
              <w:t>dokumentaci</w:t>
            </w:r>
            <w:r w:rsidR="00215F1D">
              <w:t>, změna v</w:t>
            </w:r>
            <w:r w:rsidR="00B74144">
              <w:t> </w:t>
            </w:r>
            <w:r w:rsidR="00215F1D">
              <w:t>procesu</w:t>
            </w:r>
            <w:r w:rsidR="007622B0">
              <w:t xml:space="preserve">; doplněna kapitola </w:t>
            </w:r>
            <w:r w:rsidR="007622B0">
              <w:fldChar w:fldCharType="begin"/>
            </w:r>
            <w:r w:rsidR="007622B0">
              <w:instrText xml:space="preserve"> REF _Ref114686754 \r \h </w:instrText>
            </w:r>
            <w:r w:rsidR="007622B0">
              <w:fldChar w:fldCharType="separate"/>
            </w:r>
            <w:r w:rsidR="00687B76">
              <w:t>9.11</w:t>
            </w:r>
            <w:r w:rsidR="007622B0">
              <w:fldChar w:fldCharType="end"/>
            </w:r>
            <w:r w:rsidR="007622B0">
              <w:t xml:space="preserve"> </w:t>
            </w:r>
            <w:r w:rsidR="007622B0">
              <w:fldChar w:fldCharType="begin"/>
            </w:r>
            <w:r w:rsidR="007622B0">
              <w:instrText xml:space="preserve"> REF _Ref114686754 \h </w:instrText>
            </w:r>
            <w:r w:rsidR="007622B0">
              <w:fldChar w:fldCharType="separate"/>
            </w:r>
            <w:r w:rsidR="00687B76">
              <w:t>Získání informací o změně stavu ePoukazu předepisujícím (webová služba SeznamPoukazuZmena)</w:t>
            </w:r>
            <w:r w:rsidR="007622B0">
              <w:fldChar w:fldCharType="end"/>
            </w:r>
          </w:p>
        </w:tc>
      </w:tr>
      <w:tr w:rsidR="003D12AF" w14:paraId="678D40D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03A082" w14:textId="74177A06" w:rsidR="003D12AF" w:rsidRDefault="003D12AF" w:rsidP="002B5CC2">
            <w:r>
              <w:t>11</w:t>
            </w:r>
          </w:p>
        </w:tc>
        <w:tc>
          <w:tcPr>
            <w:tcW w:w="3213" w:type="dxa"/>
          </w:tcPr>
          <w:p w14:paraId="2331567F" w14:textId="4FB7F695" w:rsidR="003D12AF" w:rsidRDefault="003D12AF" w:rsidP="002B5CC2">
            <w:pPr>
              <w:cnfStyle w:val="000000100000" w:firstRow="0" w:lastRow="0" w:firstColumn="0" w:lastColumn="0" w:oddVBand="0" w:evenVBand="0" w:oddHBand="1" w:evenHBand="0" w:firstRowFirstColumn="0" w:firstRowLastColumn="0" w:lastRowFirstColumn="0" w:lastRowLastColumn="0"/>
            </w:pPr>
            <w:r>
              <w:t>27.10.2022</w:t>
            </w:r>
          </w:p>
        </w:tc>
        <w:tc>
          <w:tcPr>
            <w:tcW w:w="3210" w:type="dxa"/>
          </w:tcPr>
          <w:p w14:paraId="36D0139D" w14:textId="01D926AF" w:rsidR="003D12AF" w:rsidRDefault="003D12AF" w:rsidP="007622B0">
            <w:pPr>
              <w:jc w:val="left"/>
              <w:cnfStyle w:val="000000100000" w:firstRow="0" w:lastRow="0" w:firstColumn="0" w:lastColumn="0" w:oddVBand="0" w:evenVBand="0" w:oddHBand="1" w:evenHBand="0" w:firstRowFirstColumn="0" w:firstRowLastColumn="0" w:lastRowFirstColumn="0" w:lastRowLastColumn="0"/>
            </w:pPr>
            <w:r>
              <w:t>Změny ve v</w:t>
            </w:r>
            <w:r w:rsidR="0096401B">
              <w:t>a</w:t>
            </w:r>
            <w:r>
              <w:t>lidacích</w:t>
            </w:r>
          </w:p>
        </w:tc>
      </w:tr>
      <w:tr w:rsidR="00590167" w14:paraId="56DEF38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C342C47" w14:textId="705E54D8" w:rsidR="00590167" w:rsidRDefault="00590167" w:rsidP="002B5CC2">
            <w:r>
              <w:lastRenderedPageBreak/>
              <w:t>12</w:t>
            </w:r>
          </w:p>
        </w:tc>
        <w:tc>
          <w:tcPr>
            <w:tcW w:w="3213" w:type="dxa"/>
          </w:tcPr>
          <w:p w14:paraId="7893ABE8" w14:textId="1A9D75E0" w:rsidR="00590167" w:rsidRDefault="00590167" w:rsidP="002B5CC2">
            <w:pPr>
              <w:cnfStyle w:val="000000010000" w:firstRow="0" w:lastRow="0" w:firstColumn="0" w:lastColumn="0" w:oddVBand="0" w:evenVBand="0" w:oddHBand="0" w:evenHBand="1" w:firstRowFirstColumn="0" w:firstRowLastColumn="0" w:lastRowFirstColumn="0" w:lastRowLastColumn="0"/>
            </w:pPr>
            <w:r>
              <w:t>22.5.2023</w:t>
            </w:r>
          </w:p>
        </w:tc>
        <w:tc>
          <w:tcPr>
            <w:tcW w:w="3210" w:type="dxa"/>
          </w:tcPr>
          <w:p w14:paraId="582310A9" w14:textId="77777777" w:rsidR="00590167" w:rsidRDefault="00A62898" w:rsidP="007622B0">
            <w:pPr>
              <w:jc w:val="left"/>
              <w:cnfStyle w:val="000000010000" w:firstRow="0" w:lastRow="0" w:firstColumn="0" w:lastColumn="0" w:oddVBand="0" w:evenVBand="0" w:oddHBand="0" w:evenHBand="1" w:firstRowFirstColumn="0" w:firstRowLastColumn="0" w:lastRowFirstColumn="0" w:lastRowLastColumn="0"/>
            </w:pPr>
            <w:r>
              <w:t>Nová verze rozhraní 202301A</w:t>
            </w:r>
          </w:p>
          <w:p w14:paraId="612A9736" w14:textId="00ADA578"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Připravovaný – aktivní operace pro všechny pracoviště v</w:t>
            </w:r>
            <w:r w:rsidR="00B74144">
              <w:t> </w:t>
            </w:r>
            <w:r>
              <w:t>rámci subjektu</w:t>
            </w:r>
          </w:p>
          <w:p w14:paraId="4569D96E" w14:textId="565726BE"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Výdejna dodala podklady – aktivní operace pro všechny pracoviště v</w:t>
            </w:r>
            <w:r w:rsidR="00B74144">
              <w:t> </w:t>
            </w:r>
            <w:r>
              <w:t>rámci subjektu</w:t>
            </w:r>
          </w:p>
          <w:p w14:paraId="39F7CEB4"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schvalovacího procesu zdravotních pojišťoven pro ePoukaz, doplnění notifikací pacienta a výdejny</w:t>
            </w:r>
          </w:p>
          <w:p w14:paraId="72C1B24B"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Omezení počtu předepisovaných položek na ePoukazu na pouze jednu (již nebude možné předepsat více položek ani ze stejné skupiny – příslušenství)</w:t>
            </w:r>
          </w:p>
          <w:p w14:paraId="5436D6E5" w14:textId="0BE1DE76"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Rozšíření délky elementů „Stanovisko“, „SpecifikacePozadavku“ a „Zduvodneni“ pro ePoukaz na 2000 znaků</w:t>
            </w:r>
          </w:p>
        </w:tc>
      </w:tr>
      <w:tr w:rsidR="00FC1F4E" w14:paraId="4C77CB2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31E9C4" w14:textId="2F0A7100" w:rsidR="00FC1F4E" w:rsidRDefault="00FC1F4E" w:rsidP="002B5CC2">
            <w:r>
              <w:t>13</w:t>
            </w:r>
          </w:p>
        </w:tc>
        <w:tc>
          <w:tcPr>
            <w:tcW w:w="3213" w:type="dxa"/>
          </w:tcPr>
          <w:p w14:paraId="70E1CBFC" w14:textId="7F520149" w:rsidR="00FC1F4E" w:rsidRDefault="00FC1F4E" w:rsidP="002B5CC2">
            <w:pPr>
              <w:cnfStyle w:val="000000100000" w:firstRow="0" w:lastRow="0" w:firstColumn="0" w:lastColumn="0" w:oddVBand="0" w:evenVBand="0" w:oddHBand="1" w:evenHBand="0" w:firstRowFirstColumn="0" w:firstRowLastColumn="0" w:lastRowFirstColumn="0" w:lastRowLastColumn="0"/>
            </w:pPr>
            <w:r>
              <w:t>20.7.2023</w:t>
            </w:r>
          </w:p>
        </w:tc>
        <w:tc>
          <w:tcPr>
            <w:tcW w:w="3210" w:type="dxa"/>
          </w:tcPr>
          <w:p w14:paraId="5CB93D40" w14:textId="77777777" w:rsidR="00FC1F4E" w:rsidRDefault="009F1C9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202307A</w:t>
            </w:r>
          </w:p>
          <w:p w14:paraId="5D94789A" w14:textId="16AB01ED" w:rsidR="009F1C94" w:rsidRDefault="009F1C94" w:rsidP="007622B0">
            <w:pPr>
              <w:jc w:val="left"/>
              <w:cnfStyle w:val="000000100000" w:firstRow="0" w:lastRow="0" w:firstColumn="0" w:lastColumn="0" w:oddVBand="0" w:evenVBand="0" w:oddHBand="1" w:evenHBand="0" w:firstRowFirstColumn="0" w:firstRowLastColumn="0" w:lastRowFirstColumn="0" w:lastRowLastColumn="0"/>
            </w:pPr>
            <w:r>
              <w:t>Nová funkce pro zjištění ePoukazů s</w:t>
            </w:r>
            <w:r w:rsidR="00B74144">
              <w:t> </w:t>
            </w:r>
            <w:r>
              <w:t>předepsaným signálním kódem</w:t>
            </w:r>
          </w:p>
          <w:p w14:paraId="7E192F7B" w14:textId="57F35A38" w:rsidR="009F1C94" w:rsidRDefault="007E6C27" w:rsidP="007622B0">
            <w:pPr>
              <w:jc w:val="left"/>
              <w:cnfStyle w:val="000000100000" w:firstRow="0" w:lastRow="0" w:firstColumn="0" w:lastColumn="0" w:oddVBand="0" w:evenVBand="0" w:oddHBand="1" w:evenHBand="0" w:firstRowFirstColumn="0" w:firstRowLastColumn="0" w:lastRowFirstColumn="0" w:lastRowLastColumn="0"/>
            </w:pPr>
            <w:r>
              <w:t>Strukturovaný zápis zdravotnického prostředku při provedení schválení zdravotnického prostředku zdravotní pojišťovnou (určeno primárně pro zdravotní pojišťovny).</w:t>
            </w:r>
          </w:p>
          <w:p w14:paraId="2DD8FDBF" w14:textId="720D77D3" w:rsidR="005E2D72" w:rsidRDefault="005E2D72" w:rsidP="007622B0">
            <w:pPr>
              <w:jc w:val="left"/>
              <w:cnfStyle w:val="000000100000" w:firstRow="0" w:lastRow="0" w:firstColumn="0" w:lastColumn="0" w:oddVBand="0" w:evenVBand="0" w:oddHBand="1" w:evenHBand="0" w:firstRowFirstColumn="0" w:firstRowLastColumn="0" w:lastRowFirstColumn="0" w:lastRowLastColumn="0"/>
            </w:pPr>
            <w:r>
              <w:t>Nové atributy v</w:t>
            </w:r>
            <w:r w:rsidR="00B74144">
              <w:t> </w:t>
            </w:r>
            <w:r>
              <w:t>souboru PREDPIS_ZP.csv</w:t>
            </w:r>
          </w:p>
          <w:p w14:paraId="215B73D7" w14:textId="407E9D27" w:rsidR="009C1586" w:rsidRDefault="009C1586" w:rsidP="007622B0">
            <w:pPr>
              <w:jc w:val="left"/>
              <w:cnfStyle w:val="000000100000" w:firstRow="0" w:lastRow="0" w:firstColumn="0" w:lastColumn="0" w:oddVBand="0" w:evenVBand="0" w:oddHBand="1" w:evenHBand="0" w:firstRowFirstColumn="0" w:firstRowLastColumn="0" w:lastRowFirstColumn="0" w:lastRowLastColumn="0"/>
            </w:pPr>
            <w:r>
              <w:t>Zavedení nových validací</w:t>
            </w:r>
          </w:p>
        </w:tc>
      </w:tr>
      <w:tr w:rsidR="006C54C1" w14:paraId="1318EF00"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EE330B1" w14:textId="0ABC17D4" w:rsidR="006C54C1" w:rsidRDefault="006C54C1" w:rsidP="002B5CC2">
            <w:r>
              <w:t>14</w:t>
            </w:r>
          </w:p>
        </w:tc>
        <w:tc>
          <w:tcPr>
            <w:tcW w:w="3213" w:type="dxa"/>
          </w:tcPr>
          <w:p w14:paraId="3CCFADF9" w14:textId="0BBE5292" w:rsidR="006C54C1" w:rsidRDefault="006C54C1" w:rsidP="002B5CC2">
            <w:pPr>
              <w:cnfStyle w:val="000000010000" w:firstRow="0" w:lastRow="0" w:firstColumn="0" w:lastColumn="0" w:oddVBand="0" w:evenVBand="0" w:oddHBand="0" w:evenHBand="1" w:firstRowFirstColumn="0" w:firstRowLastColumn="0" w:lastRowFirstColumn="0" w:lastRowLastColumn="0"/>
            </w:pPr>
            <w:r>
              <w:t>24.10.2023</w:t>
            </w:r>
          </w:p>
        </w:tc>
        <w:tc>
          <w:tcPr>
            <w:tcW w:w="3210" w:type="dxa"/>
          </w:tcPr>
          <w:p w14:paraId="363FD86C" w14:textId="77777777" w:rsidR="006C54C1" w:rsidRDefault="00F5770A"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9F1C94">
              <w:rPr>
                <w:color w:val="FF0000"/>
              </w:rPr>
              <w:t>Nová verze rozhraní 2023</w:t>
            </w:r>
            <w:r>
              <w:rPr>
                <w:color w:val="FF0000"/>
              </w:rPr>
              <w:t>11</w:t>
            </w:r>
            <w:r w:rsidRPr="009F1C94">
              <w:rPr>
                <w:color w:val="FF0000"/>
              </w:rPr>
              <w:t>A</w:t>
            </w:r>
          </w:p>
          <w:p w14:paraId="41CF1637" w14:textId="0F83B932" w:rsidR="009F3E30" w:rsidRDefault="009F3E30" w:rsidP="007622B0">
            <w:pPr>
              <w:jc w:val="left"/>
              <w:cnfStyle w:val="000000010000" w:firstRow="0" w:lastRow="0" w:firstColumn="0" w:lastColumn="0" w:oddVBand="0" w:evenVBand="0" w:oddHBand="0" w:evenHBand="1" w:firstRowFirstColumn="0" w:firstRowLastColumn="0" w:lastRowFirstColumn="0" w:lastRowLastColumn="0"/>
            </w:pPr>
            <w:r w:rsidRPr="009F3E30">
              <w:t xml:space="preserve">Změna ve webových službách – elementy: </w:t>
            </w:r>
            <w:r w:rsidRPr="009F3E30">
              <w:rPr>
                <w:lang w:eastAsia="cs-CZ"/>
              </w:rPr>
              <w:t xml:space="preserve">EvidencniCisloZP, Repasovana, </w:t>
            </w:r>
            <w:r w:rsidRPr="009F3E30">
              <w:t>VlastnikZP</w:t>
            </w:r>
          </w:p>
          <w:p w14:paraId="4B6466B7" w14:textId="6D916FE5" w:rsidR="009F3E30" w:rsidRDefault="00DC6FD3" w:rsidP="007622B0">
            <w:pPr>
              <w:jc w:val="left"/>
              <w:cnfStyle w:val="000000010000" w:firstRow="0" w:lastRow="0" w:firstColumn="0" w:lastColumn="0" w:oddVBand="0" w:evenVBand="0" w:oddHBand="0" w:evenHBand="1" w:firstRowFirstColumn="0" w:firstRowLastColumn="0" w:lastRowFirstColumn="0" w:lastRowLastColumn="0"/>
            </w:pPr>
            <w:r>
              <w:t>Blokace výdejny při schválení ePoukazu</w:t>
            </w:r>
          </w:p>
          <w:p w14:paraId="065201BA" w14:textId="61360A8F" w:rsidR="009F3E30" w:rsidRPr="009F3E30" w:rsidRDefault="00DC6FD3" w:rsidP="00FD75B1">
            <w:pPr>
              <w:jc w:val="left"/>
              <w:cnfStyle w:val="000000010000" w:firstRow="0" w:lastRow="0" w:firstColumn="0" w:lastColumn="0" w:oddVBand="0" w:evenVBand="0" w:oddHBand="0" w:evenHBand="1" w:firstRowFirstColumn="0" w:firstRowLastColumn="0" w:lastRowFirstColumn="0" w:lastRowLastColumn="0"/>
              <w:rPr>
                <w:color w:val="FF0000"/>
              </w:rPr>
            </w:pPr>
            <w:r>
              <w:t>Odeslání notifikace pacientovi při neschválení ePoukazu</w:t>
            </w:r>
          </w:p>
        </w:tc>
      </w:tr>
      <w:tr w:rsidR="00277D0E" w14:paraId="77A8333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47A5D89" w14:textId="3CD4DFA1" w:rsidR="00277D0E" w:rsidRDefault="00277D0E" w:rsidP="002B5CC2">
            <w:r>
              <w:t>15</w:t>
            </w:r>
          </w:p>
        </w:tc>
        <w:tc>
          <w:tcPr>
            <w:tcW w:w="3213" w:type="dxa"/>
          </w:tcPr>
          <w:p w14:paraId="55631FBE" w14:textId="3B20134E" w:rsidR="00277D0E" w:rsidRDefault="00277D0E" w:rsidP="002B5CC2">
            <w:pPr>
              <w:cnfStyle w:val="000000100000" w:firstRow="0" w:lastRow="0" w:firstColumn="0" w:lastColumn="0" w:oddVBand="0" w:evenVBand="0" w:oddHBand="1" w:evenHBand="0" w:firstRowFirstColumn="0" w:firstRowLastColumn="0" w:lastRowFirstColumn="0" w:lastRowLastColumn="0"/>
            </w:pPr>
            <w:r>
              <w:t>22.12.2023</w:t>
            </w:r>
          </w:p>
        </w:tc>
        <w:tc>
          <w:tcPr>
            <w:tcW w:w="3210" w:type="dxa"/>
          </w:tcPr>
          <w:p w14:paraId="5D2083FE" w14:textId="77777777" w:rsidR="00277D0E" w:rsidRDefault="00277D0E"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w:t>
            </w:r>
            <w:r>
              <w:rPr>
                <w:color w:val="FF0000"/>
              </w:rPr>
              <w:t>401</w:t>
            </w:r>
            <w:r w:rsidRPr="009F1C94">
              <w:rPr>
                <w:color w:val="FF0000"/>
              </w:rPr>
              <w:t>A</w:t>
            </w:r>
          </w:p>
          <w:p w14:paraId="56C5A718" w14:textId="3110012D" w:rsidR="00277D0E" w:rsidRPr="00277D0E" w:rsidRDefault="00277D0E" w:rsidP="00FF7DDE">
            <w:pPr>
              <w:jc w:val="left"/>
              <w:cnfStyle w:val="000000100000" w:firstRow="0" w:lastRow="0" w:firstColumn="0" w:lastColumn="0" w:oddVBand="0" w:evenVBand="0" w:oddHBand="1" w:evenHBand="0" w:firstRowFirstColumn="0" w:firstRowLastColumn="0" w:lastRowFirstColumn="0" w:lastRowLastColumn="0"/>
            </w:pPr>
            <w:r>
              <w:t>Reklamace zdravotnických prostředků.</w:t>
            </w:r>
          </w:p>
        </w:tc>
      </w:tr>
      <w:tr w:rsidR="00FF39DC" w14:paraId="300A7F97"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B3E41E6" w14:textId="72671B82" w:rsidR="00FF39DC" w:rsidRDefault="00FF39DC" w:rsidP="002B5CC2">
            <w:r>
              <w:lastRenderedPageBreak/>
              <w:t>16</w:t>
            </w:r>
          </w:p>
        </w:tc>
        <w:tc>
          <w:tcPr>
            <w:tcW w:w="3213" w:type="dxa"/>
          </w:tcPr>
          <w:p w14:paraId="2E72DF09" w14:textId="6A3F9F4C" w:rsidR="00FF39DC" w:rsidRDefault="00630EA9" w:rsidP="002B5CC2">
            <w:pPr>
              <w:cnfStyle w:val="000000010000" w:firstRow="0" w:lastRow="0" w:firstColumn="0" w:lastColumn="0" w:oddVBand="0" w:evenVBand="0" w:oddHBand="0" w:evenHBand="1" w:firstRowFirstColumn="0" w:firstRowLastColumn="0" w:lastRowFirstColumn="0" w:lastRowLastColumn="0"/>
            </w:pPr>
            <w:r>
              <w:t>27</w:t>
            </w:r>
            <w:r w:rsidR="00FF39DC">
              <w:t>.2.2025</w:t>
            </w:r>
          </w:p>
        </w:tc>
        <w:tc>
          <w:tcPr>
            <w:tcW w:w="3210" w:type="dxa"/>
          </w:tcPr>
          <w:p w14:paraId="1D37F7F6" w14:textId="4807DEFE" w:rsidR="00630EA9" w:rsidRPr="00630EA9"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rPr>
                <w:b/>
                <w:bCs/>
                <w:color w:val="FF0000"/>
              </w:rPr>
              <w:t>Neměn</w:t>
            </w:r>
            <w:r w:rsidRPr="00630EA9">
              <w:rPr>
                <w:color w:val="FF0000"/>
              </w:rPr>
              <w:t>í se verze rozhraní</w:t>
            </w:r>
          </w:p>
          <w:p w14:paraId="1E889D63" w14:textId="367E0FFC" w:rsidR="00FF39DC" w:rsidRDefault="00FF39DC" w:rsidP="007622B0">
            <w:pPr>
              <w:jc w:val="left"/>
              <w:cnfStyle w:val="000000010000" w:firstRow="0" w:lastRow="0" w:firstColumn="0" w:lastColumn="0" w:oddVBand="0" w:evenVBand="0" w:oddHBand="0" w:evenHBand="1" w:firstRowFirstColumn="0" w:firstRowLastColumn="0" w:lastRowFirstColumn="0" w:lastRowLastColumn="0"/>
            </w:pPr>
            <w:r w:rsidRPr="00FF39DC">
              <w:t>Při předpisu</w:t>
            </w:r>
            <w:r>
              <w:t xml:space="preserve"> signálního kódu</w:t>
            </w:r>
            <w:r w:rsidRPr="00FF39DC">
              <w:t xml:space="preserve"> </w:t>
            </w:r>
            <w:r>
              <w:t>0082747 – KRYTÍ VLHKÉ – KÓD PRO OZNÁMENÍ ZAČÁTKU LÉČBY, SIGNÁLNÍ KÓD ZP – PROSTŘEDKY PRO VLHKÉ HOJENÍ RAN se zadává množství 999. Opraveno v dokumentaci.</w:t>
            </w:r>
          </w:p>
          <w:p w14:paraId="07E324E1" w14:textId="49AD8B59" w:rsidR="00630EA9" w:rsidRPr="009F1C94"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t>Změna velikosti přílohy na 10 MB (z 5 MB).</w:t>
            </w:r>
          </w:p>
        </w:tc>
      </w:tr>
      <w:tr w:rsidR="002026B4" w14:paraId="2142682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DDA0CF3" w14:textId="6299CF69" w:rsidR="002026B4" w:rsidRDefault="002026B4" w:rsidP="002B5CC2">
            <w:r>
              <w:t>17</w:t>
            </w:r>
          </w:p>
        </w:tc>
        <w:tc>
          <w:tcPr>
            <w:tcW w:w="3213" w:type="dxa"/>
          </w:tcPr>
          <w:p w14:paraId="712F93FA" w14:textId="0C3C618F" w:rsidR="002026B4" w:rsidRDefault="002026B4" w:rsidP="002B5CC2">
            <w:pPr>
              <w:cnfStyle w:val="000000100000" w:firstRow="0" w:lastRow="0" w:firstColumn="0" w:lastColumn="0" w:oddVBand="0" w:evenVBand="0" w:oddHBand="1" w:evenHBand="0" w:firstRowFirstColumn="0" w:firstRowLastColumn="0" w:lastRowFirstColumn="0" w:lastRowLastColumn="0"/>
            </w:pPr>
            <w:r>
              <w:t>30.9.2025</w:t>
            </w:r>
          </w:p>
        </w:tc>
        <w:tc>
          <w:tcPr>
            <w:tcW w:w="3210" w:type="dxa"/>
          </w:tcPr>
          <w:p w14:paraId="79EFEABA" w14:textId="77777777" w:rsidR="002026B4" w:rsidRDefault="002026B4" w:rsidP="007622B0">
            <w:pPr>
              <w:jc w:val="left"/>
              <w:cnfStyle w:val="000000100000" w:firstRow="0" w:lastRow="0" w:firstColumn="0" w:lastColumn="0" w:oddVBand="0" w:evenVBand="0" w:oddHBand="1" w:evenHBand="0" w:firstRowFirstColumn="0" w:firstRowLastColumn="0" w:lastRowFirstColumn="0" w:lastRowLastColumn="0"/>
              <w:rPr>
                <w:b/>
                <w:bCs/>
                <w:color w:val="FF0000"/>
              </w:rPr>
            </w:pPr>
            <w:r>
              <w:rPr>
                <w:b/>
                <w:bCs/>
                <w:color w:val="FF0000"/>
              </w:rPr>
              <w:t>Změna rozhraní na 202601A</w:t>
            </w:r>
          </w:p>
          <w:p w14:paraId="494CC585" w14:textId="6988CB25" w:rsidR="002026B4" w:rsidRPr="002026B4" w:rsidRDefault="002026B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2026B4">
              <w:t>Změny k přechodu na povinný režim od 1.1.2026</w:t>
            </w:r>
          </w:p>
        </w:tc>
      </w:tr>
      <w:tr w:rsidR="009F24D8" w14:paraId="5C7EE96C"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176A640" w14:textId="3D97C746" w:rsidR="009F24D8" w:rsidRDefault="00CB0C0D" w:rsidP="002B5CC2">
            <w:r>
              <w:t>18</w:t>
            </w:r>
          </w:p>
        </w:tc>
        <w:tc>
          <w:tcPr>
            <w:tcW w:w="3213" w:type="dxa"/>
          </w:tcPr>
          <w:p w14:paraId="0FD4AE4F" w14:textId="6F4D1A70" w:rsidR="009F24D8" w:rsidRDefault="009F24D8" w:rsidP="002B5CC2">
            <w:pPr>
              <w:cnfStyle w:val="000000010000" w:firstRow="0" w:lastRow="0" w:firstColumn="0" w:lastColumn="0" w:oddVBand="0" w:evenVBand="0" w:oddHBand="0" w:evenHBand="1" w:firstRowFirstColumn="0" w:firstRowLastColumn="0" w:lastRowFirstColumn="0" w:lastRowLastColumn="0"/>
            </w:pPr>
            <w:r>
              <w:t>10.11.2025</w:t>
            </w:r>
          </w:p>
        </w:tc>
        <w:tc>
          <w:tcPr>
            <w:tcW w:w="3210" w:type="dxa"/>
          </w:tcPr>
          <w:p w14:paraId="488297FD" w14:textId="77777777" w:rsidR="009F24D8" w:rsidRPr="00094C3A" w:rsidRDefault="009F24D8"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 xml:space="preserve">Doplněny SÚKL kódy k novým signálním kódům </w:t>
            </w:r>
          </w:p>
          <w:p w14:paraId="54C00629" w14:textId="77777777" w:rsidR="00094C3A" w:rsidRDefault="00094C3A"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Upravena kapitole Autentizace</w:t>
            </w:r>
          </w:p>
          <w:p w14:paraId="6D2FC3FE" w14:textId="137A3729" w:rsidR="00176FBB" w:rsidRPr="00176FBB" w:rsidRDefault="00176FBB"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176FBB">
              <w:t>Drobné opravy</w:t>
            </w:r>
          </w:p>
        </w:tc>
      </w:tr>
      <w:tr w:rsidR="000A4747" w14:paraId="76C34C07"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948E5B8" w14:textId="6B146493" w:rsidR="000A4747" w:rsidRDefault="000A4747" w:rsidP="002B5CC2">
            <w:r>
              <w:t>19</w:t>
            </w:r>
          </w:p>
        </w:tc>
        <w:tc>
          <w:tcPr>
            <w:tcW w:w="3213" w:type="dxa"/>
          </w:tcPr>
          <w:p w14:paraId="3CA1852F" w14:textId="17A03872" w:rsidR="000A4747" w:rsidRDefault="000A4747" w:rsidP="002B5CC2">
            <w:pPr>
              <w:cnfStyle w:val="000000100000" w:firstRow="0" w:lastRow="0" w:firstColumn="0" w:lastColumn="0" w:oddVBand="0" w:evenVBand="0" w:oddHBand="1" w:evenHBand="0" w:firstRowFirstColumn="0" w:firstRowLastColumn="0" w:lastRowFirstColumn="0" w:lastRowLastColumn="0"/>
            </w:pPr>
            <w:r>
              <w:t>20.11.2025</w:t>
            </w:r>
          </w:p>
        </w:tc>
        <w:tc>
          <w:tcPr>
            <w:tcW w:w="3210" w:type="dxa"/>
          </w:tcPr>
          <w:p w14:paraId="1B7F1E8A" w14:textId="6A0C3313" w:rsidR="000A4747" w:rsidRPr="00094C3A" w:rsidRDefault="000A4747" w:rsidP="007622B0">
            <w:pPr>
              <w:jc w:val="left"/>
              <w:cnfStyle w:val="000000100000" w:firstRow="0" w:lastRow="0" w:firstColumn="0" w:lastColumn="0" w:oddVBand="0" w:evenVBand="0" w:oddHBand="1" w:evenHBand="0" w:firstRowFirstColumn="0" w:firstRowLastColumn="0" w:lastRowFirstColumn="0" w:lastRowLastColumn="0"/>
              <w:rPr>
                <w:b/>
                <w:bCs/>
              </w:rPr>
            </w:pPr>
            <w:r>
              <w:rPr>
                <w:b/>
                <w:bCs/>
              </w:rPr>
              <w:t>Oprava SÚKL kódů u nových signálních kódů</w:t>
            </w:r>
            <w:r w:rsidR="00631D46">
              <w:rPr>
                <w:b/>
                <w:bCs/>
              </w:rPr>
              <w:t xml:space="preserve"> (kapitola </w:t>
            </w:r>
            <w:r w:rsidR="00631D46" w:rsidRPr="00631D46">
              <w:rPr>
                <w:b/>
                <w:bCs/>
              </w:rPr>
              <w:t>1.60.</w:t>
            </w:r>
            <w:r w:rsidR="00631D46" w:rsidRPr="00631D46">
              <w:rPr>
                <w:b/>
                <w:bCs/>
              </w:rPr>
              <w:tab/>
              <w:t>NOVÉ SIGNÁLNÍ KÓDY</w:t>
            </w:r>
            <w:r w:rsidR="00631D46">
              <w:rPr>
                <w:b/>
                <w:bCs/>
              </w:rPr>
              <w:t>)</w:t>
            </w:r>
          </w:p>
        </w:tc>
      </w:tr>
      <w:tr w:rsidR="00BB14D0" w14:paraId="7EA7E7A9"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AA9D4CD" w14:textId="6593C9DA" w:rsidR="00BB14D0" w:rsidRDefault="00BB14D0" w:rsidP="002B5CC2">
            <w:r>
              <w:t>20</w:t>
            </w:r>
          </w:p>
        </w:tc>
        <w:tc>
          <w:tcPr>
            <w:tcW w:w="3213" w:type="dxa"/>
          </w:tcPr>
          <w:p w14:paraId="3055665C" w14:textId="6DCCB299" w:rsidR="00BB14D0" w:rsidRDefault="00BB14D0" w:rsidP="002B5CC2">
            <w:pPr>
              <w:cnfStyle w:val="000000010000" w:firstRow="0" w:lastRow="0" w:firstColumn="0" w:lastColumn="0" w:oddVBand="0" w:evenVBand="0" w:oddHBand="0" w:evenHBand="1" w:firstRowFirstColumn="0" w:firstRowLastColumn="0" w:lastRowFirstColumn="0" w:lastRowLastColumn="0"/>
            </w:pPr>
            <w:r>
              <w:t>15.12.2025</w:t>
            </w:r>
          </w:p>
        </w:tc>
        <w:tc>
          <w:tcPr>
            <w:tcW w:w="3210" w:type="dxa"/>
          </w:tcPr>
          <w:p w14:paraId="7E3548AD" w14:textId="7777777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color w:val="FF0000"/>
              </w:rPr>
            </w:pPr>
            <w:r w:rsidRPr="00BB14D0">
              <w:rPr>
                <w:b/>
                <w:bCs/>
                <w:color w:val="FF0000"/>
              </w:rPr>
              <w:t>Nová verze rozhraní 202601B</w:t>
            </w:r>
          </w:p>
          <w:p w14:paraId="57449F80" w14:textId="132BAAB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rPr>
            </w:pPr>
            <w:r>
              <w:rPr>
                <w:b/>
                <w:bCs/>
              </w:rPr>
              <w:t>Zavedená podpora pro poskytnutí zdravotnických prostředků na poukaz v ordinacích lékaři</w:t>
            </w:r>
          </w:p>
        </w:tc>
      </w:tr>
      <w:tr w:rsidR="00FF4194" w14:paraId="28B9A73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61842B0" w14:textId="52B17D06" w:rsidR="00FF4194" w:rsidRDefault="00FF4194" w:rsidP="002B5CC2">
            <w:r>
              <w:t>21</w:t>
            </w:r>
          </w:p>
        </w:tc>
        <w:tc>
          <w:tcPr>
            <w:tcW w:w="3213" w:type="dxa"/>
          </w:tcPr>
          <w:p w14:paraId="4BC33D4B" w14:textId="634427A4" w:rsidR="00FF4194" w:rsidRDefault="00986FF9" w:rsidP="002B5CC2">
            <w:pPr>
              <w:cnfStyle w:val="000000100000" w:firstRow="0" w:lastRow="0" w:firstColumn="0" w:lastColumn="0" w:oddVBand="0" w:evenVBand="0" w:oddHBand="1" w:evenHBand="0" w:firstRowFirstColumn="0" w:firstRowLastColumn="0" w:lastRowFirstColumn="0" w:lastRowLastColumn="0"/>
            </w:pPr>
            <w:r>
              <w:t>11</w:t>
            </w:r>
            <w:r w:rsidR="00FF4194">
              <w:t>.</w:t>
            </w:r>
            <w:r>
              <w:t>2</w:t>
            </w:r>
            <w:r w:rsidR="00FF4194">
              <w:t>.2026</w:t>
            </w:r>
          </w:p>
        </w:tc>
        <w:tc>
          <w:tcPr>
            <w:tcW w:w="3210" w:type="dxa"/>
          </w:tcPr>
          <w:p w14:paraId="1CACEDC3" w14:textId="1FED6405" w:rsidR="00D73539" w:rsidRDefault="00D73539" w:rsidP="007622B0">
            <w:pPr>
              <w:jc w:val="left"/>
              <w:cnfStyle w:val="000000100000" w:firstRow="0" w:lastRow="0" w:firstColumn="0" w:lastColumn="0" w:oddVBand="0" w:evenVBand="0" w:oddHBand="1" w:evenHBand="0" w:firstRowFirstColumn="0" w:firstRowLastColumn="0" w:lastRowFirstColumn="0" w:lastRowLastColumn="0"/>
            </w:pPr>
            <w:r>
              <w:t xml:space="preserve">Změny jsou jen v dokumentaci. </w:t>
            </w:r>
            <w:r w:rsidR="00642EA5">
              <w:t>Nejsou změny v systému eRecept.</w:t>
            </w:r>
          </w:p>
          <w:p w14:paraId="50B598CD" w14:textId="79E33674"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Odstraněny kapitoly týkajících se změn. Jejich obsah zapracován do celkového dokumentu.</w:t>
            </w:r>
          </w:p>
          <w:p w14:paraId="041758A8" w14:textId="39CC6E25"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 xml:space="preserve">Aktualizace informací k signálním kódům, </w:t>
            </w:r>
            <w:r w:rsidR="00386DC9">
              <w:t>nová kapitola.</w:t>
            </w:r>
          </w:p>
          <w:p w14:paraId="1C133A8B" w14:textId="64133A6F" w:rsidR="00FF4194" w:rsidRPr="00FF4194" w:rsidRDefault="00FF4194" w:rsidP="007622B0">
            <w:pPr>
              <w:jc w:val="left"/>
              <w:cnfStyle w:val="000000100000" w:firstRow="0" w:lastRow="0" w:firstColumn="0" w:lastColumn="0" w:oddVBand="0" w:evenVBand="0" w:oddHBand="1" w:evenHBand="0" w:firstRowFirstColumn="0" w:firstRowLastColumn="0" w:lastRowFirstColumn="0" w:lastRowLastColumn="0"/>
              <w:rPr>
                <w:color w:val="FF0000"/>
              </w:rPr>
            </w:pPr>
            <w:r>
              <w:t>Zdůrazněno, že soubor příloh musí být v request v BASE64.</w:t>
            </w:r>
          </w:p>
        </w:tc>
      </w:tr>
      <w:tr w:rsidR="00327AD6" w14:paraId="22E1FB4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04521FA" w14:textId="61E95F6B" w:rsidR="00327AD6" w:rsidRDefault="00327AD6" w:rsidP="002B5CC2">
            <w:r>
              <w:lastRenderedPageBreak/>
              <w:t>22</w:t>
            </w:r>
          </w:p>
        </w:tc>
        <w:tc>
          <w:tcPr>
            <w:tcW w:w="3213" w:type="dxa"/>
          </w:tcPr>
          <w:p w14:paraId="07354F3D" w14:textId="610DFFCF" w:rsidR="00327AD6" w:rsidRDefault="00327AD6" w:rsidP="002B5CC2">
            <w:pPr>
              <w:cnfStyle w:val="000000010000" w:firstRow="0" w:lastRow="0" w:firstColumn="0" w:lastColumn="0" w:oddVBand="0" w:evenVBand="0" w:oddHBand="0" w:evenHBand="1" w:firstRowFirstColumn="0" w:firstRowLastColumn="0" w:lastRowFirstColumn="0" w:lastRowLastColumn="0"/>
            </w:pPr>
            <w:r>
              <w:t>16.04.2026</w:t>
            </w:r>
          </w:p>
        </w:tc>
        <w:tc>
          <w:tcPr>
            <w:tcW w:w="3210" w:type="dxa"/>
          </w:tcPr>
          <w:p w14:paraId="18D968B6" w14:textId="77777777" w:rsidR="00327AD6" w:rsidRDefault="00327AD6" w:rsidP="007622B0">
            <w:pPr>
              <w:jc w:val="left"/>
              <w:cnfStyle w:val="000000010000" w:firstRow="0" w:lastRow="0" w:firstColumn="0" w:lastColumn="0" w:oddVBand="0" w:evenVBand="0" w:oddHBand="0" w:evenHBand="1" w:firstRowFirstColumn="0" w:firstRowLastColumn="0" w:lastRowFirstColumn="0" w:lastRowLastColumn="0"/>
            </w:pPr>
            <w:r>
              <w:t xml:space="preserve">Nová verze rozhraní </w:t>
            </w:r>
            <w:r w:rsidRPr="00615443">
              <w:rPr>
                <w:color w:val="FF0000"/>
              </w:rPr>
              <w:t>202604A</w:t>
            </w:r>
          </w:p>
          <w:p w14:paraId="7B17D883" w14:textId="24BFB817"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Úpravy v předpisu a výdeji neregistrovaných zdravotnických prostředků </w:t>
            </w:r>
          </w:p>
          <w:p w14:paraId="5CDA20E9" w14:textId="57D98D35"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Zavedení nových validací včetně kontroly čísla pojištěnce proti datům z CRP </w:t>
            </w:r>
          </w:p>
          <w:p w14:paraId="372D6648" w14:textId="5A747E0F"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 xml:space="preserve">Možnost doplnění podkladů výdejnou v průběhu schvalovacího procesu </w:t>
            </w:r>
          </w:p>
          <w:p w14:paraId="63B9B79D" w14:textId="07B536A7" w:rsidR="00615443" w:rsidRPr="00615443" w:rsidRDefault="00615443" w:rsidP="00615443">
            <w:pPr>
              <w:jc w:val="left"/>
              <w:cnfStyle w:val="000000010000" w:firstRow="0" w:lastRow="0" w:firstColumn="0" w:lastColumn="0" w:oddVBand="0" w:evenVBand="0" w:oddHBand="0" w:evenHBand="1" w:firstRowFirstColumn="0" w:firstRowLastColumn="0" w:lastRowFirstColumn="0" w:lastRowLastColumn="0"/>
            </w:pPr>
            <w:r w:rsidRPr="00615443">
              <w:t>Doplnění nových signálních kódů, rozšíření validací a úpravy služby SeznamPoukazuSignalniKod</w:t>
            </w:r>
          </w:p>
          <w:p w14:paraId="232D7B5A" w14:textId="5ADA1300" w:rsidR="00615443" w:rsidRDefault="00615443" w:rsidP="007622B0">
            <w:pPr>
              <w:jc w:val="left"/>
              <w:cnfStyle w:val="000000010000" w:firstRow="0" w:lastRow="0" w:firstColumn="0" w:lastColumn="0" w:oddVBand="0" w:evenVBand="0" w:oddHBand="0" w:evenHBand="1" w:firstRowFirstColumn="0" w:firstRowLastColumn="0" w:lastRowFirstColumn="0" w:lastRowLastColumn="0"/>
            </w:pPr>
          </w:p>
        </w:tc>
      </w:tr>
      <w:tr w:rsidR="00EE1E33" w14:paraId="48192F0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AFCB636" w14:textId="3140EB88" w:rsidR="00EE1E33" w:rsidRDefault="00EE1E33" w:rsidP="002B5CC2">
            <w:r>
              <w:t>23</w:t>
            </w:r>
          </w:p>
        </w:tc>
        <w:tc>
          <w:tcPr>
            <w:tcW w:w="3213" w:type="dxa"/>
          </w:tcPr>
          <w:p w14:paraId="3BE7086A" w14:textId="44F3CD6E" w:rsidR="00EE1E33" w:rsidRDefault="00381C1E" w:rsidP="002B5CC2">
            <w:pPr>
              <w:cnfStyle w:val="000000100000" w:firstRow="0" w:lastRow="0" w:firstColumn="0" w:lastColumn="0" w:oddVBand="0" w:evenVBand="0" w:oddHBand="1" w:evenHBand="0" w:firstRowFirstColumn="0" w:firstRowLastColumn="0" w:lastRowFirstColumn="0" w:lastRowLastColumn="0"/>
            </w:pPr>
            <w:r>
              <w:t>4</w:t>
            </w:r>
            <w:r w:rsidR="00EE1E33">
              <w:t>.</w:t>
            </w:r>
            <w:r>
              <w:t>5</w:t>
            </w:r>
            <w:r w:rsidR="00EE1E33">
              <w:t>.2026</w:t>
            </w:r>
          </w:p>
        </w:tc>
        <w:tc>
          <w:tcPr>
            <w:tcW w:w="3210" w:type="dxa"/>
          </w:tcPr>
          <w:p w14:paraId="293A9956" w14:textId="5437DBFB" w:rsidR="00EE1E33" w:rsidRDefault="00381C1E" w:rsidP="007622B0">
            <w:pPr>
              <w:jc w:val="left"/>
              <w:cnfStyle w:val="000000100000" w:firstRow="0" w:lastRow="0" w:firstColumn="0" w:lastColumn="0" w:oddVBand="0" w:evenVBand="0" w:oddHBand="1" w:evenHBand="0" w:firstRowFirstColumn="0" w:firstRowLastColumn="0" w:lastRowFirstColumn="0" w:lastRowLastColumn="0"/>
            </w:pPr>
            <w:r>
              <w:t>Oprava ve WSDL.</w:t>
            </w:r>
          </w:p>
        </w:tc>
      </w:tr>
      <w:tr w:rsidR="002A0FBE" w14:paraId="5205C870"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FF78CAC" w14:textId="3DFD9BDC" w:rsidR="002A0FBE" w:rsidRDefault="002A0FBE" w:rsidP="002B5CC2">
            <w:r>
              <w:t>24</w:t>
            </w:r>
          </w:p>
        </w:tc>
        <w:tc>
          <w:tcPr>
            <w:tcW w:w="3213" w:type="dxa"/>
          </w:tcPr>
          <w:p w14:paraId="76DC6DB6" w14:textId="4F9BCA0A" w:rsidR="002A0FBE" w:rsidRDefault="00591499" w:rsidP="002B5CC2">
            <w:pPr>
              <w:cnfStyle w:val="000000010000" w:firstRow="0" w:lastRow="0" w:firstColumn="0" w:lastColumn="0" w:oddVBand="0" w:evenVBand="0" w:oddHBand="0" w:evenHBand="1" w:firstRowFirstColumn="0" w:firstRowLastColumn="0" w:lastRowFirstColumn="0" w:lastRowLastColumn="0"/>
            </w:pPr>
            <w:r>
              <w:t>1</w:t>
            </w:r>
            <w:r w:rsidR="00020696">
              <w:t>7</w:t>
            </w:r>
            <w:r w:rsidR="002A0FBE">
              <w:t>.</w:t>
            </w:r>
            <w:r>
              <w:t>7</w:t>
            </w:r>
            <w:r w:rsidR="002A0FBE">
              <w:t>.2026</w:t>
            </w:r>
          </w:p>
        </w:tc>
        <w:tc>
          <w:tcPr>
            <w:tcW w:w="3210" w:type="dxa"/>
          </w:tcPr>
          <w:p w14:paraId="1D30A956" w14:textId="77777777" w:rsidR="002A0FBE" w:rsidRDefault="002A0FBE" w:rsidP="002A0FBE">
            <w:pPr>
              <w:jc w:val="left"/>
              <w:cnfStyle w:val="000000010000" w:firstRow="0" w:lastRow="0" w:firstColumn="0" w:lastColumn="0" w:oddVBand="0" w:evenVBand="0" w:oddHBand="0" w:evenHBand="1" w:firstRowFirstColumn="0" w:firstRowLastColumn="0" w:lastRowFirstColumn="0" w:lastRowLastColumn="0"/>
            </w:pPr>
            <w:r w:rsidRPr="00F30CFE">
              <w:t>Výjimky</w:t>
            </w:r>
            <w:r>
              <w:t xml:space="preserve"> ve schvalování- ú</w:t>
            </w:r>
            <w:r w:rsidRPr="00F30CFE">
              <w:t>hradové skupiny</w:t>
            </w:r>
            <w:r>
              <w:t xml:space="preserve">, doplněno: </w:t>
            </w:r>
            <w:r w:rsidRPr="002A0FBE">
              <w:t>01.02.10.04,</w:t>
            </w:r>
            <w:r>
              <w:t xml:space="preserve"> </w:t>
            </w:r>
            <w:r w:rsidRPr="002A0FBE">
              <w:t>01.02.13.18, 01.02.13.19</w:t>
            </w:r>
          </w:p>
          <w:p w14:paraId="4CEA9806" w14:textId="77777777" w:rsidR="00591499" w:rsidRDefault="00591499" w:rsidP="002A0FBE">
            <w:pPr>
              <w:jc w:val="left"/>
              <w:cnfStyle w:val="000000010000" w:firstRow="0" w:lastRow="0" w:firstColumn="0" w:lastColumn="0" w:oddVBand="0" w:evenVBand="0" w:oddHBand="0" w:evenHBand="1" w:firstRowFirstColumn="0" w:firstRowLastColumn="0" w:lastRowFirstColumn="0" w:lastRowLastColumn="0"/>
            </w:pPr>
            <w:r>
              <w:t xml:space="preserve">Nová verze rozhraní </w:t>
            </w:r>
            <w:r w:rsidRPr="00591499">
              <w:rPr>
                <w:color w:val="FF0000"/>
              </w:rPr>
              <w:t>202605A</w:t>
            </w:r>
            <w:r>
              <w:t>, kontroly limitů, párový orgán, šířka a hloubka sedu</w:t>
            </w:r>
          </w:p>
          <w:p w14:paraId="0169C70C" w14:textId="1FFBE991" w:rsidR="00020696" w:rsidRDefault="00020696" w:rsidP="002A0FBE">
            <w:pPr>
              <w:jc w:val="left"/>
              <w:cnfStyle w:val="000000010000" w:firstRow="0" w:lastRow="0" w:firstColumn="0" w:lastColumn="0" w:oddVBand="0" w:evenVBand="0" w:oddHBand="0" w:evenHBand="1" w:firstRowFirstColumn="0" w:firstRowLastColumn="0" w:lastRowFirstColumn="0" w:lastRowLastColumn="0"/>
            </w:pPr>
            <w:r>
              <w:t>Schvalovat ePoukaz mohou jen zdravotní pojišťovny</w:t>
            </w:r>
          </w:p>
        </w:tc>
      </w:tr>
    </w:tbl>
    <w:p w14:paraId="2A45A1F3" w14:textId="702F3D41"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rPr>
          <w:rFonts w:asciiTheme="minorHAnsi" w:hAnsiTheme="minorHAnsi" w:cs="Arial"/>
          <w:b w:val="0"/>
          <w:bCs w:val="0"/>
          <w:iCs w:val="0"/>
          <w:caps/>
          <w:noProof w:val="0"/>
          <w:color w:val="0033A9"/>
          <w:kern w:val="32"/>
          <w:sz w:val="40"/>
          <w:szCs w:val="32"/>
          <w:lang w:eastAsia="cs-CZ"/>
        </w:rPr>
        <w:id w:val="1330024487"/>
        <w:docPartObj>
          <w:docPartGallery w:val="Table of Contents"/>
          <w:docPartUnique/>
        </w:docPartObj>
      </w:sdtPr>
      <w:sdtEndPr>
        <w:rPr>
          <w:rFonts w:cs="Times New Roman"/>
          <w:caps w:val="0"/>
          <w:color w:val="auto"/>
          <w:kern w:val="0"/>
          <w:sz w:val="20"/>
          <w:szCs w:val="24"/>
          <w:lang w:eastAsia="en-US"/>
        </w:rPr>
      </w:sdtEndPr>
      <w:sdtContent>
        <w:p w14:paraId="72DBB313" w14:textId="6AF8A3A4" w:rsidR="00F622E8" w:rsidRDefault="0034136A">
          <w:pPr>
            <w:pStyle w:val="Obsah1"/>
            <w:rPr>
              <w:rFonts w:asciiTheme="minorHAnsi" w:eastAsiaTheme="minorEastAsia" w:hAnsiTheme="minorHAnsi" w:cstheme="minorBidi"/>
              <w:b w:val="0"/>
              <w:bCs w:val="0"/>
              <w:iCs w:val="0"/>
              <w:kern w:val="2"/>
              <w:sz w:val="24"/>
              <w:szCs w:val="24"/>
              <w:lang w:eastAsia="cs-CZ"/>
              <w14:ligatures w14:val="standardContextual"/>
            </w:rPr>
          </w:pPr>
          <w:r>
            <w:fldChar w:fldCharType="begin"/>
          </w:r>
          <w:r>
            <w:instrText xml:space="preserve"> TOC \o "1-2" \h \z \u </w:instrText>
          </w:r>
          <w:r>
            <w:fldChar w:fldCharType="separate"/>
          </w:r>
          <w:hyperlink w:anchor="_Toc235179369" w:history="1">
            <w:r w:rsidR="00F622E8" w:rsidRPr="00330B90">
              <w:rPr>
                <w:rStyle w:val="Hypertextovodkaz"/>
              </w:rPr>
              <w:t>1.</w:t>
            </w:r>
            <w:r w:rsidR="00F622E8">
              <w:rPr>
                <w:rFonts w:asciiTheme="minorHAnsi" w:eastAsiaTheme="minorEastAsia" w:hAnsiTheme="minorHAnsi" w:cstheme="minorBidi"/>
                <w:b w:val="0"/>
                <w:bCs w:val="0"/>
                <w:iCs w:val="0"/>
                <w:kern w:val="2"/>
                <w:sz w:val="24"/>
                <w:szCs w:val="24"/>
                <w:lang w:eastAsia="cs-CZ"/>
                <w14:ligatures w14:val="standardContextual"/>
              </w:rPr>
              <w:tab/>
            </w:r>
            <w:r w:rsidR="00F622E8" w:rsidRPr="00330B90">
              <w:rPr>
                <w:rStyle w:val="Hypertextovodkaz"/>
              </w:rPr>
              <w:t>Změny – verze 202605A (1. 9. 2026)</w:t>
            </w:r>
            <w:r w:rsidR="00F622E8">
              <w:rPr>
                <w:webHidden/>
              </w:rPr>
              <w:tab/>
            </w:r>
            <w:r w:rsidR="00F622E8">
              <w:rPr>
                <w:webHidden/>
              </w:rPr>
              <w:fldChar w:fldCharType="begin"/>
            </w:r>
            <w:r w:rsidR="00F622E8">
              <w:rPr>
                <w:webHidden/>
              </w:rPr>
              <w:instrText xml:space="preserve"> PAGEREF _Toc235179369 \h </w:instrText>
            </w:r>
            <w:r w:rsidR="00F622E8">
              <w:rPr>
                <w:webHidden/>
              </w:rPr>
            </w:r>
            <w:r w:rsidR="00F622E8">
              <w:rPr>
                <w:webHidden/>
              </w:rPr>
              <w:fldChar w:fldCharType="separate"/>
            </w:r>
            <w:r w:rsidR="00F622E8">
              <w:rPr>
                <w:webHidden/>
              </w:rPr>
              <w:t>11</w:t>
            </w:r>
            <w:r w:rsidR="00F622E8">
              <w:rPr>
                <w:webHidden/>
              </w:rPr>
              <w:fldChar w:fldCharType="end"/>
            </w:r>
          </w:hyperlink>
        </w:p>
        <w:p w14:paraId="7171E4AC" w14:textId="35C2115F" w:rsidR="00F622E8" w:rsidRDefault="00F622E8">
          <w:pPr>
            <w:pStyle w:val="Obsah2"/>
            <w:rPr>
              <w:rFonts w:eastAsiaTheme="minorEastAsia" w:cstheme="minorBidi"/>
              <w:bCs w:val="0"/>
              <w:kern w:val="2"/>
              <w:sz w:val="24"/>
              <w:szCs w:val="24"/>
              <w:lang w:eastAsia="cs-CZ"/>
              <w14:ligatures w14:val="standardContextual"/>
            </w:rPr>
          </w:pPr>
          <w:hyperlink w:anchor="_Toc235179370" w:history="1">
            <w:r w:rsidRPr="00330B90">
              <w:rPr>
                <w:rStyle w:val="Hypertextovodkaz"/>
              </w:rPr>
              <w:t>1.1.</w:t>
            </w:r>
            <w:r>
              <w:rPr>
                <w:rFonts w:eastAsiaTheme="minorEastAsia" w:cstheme="minorBidi"/>
                <w:bCs w:val="0"/>
                <w:kern w:val="2"/>
                <w:sz w:val="24"/>
                <w:szCs w:val="24"/>
                <w:lang w:eastAsia="cs-CZ"/>
                <w14:ligatures w14:val="standardContextual"/>
              </w:rPr>
              <w:tab/>
            </w:r>
            <w:r w:rsidRPr="00330B90">
              <w:rPr>
                <w:rStyle w:val="Hypertextovodkaz"/>
              </w:rPr>
              <w:t>Párový orgán</w:t>
            </w:r>
            <w:r>
              <w:rPr>
                <w:webHidden/>
              </w:rPr>
              <w:tab/>
            </w:r>
            <w:r>
              <w:rPr>
                <w:webHidden/>
              </w:rPr>
              <w:fldChar w:fldCharType="begin"/>
            </w:r>
            <w:r>
              <w:rPr>
                <w:webHidden/>
              </w:rPr>
              <w:instrText xml:space="preserve"> PAGEREF _Toc235179370 \h </w:instrText>
            </w:r>
            <w:r>
              <w:rPr>
                <w:webHidden/>
              </w:rPr>
            </w:r>
            <w:r>
              <w:rPr>
                <w:webHidden/>
              </w:rPr>
              <w:fldChar w:fldCharType="separate"/>
            </w:r>
            <w:r>
              <w:rPr>
                <w:webHidden/>
              </w:rPr>
              <w:t>11</w:t>
            </w:r>
            <w:r>
              <w:rPr>
                <w:webHidden/>
              </w:rPr>
              <w:fldChar w:fldCharType="end"/>
            </w:r>
          </w:hyperlink>
        </w:p>
        <w:p w14:paraId="395E9598" w14:textId="2527399A" w:rsidR="00F622E8" w:rsidRDefault="00F622E8">
          <w:pPr>
            <w:pStyle w:val="Obsah2"/>
            <w:rPr>
              <w:rFonts w:eastAsiaTheme="minorEastAsia" w:cstheme="minorBidi"/>
              <w:bCs w:val="0"/>
              <w:kern w:val="2"/>
              <w:sz w:val="24"/>
              <w:szCs w:val="24"/>
              <w:lang w:eastAsia="cs-CZ"/>
              <w14:ligatures w14:val="standardContextual"/>
            </w:rPr>
          </w:pPr>
          <w:hyperlink w:anchor="_Toc235179371" w:history="1">
            <w:r w:rsidRPr="00330B90">
              <w:rPr>
                <w:rStyle w:val="Hypertextovodkaz"/>
                <w:lang w:eastAsia="cs-CZ"/>
              </w:rPr>
              <w:t>1.2.</w:t>
            </w:r>
            <w:r>
              <w:rPr>
                <w:rFonts w:eastAsiaTheme="minorEastAsia" w:cstheme="minorBidi"/>
                <w:bCs w:val="0"/>
                <w:kern w:val="2"/>
                <w:sz w:val="24"/>
                <w:szCs w:val="24"/>
                <w:lang w:eastAsia="cs-CZ"/>
                <w14:ligatures w14:val="standardContextual"/>
              </w:rPr>
              <w:tab/>
            </w:r>
            <w:r w:rsidRPr="00330B90">
              <w:rPr>
                <w:rStyle w:val="Hypertextovodkaz"/>
                <w:lang w:eastAsia="cs-CZ"/>
              </w:rPr>
              <w:t>Šířka a hloubka sedu invalidního vozíku</w:t>
            </w:r>
            <w:r>
              <w:rPr>
                <w:webHidden/>
              </w:rPr>
              <w:tab/>
            </w:r>
            <w:r>
              <w:rPr>
                <w:webHidden/>
              </w:rPr>
              <w:fldChar w:fldCharType="begin"/>
            </w:r>
            <w:r>
              <w:rPr>
                <w:webHidden/>
              </w:rPr>
              <w:instrText xml:space="preserve"> PAGEREF _Toc235179371 \h </w:instrText>
            </w:r>
            <w:r>
              <w:rPr>
                <w:webHidden/>
              </w:rPr>
            </w:r>
            <w:r>
              <w:rPr>
                <w:webHidden/>
              </w:rPr>
              <w:fldChar w:fldCharType="separate"/>
            </w:r>
            <w:r>
              <w:rPr>
                <w:webHidden/>
              </w:rPr>
              <w:t>11</w:t>
            </w:r>
            <w:r>
              <w:rPr>
                <w:webHidden/>
              </w:rPr>
              <w:fldChar w:fldCharType="end"/>
            </w:r>
          </w:hyperlink>
        </w:p>
        <w:p w14:paraId="7C9DAC7A" w14:textId="6FC33EAE" w:rsidR="00F622E8" w:rsidRDefault="00F622E8">
          <w:pPr>
            <w:pStyle w:val="Obsah2"/>
            <w:rPr>
              <w:rFonts w:eastAsiaTheme="minorEastAsia" w:cstheme="minorBidi"/>
              <w:bCs w:val="0"/>
              <w:kern w:val="2"/>
              <w:sz w:val="24"/>
              <w:szCs w:val="24"/>
              <w:lang w:eastAsia="cs-CZ"/>
              <w14:ligatures w14:val="standardContextual"/>
            </w:rPr>
          </w:pPr>
          <w:hyperlink w:anchor="_Toc235179372" w:history="1">
            <w:r w:rsidRPr="00330B90">
              <w:rPr>
                <w:rStyle w:val="Hypertextovodkaz"/>
                <w:lang w:eastAsia="cs-CZ"/>
              </w:rPr>
              <w:t>1.3.</w:t>
            </w:r>
            <w:r>
              <w:rPr>
                <w:rFonts w:eastAsiaTheme="minorEastAsia" w:cstheme="minorBidi"/>
                <w:bCs w:val="0"/>
                <w:kern w:val="2"/>
                <w:sz w:val="24"/>
                <w:szCs w:val="24"/>
                <w:lang w:eastAsia="cs-CZ"/>
                <w14:ligatures w14:val="standardContextual"/>
              </w:rPr>
              <w:tab/>
            </w:r>
            <w:r w:rsidRPr="00330B90">
              <w:rPr>
                <w:rStyle w:val="Hypertextovodkaz"/>
                <w:lang w:eastAsia="cs-CZ"/>
              </w:rPr>
              <w:t>Množstevní a úhradové omezení výdejů zdravotnických prostředků</w:t>
            </w:r>
            <w:r>
              <w:rPr>
                <w:webHidden/>
              </w:rPr>
              <w:tab/>
            </w:r>
            <w:r>
              <w:rPr>
                <w:webHidden/>
              </w:rPr>
              <w:fldChar w:fldCharType="begin"/>
            </w:r>
            <w:r>
              <w:rPr>
                <w:webHidden/>
              </w:rPr>
              <w:instrText xml:space="preserve"> PAGEREF _Toc235179372 \h </w:instrText>
            </w:r>
            <w:r>
              <w:rPr>
                <w:webHidden/>
              </w:rPr>
            </w:r>
            <w:r>
              <w:rPr>
                <w:webHidden/>
              </w:rPr>
              <w:fldChar w:fldCharType="separate"/>
            </w:r>
            <w:r>
              <w:rPr>
                <w:webHidden/>
              </w:rPr>
              <w:t>12</w:t>
            </w:r>
            <w:r>
              <w:rPr>
                <w:webHidden/>
              </w:rPr>
              <w:fldChar w:fldCharType="end"/>
            </w:r>
          </w:hyperlink>
        </w:p>
        <w:p w14:paraId="47EEB05E" w14:textId="676F8016" w:rsidR="00F622E8" w:rsidRDefault="00F622E8">
          <w:pPr>
            <w:pStyle w:val="Obsah2"/>
            <w:rPr>
              <w:rFonts w:eastAsiaTheme="minorEastAsia" w:cstheme="minorBidi"/>
              <w:bCs w:val="0"/>
              <w:kern w:val="2"/>
              <w:sz w:val="24"/>
              <w:szCs w:val="24"/>
              <w:lang w:eastAsia="cs-CZ"/>
              <w14:ligatures w14:val="standardContextual"/>
            </w:rPr>
          </w:pPr>
          <w:hyperlink w:anchor="_Toc235179373" w:history="1">
            <w:r w:rsidRPr="00330B90">
              <w:rPr>
                <w:rStyle w:val="Hypertextovodkaz"/>
              </w:rPr>
              <w:t>1.4.</w:t>
            </w:r>
            <w:r>
              <w:rPr>
                <w:rFonts w:eastAsiaTheme="minorEastAsia" w:cstheme="minorBidi"/>
                <w:bCs w:val="0"/>
                <w:kern w:val="2"/>
                <w:sz w:val="24"/>
                <w:szCs w:val="24"/>
                <w:lang w:eastAsia="cs-CZ"/>
                <w14:ligatures w14:val="standardContextual"/>
              </w:rPr>
              <w:tab/>
            </w:r>
            <w:r w:rsidRPr="00330B90">
              <w:rPr>
                <w:rStyle w:val="Hypertextovodkaz"/>
              </w:rPr>
              <w:t>Schvalování ePoukazu výhradně zdravotní pojišťovnou</w:t>
            </w:r>
            <w:r>
              <w:rPr>
                <w:webHidden/>
              </w:rPr>
              <w:tab/>
            </w:r>
            <w:r>
              <w:rPr>
                <w:webHidden/>
              </w:rPr>
              <w:fldChar w:fldCharType="begin"/>
            </w:r>
            <w:r>
              <w:rPr>
                <w:webHidden/>
              </w:rPr>
              <w:instrText xml:space="preserve"> PAGEREF _Toc235179373 \h </w:instrText>
            </w:r>
            <w:r>
              <w:rPr>
                <w:webHidden/>
              </w:rPr>
            </w:r>
            <w:r>
              <w:rPr>
                <w:webHidden/>
              </w:rPr>
              <w:fldChar w:fldCharType="separate"/>
            </w:r>
            <w:r>
              <w:rPr>
                <w:webHidden/>
              </w:rPr>
              <w:t>18</w:t>
            </w:r>
            <w:r>
              <w:rPr>
                <w:webHidden/>
              </w:rPr>
              <w:fldChar w:fldCharType="end"/>
            </w:r>
          </w:hyperlink>
        </w:p>
        <w:p w14:paraId="2AF0DD4B" w14:textId="61B29E96"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74" w:history="1">
            <w:r w:rsidRPr="00330B90">
              <w:rPr>
                <w:rStyle w:val="Hypertextovodkaz"/>
              </w:rPr>
              <w:t>2.</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Změny – verze 202604A (1.5.2026)</w:t>
            </w:r>
            <w:r>
              <w:rPr>
                <w:webHidden/>
              </w:rPr>
              <w:tab/>
            </w:r>
            <w:r>
              <w:rPr>
                <w:webHidden/>
              </w:rPr>
              <w:fldChar w:fldCharType="begin"/>
            </w:r>
            <w:r>
              <w:rPr>
                <w:webHidden/>
              </w:rPr>
              <w:instrText xml:space="preserve"> PAGEREF _Toc235179374 \h </w:instrText>
            </w:r>
            <w:r>
              <w:rPr>
                <w:webHidden/>
              </w:rPr>
            </w:r>
            <w:r>
              <w:rPr>
                <w:webHidden/>
              </w:rPr>
              <w:fldChar w:fldCharType="separate"/>
            </w:r>
            <w:r>
              <w:rPr>
                <w:webHidden/>
              </w:rPr>
              <w:t>20</w:t>
            </w:r>
            <w:r>
              <w:rPr>
                <w:webHidden/>
              </w:rPr>
              <w:fldChar w:fldCharType="end"/>
            </w:r>
          </w:hyperlink>
        </w:p>
        <w:p w14:paraId="7566433C" w14:textId="2E89DB2D" w:rsidR="00F622E8" w:rsidRDefault="00F622E8">
          <w:pPr>
            <w:pStyle w:val="Obsah2"/>
            <w:rPr>
              <w:rFonts w:eastAsiaTheme="minorEastAsia" w:cstheme="minorBidi"/>
              <w:bCs w:val="0"/>
              <w:kern w:val="2"/>
              <w:sz w:val="24"/>
              <w:szCs w:val="24"/>
              <w:lang w:eastAsia="cs-CZ"/>
              <w14:ligatures w14:val="standardContextual"/>
            </w:rPr>
          </w:pPr>
          <w:hyperlink w:anchor="_Toc235179375" w:history="1">
            <w:r w:rsidRPr="00330B90">
              <w:rPr>
                <w:rStyle w:val="Hypertextovodkaz"/>
              </w:rPr>
              <w:t>2.1.</w:t>
            </w:r>
            <w:r>
              <w:rPr>
                <w:rFonts w:eastAsiaTheme="minorEastAsia" w:cstheme="minorBidi"/>
                <w:bCs w:val="0"/>
                <w:kern w:val="2"/>
                <w:sz w:val="24"/>
                <w:szCs w:val="24"/>
                <w:lang w:eastAsia="cs-CZ"/>
                <w14:ligatures w14:val="standardContextual"/>
              </w:rPr>
              <w:tab/>
            </w:r>
            <w:r w:rsidRPr="00330B90">
              <w:rPr>
                <w:rStyle w:val="Hypertextovodkaz"/>
              </w:rPr>
              <w:t>Neregistrované zdravotnické prostředky</w:t>
            </w:r>
            <w:r>
              <w:rPr>
                <w:webHidden/>
              </w:rPr>
              <w:tab/>
            </w:r>
            <w:r>
              <w:rPr>
                <w:webHidden/>
              </w:rPr>
              <w:fldChar w:fldCharType="begin"/>
            </w:r>
            <w:r>
              <w:rPr>
                <w:webHidden/>
              </w:rPr>
              <w:instrText xml:space="preserve"> PAGEREF _Toc235179375 \h </w:instrText>
            </w:r>
            <w:r>
              <w:rPr>
                <w:webHidden/>
              </w:rPr>
            </w:r>
            <w:r>
              <w:rPr>
                <w:webHidden/>
              </w:rPr>
              <w:fldChar w:fldCharType="separate"/>
            </w:r>
            <w:r>
              <w:rPr>
                <w:webHidden/>
              </w:rPr>
              <w:t>20</w:t>
            </w:r>
            <w:r>
              <w:rPr>
                <w:webHidden/>
              </w:rPr>
              <w:fldChar w:fldCharType="end"/>
            </w:r>
          </w:hyperlink>
        </w:p>
        <w:p w14:paraId="6F2E4F74" w14:textId="0F5AD1DD" w:rsidR="00F622E8" w:rsidRDefault="00F622E8">
          <w:pPr>
            <w:pStyle w:val="Obsah2"/>
            <w:rPr>
              <w:rFonts w:eastAsiaTheme="minorEastAsia" w:cstheme="minorBidi"/>
              <w:bCs w:val="0"/>
              <w:kern w:val="2"/>
              <w:sz w:val="24"/>
              <w:szCs w:val="24"/>
              <w:lang w:eastAsia="cs-CZ"/>
              <w14:ligatures w14:val="standardContextual"/>
            </w:rPr>
          </w:pPr>
          <w:hyperlink w:anchor="_Toc235179376" w:history="1">
            <w:r w:rsidRPr="00330B90">
              <w:rPr>
                <w:rStyle w:val="Hypertextovodkaz"/>
                <w:lang w:eastAsia="cs-CZ"/>
              </w:rPr>
              <w:t>2.2.</w:t>
            </w:r>
            <w:r>
              <w:rPr>
                <w:rFonts w:eastAsiaTheme="minorEastAsia" w:cstheme="minorBidi"/>
                <w:bCs w:val="0"/>
                <w:kern w:val="2"/>
                <w:sz w:val="24"/>
                <w:szCs w:val="24"/>
                <w:lang w:eastAsia="cs-CZ"/>
                <w14:ligatures w14:val="standardContextual"/>
              </w:rPr>
              <w:tab/>
            </w:r>
            <w:r w:rsidRPr="00330B90">
              <w:rPr>
                <w:rStyle w:val="Hypertextovodkaz"/>
                <w:lang w:eastAsia="cs-CZ"/>
              </w:rPr>
              <w:t>Kontrola čísla pojištěnce proti CRP při založení ePoukazu</w:t>
            </w:r>
            <w:r>
              <w:rPr>
                <w:webHidden/>
              </w:rPr>
              <w:tab/>
            </w:r>
            <w:r>
              <w:rPr>
                <w:webHidden/>
              </w:rPr>
              <w:fldChar w:fldCharType="begin"/>
            </w:r>
            <w:r>
              <w:rPr>
                <w:webHidden/>
              </w:rPr>
              <w:instrText xml:space="preserve"> PAGEREF _Toc235179376 \h </w:instrText>
            </w:r>
            <w:r>
              <w:rPr>
                <w:webHidden/>
              </w:rPr>
            </w:r>
            <w:r>
              <w:rPr>
                <w:webHidden/>
              </w:rPr>
              <w:fldChar w:fldCharType="separate"/>
            </w:r>
            <w:r>
              <w:rPr>
                <w:webHidden/>
              </w:rPr>
              <w:t>20</w:t>
            </w:r>
            <w:r>
              <w:rPr>
                <w:webHidden/>
              </w:rPr>
              <w:fldChar w:fldCharType="end"/>
            </w:r>
          </w:hyperlink>
        </w:p>
        <w:p w14:paraId="5EAAFC51" w14:textId="520B4987" w:rsidR="00F622E8" w:rsidRDefault="00F622E8">
          <w:pPr>
            <w:pStyle w:val="Obsah2"/>
            <w:rPr>
              <w:rFonts w:eastAsiaTheme="minorEastAsia" w:cstheme="minorBidi"/>
              <w:bCs w:val="0"/>
              <w:kern w:val="2"/>
              <w:sz w:val="24"/>
              <w:szCs w:val="24"/>
              <w:lang w:eastAsia="cs-CZ"/>
              <w14:ligatures w14:val="standardContextual"/>
            </w:rPr>
          </w:pPr>
          <w:hyperlink w:anchor="_Toc235179377" w:history="1">
            <w:r w:rsidRPr="00330B90">
              <w:rPr>
                <w:rStyle w:val="Hypertextovodkaz"/>
              </w:rPr>
              <w:t>2.3.</w:t>
            </w:r>
            <w:r>
              <w:rPr>
                <w:rFonts w:eastAsiaTheme="minorEastAsia" w:cstheme="minorBidi"/>
                <w:bCs w:val="0"/>
                <w:kern w:val="2"/>
                <w:sz w:val="24"/>
                <w:szCs w:val="24"/>
                <w:lang w:eastAsia="cs-CZ"/>
                <w14:ligatures w14:val="standardContextual"/>
              </w:rPr>
              <w:tab/>
            </w:r>
            <w:r w:rsidRPr="00330B90">
              <w:rPr>
                <w:rStyle w:val="Hypertextovodkaz"/>
              </w:rPr>
              <w:t>Kontrola zdravotní pojišťovny při založení/změně ePoukazu</w:t>
            </w:r>
            <w:r>
              <w:rPr>
                <w:webHidden/>
              </w:rPr>
              <w:tab/>
            </w:r>
            <w:r>
              <w:rPr>
                <w:webHidden/>
              </w:rPr>
              <w:fldChar w:fldCharType="begin"/>
            </w:r>
            <w:r>
              <w:rPr>
                <w:webHidden/>
              </w:rPr>
              <w:instrText xml:space="preserve"> PAGEREF _Toc235179377 \h </w:instrText>
            </w:r>
            <w:r>
              <w:rPr>
                <w:webHidden/>
              </w:rPr>
            </w:r>
            <w:r>
              <w:rPr>
                <w:webHidden/>
              </w:rPr>
              <w:fldChar w:fldCharType="separate"/>
            </w:r>
            <w:r>
              <w:rPr>
                <w:webHidden/>
              </w:rPr>
              <w:t>20</w:t>
            </w:r>
            <w:r>
              <w:rPr>
                <w:webHidden/>
              </w:rPr>
              <w:fldChar w:fldCharType="end"/>
            </w:r>
          </w:hyperlink>
        </w:p>
        <w:p w14:paraId="609E8DE9" w14:textId="1700385C" w:rsidR="00F622E8" w:rsidRDefault="00F622E8">
          <w:pPr>
            <w:pStyle w:val="Obsah2"/>
            <w:rPr>
              <w:rFonts w:eastAsiaTheme="minorEastAsia" w:cstheme="minorBidi"/>
              <w:bCs w:val="0"/>
              <w:kern w:val="2"/>
              <w:sz w:val="24"/>
              <w:szCs w:val="24"/>
              <w:lang w:eastAsia="cs-CZ"/>
              <w14:ligatures w14:val="standardContextual"/>
            </w:rPr>
          </w:pPr>
          <w:hyperlink w:anchor="_Toc235179378" w:history="1">
            <w:r w:rsidRPr="00330B90">
              <w:rPr>
                <w:rStyle w:val="Hypertextovodkaz"/>
              </w:rPr>
              <w:t>2.4.</w:t>
            </w:r>
            <w:r>
              <w:rPr>
                <w:rFonts w:eastAsiaTheme="minorEastAsia" w:cstheme="minorBidi"/>
                <w:bCs w:val="0"/>
                <w:kern w:val="2"/>
                <w:sz w:val="24"/>
                <w:szCs w:val="24"/>
                <w:lang w:eastAsia="cs-CZ"/>
                <w14:ligatures w14:val="standardContextual"/>
              </w:rPr>
              <w:tab/>
            </w:r>
            <w:r w:rsidRPr="00330B90">
              <w:rPr>
                <w:rStyle w:val="Hypertextovodkaz"/>
              </w:rPr>
              <w:t>Povolení kombinace stavů při dožádání informací zdravotní pojišťovnou</w:t>
            </w:r>
            <w:r>
              <w:rPr>
                <w:webHidden/>
              </w:rPr>
              <w:tab/>
            </w:r>
            <w:r>
              <w:rPr>
                <w:webHidden/>
              </w:rPr>
              <w:fldChar w:fldCharType="begin"/>
            </w:r>
            <w:r>
              <w:rPr>
                <w:webHidden/>
              </w:rPr>
              <w:instrText xml:space="preserve"> PAGEREF _Toc235179378 \h </w:instrText>
            </w:r>
            <w:r>
              <w:rPr>
                <w:webHidden/>
              </w:rPr>
            </w:r>
            <w:r>
              <w:rPr>
                <w:webHidden/>
              </w:rPr>
              <w:fldChar w:fldCharType="separate"/>
            </w:r>
            <w:r>
              <w:rPr>
                <w:webHidden/>
              </w:rPr>
              <w:t>21</w:t>
            </w:r>
            <w:r>
              <w:rPr>
                <w:webHidden/>
              </w:rPr>
              <w:fldChar w:fldCharType="end"/>
            </w:r>
          </w:hyperlink>
        </w:p>
        <w:p w14:paraId="3DB6FF5B" w14:textId="669CE07A" w:rsidR="00F622E8" w:rsidRDefault="00F622E8">
          <w:pPr>
            <w:pStyle w:val="Obsah2"/>
            <w:rPr>
              <w:rFonts w:eastAsiaTheme="minorEastAsia" w:cstheme="minorBidi"/>
              <w:bCs w:val="0"/>
              <w:kern w:val="2"/>
              <w:sz w:val="24"/>
              <w:szCs w:val="24"/>
              <w:lang w:eastAsia="cs-CZ"/>
              <w14:ligatures w14:val="standardContextual"/>
            </w:rPr>
          </w:pPr>
          <w:hyperlink w:anchor="_Toc235179379" w:history="1">
            <w:r w:rsidRPr="00330B90">
              <w:rPr>
                <w:rStyle w:val="Hypertextovodkaz"/>
              </w:rPr>
              <w:t>2.5.</w:t>
            </w:r>
            <w:r>
              <w:rPr>
                <w:rFonts w:eastAsiaTheme="minorEastAsia" w:cstheme="minorBidi"/>
                <w:bCs w:val="0"/>
                <w:kern w:val="2"/>
                <w:sz w:val="24"/>
                <w:szCs w:val="24"/>
                <w:lang w:eastAsia="cs-CZ"/>
                <w14:ligatures w14:val="standardContextual"/>
              </w:rPr>
              <w:tab/>
            </w:r>
            <w:r w:rsidRPr="00330B90">
              <w:rPr>
                <w:rStyle w:val="Hypertextovodkaz"/>
              </w:rPr>
              <w:t>Nové signální kódy od 1.5.2026</w:t>
            </w:r>
            <w:r>
              <w:rPr>
                <w:webHidden/>
              </w:rPr>
              <w:tab/>
            </w:r>
            <w:r>
              <w:rPr>
                <w:webHidden/>
              </w:rPr>
              <w:fldChar w:fldCharType="begin"/>
            </w:r>
            <w:r>
              <w:rPr>
                <w:webHidden/>
              </w:rPr>
              <w:instrText xml:space="preserve"> PAGEREF _Toc235179379 \h </w:instrText>
            </w:r>
            <w:r>
              <w:rPr>
                <w:webHidden/>
              </w:rPr>
            </w:r>
            <w:r>
              <w:rPr>
                <w:webHidden/>
              </w:rPr>
              <w:fldChar w:fldCharType="separate"/>
            </w:r>
            <w:r>
              <w:rPr>
                <w:webHidden/>
              </w:rPr>
              <w:t>25</w:t>
            </w:r>
            <w:r>
              <w:rPr>
                <w:webHidden/>
              </w:rPr>
              <w:fldChar w:fldCharType="end"/>
            </w:r>
          </w:hyperlink>
        </w:p>
        <w:p w14:paraId="306F2C7D" w14:textId="1BB17A41" w:rsidR="00F622E8" w:rsidRDefault="00F622E8">
          <w:pPr>
            <w:pStyle w:val="Obsah2"/>
            <w:rPr>
              <w:rFonts w:eastAsiaTheme="minorEastAsia" w:cstheme="minorBidi"/>
              <w:bCs w:val="0"/>
              <w:kern w:val="2"/>
              <w:sz w:val="24"/>
              <w:szCs w:val="24"/>
              <w:lang w:eastAsia="cs-CZ"/>
              <w14:ligatures w14:val="standardContextual"/>
            </w:rPr>
          </w:pPr>
          <w:hyperlink w:anchor="_Toc235179380" w:history="1">
            <w:r w:rsidRPr="00330B90">
              <w:rPr>
                <w:rStyle w:val="Hypertextovodkaz"/>
              </w:rPr>
              <w:t>2.6.</w:t>
            </w:r>
            <w:r>
              <w:rPr>
                <w:rFonts w:eastAsiaTheme="minorEastAsia" w:cstheme="minorBidi"/>
                <w:bCs w:val="0"/>
                <w:kern w:val="2"/>
                <w:sz w:val="24"/>
                <w:szCs w:val="24"/>
                <w:lang w:eastAsia="cs-CZ"/>
                <w14:ligatures w14:val="standardContextual"/>
              </w:rPr>
              <w:tab/>
            </w:r>
            <w:r w:rsidRPr="00330B90">
              <w:rPr>
                <w:rStyle w:val="Hypertextovodkaz"/>
              </w:rPr>
              <w:t>Úprava webové služby SeznamPoukazuSignalniKod</w:t>
            </w:r>
            <w:r>
              <w:rPr>
                <w:webHidden/>
              </w:rPr>
              <w:tab/>
            </w:r>
            <w:r>
              <w:rPr>
                <w:webHidden/>
              </w:rPr>
              <w:fldChar w:fldCharType="begin"/>
            </w:r>
            <w:r>
              <w:rPr>
                <w:webHidden/>
              </w:rPr>
              <w:instrText xml:space="preserve"> PAGEREF _Toc235179380 \h </w:instrText>
            </w:r>
            <w:r>
              <w:rPr>
                <w:webHidden/>
              </w:rPr>
            </w:r>
            <w:r>
              <w:rPr>
                <w:webHidden/>
              </w:rPr>
              <w:fldChar w:fldCharType="separate"/>
            </w:r>
            <w:r>
              <w:rPr>
                <w:webHidden/>
              </w:rPr>
              <w:t>28</w:t>
            </w:r>
            <w:r>
              <w:rPr>
                <w:webHidden/>
              </w:rPr>
              <w:fldChar w:fldCharType="end"/>
            </w:r>
          </w:hyperlink>
        </w:p>
        <w:p w14:paraId="340A7680" w14:textId="11AA6391" w:rsidR="00F622E8" w:rsidRDefault="00F622E8">
          <w:pPr>
            <w:pStyle w:val="Obsah2"/>
            <w:rPr>
              <w:rFonts w:eastAsiaTheme="minorEastAsia" w:cstheme="minorBidi"/>
              <w:bCs w:val="0"/>
              <w:kern w:val="2"/>
              <w:sz w:val="24"/>
              <w:szCs w:val="24"/>
              <w:lang w:eastAsia="cs-CZ"/>
              <w14:ligatures w14:val="standardContextual"/>
            </w:rPr>
          </w:pPr>
          <w:hyperlink w:anchor="_Toc235179381" w:history="1">
            <w:r w:rsidRPr="00330B90">
              <w:rPr>
                <w:rStyle w:val="Hypertextovodkaz"/>
              </w:rPr>
              <w:t>2.7.</w:t>
            </w:r>
            <w:r>
              <w:rPr>
                <w:rFonts w:eastAsiaTheme="minorEastAsia" w:cstheme="minorBidi"/>
                <w:bCs w:val="0"/>
                <w:kern w:val="2"/>
                <w:sz w:val="24"/>
                <w:szCs w:val="24"/>
                <w:lang w:eastAsia="cs-CZ"/>
                <w14:ligatures w14:val="standardContextual"/>
              </w:rPr>
              <w:tab/>
            </w:r>
            <w:r w:rsidRPr="00330B90">
              <w:rPr>
                <w:rStyle w:val="Hypertextovodkaz"/>
              </w:rPr>
              <w:t>Na vstup webové služby SeznamPoukazuSignalniKod nově číslo pojištěnce</w:t>
            </w:r>
            <w:r>
              <w:rPr>
                <w:webHidden/>
              </w:rPr>
              <w:tab/>
            </w:r>
            <w:r>
              <w:rPr>
                <w:webHidden/>
              </w:rPr>
              <w:fldChar w:fldCharType="begin"/>
            </w:r>
            <w:r>
              <w:rPr>
                <w:webHidden/>
              </w:rPr>
              <w:instrText xml:space="preserve"> PAGEREF _Toc235179381 \h </w:instrText>
            </w:r>
            <w:r>
              <w:rPr>
                <w:webHidden/>
              </w:rPr>
            </w:r>
            <w:r>
              <w:rPr>
                <w:webHidden/>
              </w:rPr>
              <w:fldChar w:fldCharType="separate"/>
            </w:r>
            <w:r>
              <w:rPr>
                <w:webHidden/>
              </w:rPr>
              <w:t>29</w:t>
            </w:r>
            <w:r>
              <w:rPr>
                <w:webHidden/>
              </w:rPr>
              <w:fldChar w:fldCharType="end"/>
            </w:r>
          </w:hyperlink>
        </w:p>
        <w:p w14:paraId="1070E418" w14:textId="1A3A6CAC" w:rsidR="00F622E8" w:rsidRDefault="00F622E8">
          <w:pPr>
            <w:pStyle w:val="Obsah2"/>
            <w:rPr>
              <w:rFonts w:eastAsiaTheme="minorEastAsia" w:cstheme="minorBidi"/>
              <w:bCs w:val="0"/>
              <w:kern w:val="2"/>
              <w:sz w:val="24"/>
              <w:szCs w:val="24"/>
              <w:lang w:eastAsia="cs-CZ"/>
              <w14:ligatures w14:val="standardContextual"/>
            </w:rPr>
          </w:pPr>
          <w:hyperlink w:anchor="_Toc235179382" w:history="1">
            <w:r w:rsidRPr="00330B90">
              <w:rPr>
                <w:rStyle w:val="Hypertextovodkaz"/>
              </w:rPr>
              <w:t>2.8.</w:t>
            </w:r>
            <w:r>
              <w:rPr>
                <w:rFonts w:eastAsiaTheme="minorEastAsia" w:cstheme="minorBidi"/>
                <w:bCs w:val="0"/>
                <w:kern w:val="2"/>
                <w:sz w:val="24"/>
                <w:szCs w:val="24"/>
                <w:lang w:eastAsia="cs-CZ"/>
                <w14:ligatures w14:val="standardContextual"/>
              </w:rPr>
              <w:tab/>
            </w:r>
            <w:r w:rsidRPr="00330B90">
              <w:rPr>
                <w:rStyle w:val="Hypertextovodkaz"/>
              </w:rPr>
              <w:t>Na vstupu webové služby SeznamPoukazuSignalniKod nebude povinně vyžadován SignalniKod</w:t>
            </w:r>
            <w:r>
              <w:rPr>
                <w:webHidden/>
              </w:rPr>
              <w:tab/>
            </w:r>
            <w:r>
              <w:rPr>
                <w:webHidden/>
              </w:rPr>
              <w:fldChar w:fldCharType="begin"/>
            </w:r>
            <w:r>
              <w:rPr>
                <w:webHidden/>
              </w:rPr>
              <w:instrText xml:space="preserve"> PAGEREF _Toc235179382 \h </w:instrText>
            </w:r>
            <w:r>
              <w:rPr>
                <w:webHidden/>
              </w:rPr>
            </w:r>
            <w:r>
              <w:rPr>
                <w:webHidden/>
              </w:rPr>
              <w:fldChar w:fldCharType="separate"/>
            </w:r>
            <w:r>
              <w:rPr>
                <w:webHidden/>
              </w:rPr>
              <w:t>30</w:t>
            </w:r>
            <w:r>
              <w:rPr>
                <w:webHidden/>
              </w:rPr>
              <w:fldChar w:fldCharType="end"/>
            </w:r>
          </w:hyperlink>
        </w:p>
        <w:p w14:paraId="55EB2D28" w14:textId="7E5A31E7" w:rsidR="00F622E8" w:rsidRDefault="00F622E8">
          <w:pPr>
            <w:pStyle w:val="Obsah2"/>
            <w:rPr>
              <w:rFonts w:eastAsiaTheme="minorEastAsia" w:cstheme="minorBidi"/>
              <w:bCs w:val="0"/>
              <w:kern w:val="2"/>
              <w:sz w:val="24"/>
              <w:szCs w:val="24"/>
              <w:lang w:eastAsia="cs-CZ"/>
              <w14:ligatures w14:val="standardContextual"/>
            </w:rPr>
          </w:pPr>
          <w:hyperlink w:anchor="_Toc235179383" w:history="1">
            <w:r w:rsidRPr="00330B90">
              <w:rPr>
                <w:rStyle w:val="Hypertextovodkaz"/>
              </w:rPr>
              <w:t>2.9.</w:t>
            </w:r>
            <w:r>
              <w:rPr>
                <w:rFonts w:eastAsiaTheme="minorEastAsia" w:cstheme="minorBidi"/>
                <w:bCs w:val="0"/>
                <w:kern w:val="2"/>
                <w:sz w:val="24"/>
                <w:szCs w:val="24"/>
                <w:lang w:eastAsia="cs-CZ"/>
                <w14:ligatures w14:val="standardContextual"/>
              </w:rPr>
              <w:tab/>
            </w:r>
            <w:r w:rsidRPr="00330B90">
              <w:rPr>
                <w:rStyle w:val="Hypertextovodkaz"/>
              </w:rPr>
              <w:t>Validace k signálnímu kódu 0142942</w:t>
            </w:r>
            <w:r>
              <w:rPr>
                <w:webHidden/>
              </w:rPr>
              <w:tab/>
            </w:r>
            <w:r>
              <w:rPr>
                <w:webHidden/>
              </w:rPr>
              <w:fldChar w:fldCharType="begin"/>
            </w:r>
            <w:r>
              <w:rPr>
                <w:webHidden/>
              </w:rPr>
              <w:instrText xml:space="preserve"> PAGEREF _Toc235179383 \h </w:instrText>
            </w:r>
            <w:r>
              <w:rPr>
                <w:webHidden/>
              </w:rPr>
            </w:r>
            <w:r>
              <w:rPr>
                <w:webHidden/>
              </w:rPr>
              <w:fldChar w:fldCharType="separate"/>
            </w:r>
            <w:r>
              <w:rPr>
                <w:webHidden/>
              </w:rPr>
              <w:t>30</w:t>
            </w:r>
            <w:r>
              <w:rPr>
                <w:webHidden/>
              </w:rPr>
              <w:fldChar w:fldCharType="end"/>
            </w:r>
          </w:hyperlink>
        </w:p>
        <w:p w14:paraId="3A303977" w14:textId="6692F8CC" w:rsidR="00F622E8" w:rsidRDefault="00F622E8">
          <w:pPr>
            <w:pStyle w:val="Obsah2"/>
            <w:rPr>
              <w:rFonts w:eastAsiaTheme="minorEastAsia" w:cstheme="minorBidi"/>
              <w:bCs w:val="0"/>
              <w:kern w:val="2"/>
              <w:sz w:val="24"/>
              <w:szCs w:val="24"/>
              <w:lang w:eastAsia="cs-CZ"/>
              <w14:ligatures w14:val="standardContextual"/>
            </w:rPr>
          </w:pPr>
          <w:hyperlink w:anchor="_Toc235179384" w:history="1">
            <w:r w:rsidRPr="00330B90">
              <w:rPr>
                <w:rStyle w:val="Hypertextovodkaz"/>
              </w:rPr>
              <w:t>2.10.</w:t>
            </w:r>
            <w:r>
              <w:rPr>
                <w:rFonts w:eastAsiaTheme="minorEastAsia" w:cstheme="minorBidi"/>
                <w:bCs w:val="0"/>
                <w:kern w:val="2"/>
                <w:sz w:val="24"/>
                <w:szCs w:val="24"/>
                <w:lang w:eastAsia="cs-CZ"/>
                <w14:ligatures w14:val="standardContextual"/>
              </w:rPr>
              <w:tab/>
            </w:r>
            <w:r w:rsidRPr="00330B90">
              <w:rPr>
                <w:rStyle w:val="Hypertextovodkaz"/>
              </w:rPr>
              <w:t>Validace k signálním kódům 0201137 a 0201142</w:t>
            </w:r>
            <w:r>
              <w:rPr>
                <w:webHidden/>
              </w:rPr>
              <w:tab/>
            </w:r>
            <w:r>
              <w:rPr>
                <w:webHidden/>
              </w:rPr>
              <w:fldChar w:fldCharType="begin"/>
            </w:r>
            <w:r>
              <w:rPr>
                <w:webHidden/>
              </w:rPr>
              <w:instrText xml:space="preserve"> PAGEREF _Toc235179384 \h </w:instrText>
            </w:r>
            <w:r>
              <w:rPr>
                <w:webHidden/>
              </w:rPr>
            </w:r>
            <w:r>
              <w:rPr>
                <w:webHidden/>
              </w:rPr>
              <w:fldChar w:fldCharType="separate"/>
            </w:r>
            <w:r>
              <w:rPr>
                <w:webHidden/>
              </w:rPr>
              <w:t>30</w:t>
            </w:r>
            <w:r>
              <w:rPr>
                <w:webHidden/>
              </w:rPr>
              <w:fldChar w:fldCharType="end"/>
            </w:r>
          </w:hyperlink>
        </w:p>
        <w:p w14:paraId="67194D37" w14:textId="01D3CABC"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85" w:history="1">
            <w:r w:rsidRPr="00330B90">
              <w:rPr>
                <w:rStyle w:val="Hypertextovodkaz"/>
              </w:rPr>
              <w:t>3.</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Účel dokumentu</w:t>
            </w:r>
            <w:r>
              <w:rPr>
                <w:webHidden/>
              </w:rPr>
              <w:tab/>
            </w:r>
            <w:r>
              <w:rPr>
                <w:webHidden/>
              </w:rPr>
              <w:fldChar w:fldCharType="begin"/>
            </w:r>
            <w:r>
              <w:rPr>
                <w:webHidden/>
              </w:rPr>
              <w:instrText xml:space="preserve"> PAGEREF _Toc235179385 \h </w:instrText>
            </w:r>
            <w:r>
              <w:rPr>
                <w:webHidden/>
              </w:rPr>
            </w:r>
            <w:r>
              <w:rPr>
                <w:webHidden/>
              </w:rPr>
              <w:fldChar w:fldCharType="separate"/>
            </w:r>
            <w:r>
              <w:rPr>
                <w:webHidden/>
              </w:rPr>
              <w:t>32</w:t>
            </w:r>
            <w:r>
              <w:rPr>
                <w:webHidden/>
              </w:rPr>
              <w:fldChar w:fldCharType="end"/>
            </w:r>
          </w:hyperlink>
        </w:p>
        <w:p w14:paraId="50B41FA8" w14:textId="091F166A" w:rsidR="00F622E8" w:rsidRDefault="00F622E8">
          <w:pPr>
            <w:pStyle w:val="Obsah2"/>
            <w:rPr>
              <w:rFonts w:eastAsiaTheme="minorEastAsia" w:cstheme="minorBidi"/>
              <w:bCs w:val="0"/>
              <w:kern w:val="2"/>
              <w:sz w:val="24"/>
              <w:szCs w:val="24"/>
              <w:lang w:eastAsia="cs-CZ"/>
              <w14:ligatures w14:val="standardContextual"/>
            </w:rPr>
          </w:pPr>
          <w:hyperlink w:anchor="_Toc235179386" w:history="1">
            <w:r w:rsidRPr="00330B90">
              <w:rPr>
                <w:rStyle w:val="Hypertextovodkaz"/>
              </w:rPr>
              <w:t>3.1.</w:t>
            </w:r>
            <w:r>
              <w:rPr>
                <w:rFonts w:eastAsiaTheme="minorEastAsia" w:cstheme="minorBidi"/>
                <w:bCs w:val="0"/>
                <w:kern w:val="2"/>
                <w:sz w:val="24"/>
                <w:szCs w:val="24"/>
                <w:lang w:eastAsia="cs-CZ"/>
                <w14:ligatures w14:val="standardContextual"/>
              </w:rPr>
              <w:tab/>
            </w:r>
            <w:r w:rsidRPr="00330B90">
              <w:rPr>
                <w:rStyle w:val="Hypertextovodkaz"/>
              </w:rPr>
              <w:t>Dokumentace, informace</w:t>
            </w:r>
            <w:r>
              <w:rPr>
                <w:webHidden/>
              </w:rPr>
              <w:tab/>
            </w:r>
            <w:r>
              <w:rPr>
                <w:webHidden/>
              </w:rPr>
              <w:fldChar w:fldCharType="begin"/>
            </w:r>
            <w:r>
              <w:rPr>
                <w:webHidden/>
              </w:rPr>
              <w:instrText xml:space="preserve"> PAGEREF _Toc235179386 \h </w:instrText>
            </w:r>
            <w:r>
              <w:rPr>
                <w:webHidden/>
              </w:rPr>
            </w:r>
            <w:r>
              <w:rPr>
                <w:webHidden/>
              </w:rPr>
              <w:fldChar w:fldCharType="separate"/>
            </w:r>
            <w:r>
              <w:rPr>
                <w:webHidden/>
              </w:rPr>
              <w:t>32</w:t>
            </w:r>
            <w:r>
              <w:rPr>
                <w:webHidden/>
              </w:rPr>
              <w:fldChar w:fldCharType="end"/>
            </w:r>
          </w:hyperlink>
        </w:p>
        <w:p w14:paraId="292F405B" w14:textId="3787512C" w:rsidR="00F622E8" w:rsidRDefault="00F622E8">
          <w:pPr>
            <w:pStyle w:val="Obsah2"/>
            <w:rPr>
              <w:rFonts w:eastAsiaTheme="minorEastAsia" w:cstheme="minorBidi"/>
              <w:bCs w:val="0"/>
              <w:kern w:val="2"/>
              <w:sz w:val="24"/>
              <w:szCs w:val="24"/>
              <w:lang w:eastAsia="cs-CZ"/>
              <w14:ligatures w14:val="standardContextual"/>
            </w:rPr>
          </w:pPr>
          <w:hyperlink w:anchor="_Toc235179387" w:history="1">
            <w:r w:rsidRPr="00330B90">
              <w:rPr>
                <w:rStyle w:val="Hypertextovodkaz"/>
              </w:rPr>
              <w:t>3.2.</w:t>
            </w:r>
            <w:r>
              <w:rPr>
                <w:rFonts w:eastAsiaTheme="minorEastAsia" w:cstheme="minorBidi"/>
                <w:bCs w:val="0"/>
                <w:kern w:val="2"/>
                <w:sz w:val="24"/>
                <w:szCs w:val="24"/>
                <w:lang w:eastAsia="cs-CZ"/>
                <w14:ligatures w14:val="standardContextual"/>
              </w:rPr>
              <w:tab/>
            </w:r>
            <w:r w:rsidRPr="00330B90">
              <w:rPr>
                <w:rStyle w:val="Hypertextovodkaz"/>
              </w:rPr>
              <w:t>Často kladené otázky</w:t>
            </w:r>
            <w:r>
              <w:rPr>
                <w:webHidden/>
              </w:rPr>
              <w:tab/>
            </w:r>
            <w:r>
              <w:rPr>
                <w:webHidden/>
              </w:rPr>
              <w:fldChar w:fldCharType="begin"/>
            </w:r>
            <w:r>
              <w:rPr>
                <w:webHidden/>
              </w:rPr>
              <w:instrText xml:space="preserve"> PAGEREF _Toc235179387 \h </w:instrText>
            </w:r>
            <w:r>
              <w:rPr>
                <w:webHidden/>
              </w:rPr>
            </w:r>
            <w:r>
              <w:rPr>
                <w:webHidden/>
              </w:rPr>
              <w:fldChar w:fldCharType="separate"/>
            </w:r>
            <w:r>
              <w:rPr>
                <w:webHidden/>
              </w:rPr>
              <w:t>32</w:t>
            </w:r>
            <w:r>
              <w:rPr>
                <w:webHidden/>
              </w:rPr>
              <w:fldChar w:fldCharType="end"/>
            </w:r>
          </w:hyperlink>
        </w:p>
        <w:p w14:paraId="14C4B21C" w14:textId="3F8D3EAD"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88" w:history="1">
            <w:r w:rsidRPr="00330B90">
              <w:rPr>
                <w:rStyle w:val="Hypertextovodkaz"/>
              </w:rPr>
              <w:t>4.</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Testovací přístupové body</w:t>
            </w:r>
            <w:r>
              <w:rPr>
                <w:webHidden/>
              </w:rPr>
              <w:tab/>
            </w:r>
            <w:r>
              <w:rPr>
                <w:webHidden/>
              </w:rPr>
              <w:fldChar w:fldCharType="begin"/>
            </w:r>
            <w:r>
              <w:rPr>
                <w:webHidden/>
              </w:rPr>
              <w:instrText xml:space="preserve"> PAGEREF _Toc235179388 \h </w:instrText>
            </w:r>
            <w:r>
              <w:rPr>
                <w:webHidden/>
              </w:rPr>
            </w:r>
            <w:r>
              <w:rPr>
                <w:webHidden/>
              </w:rPr>
              <w:fldChar w:fldCharType="separate"/>
            </w:r>
            <w:r>
              <w:rPr>
                <w:webHidden/>
              </w:rPr>
              <w:t>33</w:t>
            </w:r>
            <w:r>
              <w:rPr>
                <w:webHidden/>
              </w:rPr>
              <w:fldChar w:fldCharType="end"/>
            </w:r>
          </w:hyperlink>
        </w:p>
        <w:p w14:paraId="58F1A7D9" w14:textId="2572AE76" w:rsidR="00F622E8" w:rsidRDefault="00F622E8">
          <w:pPr>
            <w:pStyle w:val="Obsah2"/>
            <w:rPr>
              <w:rFonts w:eastAsiaTheme="minorEastAsia" w:cstheme="minorBidi"/>
              <w:bCs w:val="0"/>
              <w:kern w:val="2"/>
              <w:sz w:val="24"/>
              <w:szCs w:val="24"/>
              <w:lang w:eastAsia="cs-CZ"/>
              <w14:ligatures w14:val="standardContextual"/>
            </w:rPr>
          </w:pPr>
          <w:hyperlink w:anchor="_Toc235179389" w:history="1">
            <w:r w:rsidRPr="00330B90">
              <w:rPr>
                <w:rStyle w:val="Hypertextovodkaz"/>
              </w:rPr>
              <w:t>4.1.</w:t>
            </w:r>
            <w:r>
              <w:rPr>
                <w:rFonts w:eastAsiaTheme="minorEastAsia" w:cstheme="minorBidi"/>
                <w:bCs w:val="0"/>
                <w:kern w:val="2"/>
                <w:sz w:val="24"/>
                <w:szCs w:val="24"/>
                <w:lang w:eastAsia="cs-CZ"/>
                <w14:ligatures w14:val="standardContextual"/>
              </w:rPr>
              <w:tab/>
            </w:r>
            <w:r w:rsidRPr="00330B90">
              <w:rPr>
                <w:rStyle w:val="Hypertextovodkaz"/>
              </w:rPr>
              <w:t>Důvěrnost komunikace</w:t>
            </w:r>
            <w:r>
              <w:rPr>
                <w:webHidden/>
              </w:rPr>
              <w:tab/>
            </w:r>
            <w:r>
              <w:rPr>
                <w:webHidden/>
              </w:rPr>
              <w:fldChar w:fldCharType="begin"/>
            </w:r>
            <w:r>
              <w:rPr>
                <w:webHidden/>
              </w:rPr>
              <w:instrText xml:space="preserve"> PAGEREF _Toc235179389 \h </w:instrText>
            </w:r>
            <w:r>
              <w:rPr>
                <w:webHidden/>
              </w:rPr>
            </w:r>
            <w:r>
              <w:rPr>
                <w:webHidden/>
              </w:rPr>
              <w:fldChar w:fldCharType="separate"/>
            </w:r>
            <w:r>
              <w:rPr>
                <w:webHidden/>
              </w:rPr>
              <w:t>33</w:t>
            </w:r>
            <w:r>
              <w:rPr>
                <w:webHidden/>
              </w:rPr>
              <w:fldChar w:fldCharType="end"/>
            </w:r>
          </w:hyperlink>
        </w:p>
        <w:p w14:paraId="49C11B34" w14:textId="5CC2A789" w:rsidR="00F622E8" w:rsidRDefault="00F622E8">
          <w:pPr>
            <w:pStyle w:val="Obsah2"/>
            <w:rPr>
              <w:rFonts w:eastAsiaTheme="minorEastAsia" w:cstheme="minorBidi"/>
              <w:bCs w:val="0"/>
              <w:kern w:val="2"/>
              <w:sz w:val="24"/>
              <w:szCs w:val="24"/>
              <w:lang w:eastAsia="cs-CZ"/>
              <w14:ligatures w14:val="standardContextual"/>
            </w:rPr>
          </w:pPr>
          <w:hyperlink w:anchor="_Toc235179390" w:history="1">
            <w:r w:rsidRPr="00330B90">
              <w:rPr>
                <w:rStyle w:val="Hypertextovodkaz"/>
              </w:rPr>
              <w:t>4.2.</w:t>
            </w:r>
            <w:r>
              <w:rPr>
                <w:rFonts w:eastAsiaTheme="minorEastAsia" w:cstheme="minorBidi"/>
                <w:bCs w:val="0"/>
                <w:kern w:val="2"/>
                <w:sz w:val="24"/>
                <w:szCs w:val="24"/>
                <w:lang w:eastAsia="cs-CZ"/>
                <w14:ligatures w14:val="standardContextual"/>
              </w:rPr>
              <w:tab/>
            </w:r>
            <w:r w:rsidRPr="00330B90">
              <w:rPr>
                <w:rStyle w:val="Hypertextovodkaz"/>
              </w:rPr>
              <w:t>Autentikace</w:t>
            </w:r>
            <w:r>
              <w:rPr>
                <w:webHidden/>
              </w:rPr>
              <w:tab/>
            </w:r>
            <w:r>
              <w:rPr>
                <w:webHidden/>
              </w:rPr>
              <w:fldChar w:fldCharType="begin"/>
            </w:r>
            <w:r>
              <w:rPr>
                <w:webHidden/>
              </w:rPr>
              <w:instrText xml:space="preserve"> PAGEREF _Toc235179390 \h </w:instrText>
            </w:r>
            <w:r>
              <w:rPr>
                <w:webHidden/>
              </w:rPr>
            </w:r>
            <w:r>
              <w:rPr>
                <w:webHidden/>
              </w:rPr>
              <w:fldChar w:fldCharType="separate"/>
            </w:r>
            <w:r>
              <w:rPr>
                <w:webHidden/>
              </w:rPr>
              <w:t>33</w:t>
            </w:r>
            <w:r>
              <w:rPr>
                <w:webHidden/>
              </w:rPr>
              <w:fldChar w:fldCharType="end"/>
            </w:r>
          </w:hyperlink>
        </w:p>
        <w:p w14:paraId="103D7EE6" w14:textId="0D7FD1B6"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91" w:history="1">
            <w:r w:rsidRPr="00330B90">
              <w:rPr>
                <w:rStyle w:val="Hypertextovodkaz"/>
              </w:rPr>
              <w:t>5.</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Provozní přístupové body</w:t>
            </w:r>
            <w:r>
              <w:rPr>
                <w:webHidden/>
              </w:rPr>
              <w:tab/>
            </w:r>
            <w:r>
              <w:rPr>
                <w:webHidden/>
              </w:rPr>
              <w:fldChar w:fldCharType="begin"/>
            </w:r>
            <w:r>
              <w:rPr>
                <w:webHidden/>
              </w:rPr>
              <w:instrText xml:space="preserve"> PAGEREF _Toc235179391 \h </w:instrText>
            </w:r>
            <w:r>
              <w:rPr>
                <w:webHidden/>
              </w:rPr>
            </w:r>
            <w:r>
              <w:rPr>
                <w:webHidden/>
              </w:rPr>
              <w:fldChar w:fldCharType="separate"/>
            </w:r>
            <w:r>
              <w:rPr>
                <w:webHidden/>
              </w:rPr>
              <w:t>34</w:t>
            </w:r>
            <w:r>
              <w:rPr>
                <w:webHidden/>
              </w:rPr>
              <w:fldChar w:fldCharType="end"/>
            </w:r>
          </w:hyperlink>
        </w:p>
        <w:p w14:paraId="2239EB57" w14:textId="4C053560" w:rsidR="00F622E8" w:rsidRDefault="00F622E8">
          <w:pPr>
            <w:pStyle w:val="Obsah2"/>
            <w:rPr>
              <w:rFonts w:eastAsiaTheme="minorEastAsia" w:cstheme="minorBidi"/>
              <w:bCs w:val="0"/>
              <w:kern w:val="2"/>
              <w:sz w:val="24"/>
              <w:szCs w:val="24"/>
              <w:lang w:eastAsia="cs-CZ"/>
              <w14:ligatures w14:val="standardContextual"/>
            </w:rPr>
          </w:pPr>
          <w:hyperlink w:anchor="_Toc235179392" w:history="1">
            <w:r w:rsidRPr="00330B90">
              <w:rPr>
                <w:rStyle w:val="Hypertextovodkaz"/>
                <w:rFonts w:asciiTheme="majorHAnsi" w:hAnsiTheme="majorHAnsi"/>
              </w:rPr>
              <w:t>5.1.</w:t>
            </w:r>
            <w:r>
              <w:rPr>
                <w:rFonts w:eastAsiaTheme="minorEastAsia" w:cstheme="minorBidi"/>
                <w:bCs w:val="0"/>
                <w:kern w:val="2"/>
                <w:sz w:val="24"/>
                <w:szCs w:val="24"/>
                <w:lang w:eastAsia="cs-CZ"/>
                <w14:ligatures w14:val="standardContextual"/>
              </w:rPr>
              <w:tab/>
            </w:r>
            <w:r w:rsidRPr="00330B90">
              <w:rPr>
                <w:rStyle w:val="Hypertextovodkaz"/>
              </w:rPr>
              <w:t>Důvěrnost komunikace</w:t>
            </w:r>
            <w:r>
              <w:rPr>
                <w:webHidden/>
              </w:rPr>
              <w:tab/>
            </w:r>
            <w:r>
              <w:rPr>
                <w:webHidden/>
              </w:rPr>
              <w:fldChar w:fldCharType="begin"/>
            </w:r>
            <w:r>
              <w:rPr>
                <w:webHidden/>
              </w:rPr>
              <w:instrText xml:space="preserve"> PAGEREF _Toc235179392 \h </w:instrText>
            </w:r>
            <w:r>
              <w:rPr>
                <w:webHidden/>
              </w:rPr>
            </w:r>
            <w:r>
              <w:rPr>
                <w:webHidden/>
              </w:rPr>
              <w:fldChar w:fldCharType="separate"/>
            </w:r>
            <w:r>
              <w:rPr>
                <w:webHidden/>
              </w:rPr>
              <w:t>34</w:t>
            </w:r>
            <w:r>
              <w:rPr>
                <w:webHidden/>
              </w:rPr>
              <w:fldChar w:fldCharType="end"/>
            </w:r>
          </w:hyperlink>
        </w:p>
        <w:p w14:paraId="23061B69" w14:textId="124F259B" w:rsidR="00F622E8" w:rsidRDefault="00F622E8">
          <w:pPr>
            <w:pStyle w:val="Obsah2"/>
            <w:rPr>
              <w:rFonts w:eastAsiaTheme="minorEastAsia" w:cstheme="minorBidi"/>
              <w:bCs w:val="0"/>
              <w:kern w:val="2"/>
              <w:sz w:val="24"/>
              <w:szCs w:val="24"/>
              <w:lang w:eastAsia="cs-CZ"/>
              <w14:ligatures w14:val="standardContextual"/>
            </w:rPr>
          </w:pPr>
          <w:hyperlink w:anchor="_Toc235179393" w:history="1">
            <w:r w:rsidRPr="00330B90">
              <w:rPr>
                <w:rStyle w:val="Hypertextovodkaz"/>
              </w:rPr>
              <w:t>5.2.</w:t>
            </w:r>
            <w:r>
              <w:rPr>
                <w:rFonts w:eastAsiaTheme="minorEastAsia" w:cstheme="minorBidi"/>
                <w:bCs w:val="0"/>
                <w:kern w:val="2"/>
                <w:sz w:val="24"/>
                <w:szCs w:val="24"/>
                <w:lang w:eastAsia="cs-CZ"/>
                <w14:ligatures w14:val="standardContextual"/>
              </w:rPr>
              <w:tab/>
            </w:r>
            <w:r w:rsidRPr="00330B90">
              <w:rPr>
                <w:rStyle w:val="Hypertextovodkaz"/>
              </w:rPr>
              <w:t>Autentikace</w:t>
            </w:r>
            <w:r>
              <w:rPr>
                <w:webHidden/>
              </w:rPr>
              <w:tab/>
            </w:r>
            <w:r>
              <w:rPr>
                <w:webHidden/>
              </w:rPr>
              <w:fldChar w:fldCharType="begin"/>
            </w:r>
            <w:r>
              <w:rPr>
                <w:webHidden/>
              </w:rPr>
              <w:instrText xml:space="preserve"> PAGEREF _Toc235179393 \h </w:instrText>
            </w:r>
            <w:r>
              <w:rPr>
                <w:webHidden/>
              </w:rPr>
            </w:r>
            <w:r>
              <w:rPr>
                <w:webHidden/>
              </w:rPr>
              <w:fldChar w:fldCharType="separate"/>
            </w:r>
            <w:r>
              <w:rPr>
                <w:webHidden/>
              </w:rPr>
              <w:t>34</w:t>
            </w:r>
            <w:r>
              <w:rPr>
                <w:webHidden/>
              </w:rPr>
              <w:fldChar w:fldCharType="end"/>
            </w:r>
          </w:hyperlink>
        </w:p>
        <w:p w14:paraId="3C564477" w14:textId="34262A5A"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94" w:history="1">
            <w:r w:rsidRPr="00330B90">
              <w:rPr>
                <w:rStyle w:val="Hypertextovodkaz"/>
              </w:rPr>
              <w:t>6.</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WSDL, XSD</w:t>
            </w:r>
            <w:r>
              <w:rPr>
                <w:webHidden/>
              </w:rPr>
              <w:tab/>
            </w:r>
            <w:r>
              <w:rPr>
                <w:webHidden/>
              </w:rPr>
              <w:fldChar w:fldCharType="begin"/>
            </w:r>
            <w:r>
              <w:rPr>
                <w:webHidden/>
              </w:rPr>
              <w:instrText xml:space="preserve"> PAGEREF _Toc235179394 \h </w:instrText>
            </w:r>
            <w:r>
              <w:rPr>
                <w:webHidden/>
              </w:rPr>
            </w:r>
            <w:r>
              <w:rPr>
                <w:webHidden/>
              </w:rPr>
              <w:fldChar w:fldCharType="separate"/>
            </w:r>
            <w:r>
              <w:rPr>
                <w:webHidden/>
              </w:rPr>
              <w:t>35</w:t>
            </w:r>
            <w:r>
              <w:rPr>
                <w:webHidden/>
              </w:rPr>
              <w:fldChar w:fldCharType="end"/>
            </w:r>
          </w:hyperlink>
        </w:p>
        <w:p w14:paraId="548D6158" w14:textId="4D818A35"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95" w:history="1">
            <w:r w:rsidRPr="00330B90">
              <w:rPr>
                <w:rStyle w:val="Hypertextovodkaz"/>
              </w:rPr>
              <w:t>7.</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Identifikace pacienta</w:t>
            </w:r>
            <w:r>
              <w:rPr>
                <w:webHidden/>
              </w:rPr>
              <w:tab/>
            </w:r>
            <w:r>
              <w:rPr>
                <w:webHidden/>
              </w:rPr>
              <w:fldChar w:fldCharType="begin"/>
            </w:r>
            <w:r>
              <w:rPr>
                <w:webHidden/>
              </w:rPr>
              <w:instrText xml:space="preserve"> PAGEREF _Toc235179395 \h </w:instrText>
            </w:r>
            <w:r>
              <w:rPr>
                <w:webHidden/>
              </w:rPr>
            </w:r>
            <w:r>
              <w:rPr>
                <w:webHidden/>
              </w:rPr>
              <w:fldChar w:fldCharType="separate"/>
            </w:r>
            <w:r>
              <w:rPr>
                <w:webHidden/>
              </w:rPr>
              <w:t>36</w:t>
            </w:r>
            <w:r>
              <w:rPr>
                <w:webHidden/>
              </w:rPr>
              <w:fldChar w:fldCharType="end"/>
            </w:r>
          </w:hyperlink>
        </w:p>
        <w:p w14:paraId="4EDC5E2F" w14:textId="7B26A596"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96" w:history="1">
            <w:r w:rsidRPr="00330B90">
              <w:rPr>
                <w:rStyle w:val="Hypertextovodkaz"/>
              </w:rPr>
              <w:t>8.</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Identifikace dokladů ePoukazu (předpis a výdej)</w:t>
            </w:r>
            <w:r>
              <w:rPr>
                <w:webHidden/>
              </w:rPr>
              <w:tab/>
            </w:r>
            <w:r>
              <w:rPr>
                <w:webHidden/>
              </w:rPr>
              <w:fldChar w:fldCharType="begin"/>
            </w:r>
            <w:r>
              <w:rPr>
                <w:webHidden/>
              </w:rPr>
              <w:instrText xml:space="preserve"> PAGEREF _Toc235179396 \h </w:instrText>
            </w:r>
            <w:r>
              <w:rPr>
                <w:webHidden/>
              </w:rPr>
            </w:r>
            <w:r>
              <w:rPr>
                <w:webHidden/>
              </w:rPr>
              <w:fldChar w:fldCharType="separate"/>
            </w:r>
            <w:r>
              <w:rPr>
                <w:webHidden/>
              </w:rPr>
              <w:t>38</w:t>
            </w:r>
            <w:r>
              <w:rPr>
                <w:webHidden/>
              </w:rPr>
              <w:fldChar w:fldCharType="end"/>
            </w:r>
          </w:hyperlink>
        </w:p>
        <w:p w14:paraId="77161C85" w14:textId="0E412992" w:rsidR="00F622E8" w:rsidRDefault="00F622E8">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35179397" w:history="1">
            <w:r w:rsidRPr="00330B90">
              <w:rPr>
                <w:rStyle w:val="Hypertextovodkaz"/>
              </w:rPr>
              <w:t>9.</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Komunikace</w:t>
            </w:r>
            <w:r>
              <w:rPr>
                <w:webHidden/>
              </w:rPr>
              <w:tab/>
            </w:r>
            <w:r>
              <w:rPr>
                <w:webHidden/>
              </w:rPr>
              <w:fldChar w:fldCharType="begin"/>
            </w:r>
            <w:r>
              <w:rPr>
                <w:webHidden/>
              </w:rPr>
              <w:instrText xml:space="preserve"> PAGEREF _Toc235179397 \h </w:instrText>
            </w:r>
            <w:r>
              <w:rPr>
                <w:webHidden/>
              </w:rPr>
            </w:r>
            <w:r>
              <w:rPr>
                <w:webHidden/>
              </w:rPr>
              <w:fldChar w:fldCharType="separate"/>
            </w:r>
            <w:r>
              <w:rPr>
                <w:webHidden/>
              </w:rPr>
              <w:t>39</w:t>
            </w:r>
            <w:r>
              <w:rPr>
                <w:webHidden/>
              </w:rPr>
              <w:fldChar w:fldCharType="end"/>
            </w:r>
          </w:hyperlink>
        </w:p>
        <w:p w14:paraId="2651064A" w14:textId="7DA05CE7" w:rsidR="00F622E8" w:rsidRDefault="00F622E8">
          <w:pPr>
            <w:pStyle w:val="Obsah2"/>
            <w:rPr>
              <w:rFonts w:eastAsiaTheme="minorEastAsia" w:cstheme="minorBidi"/>
              <w:bCs w:val="0"/>
              <w:kern w:val="2"/>
              <w:sz w:val="24"/>
              <w:szCs w:val="24"/>
              <w:lang w:eastAsia="cs-CZ"/>
              <w14:ligatures w14:val="standardContextual"/>
            </w:rPr>
          </w:pPr>
          <w:hyperlink w:anchor="_Toc235179398" w:history="1">
            <w:r w:rsidRPr="00330B90">
              <w:rPr>
                <w:rStyle w:val="Hypertextovodkaz"/>
              </w:rPr>
              <w:t>9.1.</w:t>
            </w:r>
            <w:r>
              <w:rPr>
                <w:rFonts w:eastAsiaTheme="minorEastAsia" w:cstheme="minorBidi"/>
                <w:bCs w:val="0"/>
                <w:kern w:val="2"/>
                <w:sz w:val="24"/>
                <w:szCs w:val="24"/>
                <w:lang w:eastAsia="cs-CZ"/>
                <w14:ligatures w14:val="standardContextual"/>
              </w:rPr>
              <w:tab/>
            </w:r>
            <w:r w:rsidRPr="00330B90">
              <w:rPr>
                <w:rStyle w:val="Hypertextovodkaz"/>
              </w:rPr>
              <w:t>Důvěrnost komunikace</w:t>
            </w:r>
            <w:r>
              <w:rPr>
                <w:webHidden/>
              </w:rPr>
              <w:tab/>
            </w:r>
            <w:r>
              <w:rPr>
                <w:webHidden/>
              </w:rPr>
              <w:fldChar w:fldCharType="begin"/>
            </w:r>
            <w:r>
              <w:rPr>
                <w:webHidden/>
              </w:rPr>
              <w:instrText xml:space="preserve"> PAGEREF _Toc235179398 \h </w:instrText>
            </w:r>
            <w:r>
              <w:rPr>
                <w:webHidden/>
              </w:rPr>
            </w:r>
            <w:r>
              <w:rPr>
                <w:webHidden/>
              </w:rPr>
              <w:fldChar w:fldCharType="separate"/>
            </w:r>
            <w:r>
              <w:rPr>
                <w:webHidden/>
              </w:rPr>
              <w:t>39</w:t>
            </w:r>
            <w:r>
              <w:rPr>
                <w:webHidden/>
              </w:rPr>
              <w:fldChar w:fldCharType="end"/>
            </w:r>
          </w:hyperlink>
        </w:p>
        <w:p w14:paraId="0D6B14FC" w14:textId="393886E7" w:rsidR="00F622E8" w:rsidRDefault="00F622E8">
          <w:pPr>
            <w:pStyle w:val="Obsah2"/>
            <w:rPr>
              <w:rFonts w:eastAsiaTheme="minorEastAsia" w:cstheme="minorBidi"/>
              <w:bCs w:val="0"/>
              <w:kern w:val="2"/>
              <w:sz w:val="24"/>
              <w:szCs w:val="24"/>
              <w:lang w:eastAsia="cs-CZ"/>
              <w14:ligatures w14:val="standardContextual"/>
            </w:rPr>
          </w:pPr>
          <w:hyperlink w:anchor="_Toc235179399" w:history="1">
            <w:r w:rsidRPr="00330B90">
              <w:rPr>
                <w:rStyle w:val="Hypertextovodkaz"/>
              </w:rPr>
              <w:t>9.2.</w:t>
            </w:r>
            <w:r>
              <w:rPr>
                <w:rFonts w:eastAsiaTheme="minorEastAsia" w:cstheme="minorBidi"/>
                <w:bCs w:val="0"/>
                <w:kern w:val="2"/>
                <w:sz w:val="24"/>
                <w:szCs w:val="24"/>
                <w:lang w:eastAsia="cs-CZ"/>
                <w14:ligatures w14:val="standardContextual"/>
              </w:rPr>
              <w:tab/>
            </w:r>
            <w:r w:rsidRPr="00330B90">
              <w:rPr>
                <w:rStyle w:val="Hypertextovodkaz"/>
              </w:rPr>
              <w:t>Autentikace</w:t>
            </w:r>
            <w:r>
              <w:rPr>
                <w:webHidden/>
              </w:rPr>
              <w:tab/>
            </w:r>
            <w:r>
              <w:rPr>
                <w:webHidden/>
              </w:rPr>
              <w:fldChar w:fldCharType="begin"/>
            </w:r>
            <w:r>
              <w:rPr>
                <w:webHidden/>
              </w:rPr>
              <w:instrText xml:space="preserve"> PAGEREF _Toc235179399 \h </w:instrText>
            </w:r>
            <w:r>
              <w:rPr>
                <w:webHidden/>
              </w:rPr>
            </w:r>
            <w:r>
              <w:rPr>
                <w:webHidden/>
              </w:rPr>
              <w:fldChar w:fldCharType="separate"/>
            </w:r>
            <w:r>
              <w:rPr>
                <w:webHidden/>
              </w:rPr>
              <w:t>39</w:t>
            </w:r>
            <w:r>
              <w:rPr>
                <w:webHidden/>
              </w:rPr>
              <w:fldChar w:fldCharType="end"/>
            </w:r>
          </w:hyperlink>
        </w:p>
        <w:p w14:paraId="6010C1B1" w14:textId="2A21EC7C" w:rsidR="00F622E8" w:rsidRDefault="00F622E8">
          <w:pPr>
            <w:pStyle w:val="Obsah2"/>
            <w:rPr>
              <w:rFonts w:eastAsiaTheme="minorEastAsia" w:cstheme="minorBidi"/>
              <w:bCs w:val="0"/>
              <w:kern w:val="2"/>
              <w:sz w:val="24"/>
              <w:szCs w:val="24"/>
              <w:lang w:eastAsia="cs-CZ"/>
              <w14:ligatures w14:val="standardContextual"/>
            </w:rPr>
          </w:pPr>
          <w:hyperlink w:anchor="_Toc235179400" w:history="1">
            <w:r w:rsidRPr="00330B90">
              <w:rPr>
                <w:rStyle w:val="Hypertextovodkaz"/>
              </w:rPr>
              <w:t>9.3.</w:t>
            </w:r>
            <w:r>
              <w:rPr>
                <w:rFonts w:eastAsiaTheme="minorEastAsia" w:cstheme="minorBidi"/>
                <w:bCs w:val="0"/>
                <w:kern w:val="2"/>
                <w:sz w:val="24"/>
                <w:szCs w:val="24"/>
                <w:lang w:eastAsia="cs-CZ"/>
                <w14:ligatures w14:val="standardContextual"/>
              </w:rPr>
              <w:tab/>
            </w:r>
            <w:r w:rsidRPr="00330B90">
              <w:rPr>
                <w:rStyle w:val="Hypertextovodkaz"/>
              </w:rPr>
              <w:t>Popis rozhraní</w:t>
            </w:r>
            <w:r>
              <w:rPr>
                <w:webHidden/>
              </w:rPr>
              <w:tab/>
            </w:r>
            <w:r>
              <w:rPr>
                <w:webHidden/>
              </w:rPr>
              <w:fldChar w:fldCharType="begin"/>
            </w:r>
            <w:r>
              <w:rPr>
                <w:webHidden/>
              </w:rPr>
              <w:instrText xml:space="preserve"> PAGEREF _Toc235179400 \h </w:instrText>
            </w:r>
            <w:r>
              <w:rPr>
                <w:webHidden/>
              </w:rPr>
            </w:r>
            <w:r>
              <w:rPr>
                <w:webHidden/>
              </w:rPr>
              <w:fldChar w:fldCharType="separate"/>
            </w:r>
            <w:r>
              <w:rPr>
                <w:webHidden/>
              </w:rPr>
              <w:t>42</w:t>
            </w:r>
            <w:r>
              <w:rPr>
                <w:webHidden/>
              </w:rPr>
              <w:fldChar w:fldCharType="end"/>
            </w:r>
          </w:hyperlink>
        </w:p>
        <w:p w14:paraId="7DE37B57" w14:textId="529885F9"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01" w:history="1">
            <w:r w:rsidRPr="00330B90">
              <w:rPr>
                <w:rStyle w:val="Hypertextovodkaz"/>
              </w:rPr>
              <w:t>10.</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ePoukaz, vlastnosti</w:t>
            </w:r>
            <w:r>
              <w:rPr>
                <w:webHidden/>
              </w:rPr>
              <w:tab/>
            </w:r>
            <w:r>
              <w:rPr>
                <w:webHidden/>
              </w:rPr>
              <w:fldChar w:fldCharType="begin"/>
            </w:r>
            <w:r>
              <w:rPr>
                <w:webHidden/>
              </w:rPr>
              <w:instrText xml:space="preserve"> PAGEREF _Toc235179401 \h </w:instrText>
            </w:r>
            <w:r>
              <w:rPr>
                <w:webHidden/>
              </w:rPr>
            </w:r>
            <w:r>
              <w:rPr>
                <w:webHidden/>
              </w:rPr>
              <w:fldChar w:fldCharType="separate"/>
            </w:r>
            <w:r>
              <w:rPr>
                <w:webHidden/>
              </w:rPr>
              <w:t>43</w:t>
            </w:r>
            <w:r>
              <w:rPr>
                <w:webHidden/>
              </w:rPr>
              <w:fldChar w:fldCharType="end"/>
            </w:r>
          </w:hyperlink>
        </w:p>
        <w:p w14:paraId="1AFFA2DB" w14:textId="2047C436" w:rsidR="00F622E8" w:rsidRDefault="00F622E8">
          <w:pPr>
            <w:pStyle w:val="Obsah2"/>
            <w:rPr>
              <w:rFonts w:eastAsiaTheme="minorEastAsia" w:cstheme="minorBidi"/>
              <w:bCs w:val="0"/>
              <w:kern w:val="2"/>
              <w:sz w:val="24"/>
              <w:szCs w:val="24"/>
              <w:lang w:eastAsia="cs-CZ"/>
              <w14:ligatures w14:val="standardContextual"/>
            </w:rPr>
          </w:pPr>
          <w:hyperlink w:anchor="_Toc235179402" w:history="1">
            <w:r w:rsidRPr="00330B90">
              <w:rPr>
                <w:rStyle w:val="Hypertextovodkaz"/>
              </w:rPr>
              <w:t>10.1.</w:t>
            </w:r>
            <w:r>
              <w:rPr>
                <w:rFonts w:eastAsiaTheme="minorEastAsia" w:cstheme="minorBidi"/>
                <w:bCs w:val="0"/>
                <w:kern w:val="2"/>
                <w:sz w:val="24"/>
                <w:szCs w:val="24"/>
                <w:lang w:eastAsia="cs-CZ"/>
                <w14:ligatures w14:val="standardContextual"/>
              </w:rPr>
              <w:tab/>
            </w:r>
            <w:r w:rsidRPr="00330B90">
              <w:rPr>
                <w:rStyle w:val="Hypertextovodkaz"/>
              </w:rPr>
              <w:t>Údaje na ePoukazu dle legislativy</w:t>
            </w:r>
            <w:r>
              <w:rPr>
                <w:webHidden/>
              </w:rPr>
              <w:tab/>
            </w:r>
            <w:r>
              <w:rPr>
                <w:webHidden/>
              </w:rPr>
              <w:fldChar w:fldCharType="begin"/>
            </w:r>
            <w:r>
              <w:rPr>
                <w:webHidden/>
              </w:rPr>
              <w:instrText xml:space="preserve"> PAGEREF _Toc235179402 \h </w:instrText>
            </w:r>
            <w:r>
              <w:rPr>
                <w:webHidden/>
              </w:rPr>
            </w:r>
            <w:r>
              <w:rPr>
                <w:webHidden/>
              </w:rPr>
              <w:fldChar w:fldCharType="separate"/>
            </w:r>
            <w:r>
              <w:rPr>
                <w:webHidden/>
              </w:rPr>
              <w:t>43</w:t>
            </w:r>
            <w:r>
              <w:rPr>
                <w:webHidden/>
              </w:rPr>
              <w:fldChar w:fldCharType="end"/>
            </w:r>
          </w:hyperlink>
        </w:p>
        <w:p w14:paraId="5C1774E9" w14:textId="19CCB660" w:rsidR="00F622E8" w:rsidRDefault="00F622E8">
          <w:pPr>
            <w:pStyle w:val="Obsah2"/>
            <w:rPr>
              <w:rFonts w:eastAsiaTheme="minorEastAsia" w:cstheme="minorBidi"/>
              <w:bCs w:val="0"/>
              <w:kern w:val="2"/>
              <w:sz w:val="24"/>
              <w:szCs w:val="24"/>
              <w:lang w:eastAsia="cs-CZ"/>
              <w14:ligatures w14:val="standardContextual"/>
            </w:rPr>
          </w:pPr>
          <w:hyperlink w:anchor="_Toc235179403" w:history="1">
            <w:r w:rsidRPr="00330B90">
              <w:rPr>
                <w:rStyle w:val="Hypertextovodkaz"/>
              </w:rPr>
              <w:t>10.2.</w:t>
            </w:r>
            <w:r>
              <w:rPr>
                <w:rFonts w:eastAsiaTheme="minorEastAsia" w:cstheme="minorBidi"/>
                <w:bCs w:val="0"/>
                <w:kern w:val="2"/>
                <w:sz w:val="24"/>
                <w:szCs w:val="24"/>
                <w:lang w:eastAsia="cs-CZ"/>
                <w14:ligatures w14:val="standardContextual"/>
              </w:rPr>
              <w:tab/>
            </w:r>
            <w:r w:rsidRPr="00330B90">
              <w:rPr>
                <w:rStyle w:val="Hypertextovodkaz"/>
              </w:rPr>
              <w:t>Počet položek na ePoukazu</w:t>
            </w:r>
            <w:r>
              <w:rPr>
                <w:webHidden/>
              </w:rPr>
              <w:tab/>
            </w:r>
            <w:r>
              <w:rPr>
                <w:webHidden/>
              </w:rPr>
              <w:fldChar w:fldCharType="begin"/>
            </w:r>
            <w:r>
              <w:rPr>
                <w:webHidden/>
              </w:rPr>
              <w:instrText xml:space="preserve"> PAGEREF _Toc235179403 \h </w:instrText>
            </w:r>
            <w:r>
              <w:rPr>
                <w:webHidden/>
              </w:rPr>
            </w:r>
            <w:r>
              <w:rPr>
                <w:webHidden/>
              </w:rPr>
              <w:fldChar w:fldCharType="separate"/>
            </w:r>
            <w:r>
              <w:rPr>
                <w:webHidden/>
              </w:rPr>
              <w:t>43</w:t>
            </w:r>
            <w:r>
              <w:rPr>
                <w:webHidden/>
              </w:rPr>
              <w:fldChar w:fldCharType="end"/>
            </w:r>
          </w:hyperlink>
        </w:p>
        <w:p w14:paraId="0AED082F" w14:textId="268ABB2A" w:rsidR="00F622E8" w:rsidRDefault="00F622E8">
          <w:pPr>
            <w:pStyle w:val="Obsah2"/>
            <w:rPr>
              <w:rFonts w:eastAsiaTheme="minorEastAsia" w:cstheme="minorBidi"/>
              <w:bCs w:val="0"/>
              <w:kern w:val="2"/>
              <w:sz w:val="24"/>
              <w:szCs w:val="24"/>
              <w:lang w:eastAsia="cs-CZ"/>
              <w14:ligatures w14:val="standardContextual"/>
            </w:rPr>
          </w:pPr>
          <w:hyperlink w:anchor="_Toc235179404" w:history="1">
            <w:r w:rsidRPr="00330B90">
              <w:rPr>
                <w:rStyle w:val="Hypertextovodkaz"/>
              </w:rPr>
              <w:t>10.3.</w:t>
            </w:r>
            <w:r>
              <w:rPr>
                <w:rFonts w:eastAsiaTheme="minorEastAsia" w:cstheme="minorBidi"/>
                <w:bCs w:val="0"/>
                <w:kern w:val="2"/>
                <w:sz w:val="24"/>
                <w:szCs w:val="24"/>
                <w:lang w:eastAsia="cs-CZ"/>
                <w14:ligatures w14:val="standardContextual"/>
              </w:rPr>
              <w:tab/>
            </w:r>
            <w:r w:rsidRPr="00330B90">
              <w:rPr>
                <w:rStyle w:val="Hypertextovodkaz"/>
              </w:rPr>
              <w:t>Podpisy pacienta – listinný poukaz x ePoukaz</w:t>
            </w:r>
            <w:r>
              <w:rPr>
                <w:webHidden/>
              </w:rPr>
              <w:tab/>
            </w:r>
            <w:r>
              <w:rPr>
                <w:webHidden/>
              </w:rPr>
              <w:fldChar w:fldCharType="begin"/>
            </w:r>
            <w:r>
              <w:rPr>
                <w:webHidden/>
              </w:rPr>
              <w:instrText xml:space="preserve"> PAGEREF _Toc235179404 \h </w:instrText>
            </w:r>
            <w:r>
              <w:rPr>
                <w:webHidden/>
              </w:rPr>
            </w:r>
            <w:r>
              <w:rPr>
                <w:webHidden/>
              </w:rPr>
              <w:fldChar w:fldCharType="separate"/>
            </w:r>
            <w:r>
              <w:rPr>
                <w:webHidden/>
              </w:rPr>
              <w:t>44</w:t>
            </w:r>
            <w:r>
              <w:rPr>
                <w:webHidden/>
              </w:rPr>
              <w:fldChar w:fldCharType="end"/>
            </w:r>
          </w:hyperlink>
        </w:p>
        <w:p w14:paraId="425F9804" w14:textId="786E4391" w:rsidR="00F622E8" w:rsidRDefault="00F622E8">
          <w:pPr>
            <w:pStyle w:val="Obsah2"/>
            <w:rPr>
              <w:rFonts w:eastAsiaTheme="minorEastAsia" w:cstheme="minorBidi"/>
              <w:bCs w:val="0"/>
              <w:kern w:val="2"/>
              <w:sz w:val="24"/>
              <w:szCs w:val="24"/>
              <w:lang w:eastAsia="cs-CZ"/>
              <w14:ligatures w14:val="standardContextual"/>
            </w:rPr>
          </w:pPr>
          <w:hyperlink w:anchor="_Toc235179405" w:history="1">
            <w:r w:rsidRPr="00330B90">
              <w:rPr>
                <w:rStyle w:val="Hypertextovodkaz"/>
              </w:rPr>
              <w:t>10.4.</w:t>
            </w:r>
            <w:r>
              <w:rPr>
                <w:rFonts w:eastAsiaTheme="minorEastAsia" w:cstheme="minorBidi"/>
                <w:bCs w:val="0"/>
                <w:kern w:val="2"/>
                <w:sz w:val="24"/>
                <w:szCs w:val="24"/>
                <w:lang w:eastAsia="cs-CZ"/>
                <w14:ligatures w14:val="standardContextual"/>
              </w:rPr>
              <w:tab/>
            </w:r>
            <w:r w:rsidRPr="00330B90">
              <w:rPr>
                <w:rStyle w:val="Hypertextovodkaz"/>
              </w:rPr>
              <w:t>Grafické prvky – listinný poukazu x ePoukaz</w:t>
            </w:r>
            <w:r>
              <w:rPr>
                <w:webHidden/>
              </w:rPr>
              <w:tab/>
            </w:r>
            <w:r>
              <w:rPr>
                <w:webHidden/>
              </w:rPr>
              <w:fldChar w:fldCharType="begin"/>
            </w:r>
            <w:r>
              <w:rPr>
                <w:webHidden/>
              </w:rPr>
              <w:instrText xml:space="preserve"> PAGEREF _Toc235179405 \h </w:instrText>
            </w:r>
            <w:r>
              <w:rPr>
                <w:webHidden/>
              </w:rPr>
            </w:r>
            <w:r>
              <w:rPr>
                <w:webHidden/>
              </w:rPr>
              <w:fldChar w:fldCharType="separate"/>
            </w:r>
            <w:r>
              <w:rPr>
                <w:webHidden/>
              </w:rPr>
              <w:t>44</w:t>
            </w:r>
            <w:r>
              <w:rPr>
                <w:webHidden/>
              </w:rPr>
              <w:fldChar w:fldCharType="end"/>
            </w:r>
          </w:hyperlink>
        </w:p>
        <w:p w14:paraId="685799FB" w14:textId="10B9BEC4" w:rsidR="00F622E8" w:rsidRDefault="00F622E8">
          <w:pPr>
            <w:pStyle w:val="Obsah2"/>
            <w:rPr>
              <w:rFonts w:eastAsiaTheme="minorEastAsia" w:cstheme="minorBidi"/>
              <w:bCs w:val="0"/>
              <w:kern w:val="2"/>
              <w:sz w:val="24"/>
              <w:szCs w:val="24"/>
              <w:lang w:eastAsia="cs-CZ"/>
              <w14:ligatures w14:val="standardContextual"/>
            </w:rPr>
          </w:pPr>
          <w:hyperlink w:anchor="_Toc235179406" w:history="1">
            <w:r w:rsidRPr="00330B90">
              <w:rPr>
                <w:rStyle w:val="Hypertextovodkaz"/>
              </w:rPr>
              <w:t>10.5.</w:t>
            </w:r>
            <w:r>
              <w:rPr>
                <w:rFonts w:eastAsiaTheme="minorEastAsia" w:cstheme="minorBidi"/>
                <w:bCs w:val="0"/>
                <w:kern w:val="2"/>
                <w:sz w:val="24"/>
                <w:szCs w:val="24"/>
                <w:lang w:eastAsia="cs-CZ"/>
                <w14:ligatures w14:val="standardContextual"/>
              </w:rPr>
              <w:tab/>
            </w:r>
            <w:r w:rsidRPr="00330B90">
              <w:rPr>
                <w:rStyle w:val="Hypertextovodkaz"/>
              </w:rPr>
              <w:t>Typy poukazů</w:t>
            </w:r>
            <w:r>
              <w:rPr>
                <w:webHidden/>
              </w:rPr>
              <w:tab/>
            </w:r>
            <w:r>
              <w:rPr>
                <w:webHidden/>
              </w:rPr>
              <w:fldChar w:fldCharType="begin"/>
            </w:r>
            <w:r>
              <w:rPr>
                <w:webHidden/>
              </w:rPr>
              <w:instrText xml:space="preserve"> PAGEREF _Toc235179406 \h </w:instrText>
            </w:r>
            <w:r>
              <w:rPr>
                <w:webHidden/>
              </w:rPr>
            </w:r>
            <w:r>
              <w:rPr>
                <w:webHidden/>
              </w:rPr>
              <w:fldChar w:fldCharType="separate"/>
            </w:r>
            <w:r>
              <w:rPr>
                <w:webHidden/>
              </w:rPr>
              <w:t>44</w:t>
            </w:r>
            <w:r>
              <w:rPr>
                <w:webHidden/>
              </w:rPr>
              <w:fldChar w:fldCharType="end"/>
            </w:r>
          </w:hyperlink>
        </w:p>
        <w:p w14:paraId="03BB2BCC" w14:textId="3D79B9E9" w:rsidR="00F622E8" w:rsidRDefault="00F622E8">
          <w:pPr>
            <w:pStyle w:val="Obsah2"/>
            <w:rPr>
              <w:rFonts w:eastAsiaTheme="minorEastAsia" w:cstheme="minorBidi"/>
              <w:bCs w:val="0"/>
              <w:kern w:val="2"/>
              <w:sz w:val="24"/>
              <w:szCs w:val="24"/>
              <w:lang w:eastAsia="cs-CZ"/>
              <w14:ligatures w14:val="standardContextual"/>
            </w:rPr>
          </w:pPr>
          <w:hyperlink w:anchor="_Toc235179407" w:history="1">
            <w:r w:rsidRPr="00330B90">
              <w:rPr>
                <w:rStyle w:val="Hypertextovodkaz"/>
              </w:rPr>
              <w:t>10.6.</w:t>
            </w:r>
            <w:r>
              <w:rPr>
                <w:rFonts w:eastAsiaTheme="minorEastAsia" w:cstheme="minorBidi"/>
                <w:bCs w:val="0"/>
                <w:kern w:val="2"/>
                <w:sz w:val="24"/>
                <w:szCs w:val="24"/>
                <w:lang w:eastAsia="cs-CZ"/>
                <w14:ligatures w14:val="standardContextual"/>
              </w:rPr>
              <w:tab/>
            </w:r>
            <w:r w:rsidRPr="00330B90">
              <w:rPr>
                <w:rStyle w:val="Hypertextovodkaz"/>
              </w:rPr>
              <w:t>Platnost poukazu</w:t>
            </w:r>
            <w:r>
              <w:rPr>
                <w:webHidden/>
              </w:rPr>
              <w:tab/>
            </w:r>
            <w:r>
              <w:rPr>
                <w:webHidden/>
              </w:rPr>
              <w:fldChar w:fldCharType="begin"/>
            </w:r>
            <w:r>
              <w:rPr>
                <w:webHidden/>
              </w:rPr>
              <w:instrText xml:space="preserve"> PAGEREF _Toc235179407 \h </w:instrText>
            </w:r>
            <w:r>
              <w:rPr>
                <w:webHidden/>
              </w:rPr>
            </w:r>
            <w:r>
              <w:rPr>
                <w:webHidden/>
              </w:rPr>
              <w:fldChar w:fldCharType="separate"/>
            </w:r>
            <w:r>
              <w:rPr>
                <w:webHidden/>
              </w:rPr>
              <w:t>45</w:t>
            </w:r>
            <w:r>
              <w:rPr>
                <w:webHidden/>
              </w:rPr>
              <w:fldChar w:fldCharType="end"/>
            </w:r>
          </w:hyperlink>
        </w:p>
        <w:p w14:paraId="3E8BDD05" w14:textId="38F2DBAA" w:rsidR="00F622E8" w:rsidRDefault="00F622E8">
          <w:pPr>
            <w:pStyle w:val="Obsah2"/>
            <w:rPr>
              <w:rFonts w:eastAsiaTheme="minorEastAsia" w:cstheme="minorBidi"/>
              <w:bCs w:val="0"/>
              <w:kern w:val="2"/>
              <w:sz w:val="24"/>
              <w:szCs w:val="24"/>
              <w:lang w:eastAsia="cs-CZ"/>
              <w14:ligatures w14:val="standardContextual"/>
            </w:rPr>
          </w:pPr>
          <w:hyperlink w:anchor="_Toc235179408" w:history="1">
            <w:r w:rsidRPr="00330B90">
              <w:rPr>
                <w:rStyle w:val="Hypertextovodkaz"/>
              </w:rPr>
              <w:t>10.7.</w:t>
            </w:r>
            <w:r>
              <w:rPr>
                <w:rFonts w:eastAsiaTheme="minorEastAsia" w:cstheme="minorBidi"/>
                <w:bCs w:val="0"/>
                <w:kern w:val="2"/>
                <w:sz w:val="24"/>
                <w:szCs w:val="24"/>
                <w:lang w:eastAsia="cs-CZ"/>
                <w14:ligatures w14:val="standardContextual"/>
              </w:rPr>
              <w:tab/>
            </w:r>
            <w:r w:rsidRPr="00330B90">
              <w:rPr>
                <w:rStyle w:val="Hypertextovodkaz"/>
              </w:rPr>
              <w:t>Elektronické podpisy předepisujícího a vydávajícího</w:t>
            </w:r>
            <w:r>
              <w:rPr>
                <w:webHidden/>
              </w:rPr>
              <w:tab/>
            </w:r>
            <w:r>
              <w:rPr>
                <w:webHidden/>
              </w:rPr>
              <w:fldChar w:fldCharType="begin"/>
            </w:r>
            <w:r>
              <w:rPr>
                <w:webHidden/>
              </w:rPr>
              <w:instrText xml:space="preserve"> PAGEREF _Toc235179408 \h </w:instrText>
            </w:r>
            <w:r>
              <w:rPr>
                <w:webHidden/>
              </w:rPr>
            </w:r>
            <w:r>
              <w:rPr>
                <w:webHidden/>
              </w:rPr>
              <w:fldChar w:fldCharType="separate"/>
            </w:r>
            <w:r>
              <w:rPr>
                <w:webHidden/>
              </w:rPr>
              <w:t>45</w:t>
            </w:r>
            <w:r>
              <w:rPr>
                <w:webHidden/>
              </w:rPr>
              <w:fldChar w:fldCharType="end"/>
            </w:r>
          </w:hyperlink>
        </w:p>
        <w:p w14:paraId="16AACD3B" w14:textId="0CFEAFF2" w:rsidR="00F622E8" w:rsidRDefault="00F622E8">
          <w:pPr>
            <w:pStyle w:val="Obsah2"/>
            <w:rPr>
              <w:rFonts w:eastAsiaTheme="minorEastAsia" w:cstheme="minorBidi"/>
              <w:bCs w:val="0"/>
              <w:kern w:val="2"/>
              <w:sz w:val="24"/>
              <w:szCs w:val="24"/>
              <w:lang w:eastAsia="cs-CZ"/>
              <w14:ligatures w14:val="standardContextual"/>
            </w:rPr>
          </w:pPr>
          <w:hyperlink w:anchor="_Toc235179409" w:history="1">
            <w:r w:rsidRPr="00330B90">
              <w:rPr>
                <w:rStyle w:val="Hypertextovodkaz"/>
              </w:rPr>
              <w:t>10.8.</w:t>
            </w:r>
            <w:r>
              <w:rPr>
                <w:rFonts w:eastAsiaTheme="minorEastAsia" w:cstheme="minorBidi"/>
                <w:bCs w:val="0"/>
                <w:kern w:val="2"/>
                <w:sz w:val="24"/>
                <w:szCs w:val="24"/>
                <w:lang w:eastAsia="cs-CZ"/>
                <w14:ligatures w14:val="standardContextual"/>
              </w:rPr>
              <w:tab/>
            </w:r>
            <w:r w:rsidRPr="00330B90">
              <w:rPr>
                <w:rStyle w:val="Hypertextovodkaz"/>
              </w:rPr>
              <w:t>Notifikace pacientovi</w:t>
            </w:r>
            <w:r>
              <w:rPr>
                <w:webHidden/>
              </w:rPr>
              <w:tab/>
            </w:r>
            <w:r>
              <w:rPr>
                <w:webHidden/>
              </w:rPr>
              <w:fldChar w:fldCharType="begin"/>
            </w:r>
            <w:r>
              <w:rPr>
                <w:webHidden/>
              </w:rPr>
              <w:instrText xml:space="preserve"> PAGEREF _Toc235179409 \h </w:instrText>
            </w:r>
            <w:r>
              <w:rPr>
                <w:webHidden/>
              </w:rPr>
            </w:r>
            <w:r>
              <w:rPr>
                <w:webHidden/>
              </w:rPr>
              <w:fldChar w:fldCharType="separate"/>
            </w:r>
            <w:r>
              <w:rPr>
                <w:webHidden/>
              </w:rPr>
              <w:t>45</w:t>
            </w:r>
            <w:r>
              <w:rPr>
                <w:webHidden/>
              </w:rPr>
              <w:fldChar w:fldCharType="end"/>
            </w:r>
          </w:hyperlink>
        </w:p>
        <w:p w14:paraId="318FFDB1" w14:textId="0D216B59" w:rsidR="00F622E8" w:rsidRDefault="00F622E8">
          <w:pPr>
            <w:pStyle w:val="Obsah2"/>
            <w:rPr>
              <w:rFonts w:eastAsiaTheme="minorEastAsia" w:cstheme="minorBidi"/>
              <w:bCs w:val="0"/>
              <w:kern w:val="2"/>
              <w:sz w:val="24"/>
              <w:szCs w:val="24"/>
              <w:lang w:eastAsia="cs-CZ"/>
              <w14:ligatures w14:val="standardContextual"/>
            </w:rPr>
          </w:pPr>
          <w:hyperlink w:anchor="_Toc235179410" w:history="1">
            <w:r w:rsidRPr="00330B90">
              <w:rPr>
                <w:rStyle w:val="Hypertextovodkaz"/>
              </w:rPr>
              <w:t>10.9.</w:t>
            </w:r>
            <w:r>
              <w:rPr>
                <w:rFonts w:eastAsiaTheme="minorEastAsia" w:cstheme="minorBidi"/>
                <w:bCs w:val="0"/>
                <w:kern w:val="2"/>
                <w:sz w:val="24"/>
                <w:szCs w:val="24"/>
                <w:lang w:eastAsia="cs-CZ"/>
                <w14:ligatures w14:val="standardContextual"/>
              </w:rPr>
              <w:tab/>
            </w:r>
            <w:r w:rsidRPr="00330B90">
              <w:rPr>
                <w:rStyle w:val="Hypertextovodkaz"/>
              </w:rPr>
              <w:t>QR kód a průvodka</w:t>
            </w:r>
            <w:r>
              <w:rPr>
                <w:webHidden/>
              </w:rPr>
              <w:tab/>
            </w:r>
            <w:r>
              <w:rPr>
                <w:webHidden/>
              </w:rPr>
              <w:fldChar w:fldCharType="begin"/>
            </w:r>
            <w:r>
              <w:rPr>
                <w:webHidden/>
              </w:rPr>
              <w:instrText xml:space="preserve"> PAGEREF _Toc235179410 \h </w:instrText>
            </w:r>
            <w:r>
              <w:rPr>
                <w:webHidden/>
              </w:rPr>
            </w:r>
            <w:r>
              <w:rPr>
                <w:webHidden/>
              </w:rPr>
              <w:fldChar w:fldCharType="separate"/>
            </w:r>
            <w:r>
              <w:rPr>
                <w:webHidden/>
              </w:rPr>
              <w:t>46</w:t>
            </w:r>
            <w:r>
              <w:rPr>
                <w:webHidden/>
              </w:rPr>
              <w:fldChar w:fldCharType="end"/>
            </w:r>
          </w:hyperlink>
        </w:p>
        <w:p w14:paraId="7C043E0C" w14:textId="21E556DB"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1" w:history="1">
            <w:r w:rsidRPr="00330B90">
              <w:rPr>
                <w:rStyle w:val="Hypertextovodkaz"/>
              </w:rPr>
              <w:t>10.10.</w:t>
            </w:r>
            <w:r>
              <w:rPr>
                <w:rFonts w:eastAsiaTheme="minorEastAsia" w:cstheme="minorBidi"/>
                <w:bCs w:val="0"/>
                <w:kern w:val="2"/>
                <w:sz w:val="24"/>
                <w:szCs w:val="24"/>
                <w:lang w:eastAsia="cs-CZ"/>
                <w14:ligatures w14:val="standardContextual"/>
              </w:rPr>
              <w:tab/>
            </w:r>
            <w:r w:rsidRPr="00330B90">
              <w:rPr>
                <w:rStyle w:val="Hypertextovodkaz"/>
              </w:rPr>
              <w:t>Získání informací o změně stavu ePoukazu předepisujícím (webová služba SeznamPoukazuZmena)</w:t>
            </w:r>
            <w:r>
              <w:rPr>
                <w:webHidden/>
              </w:rPr>
              <w:tab/>
            </w:r>
            <w:r>
              <w:rPr>
                <w:webHidden/>
              </w:rPr>
              <w:fldChar w:fldCharType="begin"/>
            </w:r>
            <w:r>
              <w:rPr>
                <w:webHidden/>
              </w:rPr>
              <w:instrText xml:space="preserve"> PAGEREF _Toc235179411 \h </w:instrText>
            </w:r>
            <w:r>
              <w:rPr>
                <w:webHidden/>
              </w:rPr>
            </w:r>
            <w:r>
              <w:rPr>
                <w:webHidden/>
              </w:rPr>
              <w:fldChar w:fldCharType="separate"/>
            </w:r>
            <w:r>
              <w:rPr>
                <w:webHidden/>
              </w:rPr>
              <w:t>46</w:t>
            </w:r>
            <w:r>
              <w:rPr>
                <w:webHidden/>
              </w:rPr>
              <w:fldChar w:fldCharType="end"/>
            </w:r>
          </w:hyperlink>
        </w:p>
        <w:p w14:paraId="49CD4EE4" w14:textId="55C6EC37"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2" w:history="1">
            <w:r w:rsidRPr="00330B90">
              <w:rPr>
                <w:rStyle w:val="Hypertextovodkaz"/>
              </w:rPr>
              <w:t>10.11.</w:t>
            </w:r>
            <w:r>
              <w:rPr>
                <w:rFonts w:eastAsiaTheme="minorEastAsia" w:cstheme="minorBidi"/>
                <w:bCs w:val="0"/>
                <w:kern w:val="2"/>
                <w:sz w:val="24"/>
                <w:szCs w:val="24"/>
                <w:lang w:eastAsia="cs-CZ"/>
                <w14:ligatures w14:val="standardContextual"/>
              </w:rPr>
              <w:tab/>
            </w:r>
            <w:r w:rsidRPr="00330B90">
              <w:rPr>
                <w:rStyle w:val="Hypertextovodkaz"/>
              </w:rPr>
              <w:t>Telefonní spojení na předepisující a vydávající</w:t>
            </w:r>
            <w:r>
              <w:rPr>
                <w:webHidden/>
              </w:rPr>
              <w:tab/>
            </w:r>
            <w:r>
              <w:rPr>
                <w:webHidden/>
              </w:rPr>
              <w:fldChar w:fldCharType="begin"/>
            </w:r>
            <w:r>
              <w:rPr>
                <w:webHidden/>
              </w:rPr>
              <w:instrText xml:space="preserve"> PAGEREF _Toc235179412 \h </w:instrText>
            </w:r>
            <w:r>
              <w:rPr>
                <w:webHidden/>
              </w:rPr>
            </w:r>
            <w:r>
              <w:rPr>
                <w:webHidden/>
              </w:rPr>
              <w:fldChar w:fldCharType="separate"/>
            </w:r>
            <w:r>
              <w:rPr>
                <w:webHidden/>
              </w:rPr>
              <w:t>46</w:t>
            </w:r>
            <w:r>
              <w:rPr>
                <w:webHidden/>
              </w:rPr>
              <w:fldChar w:fldCharType="end"/>
            </w:r>
          </w:hyperlink>
        </w:p>
        <w:p w14:paraId="64585678" w14:textId="5C5A7495"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3" w:history="1">
            <w:r w:rsidRPr="00330B90">
              <w:rPr>
                <w:rStyle w:val="Hypertextovodkaz"/>
              </w:rPr>
              <w:t>10.12.</w:t>
            </w:r>
            <w:r>
              <w:rPr>
                <w:rFonts w:eastAsiaTheme="minorEastAsia" w:cstheme="minorBidi"/>
                <w:bCs w:val="0"/>
                <w:kern w:val="2"/>
                <w:sz w:val="24"/>
                <w:szCs w:val="24"/>
                <w:lang w:eastAsia="cs-CZ"/>
                <w14:ligatures w14:val="standardContextual"/>
              </w:rPr>
              <w:tab/>
            </w:r>
            <w:r w:rsidRPr="00330B90">
              <w:rPr>
                <w:rStyle w:val="Hypertextovodkaz"/>
              </w:rPr>
              <w:t>Komunikace ZP – předepisující – vydávající</w:t>
            </w:r>
            <w:r>
              <w:rPr>
                <w:webHidden/>
              </w:rPr>
              <w:tab/>
            </w:r>
            <w:r>
              <w:rPr>
                <w:webHidden/>
              </w:rPr>
              <w:fldChar w:fldCharType="begin"/>
            </w:r>
            <w:r>
              <w:rPr>
                <w:webHidden/>
              </w:rPr>
              <w:instrText xml:space="preserve"> PAGEREF _Toc235179413 \h </w:instrText>
            </w:r>
            <w:r>
              <w:rPr>
                <w:webHidden/>
              </w:rPr>
            </w:r>
            <w:r>
              <w:rPr>
                <w:webHidden/>
              </w:rPr>
              <w:fldChar w:fldCharType="separate"/>
            </w:r>
            <w:r>
              <w:rPr>
                <w:webHidden/>
              </w:rPr>
              <w:t>47</w:t>
            </w:r>
            <w:r>
              <w:rPr>
                <w:webHidden/>
              </w:rPr>
              <w:fldChar w:fldCharType="end"/>
            </w:r>
          </w:hyperlink>
        </w:p>
        <w:p w14:paraId="2BFA2B09" w14:textId="064AA907"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4" w:history="1">
            <w:r w:rsidRPr="00330B90">
              <w:rPr>
                <w:rStyle w:val="Hypertextovodkaz"/>
              </w:rPr>
              <w:t>10.13.</w:t>
            </w:r>
            <w:r>
              <w:rPr>
                <w:rFonts w:eastAsiaTheme="minorEastAsia" w:cstheme="minorBidi"/>
                <w:bCs w:val="0"/>
                <w:kern w:val="2"/>
                <w:sz w:val="24"/>
                <w:szCs w:val="24"/>
                <w:lang w:eastAsia="cs-CZ"/>
                <w14:ligatures w14:val="standardContextual"/>
              </w:rPr>
              <w:tab/>
            </w:r>
            <w:r w:rsidRPr="00330B90">
              <w:rPr>
                <w:rStyle w:val="Hypertextovodkaz"/>
              </w:rPr>
              <w:t>Příznak pro potřeby rodiny</w:t>
            </w:r>
            <w:r>
              <w:rPr>
                <w:webHidden/>
              </w:rPr>
              <w:tab/>
            </w:r>
            <w:r>
              <w:rPr>
                <w:webHidden/>
              </w:rPr>
              <w:fldChar w:fldCharType="begin"/>
            </w:r>
            <w:r>
              <w:rPr>
                <w:webHidden/>
              </w:rPr>
              <w:instrText xml:space="preserve"> PAGEREF _Toc235179414 \h </w:instrText>
            </w:r>
            <w:r>
              <w:rPr>
                <w:webHidden/>
              </w:rPr>
            </w:r>
            <w:r>
              <w:rPr>
                <w:webHidden/>
              </w:rPr>
              <w:fldChar w:fldCharType="separate"/>
            </w:r>
            <w:r>
              <w:rPr>
                <w:webHidden/>
              </w:rPr>
              <w:t>47</w:t>
            </w:r>
            <w:r>
              <w:rPr>
                <w:webHidden/>
              </w:rPr>
              <w:fldChar w:fldCharType="end"/>
            </w:r>
          </w:hyperlink>
        </w:p>
        <w:p w14:paraId="3751D242" w14:textId="211AF50A"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5" w:history="1">
            <w:r w:rsidRPr="00330B90">
              <w:rPr>
                <w:rStyle w:val="Hypertextovodkaz"/>
              </w:rPr>
              <w:t>10.14.</w:t>
            </w:r>
            <w:r>
              <w:rPr>
                <w:rFonts w:eastAsiaTheme="minorEastAsia" w:cstheme="minorBidi"/>
                <w:bCs w:val="0"/>
                <w:kern w:val="2"/>
                <w:sz w:val="24"/>
                <w:szCs w:val="24"/>
                <w:lang w:eastAsia="cs-CZ"/>
                <w14:ligatures w14:val="standardContextual"/>
              </w:rPr>
              <w:tab/>
            </w:r>
            <w:r w:rsidRPr="00330B90">
              <w:rPr>
                <w:rStyle w:val="Hypertextovodkaz"/>
              </w:rPr>
              <w:t>Měrná jednotka u nehrazeného zdravotnického prostředku</w:t>
            </w:r>
            <w:r>
              <w:rPr>
                <w:webHidden/>
              </w:rPr>
              <w:tab/>
            </w:r>
            <w:r>
              <w:rPr>
                <w:webHidden/>
              </w:rPr>
              <w:fldChar w:fldCharType="begin"/>
            </w:r>
            <w:r>
              <w:rPr>
                <w:webHidden/>
              </w:rPr>
              <w:instrText xml:space="preserve"> PAGEREF _Toc235179415 \h </w:instrText>
            </w:r>
            <w:r>
              <w:rPr>
                <w:webHidden/>
              </w:rPr>
            </w:r>
            <w:r>
              <w:rPr>
                <w:webHidden/>
              </w:rPr>
              <w:fldChar w:fldCharType="separate"/>
            </w:r>
            <w:r>
              <w:rPr>
                <w:webHidden/>
              </w:rPr>
              <w:t>47</w:t>
            </w:r>
            <w:r>
              <w:rPr>
                <w:webHidden/>
              </w:rPr>
              <w:fldChar w:fldCharType="end"/>
            </w:r>
          </w:hyperlink>
        </w:p>
        <w:p w14:paraId="58FC0D95" w14:textId="3F8E3187"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6" w:history="1">
            <w:r w:rsidRPr="00330B90">
              <w:rPr>
                <w:rStyle w:val="Hypertextovodkaz"/>
                <w:lang w:eastAsia="cs-CZ"/>
              </w:rPr>
              <w:t>10.15.</w:t>
            </w:r>
            <w:r>
              <w:rPr>
                <w:rFonts w:eastAsiaTheme="minorEastAsia" w:cstheme="minorBidi"/>
                <w:bCs w:val="0"/>
                <w:kern w:val="2"/>
                <w:sz w:val="24"/>
                <w:szCs w:val="24"/>
                <w:lang w:eastAsia="cs-CZ"/>
                <w14:ligatures w14:val="standardContextual"/>
              </w:rPr>
              <w:tab/>
            </w:r>
            <w:r w:rsidRPr="00330B90">
              <w:rPr>
                <w:rStyle w:val="Hypertextovodkaz"/>
                <w:lang w:eastAsia="cs-CZ"/>
              </w:rPr>
              <w:t>Název vydaného zdravotnického prostředku</w:t>
            </w:r>
            <w:r>
              <w:rPr>
                <w:webHidden/>
              </w:rPr>
              <w:tab/>
            </w:r>
            <w:r>
              <w:rPr>
                <w:webHidden/>
              </w:rPr>
              <w:fldChar w:fldCharType="begin"/>
            </w:r>
            <w:r>
              <w:rPr>
                <w:webHidden/>
              </w:rPr>
              <w:instrText xml:space="preserve"> PAGEREF _Toc235179416 \h </w:instrText>
            </w:r>
            <w:r>
              <w:rPr>
                <w:webHidden/>
              </w:rPr>
            </w:r>
            <w:r>
              <w:rPr>
                <w:webHidden/>
              </w:rPr>
              <w:fldChar w:fldCharType="separate"/>
            </w:r>
            <w:r>
              <w:rPr>
                <w:webHidden/>
              </w:rPr>
              <w:t>48</w:t>
            </w:r>
            <w:r>
              <w:rPr>
                <w:webHidden/>
              </w:rPr>
              <w:fldChar w:fldCharType="end"/>
            </w:r>
          </w:hyperlink>
        </w:p>
        <w:p w14:paraId="58A204A3" w14:textId="4E3EB54F"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7" w:history="1">
            <w:r w:rsidRPr="00330B90">
              <w:rPr>
                <w:rStyle w:val="Hypertextovodkaz"/>
              </w:rPr>
              <w:t>10.16.</w:t>
            </w:r>
            <w:r>
              <w:rPr>
                <w:rFonts w:eastAsiaTheme="minorEastAsia" w:cstheme="minorBidi"/>
                <w:bCs w:val="0"/>
                <w:kern w:val="2"/>
                <w:sz w:val="24"/>
                <w:szCs w:val="24"/>
                <w:lang w:eastAsia="cs-CZ"/>
                <w14:ligatures w14:val="standardContextual"/>
              </w:rPr>
              <w:tab/>
            </w:r>
            <w:r w:rsidRPr="00330B90">
              <w:rPr>
                <w:rStyle w:val="Hypertextovodkaz"/>
              </w:rPr>
              <w:t>Počet příloh evidovaných u ePoukazu</w:t>
            </w:r>
            <w:r>
              <w:rPr>
                <w:webHidden/>
              </w:rPr>
              <w:tab/>
            </w:r>
            <w:r>
              <w:rPr>
                <w:webHidden/>
              </w:rPr>
              <w:fldChar w:fldCharType="begin"/>
            </w:r>
            <w:r>
              <w:rPr>
                <w:webHidden/>
              </w:rPr>
              <w:instrText xml:space="preserve"> PAGEREF _Toc235179417 \h </w:instrText>
            </w:r>
            <w:r>
              <w:rPr>
                <w:webHidden/>
              </w:rPr>
            </w:r>
            <w:r>
              <w:rPr>
                <w:webHidden/>
              </w:rPr>
              <w:fldChar w:fldCharType="separate"/>
            </w:r>
            <w:r>
              <w:rPr>
                <w:webHidden/>
              </w:rPr>
              <w:t>48</w:t>
            </w:r>
            <w:r>
              <w:rPr>
                <w:webHidden/>
              </w:rPr>
              <w:fldChar w:fldCharType="end"/>
            </w:r>
          </w:hyperlink>
        </w:p>
        <w:p w14:paraId="5A98D68D" w14:textId="638987A1"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8" w:history="1">
            <w:r w:rsidRPr="00330B90">
              <w:rPr>
                <w:rStyle w:val="Hypertextovodkaz"/>
              </w:rPr>
              <w:t>10.17.</w:t>
            </w:r>
            <w:r>
              <w:rPr>
                <w:rFonts w:eastAsiaTheme="minorEastAsia" w:cstheme="minorBidi"/>
                <w:bCs w:val="0"/>
                <w:kern w:val="2"/>
                <w:sz w:val="24"/>
                <w:szCs w:val="24"/>
                <w:lang w:eastAsia="cs-CZ"/>
                <w14:ligatures w14:val="standardContextual"/>
              </w:rPr>
              <w:tab/>
            </w:r>
            <w:r w:rsidRPr="00330B90">
              <w:rPr>
                <w:rStyle w:val="Hypertextovodkaz"/>
              </w:rPr>
              <w:t>Předpis ePoukazu všeobecnou nebo dětskou sestrou</w:t>
            </w:r>
            <w:r>
              <w:rPr>
                <w:webHidden/>
              </w:rPr>
              <w:tab/>
            </w:r>
            <w:r>
              <w:rPr>
                <w:webHidden/>
              </w:rPr>
              <w:fldChar w:fldCharType="begin"/>
            </w:r>
            <w:r>
              <w:rPr>
                <w:webHidden/>
              </w:rPr>
              <w:instrText xml:space="preserve"> PAGEREF _Toc235179418 \h </w:instrText>
            </w:r>
            <w:r>
              <w:rPr>
                <w:webHidden/>
              </w:rPr>
            </w:r>
            <w:r>
              <w:rPr>
                <w:webHidden/>
              </w:rPr>
              <w:fldChar w:fldCharType="separate"/>
            </w:r>
            <w:r>
              <w:rPr>
                <w:webHidden/>
              </w:rPr>
              <w:t>48</w:t>
            </w:r>
            <w:r>
              <w:rPr>
                <w:webHidden/>
              </w:rPr>
              <w:fldChar w:fldCharType="end"/>
            </w:r>
          </w:hyperlink>
        </w:p>
        <w:p w14:paraId="346BCA4C" w14:textId="6143CB68"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19" w:history="1">
            <w:r w:rsidRPr="00330B90">
              <w:rPr>
                <w:rStyle w:val="Hypertextovodkaz"/>
              </w:rPr>
              <w:t>10.18.</w:t>
            </w:r>
            <w:r>
              <w:rPr>
                <w:rFonts w:eastAsiaTheme="minorEastAsia" w:cstheme="minorBidi"/>
                <w:bCs w:val="0"/>
                <w:kern w:val="2"/>
                <w:sz w:val="24"/>
                <w:szCs w:val="24"/>
                <w:lang w:eastAsia="cs-CZ"/>
                <w14:ligatures w14:val="standardContextual"/>
              </w:rPr>
              <w:tab/>
            </w:r>
            <w:r w:rsidRPr="00330B90">
              <w:rPr>
                <w:rStyle w:val="Hypertextovodkaz"/>
              </w:rPr>
              <w:t>Příznak nezaměňovat</w:t>
            </w:r>
            <w:r>
              <w:rPr>
                <w:webHidden/>
              </w:rPr>
              <w:tab/>
            </w:r>
            <w:r>
              <w:rPr>
                <w:webHidden/>
              </w:rPr>
              <w:fldChar w:fldCharType="begin"/>
            </w:r>
            <w:r>
              <w:rPr>
                <w:webHidden/>
              </w:rPr>
              <w:instrText xml:space="preserve"> PAGEREF _Toc235179419 \h </w:instrText>
            </w:r>
            <w:r>
              <w:rPr>
                <w:webHidden/>
              </w:rPr>
            </w:r>
            <w:r>
              <w:rPr>
                <w:webHidden/>
              </w:rPr>
              <w:fldChar w:fldCharType="separate"/>
            </w:r>
            <w:r>
              <w:rPr>
                <w:webHidden/>
              </w:rPr>
              <w:t>48</w:t>
            </w:r>
            <w:r>
              <w:rPr>
                <w:webHidden/>
              </w:rPr>
              <w:fldChar w:fldCharType="end"/>
            </w:r>
          </w:hyperlink>
        </w:p>
        <w:p w14:paraId="263C8EBE" w14:textId="0CD2DE06"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0" w:history="1">
            <w:r w:rsidRPr="00330B90">
              <w:rPr>
                <w:rStyle w:val="Hypertextovodkaz"/>
              </w:rPr>
              <w:t>10.19.</w:t>
            </w:r>
            <w:r>
              <w:rPr>
                <w:rFonts w:eastAsiaTheme="minorEastAsia" w:cstheme="minorBidi"/>
                <w:bCs w:val="0"/>
                <w:kern w:val="2"/>
                <w:sz w:val="24"/>
                <w:szCs w:val="24"/>
                <w:lang w:eastAsia="cs-CZ"/>
                <w14:ligatures w14:val="standardContextual"/>
              </w:rPr>
              <w:tab/>
            </w:r>
            <w:r w:rsidRPr="00330B90">
              <w:rPr>
                <w:rStyle w:val="Hypertextovodkaz"/>
              </w:rPr>
              <w:t>Atribut „Riziko“ v číselníku zdravotnických prostředků</w:t>
            </w:r>
            <w:r>
              <w:rPr>
                <w:webHidden/>
              </w:rPr>
              <w:tab/>
            </w:r>
            <w:r>
              <w:rPr>
                <w:webHidden/>
              </w:rPr>
              <w:fldChar w:fldCharType="begin"/>
            </w:r>
            <w:r>
              <w:rPr>
                <w:webHidden/>
              </w:rPr>
              <w:instrText xml:space="preserve"> PAGEREF _Toc235179420 \h </w:instrText>
            </w:r>
            <w:r>
              <w:rPr>
                <w:webHidden/>
              </w:rPr>
            </w:r>
            <w:r>
              <w:rPr>
                <w:webHidden/>
              </w:rPr>
              <w:fldChar w:fldCharType="separate"/>
            </w:r>
            <w:r>
              <w:rPr>
                <w:webHidden/>
              </w:rPr>
              <w:t>49</w:t>
            </w:r>
            <w:r>
              <w:rPr>
                <w:webHidden/>
              </w:rPr>
              <w:fldChar w:fldCharType="end"/>
            </w:r>
          </w:hyperlink>
        </w:p>
        <w:p w14:paraId="7C3CCD49" w14:textId="560C2427"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1" w:history="1">
            <w:r w:rsidRPr="00330B90">
              <w:rPr>
                <w:rStyle w:val="Hypertextovodkaz"/>
              </w:rPr>
              <w:t>10.20.</w:t>
            </w:r>
            <w:r>
              <w:rPr>
                <w:rFonts w:eastAsiaTheme="minorEastAsia" w:cstheme="minorBidi"/>
                <w:bCs w:val="0"/>
                <w:kern w:val="2"/>
                <w:sz w:val="24"/>
                <w:szCs w:val="24"/>
                <w:lang w:eastAsia="cs-CZ"/>
                <w14:ligatures w14:val="standardContextual"/>
              </w:rPr>
              <w:tab/>
            </w:r>
            <w:r w:rsidRPr="00330B90">
              <w:rPr>
                <w:rStyle w:val="Hypertextovodkaz"/>
              </w:rPr>
              <w:t>uvedení odbornosti předepisujícího na ePoukaz</w:t>
            </w:r>
            <w:r>
              <w:rPr>
                <w:webHidden/>
              </w:rPr>
              <w:tab/>
            </w:r>
            <w:r>
              <w:rPr>
                <w:webHidden/>
              </w:rPr>
              <w:fldChar w:fldCharType="begin"/>
            </w:r>
            <w:r>
              <w:rPr>
                <w:webHidden/>
              </w:rPr>
              <w:instrText xml:space="preserve"> PAGEREF _Toc235179421 \h </w:instrText>
            </w:r>
            <w:r>
              <w:rPr>
                <w:webHidden/>
              </w:rPr>
            </w:r>
            <w:r>
              <w:rPr>
                <w:webHidden/>
              </w:rPr>
              <w:fldChar w:fldCharType="separate"/>
            </w:r>
            <w:r>
              <w:rPr>
                <w:webHidden/>
              </w:rPr>
              <w:t>49</w:t>
            </w:r>
            <w:r>
              <w:rPr>
                <w:webHidden/>
              </w:rPr>
              <w:fldChar w:fldCharType="end"/>
            </w:r>
          </w:hyperlink>
        </w:p>
        <w:p w14:paraId="439C678D" w14:textId="18842655"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2" w:history="1">
            <w:r w:rsidRPr="00330B90">
              <w:rPr>
                <w:rStyle w:val="Hypertextovodkaz"/>
              </w:rPr>
              <w:t>10.21.</w:t>
            </w:r>
            <w:r>
              <w:rPr>
                <w:rFonts w:eastAsiaTheme="minorEastAsia" w:cstheme="minorBidi"/>
                <w:bCs w:val="0"/>
                <w:kern w:val="2"/>
                <w:sz w:val="24"/>
                <w:szCs w:val="24"/>
                <w:lang w:eastAsia="cs-CZ"/>
                <w14:ligatures w14:val="standardContextual"/>
              </w:rPr>
              <w:tab/>
            </w:r>
            <w:r w:rsidRPr="00330B90">
              <w:rPr>
                <w:rStyle w:val="Hypertextovodkaz"/>
              </w:rPr>
              <w:t>Zdravotní pojišťovna si bude moci převzít ePoukaz, který je ke schválení, i v případě ePoukazu ve stavu „Výdejna dodala podklady“</w:t>
            </w:r>
            <w:r>
              <w:rPr>
                <w:webHidden/>
              </w:rPr>
              <w:tab/>
            </w:r>
            <w:r>
              <w:rPr>
                <w:webHidden/>
              </w:rPr>
              <w:fldChar w:fldCharType="begin"/>
            </w:r>
            <w:r>
              <w:rPr>
                <w:webHidden/>
              </w:rPr>
              <w:instrText xml:space="preserve"> PAGEREF _Toc235179422 \h </w:instrText>
            </w:r>
            <w:r>
              <w:rPr>
                <w:webHidden/>
              </w:rPr>
            </w:r>
            <w:r>
              <w:rPr>
                <w:webHidden/>
              </w:rPr>
              <w:fldChar w:fldCharType="separate"/>
            </w:r>
            <w:r>
              <w:rPr>
                <w:webHidden/>
              </w:rPr>
              <w:t>50</w:t>
            </w:r>
            <w:r>
              <w:rPr>
                <w:webHidden/>
              </w:rPr>
              <w:fldChar w:fldCharType="end"/>
            </w:r>
          </w:hyperlink>
        </w:p>
        <w:p w14:paraId="623D53C7" w14:textId="657CE712"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3" w:history="1">
            <w:r w:rsidRPr="00330B90">
              <w:rPr>
                <w:rStyle w:val="Hypertextovodkaz"/>
              </w:rPr>
              <w:t>10.22.</w:t>
            </w:r>
            <w:r>
              <w:rPr>
                <w:rFonts w:eastAsiaTheme="minorEastAsia" w:cstheme="minorBidi"/>
                <w:bCs w:val="0"/>
                <w:kern w:val="2"/>
                <w:sz w:val="24"/>
                <w:szCs w:val="24"/>
                <w:lang w:eastAsia="cs-CZ"/>
                <w14:ligatures w14:val="standardContextual"/>
              </w:rPr>
              <w:tab/>
            </w:r>
            <w:r w:rsidRPr="00330B90">
              <w:rPr>
                <w:rStyle w:val="Hypertextovodkaz"/>
              </w:rPr>
              <w:t>Nelze změnit nebo zrušit ePoukaz předepisujícím, pokud byl ePoukaz přezvat zdravotní pojišťovnou ke schválení</w:t>
            </w:r>
            <w:r>
              <w:rPr>
                <w:webHidden/>
              </w:rPr>
              <w:tab/>
            </w:r>
            <w:r>
              <w:rPr>
                <w:webHidden/>
              </w:rPr>
              <w:fldChar w:fldCharType="begin"/>
            </w:r>
            <w:r>
              <w:rPr>
                <w:webHidden/>
              </w:rPr>
              <w:instrText xml:space="preserve"> PAGEREF _Toc235179423 \h </w:instrText>
            </w:r>
            <w:r>
              <w:rPr>
                <w:webHidden/>
              </w:rPr>
            </w:r>
            <w:r>
              <w:rPr>
                <w:webHidden/>
              </w:rPr>
              <w:fldChar w:fldCharType="separate"/>
            </w:r>
            <w:r>
              <w:rPr>
                <w:webHidden/>
              </w:rPr>
              <w:t>51</w:t>
            </w:r>
            <w:r>
              <w:rPr>
                <w:webHidden/>
              </w:rPr>
              <w:fldChar w:fldCharType="end"/>
            </w:r>
          </w:hyperlink>
        </w:p>
        <w:p w14:paraId="65C3E50A" w14:textId="00F12A34"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4" w:history="1">
            <w:r w:rsidRPr="00330B90">
              <w:rPr>
                <w:rStyle w:val="Hypertextovodkaz"/>
              </w:rPr>
              <w:t>10.23.</w:t>
            </w:r>
            <w:r>
              <w:rPr>
                <w:rFonts w:eastAsiaTheme="minorEastAsia" w:cstheme="minorBidi"/>
                <w:bCs w:val="0"/>
                <w:kern w:val="2"/>
                <w:sz w:val="24"/>
                <w:szCs w:val="24"/>
                <w:lang w:eastAsia="cs-CZ"/>
                <w14:ligatures w14:val="standardContextual"/>
              </w:rPr>
              <w:tab/>
            </w:r>
            <w:r w:rsidRPr="00330B90">
              <w:rPr>
                <w:rStyle w:val="Hypertextovodkaz"/>
              </w:rPr>
              <w:t>Nelze změnit nebo zrušit ePoukaz předepisujícím, pokud byl ePoukaz schválen nebo zamítnut, nelze vkládat a rušit přílohy</w:t>
            </w:r>
            <w:r>
              <w:rPr>
                <w:webHidden/>
              </w:rPr>
              <w:tab/>
            </w:r>
            <w:r>
              <w:rPr>
                <w:webHidden/>
              </w:rPr>
              <w:fldChar w:fldCharType="begin"/>
            </w:r>
            <w:r>
              <w:rPr>
                <w:webHidden/>
              </w:rPr>
              <w:instrText xml:space="preserve"> PAGEREF _Toc235179424 \h </w:instrText>
            </w:r>
            <w:r>
              <w:rPr>
                <w:webHidden/>
              </w:rPr>
            </w:r>
            <w:r>
              <w:rPr>
                <w:webHidden/>
              </w:rPr>
              <w:fldChar w:fldCharType="separate"/>
            </w:r>
            <w:r>
              <w:rPr>
                <w:webHidden/>
              </w:rPr>
              <w:t>51</w:t>
            </w:r>
            <w:r>
              <w:rPr>
                <w:webHidden/>
              </w:rPr>
              <w:fldChar w:fldCharType="end"/>
            </w:r>
          </w:hyperlink>
        </w:p>
        <w:p w14:paraId="2736921E" w14:textId="19C53D09"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5" w:history="1">
            <w:r w:rsidRPr="00330B90">
              <w:rPr>
                <w:rStyle w:val="Hypertextovodkaz"/>
              </w:rPr>
              <w:t>10.24.</w:t>
            </w:r>
            <w:r>
              <w:rPr>
                <w:rFonts w:eastAsiaTheme="minorEastAsia" w:cstheme="minorBidi"/>
                <w:bCs w:val="0"/>
                <w:kern w:val="2"/>
                <w:sz w:val="24"/>
                <w:szCs w:val="24"/>
                <w:lang w:eastAsia="cs-CZ"/>
                <w14:ligatures w14:val="standardContextual"/>
              </w:rPr>
              <w:tab/>
            </w:r>
            <w:r w:rsidRPr="00330B90">
              <w:rPr>
                <w:rStyle w:val="Hypertextovodkaz"/>
              </w:rPr>
              <w:t>Nelze změnit číslo pojištěnce nebo zdravotní pojišťovnu na ePoukazu vydávajícím, pokud se ePoukaz schvaluje danou zdravotní pojišťovnou</w:t>
            </w:r>
            <w:r>
              <w:rPr>
                <w:webHidden/>
              </w:rPr>
              <w:tab/>
            </w:r>
            <w:r>
              <w:rPr>
                <w:webHidden/>
              </w:rPr>
              <w:fldChar w:fldCharType="begin"/>
            </w:r>
            <w:r>
              <w:rPr>
                <w:webHidden/>
              </w:rPr>
              <w:instrText xml:space="preserve"> PAGEREF _Toc235179425 \h </w:instrText>
            </w:r>
            <w:r>
              <w:rPr>
                <w:webHidden/>
              </w:rPr>
            </w:r>
            <w:r>
              <w:rPr>
                <w:webHidden/>
              </w:rPr>
              <w:fldChar w:fldCharType="separate"/>
            </w:r>
            <w:r>
              <w:rPr>
                <w:webHidden/>
              </w:rPr>
              <w:t>52</w:t>
            </w:r>
            <w:r>
              <w:rPr>
                <w:webHidden/>
              </w:rPr>
              <w:fldChar w:fldCharType="end"/>
            </w:r>
          </w:hyperlink>
        </w:p>
        <w:p w14:paraId="7390486F" w14:textId="6164D865"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6" w:history="1">
            <w:r w:rsidRPr="00330B90">
              <w:rPr>
                <w:rStyle w:val="Hypertextovodkaz"/>
              </w:rPr>
              <w:t>10.25.</w:t>
            </w:r>
            <w:r>
              <w:rPr>
                <w:rFonts w:eastAsiaTheme="minorEastAsia" w:cstheme="minorBidi"/>
                <w:bCs w:val="0"/>
                <w:kern w:val="2"/>
                <w:sz w:val="24"/>
                <w:szCs w:val="24"/>
                <w:lang w:eastAsia="cs-CZ"/>
                <w14:ligatures w14:val="standardContextual"/>
              </w:rPr>
              <w:tab/>
            </w:r>
            <w:r w:rsidRPr="00330B90">
              <w:rPr>
                <w:rStyle w:val="Hypertextovodkaz"/>
              </w:rPr>
              <w:t>Datum uplatnění ePoukazu</w:t>
            </w:r>
            <w:r>
              <w:rPr>
                <w:webHidden/>
              </w:rPr>
              <w:tab/>
            </w:r>
            <w:r>
              <w:rPr>
                <w:webHidden/>
              </w:rPr>
              <w:fldChar w:fldCharType="begin"/>
            </w:r>
            <w:r>
              <w:rPr>
                <w:webHidden/>
              </w:rPr>
              <w:instrText xml:space="preserve"> PAGEREF _Toc235179426 \h </w:instrText>
            </w:r>
            <w:r>
              <w:rPr>
                <w:webHidden/>
              </w:rPr>
            </w:r>
            <w:r>
              <w:rPr>
                <w:webHidden/>
              </w:rPr>
              <w:fldChar w:fldCharType="separate"/>
            </w:r>
            <w:r>
              <w:rPr>
                <w:webHidden/>
              </w:rPr>
              <w:t>52</w:t>
            </w:r>
            <w:r>
              <w:rPr>
                <w:webHidden/>
              </w:rPr>
              <w:fldChar w:fldCharType="end"/>
            </w:r>
          </w:hyperlink>
        </w:p>
        <w:p w14:paraId="0137CBBB" w14:textId="30CC2665"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7" w:history="1">
            <w:r w:rsidRPr="00330B90">
              <w:rPr>
                <w:rStyle w:val="Hypertextovodkaz"/>
                <w:lang w:eastAsia="cs-CZ"/>
              </w:rPr>
              <w:t>10.26.</w:t>
            </w:r>
            <w:r>
              <w:rPr>
                <w:rFonts w:eastAsiaTheme="minorEastAsia" w:cstheme="minorBidi"/>
                <w:bCs w:val="0"/>
                <w:kern w:val="2"/>
                <w:sz w:val="24"/>
                <w:szCs w:val="24"/>
                <w:lang w:eastAsia="cs-CZ"/>
                <w14:ligatures w14:val="standardContextual"/>
              </w:rPr>
              <w:tab/>
            </w:r>
            <w:r w:rsidRPr="00330B90">
              <w:rPr>
                <w:rStyle w:val="Hypertextovodkaz"/>
                <w:lang w:eastAsia="cs-CZ"/>
              </w:rPr>
              <w:t>Stav připravovaný – změna stavu, provedení výdeje, změna údajů na ePoukazu jen vydávacímu pracovišti ze stejného subjektu</w:t>
            </w:r>
            <w:r>
              <w:rPr>
                <w:webHidden/>
              </w:rPr>
              <w:tab/>
            </w:r>
            <w:r>
              <w:rPr>
                <w:webHidden/>
              </w:rPr>
              <w:fldChar w:fldCharType="begin"/>
            </w:r>
            <w:r>
              <w:rPr>
                <w:webHidden/>
              </w:rPr>
              <w:instrText xml:space="preserve"> PAGEREF _Toc235179427 \h </w:instrText>
            </w:r>
            <w:r>
              <w:rPr>
                <w:webHidden/>
              </w:rPr>
            </w:r>
            <w:r>
              <w:rPr>
                <w:webHidden/>
              </w:rPr>
              <w:fldChar w:fldCharType="separate"/>
            </w:r>
            <w:r>
              <w:rPr>
                <w:webHidden/>
              </w:rPr>
              <w:t>52</w:t>
            </w:r>
            <w:r>
              <w:rPr>
                <w:webHidden/>
              </w:rPr>
              <w:fldChar w:fldCharType="end"/>
            </w:r>
          </w:hyperlink>
        </w:p>
        <w:p w14:paraId="548F6CB8" w14:textId="7ECF0C48"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8" w:history="1">
            <w:r w:rsidRPr="00330B90">
              <w:rPr>
                <w:rStyle w:val="Hypertextovodkaz"/>
              </w:rPr>
              <w:t>10.27.</w:t>
            </w:r>
            <w:r>
              <w:rPr>
                <w:rFonts w:eastAsiaTheme="minorEastAsia" w:cstheme="minorBidi"/>
                <w:bCs w:val="0"/>
                <w:kern w:val="2"/>
                <w:sz w:val="24"/>
                <w:szCs w:val="24"/>
                <w:lang w:eastAsia="cs-CZ"/>
                <w14:ligatures w14:val="standardContextual"/>
              </w:rPr>
              <w:tab/>
            </w:r>
            <w:r w:rsidRPr="00330B90">
              <w:rPr>
                <w:rStyle w:val="Hypertextovodkaz"/>
              </w:rPr>
              <w:t>Přidání přílohy k ePoukazu v případě, že má ePoukaz přiřazený zdravotní pojišťovna</w:t>
            </w:r>
            <w:r>
              <w:rPr>
                <w:webHidden/>
              </w:rPr>
              <w:tab/>
            </w:r>
            <w:r>
              <w:rPr>
                <w:webHidden/>
              </w:rPr>
              <w:fldChar w:fldCharType="begin"/>
            </w:r>
            <w:r>
              <w:rPr>
                <w:webHidden/>
              </w:rPr>
              <w:instrText xml:space="preserve"> PAGEREF _Toc235179428 \h </w:instrText>
            </w:r>
            <w:r>
              <w:rPr>
                <w:webHidden/>
              </w:rPr>
            </w:r>
            <w:r>
              <w:rPr>
                <w:webHidden/>
              </w:rPr>
              <w:fldChar w:fldCharType="separate"/>
            </w:r>
            <w:r>
              <w:rPr>
                <w:webHidden/>
              </w:rPr>
              <w:t>53</w:t>
            </w:r>
            <w:r>
              <w:rPr>
                <w:webHidden/>
              </w:rPr>
              <w:fldChar w:fldCharType="end"/>
            </w:r>
          </w:hyperlink>
        </w:p>
        <w:p w14:paraId="1D4AB9FF" w14:textId="5955BE1E"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29" w:history="1">
            <w:r w:rsidRPr="00330B90">
              <w:rPr>
                <w:rStyle w:val="Hypertextovodkaz"/>
              </w:rPr>
              <w:t>10.28.</w:t>
            </w:r>
            <w:r>
              <w:rPr>
                <w:rFonts w:eastAsiaTheme="minorEastAsia" w:cstheme="minorBidi"/>
                <w:bCs w:val="0"/>
                <w:kern w:val="2"/>
                <w:sz w:val="24"/>
                <w:szCs w:val="24"/>
                <w:lang w:eastAsia="cs-CZ"/>
                <w14:ligatures w14:val="standardContextual"/>
              </w:rPr>
              <w:tab/>
            </w:r>
            <w:r w:rsidRPr="00330B90">
              <w:rPr>
                <w:rStyle w:val="Hypertextovodkaz"/>
              </w:rPr>
              <w:t>Odbornost (OME)</w:t>
            </w:r>
            <w:r>
              <w:rPr>
                <w:webHidden/>
              </w:rPr>
              <w:tab/>
            </w:r>
            <w:r>
              <w:rPr>
                <w:webHidden/>
              </w:rPr>
              <w:fldChar w:fldCharType="begin"/>
            </w:r>
            <w:r>
              <w:rPr>
                <w:webHidden/>
              </w:rPr>
              <w:instrText xml:space="preserve"> PAGEREF _Toc235179429 \h </w:instrText>
            </w:r>
            <w:r>
              <w:rPr>
                <w:webHidden/>
              </w:rPr>
            </w:r>
            <w:r>
              <w:rPr>
                <w:webHidden/>
              </w:rPr>
              <w:fldChar w:fldCharType="separate"/>
            </w:r>
            <w:r>
              <w:rPr>
                <w:webHidden/>
              </w:rPr>
              <w:t>53</w:t>
            </w:r>
            <w:r>
              <w:rPr>
                <w:webHidden/>
              </w:rPr>
              <w:fldChar w:fldCharType="end"/>
            </w:r>
          </w:hyperlink>
        </w:p>
        <w:p w14:paraId="56CE20D6" w14:textId="3A688471"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30" w:history="1">
            <w:r w:rsidRPr="00330B90">
              <w:rPr>
                <w:rStyle w:val="Hypertextovodkaz"/>
              </w:rPr>
              <w:t>10.29.</w:t>
            </w:r>
            <w:r>
              <w:rPr>
                <w:rFonts w:eastAsiaTheme="minorEastAsia" w:cstheme="minorBidi"/>
                <w:bCs w:val="0"/>
                <w:kern w:val="2"/>
                <w:sz w:val="24"/>
                <w:szCs w:val="24"/>
                <w:lang w:eastAsia="cs-CZ"/>
                <w14:ligatures w14:val="standardContextual"/>
              </w:rPr>
              <w:tab/>
            </w:r>
            <w:r w:rsidRPr="00330B90">
              <w:rPr>
                <w:rStyle w:val="Hypertextovodkaz"/>
              </w:rPr>
              <w:t>Umožnit výdej zrušené pomůcky, pokud byla včas uplatněná</w:t>
            </w:r>
            <w:r>
              <w:rPr>
                <w:webHidden/>
              </w:rPr>
              <w:tab/>
            </w:r>
            <w:r>
              <w:rPr>
                <w:webHidden/>
              </w:rPr>
              <w:fldChar w:fldCharType="begin"/>
            </w:r>
            <w:r>
              <w:rPr>
                <w:webHidden/>
              </w:rPr>
              <w:instrText xml:space="preserve"> PAGEREF _Toc235179430 \h </w:instrText>
            </w:r>
            <w:r>
              <w:rPr>
                <w:webHidden/>
              </w:rPr>
            </w:r>
            <w:r>
              <w:rPr>
                <w:webHidden/>
              </w:rPr>
              <w:fldChar w:fldCharType="separate"/>
            </w:r>
            <w:r>
              <w:rPr>
                <w:webHidden/>
              </w:rPr>
              <w:t>54</w:t>
            </w:r>
            <w:r>
              <w:rPr>
                <w:webHidden/>
              </w:rPr>
              <w:fldChar w:fldCharType="end"/>
            </w:r>
          </w:hyperlink>
        </w:p>
        <w:p w14:paraId="3CCE8A3C" w14:textId="5F6888B3"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431" w:history="1">
            <w:r w:rsidRPr="00330B90">
              <w:rPr>
                <w:rStyle w:val="Hypertextovodkaz"/>
              </w:rPr>
              <w:t>10.30.</w:t>
            </w:r>
            <w:r>
              <w:rPr>
                <w:rFonts w:eastAsiaTheme="minorEastAsia" w:cstheme="minorBidi"/>
                <w:bCs w:val="0"/>
                <w:kern w:val="2"/>
                <w:sz w:val="24"/>
                <w:szCs w:val="24"/>
                <w:lang w:eastAsia="cs-CZ"/>
                <w14:ligatures w14:val="standardContextual"/>
              </w:rPr>
              <w:tab/>
            </w:r>
            <w:r w:rsidRPr="00330B90">
              <w:rPr>
                <w:rStyle w:val="Hypertextovodkaz"/>
              </w:rPr>
              <w:t>Předepsání pomůcek jen lékařem</w:t>
            </w:r>
            <w:r>
              <w:rPr>
                <w:webHidden/>
              </w:rPr>
              <w:tab/>
            </w:r>
            <w:r>
              <w:rPr>
                <w:webHidden/>
              </w:rPr>
              <w:fldChar w:fldCharType="begin"/>
            </w:r>
            <w:r>
              <w:rPr>
                <w:webHidden/>
              </w:rPr>
              <w:instrText xml:space="preserve"> PAGEREF _Toc235179431 \h </w:instrText>
            </w:r>
            <w:r>
              <w:rPr>
                <w:webHidden/>
              </w:rPr>
            </w:r>
            <w:r>
              <w:rPr>
                <w:webHidden/>
              </w:rPr>
              <w:fldChar w:fldCharType="separate"/>
            </w:r>
            <w:r>
              <w:rPr>
                <w:webHidden/>
              </w:rPr>
              <w:t>54</w:t>
            </w:r>
            <w:r>
              <w:rPr>
                <w:webHidden/>
              </w:rPr>
              <w:fldChar w:fldCharType="end"/>
            </w:r>
          </w:hyperlink>
        </w:p>
        <w:p w14:paraId="5A99E721" w14:textId="6DD60990"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32" w:history="1">
            <w:r w:rsidRPr="00330B90">
              <w:rPr>
                <w:rStyle w:val="Hypertextovodkaz"/>
              </w:rPr>
              <w:t>11.</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Návrh ePoukazu</w:t>
            </w:r>
            <w:r>
              <w:rPr>
                <w:webHidden/>
              </w:rPr>
              <w:tab/>
            </w:r>
            <w:r>
              <w:rPr>
                <w:webHidden/>
              </w:rPr>
              <w:fldChar w:fldCharType="begin"/>
            </w:r>
            <w:r>
              <w:rPr>
                <w:webHidden/>
              </w:rPr>
              <w:instrText xml:space="preserve"> PAGEREF _Toc235179432 \h </w:instrText>
            </w:r>
            <w:r>
              <w:rPr>
                <w:webHidden/>
              </w:rPr>
            </w:r>
            <w:r>
              <w:rPr>
                <w:webHidden/>
              </w:rPr>
              <w:fldChar w:fldCharType="separate"/>
            </w:r>
            <w:r>
              <w:rPr>
                <w:webHidden/>
              </w:rPr>
              <w:t>56</w:t>
            </w:r>
            <w:r>
              <w:rPr>
                <w:webHidden/>
              </w:rPr>
              <w:fldChar w:fldCharType="end"/>
            </w:r>
          </w:hyperlink>
        </w:p>
        <w:p w14:paraId="5D44B3D4" w14:textId="0E6C3088" w:rsidR="00F622E8" w:rsidRDefault="00F622E8">
          <w:pPr>
            <w:pStyle w:val="Obsah2"/>
            <w:rPr>
              <w:rFonts w:eastAsiaTheme="minorEastAsia" w:cstheme="minorBidi"/>
              <w:bCs w:val="0"/>
              <w:kern w:val="2"/>
              <w:sz w:val="24"/>
              <w:szCs w:val="24"/>
              <w:lang w:eastAsia="cs-CZ"/>
              <w14:ligatures w14:val="standardContextual"/>
            </w:rPr>
          </w:pPr>
          <w:hyperlink w:anchor="_Toc235179433" w:history="1">
            <w:r w:rsidRPr="00330B90">
              <w:rPr>
                <w:rStyle w:val="Hypertextovodkaz"/>
              </w:rPr>
              <w:t>11.1.</w:t>
            </w:r>
            <w:r>
              <w:rPr>
                <w:rFonts w:eastAsiaTheme="minorEastAsia" w:cstheme="minorBidi"/>
                <w:bCs w:val="0"/>
                <w:kern w:val="2"/>
                <w:sz w:val="24"/>
                <w:szCs w:val="24"/>
                <w:lang w:eastAsia="cs-CZ"/>
                <w14:ligatures w14:val="standardContextual"/>
              </w:rPr>
              <w:tab/>
            </w:r>
            <w:r w:rsidRPr="00330B90">
              <w:rPr>
                <w:rStyle w:val="Hypertextovodkaz"/>
              </w:rPr>
              <w:t>Společné sekce pro všechny typy poukazů</w:t>
            </w:r>
            <w:r>
              <w:rPr>
                <w:webHidden/>
              </w:rPr>
              <w:tab/>
            </w:r>
            <w:r>
              <w:rPr>
                <w:webHidden/>
              </w:rPr>
              <w:fldChar w:fldCharType="begin"/>
            </w:r>
            <w:r>
              <w:rPr>
                <w:webHidden/>
              </w:rPr>
              <w:instrText xml:space="preserve"> PAGEREF _Toc235179433 \h </w:instrText>
            </w:r>
            <w:r>
              <w:rPr>
                <w:webHidden/>
              </w:rPr>
            </w:r>
            <w:r>
              <w:rPr>
                <w:webHidden/>
              </w:rPr>
              <w:fldChar w:fldCharType="separate"/>
            </w:r>
            <w:r>
              <w:rPr>
                <w:webHidden/>
              </w:rPr>
              <w:t>56</w:t>
            </w:r>
            <w:r>
              <w:rPr>
                <w:webHidden/>
              </w:rPr>
              <w:fldChar w:fldCharType="end"/>
            </w:r>
          </w:hyperlink>
        </w:p>
        <w:p w14:paraId="2FB3B9DD" w14:textId="63C8AA09" w:rsidR="00F622E8" w:rsidRDefault="00F622E8">
          <w:pPr>
            <w:pStyle w:val="Obsah2"/>
            <w:rPr>
              <w:rFonts w:eastAsiaTheme="minorEastAsia" w:cstheme="minorBidi"/>
              <w:bCs w:val="0"/>
              <w:kern w:val="2"/>
              <w:sz w:val="24"/>
              <w:szCs w:val="24"/>
              <w:lang w:eastAsia="cs-CZ"/>
              <w14:ligatures w14:val="standardContextual"/>
            </w:rPr>
          </w:pPr>
          <w:hyperlink w:anchor="_Toc235179434" w:history="1">
            <w:r w:rsidRPr="00330B90">
              <w:rPr>
                <w:rStyle w:val="Hypertextovodkaz"/>
              </w:rPr>
              <w:t>11.2.</w:t>
            </w:r>
            <w:r>
              <w:rPr>
                <w:rFonts w:eastAsiaTheme="minorEastAsia" w:cstheme="minorBidi"/>
                <w:bCs w:val="0"/>
                <w:kern w:val="2"/>
                <w:sz w:val="24"/>
                <w:szCs w:val="24"/>
                <w:lang w:eastAsia="cs-CZ"/>
                <w14:ligatures w14:val="standardContextual"/>
              </w:rPr>
              <w:tab/>
            </w:r>
            <w:r w:rsidRPr="00330B90">
              <w:rPr>
                <w:rStyle w:val="Hypertextovodkaz"/>
              </w:rPr>
              <w:t>Poukaz na brýle a optické pomůcky</w:t>
            </w:r>
            <w:r>
              <w:rPr>
                <w:webHidden/>
              </w:rPr>
              <w:tab/>
            </w:r>
            <w:r>
              <w:rPr>
                <w:webHidden/>
              </w:rPr>
              <w:fldChar w:fldCharType="begin"/>
            </w:r>
            <w:r>
              <w:rPr>
                <w:webHidden/>
              </w:rPr>
              <w:instrText xml:space="preserve"> PAGEREF _Toc235179434 \h </w:instrText>
            </w:r>
            <w:r>
              <w:rPr>
                <w:webHidden/>
              </w:rPr>
            </w:r>
            <w:r>
              <w:rPr>
                <w:webHidden/>
              </w:rPr>
              <w:fldChar w:fldCharType="separate"/>
            </w:r>
            <w:r>
              <w:rPr>
                <w:webHidden/>
              </w:rPr>
              <w:t>64</w:t>
            </w:r>
            <w:r>
              <w:rPr>
                <w:webHidden/>
              </w:rPr>
              <w:fldChar w:fldCharType="end"/>
            </w:r>
          </w:hyperlink>
        </w:p>
        <w:p w14:paraId="1CEE11B4" w14:textId="625EBC5D" w:rsidR="00F622E8" w:rsidRDefault="00F622E8">
          <w:pPr>
            <w:pStyle w:val="Obsah2"/>
            <w:rPr>
              <w:rFonts w:eastAsiaTheme="minorEastAsia" w:cstheme="minorBidi"/>
              <w:bCs w:val="0"/>
              <w:kern w:val="2"/>
              <w:sz w:val="24"/>
              <w:szCs w:val="24"/>
              <w:lang w:eastAsia="cs-CZ"/>
              <w14:ligatures w14:val="standardContextual"/>
            </w:rPr>
          </w:pPr>
          <w:hyperlink w:anchor="_Toc235179435" w:history="1">
            <w:r w:rsidRPr="00330B90">
              <w:rPr>
                <w:rStyle w:val="Hypertextovodkaz"/>
              </w:rPr>
              <w:t>11.3.</w:t>
            </w:r>
            <w:r>
              <w:rPr>
                <w:rFonts w:eastAsiaTheme="minorEastAsia" w:cstheme="minorBidi"/>
                <w:bCs w:val="0"/>
                <w:kern w:val="2"/>
                <w:sz w:val="24"/>
                <w:szCs w:val="24"/>
                <w:lang w:eastAsia="cs-CZ"/>
                <w14:ligatures w14:val="standardContextual"/>
              </w:rPr>
              <w:tab/>
            </w:r>
            <w:r w:rsidRPr="00330B90">
              <w:rPr>
                <w:rStyle w:val="Hypertextovodkaz"/>
              </w:rPr>
              <w:t>Poukaz na léčebnou a ortopedickou pomůcku</w:t>
            </w:r>
            <w:r>
              <w:rPr>
                <w:webHidden/>
              </w:rPr>
              <w:tab/>
            </w:r>
            <w:r>
              <w:rPr>
                <w:webHidden/>
              </w:rPr>
              <w:fldChar w:fldCharType="begin"/>
            </w:r>
            <w:r>
              <w:rPr>
                <w:webHidden/>
              </w:rPr>
              <w:instrText xml:space="preserve"> PAGEREF _Toc235179435 \h </w:instrText>
            </w:r>
            <w:r>
              <w:rPr>
                <w:webHidden/>
              </w:rPr>
            </w:r>
            <w:r>
              <w:rPr>
                <w:webHidden/>
              </w:rPr>
              <w:fldChar w:fldCharType="separate"/>
            </w:r>
            <w:r>
              <w:rPr>
                <w:webHidden/>
              </w:rPr>
              <w:t>80</w:t>
            </w:r>
            <w:r>
              <w:rPr>
                <w:webHidden/>
              </w:rPr>
              <w:fldChar w:fldCharType="end"/>
            </w:r>
          </w:hyperlink>
        </w:p>
        <w:p w14:paraId="7429E5A1" w14:textId="60FCF49C" w:rsidR="00F622E8" w:rsidRDefault="00F622E8">
          <w:pPr>
            <w:pStyle w:val="Obsah2"/>
            <w:rPr>
              <w:rFonts w:eastAsiaTheme="minorEastAsia" w:cstheme="minorBidi"/>
              <w:bCs w:val="0"/>
              <w:kern w:val="2"/>
              <w:sz w:val="24"/>
              <w:szCs w:val="24"/>
              <w:lang w:eastAsia="cs-CZ"/>
              <w14:ligatures w14:val="standardContextual"/>
            </w:rPr>
          </w:pPr>
          <w:hyperlink w:anchor="_Toc235179436" w:history="1">
            <w:r w:rsidRPr="00330B90">
              <w:rPr>
                <w:rStyle w:val="Hypertextovodkaz"/>
              </w:rPr>
              <w:t>11.4.</w:t>
            </w:r>
            <w:r>
              <w:rPr>
                <w:rFonts w:eastAsiaTheme="minorEastAsia" w:cstheme="minorBidi"/>
                <w:bCs w:val="0"/>
                <w:kern w:val="2"/>
                <w:sz w:val="24"/>
                <w:szCs w:val="24"/>
                <w:lang w:eastAsia="cs-CZ"/>
                <w14:ligatures w14:val="standardContextual"/>
              </w:rPr>
              <w:tab/>
            </w:r>
            <w:r w:rsidRPr="00330B90">
              <w:rPr>
                <w:rStyle w:val="Hypertextovodkaz"/>
              </w:rPr>
              <w:t>Poukaz na foniatrickou pomůcku</w:t>
            </w:r>
            <w:r>
              <w:rPr>
                <w:webHidden/>
              </w:rPr>
              <w:tab/>
            </w:r>
            <w:r>
              <w:rPr>
                <w:webHidden/>
              </w:rPr>
              <w:fldChar w:fldCharType="begin"/>
            </w:r>
            <w:r>
              <w:rPr>
                <w:webHidden/>
              </w:rPr>
              <w:instrText xml:space="preserve"> PAGEREF _Toc235179436 \h </w:instrText>
            </w:r>
            <w:r>
              <w:rPr>
                <w:webHidden/>
              </w:rPr>
            </w:r>
            <w:r>
              <w:rPr>
                <w:webHidden/>
              </w:rPr>
              <w:fldChar w:fldCharType="separate"/>
            </w:r>
            <w:r>
              <w:rPr>
                <w:webHidden/>
              </w:rPr>
              <w:t>84</w:t>
            </w:r>
            <w:r>
              <w:rPr>
                <w:webHidden/>
              </w:rPr>
              <w:fldChar w:fldCharType="end"/>
            </w:r>
          </w:hyperlink>
        </w:p>
        <w:p w14:paraId="065B3705" w14:textId="4FD23DA4"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37" w:history="1">
            <w:r w:rsidRPr="00330B90">
              <w:rPr>
                <w:rStyle w:val="Hypertextovodkaz"/>
              </w:rPr>
              <w:t>12.</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Výdej</w:t>
            </w:r>
            <w:r>
              <w:rPr>
                <w:webHidden/>
              </w:rPr>
              <w:tab/>
            </w:r>
            <w:r>
              <w:rPr>
                <w:webHidden/>
              </w:rPr>
              <w:fldChar w:fldCharType="begin"/>
            </w:r>
            <w:r>
              <w:rPr>
                <w:webHidden/>
              </w:rPr>
              <w:instrText xml:space="preserve"> PAGEREF _Toc235179437 \h </w:instrText>
            </w:r>
            <w:r>
              <w:rPr>
                <w:webHidden/>
              </w:rPr>
            </w:r>
            <w:r>
              <w:rPr>
                <w:webHidden/>
              </w:rPr>
              <w:fldChar w:fldCharType="separate"/>
            </w:r>
            <w:r>
              <w:rPr>
                <w:webHidden/>
              </w:rPr>
              <w:t>87</w:t>
            </w:r>
            <w:r>
              <w:rPr>
                <w:webHidden/>
              </w:rPr>
              <w:fldChar w:fldCharType="end"/>
            </w:r>
          </w:hyperlink>
        </w:p>
        <w:p w14:paraId="745A7316" w14:textId="6EAD59A2" w:rsidR="00F622E8" w:rsidRDefault="00F622E8">
          <w:pPr>
            <w:pStyle w:val="Obsah2"/>
            <w:rPr>
              <w:rFonts w:eastAsiaTheme="minorEastAsia" w:cstheme="minorBidi"/>
              <w:bCs w:val="0"/>
              <w:kern w:val="2"/>
              <w:sz w:val="24"/>
              <w:szCs w:val="24"/>
              <w:lang w:eastAsia="cs-CZ"/>
              <w14:ligatures w14:val="standardContextual"/>
            </w:rPr>
          </w:pPr>
          <w:hyperlink w:anchor="_Toc235179438" w:history="1">
            <w:r w:rsidRPr="00330B90">
              <w:rPr>
                <w:rStyle w:val="Hypertextovodkaz"/>
              </w:rPr>
              <w:t>12.1.</w:t>
            </w:r>
            <w:r>
              <w:rPr>
                <w:rFonts w:eastAsiaTheme="minorEastAsia" w:cstheme="minorBidi"/>
                <w:bCs w:val="0"/>
                <w:kern w:val="2"/>
                <w:sz w:val="24"/>
                <w:szCs w:val="24"/>
                <w:lang w:eastAsia="cs-CZ"/>
                <w14:ligatures w14:val="standardContextual"/>
              </w:rPr>
              <w:tab/>
            </w:r>
            <w:r w:rsidRPr="00330B90">
              <w:rPr>
                <w:rStyle w:val="Hypertextovodkaz"/>
              </w:rPr>
              <w:t>Hlavička výdeje</w:t>
            </w:r>
            <w:r>
              <w:rPr>
                <w:webHidden/>
              </w:rPr>
              <w:tab/>
            </w:r>
            <w:r>
              <w:rPr>
                <w:webHidden/>
              </w:rPr>
              <w:fldChar w:fldCharType="begin"/>
            </w:r>
            <w:r>
              <w:rPr>
                <w:webHidden/>
              </w:rPr>
              <w:instrText xml:space="preserve"> PAGEREF _Toc235179438 \h </w:instrText>
            </w:r>
            <w:r>
              <w:rPr>
                <w:webHidden/>
              </w:rPr>
            </w:r>
            <w:r>
              <w:rPr>
                <w:webHidden/>
              </w:rPr>
              <w:fldChar w:fldCharType="separate"/>
            </w:r>
            <w:r>
              <w:rPr>
                <w:webHidden/>
              </w:rPr>
              <w:t>87</w:t>
            </w:r>
            <w:r>
              <w:rPr>
                <w:webHidden/>
              </w:rPr>
              <w:fldChar w:fldCharType="end"/>
            </w:r>
          </w:hyperlink>
        </w:p>
        <w:p w14:paraId="4CFDFCA4" w14:textId="4402A427" w:rsidR="00F622E8" w:rsidRDefault="00F622E8">
          <w:pPr>
            <w:pStyle w:val="Obsah2"/>
            <w:rPr>
              <w:rFonts w:eastAsiaTheme="minorEastAsia" w:cstheme="minorBidi"/>
              <w:bCs w:val="0"/>
              <w:kern w:val="2"/>
              <w:sz w:val="24"/>
              <w:szCs w:val="24"/>
              <w:lang w:eastAsia="cs-CZ"/>
              <w14:ligatures w14:val="standardContextual"/>
            </w:rPr>
          </w:pPr>
          <w:hyperlink w:anchor="_Toc235179439" w:history="1">
            <w:r w:rsidRPr="00330B90">
              <w:rPr>
                <w:rStyle w:val="Hypertextovodkaz"/>
              </w:rPr>
              <w:t>12.2.</w:t>
            </w:r>
            <w:r>
              <w:rPr>
                <w:rFonts w:eastAsiaTheme="minorEastAsia" w:cstheme="minorBidi"/>
                <w:bCs w:val="0"/>
                <w:kern w:val="2"/>
                <w:sz w:val="24"/>
                <w:szCs w:val="24"/>
                <w:lang w:eastAsia="cs-CZ"/>
                <w14:ligatures w14:val="standardContextual"/>
              </w:rPr>
              <w:tab/>
            </w:r>
            <w:r w:rsidRPr="00330B90">
              <w:rPr>
                <w:rStyle w:val="Hypertextovodkaz"/>
              </w:rPr>
              <w:t>Vydaný zdravotnický prostředek</w:t>
            </w:r>
            <w:r>
              <w:rPr>
                <w:webHidden/>
              </w:rPr>
              <w:tab/>
            </w:r>
            <w:r>
              <w:rPr>
                <w:webHidden/>
              </w:rPr>
              <w:fldChar w:fldCharType="begin"/>
            </w:r>
            <w:r>
              <w:rPr>
                <w:webHidden/>
              </w:rPr>
              <w:instrText xml:space="preserve"> PAGEREF _Toc235179439 \h </w:instrText>
            </w:r>
            <w:r>
              <w:rPr>
                <w:webHidden/>
              </w:rPr>
            </w:r>
            <w:r>
              <w:rPr>
                <w:webHidden/>
              </w:rPr>
              <w:fldChar w:fldCharType="separate"/>
            </w:r>
            <w:r>
              <w:rPr>
                <w:webHidden/>
              </w:rPr>
              <w:t>87</w:t>
            </w:r>
            <w:r>
              <w:rPr>
                <w:webHidden/>
              </w:rPr>
              <w:fldChar w:fldCharType="end"/>
            </w:r>
          </w:hyperlink>
        </w:p>
        <w:p w14:paraId="46D1FDEA" w14:textId="6AA740B3"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40" w:history="1">
            <w:r w:rsidRPr="00330B90">
              <w:rPr>
                <w:rStyle w:val="Hypertextovodkaz"/>
              </w:rPr>
              <w:t>13.</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Webové služby</w:t>
            </w:r>
            <w:r>
              <w:rPr>
                <w:webHidden/>
              </w:rPr>
              <w:tab/>
            </w:r>
            <w:r>
              <w:rPr>
                <w:webHidden/>
              </w:rPr>
              <w:fldChar w:fldCharType="begin"/>
            </w:r>
            <w:r>
              <w:rPr>
                <w:webHidden/>
              </w:rPr>
              <w:instrText xml:space="preserve"> PAGEREF _Toc235179440 \h </w:instrText>
            </w:r>
            <w:r>
              <w:rPr>
                <w:webHidden/>
              </w:rPr>
            </w:r>
            <w:r>
              <w:rPr>
                <w:webHidden/>
              </w:rPr>
              <w:fldChar w:fldCharType="separate"/>
            </w:r>
            <w:r>
              <w:rPr>
                <w:webHidden/>
              </w:rPr>
              <w:t>89</w:t>
            </w:r>
            <w:r>
              <w:rPr>
                <w:webHidden/>
              </w:rPr>
              <w:fldChar w:fldCharType="end"/>
            </w:r>
          </w:hyperlink>
        </w:p>
        <w:p w14:paraId="0106C7CA" w14:textId="5898F9CE" w:rsidR="00F622E8" w:rsidRDefault="00F622E8">
          <w:pPr>
            <w:pStyle w:val="Obsah2"/>
            <w:rPr>
              <w:rFonts w:eastAsiaTheme="minorEastAsia" w:cstheme="minorBidi"/>
              <w:bCs w:val="0"/>
              <w:kern w:val="2"/>
              <w:sz w:val="24"/>
              <w:szCs w:val="24"/>
              <w:lang w:eastAsia="cs-CZ"/>
              <w14:ligatures w14:val="standardContextual"/>
            </w:rPr>
          </w:pPr>
          <w:hyperlink w:anchor="_Toc235179441" w:history="1">
            <w:r w:rsidRPr="00330B90">
              <w:rPr>
                <w:rStyle w:val="Hypertextovodkaz"/>
              </w:rPr>
              <w:t>13.1.</w:t>
            </w:r>
            <w:r>
              <w:rPr>
                <w:rFonts w:eastAsiaTheme="minorEastAsia" w:cstheme="minorBidi"/>
                <w:bCs w:val="0"/>
                <w:kern w:val="2"/>
                <w:sz w:val="24"/>
                <w:szCs w:val="24"/>
                <w:lang w:eastAsia="cs-CZ"/>
                <w14:ligatures w14:val="standardContextual"/>
              </w:rPr>
              <w:tab/>
            </w:r>
            <w:r w:rsidRPr="00330B90">
              <w:rPr>
                <w:rStyle w:val="Hypertextovodkaz"/>
              </w:rPr>
              <w:t>Přehled webových služeb</w:t>
            </w:r>
            <w:r>
              <w:rPr>
                <w:webHidden/>
              </w:rPr>
              <w:tab/>
            </w:r>
            <w:r>
              <w:rPr>
                <w:webHidden/>
              </w:rPr>
              <w:fldChar w:fldCharType="begin"/>
            </w:r>
            <w:r>
              <w:rPr>
                <w:webHidden/>
              </w:rPr>
              <w:instrText xml:space="preserve"> PAGEREF _Toc235179441 \h </w:instrText>
            </w:r>
            <w:r>
              <w:rPr>
                <w:webHidden/>
              </w:rPr>
            </w:r>
            <w:r>
              <w:rPr>
                <w:webHidden/>
              </w:rPr>
              <w:fldChar w:fldCharType="separate"/>
            </w:r>
            <w:r>
              <w:rPr>
                <w:webHidden/>
              </w:rPr>
              <w:t>89</w:t>
            </w:r>
            <w:r>
              <w:rPr>
                <w:webHidden/>
              </w:rPr>
              <w:fldChar w:fldCharType="end"/>
            </w:r>
          </w:hyperlink>
        </w:p>
        <w:p w14:paraId="7C2B3252" w14:textId="3E8B348C" w:rsidR="00F622E8" w:rsidRDefault="00F622E8">
          <w:pPr>
            <w:pStyle w:val="Obsah2"/>
            <w:rPr>
              <w:rFonts w:eastAsiaTheme="minorEastAsia" w:cstheme="minorBidi"/>
              <w:bCs w:val="0"/>
              <w:kern w:val="2"/>
              <w:sz w:val="24"/>
              <w:szCs w:val="24"/>
              <w:lang w:eastAsia="cs-CZ"/>
              <w14:ligatures w14:val="standardContextual"/>
            </w:rPr>
          </w:pPr>
          <w:hyperlink w:anchor="_Toc235179442" w:history="1">
            <w:r w:rsidRPr="00330B90">
              <w:rPr>
                <w:rStyle w:val="Hypertextovodkaz"/>
              </w:rPr>
              <w:t>13.2.</w:t>
            </w:r>
            <w:r>
              <w:rPr>
                <w:rFonts w:eastAsiaTheme="minorEastAsia" w:cstheme="minorBidi"/>
                <w:bCs w:val="0"/>
                <w:kern w:val="2"/>
                <w:sz w:val="24"/>
                <w:szCs w:val="24"/>
                <w:lang w:eastAsia="cs-CZ"/>
                <w14:ligatures w14:val="standardContextual"/>
              </w:rPr>
              <w:tab/>
            </w:r>
            <w:r w:rsidRPr="00330B90">
              <w:rPr>
                <w:rStyle w:val="Hypertextovodkaz"/>
              </w:rPr>
              <w:t>Základní struktura webových služeb</w:t>
            </w:r>
            <w:r>
              <w:rPr>
                <w:webHidden/>
              </w:rPr>
              <w:tab/>
            </w:r>
            <w:r>
              <w:rPr>
                <w:webHidden/>
              </w:rPr>
              <w:fldChar w:fldCharType="begin"/>
            </w:r>
            <w:r>
              <w:rPr>
                <w:webHidden/>
              </w:rPr>
              <w:instrText xml:space="preserve"> PAGEREF _Toc235179442 \h </w:instrText>
            </w:r>
            <w:r>
              <w:rPr>
                <w:webHidden/>
              </w:rPr>
            </w:r>
            <w:r>
              <w:rPr>
                <w:webHidden/>
              </w:rPr>
              <w:fldChar w:fldCharType="separate"/>
            </w:r>
            <w:r>
              <w:rPr>
                <w:webHidden/>
              </w:rPr>
              <w:t>92</w:t>
            </w:r>
            <w:r>
              <w:rPr>
                <w:webHidden/>
              </w:rPr>
              <w:fldChar w:fldCharType="end"/>
            </w:r>
          </w:hyperlink>
        </w:p>
        <w:p w14:paraId="20367EDC" w14:textId="25D65C84"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43" w:history="1">
            <w:r w:rsidRPr="00330B90">
              <w:rPr>
                <w:rStyle w:val="Hypertextovodkaz"/>
              </w:rPr>
              <w:t>14.</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Parametr úhrad</w:t>
            </w:r>
            <w:r>
              <w:rPr>
                <w:webHidden/>
              </w:rPr>
              <w:tab/>
            </w:r>
            <w:r>
              <w:rPr>
                <w:webHidden/>
              </w:rPr>
              <w:fldChar w:fldCharType="begin"/>
            </w:r>
            <w:r>
              <w:rPr>
                <w:webHidden/>
              </w:rPr>
              <w:instrText xml:space="preserve"> PAGEREF _Toc235179443 \h </w:instrText>
            </w:r>
            <w:r>
              <w:rPr>
                <w:webHidden/>
              </w:rPr>
            </w:r>
            <w:r>
              <w:rPr>
                <w:webHidden/>
              </w:rPr>
              <w:fldChar w:fldCharType="separate"/>
            </w:r>
            <w:r>
              <w:rPr>
                <w:webHidden/>
              </w:rPr>
              <w:t>102</w:t>
            </w:r>
            <w:r>
              <w:rPr>
                <w:webHidden/>
              </w:rPr>
              <w:fldChar w:fldCharType="end"/>
            </w:r>
          </w:hyperlink>
        </w:p>
        <w:p w14:paraId="65AD81BB" w14:textId="65C79D37" w:rsidR="00F622E8" w:rsidRDefault="00F622E8">
          <w:pPr>
            <w:pStyle w:val="Obsah2"/>
            <w:rPr>
              <w:rFonts w:eastAsiaTheme="minorEastAsia" w:cstheme="minorBidi"/>
              <w:bCs w:val="0"/>
              <w:kern w:val="2"/>
              <w:sz w:val="24"/>
              <w:szCs w:val="24"/>
              <w:lang w:eastAsia="cs-CZ"/>
              <w14:ligatures w14:val="standardContextual"/>
            </w:rPr>
          </w:pPr>
          <w:hyperlink w:anchor="_Toc235179444" w:history="1">
            <w:r w:rsidRPr="00330B90">
              <w:rPr>
                <w:rStyle w:val="Hypertextovodkaz"/>
              </w:rPr>
              <w:t>14.1.</w:t>
            </w:r>
            <w:r>
              <w:rPr>
                <w:rFonts w:eastAsiaTheme="minorEastAsia" w:cstheme="minorBidi"/>
                <w:bCs w:val="0"/>
                <w:kern w:val="2"/>
                <w:sz w:val="24"/>
                <w:szCs w:val="24"/>
                <w:lang w:eastAsia="cs-CZ"/>
                <w14:ligatures w14:val="standardContextual"/>
              </w:rPr>
              <w:tab/>
            </w:r>
            <w:r w:rsidRPr="00330B90">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_Toc235179444 \h </w:instrText>
            </w:r>
            <w:r>
              <w:rPr>
                <w:webHidden/>
              </w:rPr>
            </w:r>
            <w:r>
              <w:rPr>
                <w:webHidden/>
              </w:rPr>
              <w:fldChar w:fldCharType="separate"/>
            </w:r>
            <w:r>
              <w:rPr>
                <w:webHidden/>
              </w:rPr>
              <w:t>103</w:t>
            </w:r>
            <w:r>
              <w:rPr>
                <w:webHidden/>
              </w:rPr>
              <w:fldChar w:fldCharType="end"/>
            </w:r>
          </w:hyperlink>
        </w:p>
        <w:p w14:paraId="4C56CB88" w14:textId="001F1BBD" w:rsidR="00F622E8" w:rsidRDefault="00F622E8">
          <w:pPr>
            <w:pStyle w:val="Obsah2"/>
            <w:rPr>
              <w:rFonts w:eastAsiaTheme="minorEastAsia" w:cstheme="minorBidi"/>
              <w:bCs w:val="0"/>
              <w:kern w:val="2"/>
              <w:sz w:val="24"/>
              <w:szCs w:val="24"/>
              <w:lang w:eastAsia="cs-CZ"/>
              <w14:ligatures w14:val="standardContextual"/>
            </w:rPr>
          </w:pPr>
          <w:hyperlink w:anchor="_Toc235179445" w:history="1">
            <w:r w:rsidRPr="00330B90">
              <w:rPr>
                <w:rStyle w:val="Hypertextovodkaz"/>
              </w:rPr>
              <w:t>14.2.</w:t>
            </w:r>
            <w:r>
              <w:rPr>
                <w:rFonts w:eastAsiaTheme="minorEastAsia" w:cstheme="minorBidi"/>
                <w:bCs w:val="0"/>
                <w:kern w:val="2"/>
                <w:sz w:val="24"/>
                <w:szCs w:val="24"/>
                <w:lang w:eastAsia="cs-CZ"/>
                <w14:ligatures w14:val="standardContextual"/>
              </w:rPr>
              <w:tab/>
            </w:r>
            <w:r w:rsidRPr="00330B90">
              <w:rPr>
                <w:rStyle w:val="Hypertextovodkaz"/>
              </w:rPr>
              <w:t>Diagnostické proužky pro stanovení glukózy z krve (05.02.02.01)</w:t>
            </w:r>
            <w:r>
              <w:rPr>
                <w:webHidden/>
              </w:rPr>
              <w:tab/>
            </w:r>
            <w:r>
              <w:rPr>
                <w:webHidden/>
              </w:rPr>
              <w:fldChar w:fldCharType="begin"/>
            </w:r>
            <w:r>
              <w:rPr>
                <w:webHidden/>
              </w:rPr>
              <w:instrText xml:space="preserve"> PAGEREF _Toc235179445 \h </w:instrText>
            </w:r>
            <w:r>
              <w:rPr>
                <w:webHidden/>
              </w:rPr>
            </w:r>
            <w:r>
              <w:rPr>
                <w:webHidden/>
              </w:rPr>
              <w:fldChar w:fldCharType="separate"/>
            </w:r>
            <w:r>
              <w:rPr>
                <w:webHidden/>
              </w:rPr>
              <w:t>103</w:t>
            </w:r>
            <w:r>
              <w:rPr>
                <w:webHidden/>
              </w:rPr>
              <w:fldChar w:fldCharType="end"/>
            </w:r>
          </w:hyperlink>
        </w:p>
        <w:p w14:paraId="38CB1020" w14:textId="45356602" w:rsidR="00F622E8" w:rsidRDefault="00F622E8">
          <w:pPr>
            <w:pStyle w:val="Obsah2"/>
            <w:rPr>
              <w:rFonts w:eastAsiaTheme="minorEastAsia" w:cstheme="minorBidi"/>
              <w:bCs w:val="0"/>
              <w:kern w:val="2"/>
              <w:sz w:val="24"/>
              <w:szCs w:val="24"/>
              <w:lang w:eastAsia="cs-CZ"/>
              <w14:ligatures w14:val="standardContextual"/>
            </w:rPr>
          </w:pPr>
          <w:hyperlink w:anchor="_Toc235179446" w:history="1">
            <w:r w:rsidRPr="00330B90">
              <w:rPr>
                <w:rStyle w:val="Hypertextovodkaz"/>
              </w:rPr>
              <w:t>14.3.</w:t>
            </w:r>
            <w:r>
              <w:rPr>
                <w:rFonts w:eastAsiaTheme="minorEastAsia" w:cstheme="minorBidi"/>
                <w:bCs w:val="0"/>
                <w:kern w:val="2"/>
                <w:sz w:val="24"/>
                <w:szCs w:val="24"/>
                <w:lang w:eastAsia="cs-CZ"/>
                <w14:ligatures w14:val="standardContextual"/>
              </w:rPr>
              <w:tab/>
            </w:r>
            <w:r w:rsidRPr="00330B90">
              <w:rPr>
                <w:rStyle w:val="Hypertextovodkaz"/>
              </w:rPr>
              <w:t>Náplasťové inzulínové pumpy (05.03.03.04)</w:t>
            </w:r>
            <w:r>
              <w:rPr>
                <w:webHidden/>
              </w:rPr>
              <w:tab/>
            </w:r>
            <w:r>
              <w:rPr>
                <w:webHidden/>
              </w:rPr>
              <w:fldChar w:fldCharType="begin"/>
            </w:r>
            <w:r>
              <w:rPr>
                <w:webHidden/>
              </w:rPr>
              <w:instrText xml:space="preserve"> PAGEREF _Toc235179446 \h </w:instrText>
            </w:r>
            <w:r>
              <w:rPr>
                <w:webHidden/>
              </w:rPr>
            </w:r>
            <w:r>
              <w:rPr>
                <w:webHidden/>
              </w:rPr>
              <w:fldChar w:fldCharType="separate"/>
            </w:r>
            <w:r>
              <w:rPr>
                <w:webHidden/>
              </w:rPr>
              <w:t>104</w:t>
            </w:r>
            <w:r>
              <w:rPr>
                <w:webHidden/>
              </w:rPr>
              <w:fldChar w:fldCharType="end"/>
            </w:r>
          </w:hyperlink>
        </w:p>
        <w:p w14:paraId="61366ECB" w14:textId="3F44364C" w:rsidR="00F622E8" w:rsidRDefault="00F622E8">
          <w:pPr>
            <w:pStyle w:val="Obsah2"/>
            <w:rPr>
              <w:rFonts w:eastAsiaTheme="minorEastAsia" w:cstheme="minorBidi"/>
              <w:bCs w:val="0"/>
              <w:kern w:val="2"/>
              <w:sz w:val="24"/>
              <w:szCs w:val="24"/>
              <w:lang w:eastAsia="cs-CZ"/>
              <w14:ligatures w14:val="standardContextual"/>
            </w:rPr>
          </w:pPr>
          <w:hyperlink w:anchor="_Toc235179447" w:history="1">
            <w:r w:rsidRPr="00330B90">
              <w:rPr>
                <w:rStyle w:val="Hypertextovodkaz"/>
              </w:rPr>
              <w:t>14.4.</w:t>
            </w:r>
            <w:r>
              <w:rPr>
                <w:rFonts w:eastAsiaTheme="minorEastAsia" w:cstheme="minorBidi"/>
                <w:bCs w:val="0"/>
                <w:kern w:val="2"/>
                <w:sz w:val="24"/>
                <w:szCs w:val="24"/>
                <w:lang w:eastAsia="cs-CZ"/>
                <w14:ligatures w14:val="standardContextual"/>
              </w:rPr>
              <w:tab/>
            </w:r>
            <w:r w:rsidRPr="00330B90">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_Toc235179447 \h </w:instrText>
            </w:r>
            <w:r>
              <w:rPr>
                <w:webHidden/>
              </w:rPr>
            </w:r>
            <w:r>
              <w:rPr>
                <w:webHidden/>
              </w:rPr>
              <w:fldChar w:fldCharType="separate"/>
            </w:r>
            <w:r>
              <w:rPr>
                <w:webHidden/>
              </w:rPr>
              <w:t>104</w:t>
            </w:r>
            <w:r>
              <w:rPr>
                <w:webHidden/>
              </w:rPr>
              <w:fldChar w:fldCharType="end"/>
            </w:r>
          </w:hyperlink>
        </w:p>
        <w:p w14:paraId="0045536B" w14:textId="5DFF211A" w:rsidR="00F622E8" w:rsidRDefault="00F622E8">
          <w:pPr>
            <w:pStyle w:val="Obsah2"/>
            <w:rPr>
              <w:rFonts w:eastAsiaTheme="minorEastAsia" w:cstheme="minorBidi"/>
              <w:bCs w:val="0"/>
              <w:kern w:val="2"/>
              <w:sz w:val="24"/>
              <w:szCs w:val="24"/>
              <w:lang w:eastAsia="cs-CZ"/>
              <w14:ligatures w14:val="standardContextual"/>
            </w:rPr>
          </w:pPr>
          <w:hyperlink w:anchor="_Toc235179448" w:history="1">
            <w:r w:rsidRPr="00330B90">
              <w:rPr>
                <w:rStyle w:val="Hypertextovodkaz"/>
              </w:rPr>
              <w:t>14.5.</w:t>
            </w:r>
            <w:r>
              <w:rPr>
                <w:rFonts w:eastAsiaTheme="minorEastAsia" w:cstheme="minorBidi"/>
                <w:bCs w:val="0"/>
                <w:kern w:val="2"/>
                <w:sz w:val="24"/>
                <w:szCs w:val="24"/>
                <w:lang w:eastAsia="cs-CZ"/>
                <w14:ligatures w14:val="standardContextual"/>
              </w:rPr>
              <w:tab/>
            </w:r>
            <w:r w:rsidRPr="00330B90">
              <w:rPr>
                <w:rStyle w:val="Hypertextovodkaz"/>
              </w:rPr>
              <w:t>Brýlové sluchadlo na kostní vedení jedno nebo oboustranné (08.01.02.02)</w:t>
            </w:r>
            <w:r>
              <w:rPr>
                <w:webHidden/>
              </w:rPr>
              <w:tab/>
            </w:r>
            <w:r>
              <w:rPr>
                <w:webHidden/>
              </w:rPr>
              <w:fldChar w:fldCharType="begin"/>
            </w:r>
            <w:r>
              <w:rPr>
                <w:webHidden/>
              </w:rPr>
              <w:instrText xml:space="preserve"> PAGEREF _Toc235179448 \h </w:instrText>
            </w:r>
            <w:r>
              <w:rPr>
                <w:webHidden/>
              </w:rPr>
            </w:r>
            <w:r>
              <w:rPr>
                <w:webHidden/>
              </w:rPr>
              <w:fldChar w:fldCharType="separate"/>
            </w:r>
            <w:r>
              <w:rPr>
                <w:webHidden/>
              </w:rPr>
              <w:t>104</w:t>
            </w:r>
            <w:r>
              <w:rPr>
                <w:webHidden/>
              </w:rPr>
              <w:fldChar w:fldCharType="end"/>
            </w:r>
          </w:hyperlink>
        </w:p>
        <w:p w14:paraId="7E9DD209" w14:textId="3920158C"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49" w:history="1">
            <w:r w:rsidRPr="00330B90">
              <w:rPr>
                <w:rStyle w:val="Hypertextovodkaz"/>
              </w:rPr>
              <w:t>15.</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ePoukaz – preskripční, indikační a množstevní omezení</w:t>
            </w:r>
            <w:r>
              <w:rPr>
                <w:webHidden/>
              </w:rPr>
              <w:tab/>
            </w:r>
            <w:r>
              <w:rPr>
                <w:webHidden/>
              </w:rPr>
              <w:fldChar w:fldCharType="begin"/>
            </w:r>
            <w:r>
              <w:rPr>
                <w:webHidden/>
              </w:rPr>
              <w:instrText xml:space="preserve"> PAGEREF _Toc235179449 \h </w:instrText>
            </w:r>
            <w:r>
              <w:rPr>
                <w:webHidden/>
              </w:rPr>
            </w:r>
            <w:r>
              <w:rPr>
                <w:webHidden/>
              </w:rPr>
              <w:fldChar w:fldCharType="separate"/>
            </w:r>
            <w:r>
              <w:rPr>
                <w:webHidden/>
              </w:rPr>
              <w:t>105</w:t>
            </w:r>
            <w:r>
              <w:rPr>
                <w:webHidden/>
              </w:rPr>
              <w:fldChar w:fldCharType="end"/>
            </w:r>
          </w:hyperlink>
        </w:p>
        <w:p w14:paraId="078F9CE2" w14:textId="303F29D7" w:rsidR="00F622E8" w:rsidRDefault="00F622E8">
          <w:pPr>
            <w:pStyle w:val="Obsah2"/>
            <w:rPr>
              <w:rFonts w:eastAsiaTheme="minorEastAsia" w:cstheme="minorBidi"/>
              <w:bCs w:val="0"/>
              <w:kern w:val="2"/>
              <w:sz w:val="24"/>
              <w:szCs w:val="24"/>
              <w:lang w:eastAsia="cs-CZ"/>
              <w14:ligatures w14:val="standardContextual"/>
            </w:rPr>
          </w:pPr>
          <w:hyperlink w:anchor="_Toc235179450" w:history="1">
            <w:r w:rsidRPr="00330B90">
              <w:rPr>
                <w:rStyle w:val="Hypertextovodkaz"/>
              </w:rPr>
              <w:t>15.1.</w:t>
            </w:r>
            <w:r>
              <w:rPr>
                <w:rFonts w:eastAsiaTheme="minorEastAsia" w:cstheme="minorBidi"/>
                <w:bCs w:val="0"/>
                <w:kern w:val="2"/>
                <w:sz w:val="24"/>
                <w:szCs w:val="24"/>
                <w:lang w:eastAsia="cs-CZ"/>
                <w14:ligatures w14:val="standardContextual"/>
              </w:rPr>
              <w:tab/>
            </w:r>
            <w:r w:rsidRPr="00330B90">
              <w:rPr>
                <w:rStyle w:val="Hypertextovodkaz"/>
              </w:rPr>
              <w:t>Preskripční omezení</w:t>
            </w:r>
            <w:r>
              <w:rPr>
                <w:webHidden/>
              </w:rPr>
              <w:tab/>
            </w:r>
            <w:r>
              <w:rPr>
                <w:webHidden/>
              </w:rPr>
              <w:fldChar w:fldCharType="begin"/>
            </w:r>
            <w:r>
              <w:rPr>
                <w:webHidden/>
              </w:rPr>
              <w:instrText xml:space="preserve"> PAGEREF _Toc235179450 \h </w:instrText>
            </w:r>
            <w:r>
              <w:rPr>
                <w:webHidden/>
              </w:rPr>
            </w:r>
            <w:r>
              <w:rPr>
                <w:webHidden/>
              </w:rPr>
              <w:fldChar w:fldCharType="separate"/>
            </w:r>
            <w:r>
              <w:rPr>
                <w:webHidden/>
              </w:rPr>
              <w:t>105</w:t>
            </w:r>
            <w:r>
              <w:rPr>
                <w:webHidden/>
              </w:rPr>
              <w:fldChar w:fldCharType="end"/>
            </w:r>
          </w:hyperlink>
        </w:p>
        <w:p w14:paraId="2B824479" w14:textId="41A5599C" w:rsidR="00F622E8" w:rsidRDefault="00F622E8">
          <w:pPr>
            <w:pStyle w:val="Obsah2"/>
            <w:rPr>
              <w:rFonts w:eastAsiaTheme="minorEastAsia" w:cstheme="minorBidi"/>
              <w:bCs w:val="0"/>
              <w:kern w:val="2"/>
              <w:sz w:val="24"/>
              <w:szCs w:val="24"/>
              <w:lang w:eastAsia="cs-CZ"/>
              <w14:ligatures w14:val="standardContextual"/>
            </w:rPr>
          </w:pPr>
          <w:hyperlink w:anchor="_Toc235179451" w:history="1">
            <w:r w:rsidRPr="00330B90">
              <w:rPr>
                <w:rStyle w:val="Hypertextovodkaz"/>
              </w:rPr>
              <w:t>15.2.</w:t>
            </w:r>
            <w:r>
              <w:rPr>
                <w:rFonts w:eastAsiaTheme="minorEastAsia" w:cstheme="minorBidi"/>
                <w:bCs w:val="0"/>
                <w:kern w:val="2"/>
                <w:sz w:val="24"/>
                <w:szCs w:val="24"/>
                <w:lang w:eastAsia="cs-CZ"/>
                <w14:ligatures w14:val="standardContextual"/>
              </w:rPr>
              <w:tab/>
            </w:r>
            <w:r w:rsidRPr="00330B90">
              <w:rPr>
                <w:rStyle w:val="Hypertextovodkaz"/>
              </w:rPr>
              <w:t>Indikační a množstevní omezení</w:t>
            </w:r>
            <w:r>
              <w:rPr>
                <w:webHidden/>
              </w:rPr>
              <w:tab/>
            </w:r>
            <w:r>
              <w:rPr>
                <w:webHidden/>
              </w:rPr>
              <w:fldChar w:fldCharType="begin"/>
            </w:r>
            <w:r>
              <w:rPr>
                <w:webHidden/>
              </w:rPr>
              <w:instrText xml:space="preserve"> PAGEREF _Toc235179451 \h </w:instrText>
            </w:r>
            <w:r>
              <w:rPr>
                <w:webHidden/>
              </w:rPr>
            </w:r>
            <w:r>
              <w:rPr>
                <w:webHidden/>
              </w:rPr>
              <w:fldChar w:fldCharType="separate"/>
            </w:r>
            <w:r>
              <w:rPr>
                <w:webHidden/>
              </w:rPr>
              <w:t>105</w:t>
            </w:r>
            <w:r>
              <w:rPr>
                <w:webHidden/>
              </w:rPr>
              <w:fldChar w:fldCharType="end"/>
            </w:r>
          </w:hyperlink>
        </w:p>
        <w:p w14:paraId="3F899C8A" w14:textId="59F519B7"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52" w:history="1">
            <w:r w:rsidRPr="00330B90">
              <w:rPr>
                <w:rStyle w:val="Hypertextovodkaz"/>
              </w:rPr>
              <w:t>16.</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Role</w:t>
            </w:r>
            <w:r>
              <w:rPr>
                <w:webHidden/>
              </w:rPr>
              <w:tab/>
            </w:r>
            <w:r>
              <w:rPr>
                <w:webHidden/>
              </w:rPr>
              <w:fldChar w:fldCharType="begin"/>
            </w:r>
            <w:r>
              <w:rPr>
                <w:webHidden/>
              </w:rPr>
              <w:instrText xml:space="preserve"> PAGEREF _Toc235179452 \h </w:instrText>
            </w:r>
            <w:r>
              <w:rPr>
                <w:webHidden/>
              </w:rPr>
            </w:r>
            <w:r>
              <w:rPr>
                <w:webHidden/>
              </w:rPr>
              <w:fldChar w:fldCharType="separate"/>
            </w:r>
            <w:r>
              <w:rPr>
                <w:webHidden/>
              </w:rPr>
              <w:t>107</w:t>
            </w:r>
            <w:r>
              <w:rPr>
                <w:webHidden/>
              </w:rPr>
              <w:fldChar w:fldCharType="end"/>
            </w:r>
          </w:hyperlink>
        </w:p>
        <w:p w14:paraId="1D473805" w14:textId="313D50DB" w:rsidR="00F622E8" w:rsidRDefault="00F622E8">
          <w:pPr>
            <w:pStyle w:val="Obsah2"/>
            <w:rPr>
              <w:rFonts w:eastAsiaTheme="minorEastAsia" w:cstheme="minorBidi"/>
              <w:bCs w:val="0"/>
              <w:kern w:val="2"/>
              <w:sz w:val="24"/>
              <w:szCs w:val="24"/>
              <w:lang w:eastAsia="cs-CZ"/>
              <w14:ligatures w14:val="standardContextual"/>
            </w:rPr>
          </w:pPr>
          <w:hyperlink w:anchor="_Toc235179453" w:history="1">
            <w:r w:rsidRPr="00330B90">
              <w:rPr>
                <w:rStyle w:val="Hypertextovodkaz"/>
              </w:rPr>
              <w:t>16.1.</w:t>
            </w:r>
            <w:r>
              <w:rPr>
                <w:rFonts w:eastAsiaTheme="minorEastAsia" w:cstheme="minorBidi"/>
                <w:bCs w:val="0"/>
                <w:kern w:val="2"/>
                <w:sz w:val="24"/>
                <w:szCs w:val="24"/>
                <w:lang w:eastAsia="cs-CZ"/>
                <w14:ligatures w14:val="standardContextual"/>
              </w:rPr>
              <w:tab/>
            </w:r>
            <w:r w:rsidRPr="00330B90">
              <w:rPr>
                <w:rStyle w:val="Hypertextovodkaz"/>
              </w:rPr>
              <w:t>Předepisující</w:t>
            </w:r>
            <w:r>
              <w:rPr>
                <w:webHidden/>
              </w:rPr>
              <w:tab/>
            </w:r>
            <w:r>
              <w:rPr>
                <w:webHidden/>
              </w:rPr>
              <w:fldChar w:fldCharType="begin"/>
            </w:r>
            <w:r>
              <w:rPr>
                <w:webHidden/>
              </w:rPr>
              <w:instrText xml:space="preserve"> PAGEREF _Toc235179453 \h </w:instrText>
            </w:r>
            <w:r>
              <w:rPr>
                <w:webHidden/>
              </w:rPr>
            </w:r>
            <w:r>
              <w:rPr>
                <w:webHidden/>
              </w:rPr>
              <w:fldChar w:fldCharType="separate"/>
            </w:r>
            <w:r>
              <w:rPr>
                <w:webHidden/>
              </w:rPr>
              <w:t>107</w:t>
            </w:r>
            <w:r>
              <w:rPr>
                <w:webHidden/>
              </w:rPr>
              <w:fldChar w:fldCharType="end"/>
            </w:r>
          </w:hyperlink>
        </w:p>
        <w:p w14:paraId="503CE225" w14:textId="5DAB1C59" w:rsidR="00F622E8" w:rsidRDefault="00F622E8">
          <w:pPr>
            <w:pStyle w:val="Obsah2"/>
            <w:rPr>
              <w:rFonts w:eastAsiaTheme="minorEastAsia" w:cstheme="minorBidi"/>
              <w:bCs w:val="0"/>
              <w:kern w:val="2"/>
              <w:sz w:val="24"/>
              <w:szCs w:val="24"/>
              <w:lang w:eastAsia="cs-CZ"/>
              <w14:ligatures w14:val="standardContextual"/>
            </w:rPr>
          </w:pPr>
          <w:hyperlink w:anchor="_Toc235179454" w:history="1">
            <w:r w:rsidRPr="00330B90">
              <w:rPr>
                <w:rStyle w:val="Hypertextovodkaz"/>
              </w:rPr>
              <w:t>16.2.</w:t>
            </w:r>
            <w:r>
              <w:rPr>
                <w:rFonts w:eastAsiaTheme="minorEastAsia" w:cstheme="minorBidi"/>
                <w:bCs w:val="0"/>
                <w:kern w:val="2"/>
                <w:sz w:val="24"/>
                <w:szCs w:val="24"/>
                <w:lang w:eastAsia="cs-CZ"/>
                <w14:ligatures w14:val="standardContextual"/>
              </w:rPr>
              <w:tab/>
            </w:r>
            <w:r w:rsidRPr="00330B90">
              <w:rPr>
                <w:rStyle w:val="Hypertextovodkaz"/>
              </w:rPr>
              <w:t>Vydávající</w:t>
            </w:r>
            <w:r>
              <w:rPr>
                <w:webHidden/>
              </w:rPr>
              <w:tab/>
            </w:r>
            <w:r>
              <w:rPr>
                <w:webHidden/>
              </w:rPr>
              <w:fldChar w:fldCharType="begin"/>
            </w:r>
            <w:r>
              <w:rPr>
                <w:webHidden/>
              </w:rPr>
              <w:instrText xml:space="preserve"> PAGEREF _Toc235179454 \h </w:instrText>
            </w:r>
            <w:r>
              <w:rPr>
                <w:webHidden/>
              </w:rPr>
            </w:r>
            <w:r>
              <w:rPr>
                <w:webHidden/>
              </w:rPr>
              <w:fldChar w:fldCharType="separate"/>
            </w:r>
            <w:r>
              <w:rPr>
                <w:webHidden/>
              </w:rPr>
              <w:t>109</w:t>
            </w:r>
            <w:r>
              <w:rPr>
                <w:webHidden/>
              </w:rPr>
              <w:fldChar w:fldCharType="end"/>
            </w:r>
          </w:hyperlink>
        </w:p>
        <w:p w14:paraId="4ABC8679" w14:textId="1C5C7765"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55" w:history="1">
            <w:r w:rsidRPr="00330B90">
              <w:rPr>
                <w:rStyle w:val="Hypertextovodkaz"/>
              </w:rPr>
              <w:t>17.</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Generování dávek s výdeji pro předepisující a zdravotní pojišťovny</w:t>
            </w:r>
            <w:r>
              <w:rPr>
                <w:webHidden/>
              </w:rPr>
              <w:tab/>
            </w:r>
            <w:r>
              <w:rPr>
                <w:webHidden/>
              </w:rPr>
              <w:fldChar w:fldCharType="begin"/>
            </w:r>
            <w:r>
              <w:rPr>
                <w:webHidden/>
              </w:rPr>
              <w:instrText xml:space="preserve"> PAGEREF _Toc235179455 \h </w:instrText>
            </w:r>
            <w:r>
              <w:rPr>
                <w:webHidden/>
              </w:rPr>
            </w:r>
            <w:r>
              <w:rPr>
                <w:webHidden/>
              </w:rPr>
              <w:fldChar w:fldCharType="separate"/>
            </w:r>
            <w:r>
              <w:rPr>
                <w:webHidden/>
              </w:rPr>
              <w:t>111</w:t>
            </w:r>
            <w:r>
              <w:rPr>
                <w:webHidden/>
              </w:rPr>
              <w:fldChar w:fldCharType="end"/>
            </w:r>
          </w:hyperlink>
        </w:p>
        <w:p w14:paraId="3D7FB26A" w14:textId="6C4DB7E8"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56" w:history="1">
            <w:r w:rsidRPr="00330B90">
              <w:rPr>
                <w:rStyle w:val="Hypertextovodkaz"/>
              </w:rPr>
              <w:t>18.</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Číselníky a ENUMy</w:t>
            </w:r>
            <w:r>
              <w:rPr>
                <w:webHidden/>
              </w:rPr>
              <w:tab/>
            </w:r>
            <w:r>
              <w:rPr>
                <w:webHidden/>
              </w:rPr>
              <w:fldChar w:fldCharType="begin"/>
            </w:r>
            <w:r>
              <w:rPr>
                <w:webHidden/>
              </w:rPr>
              <w:instrText xml:space="preserve"> PAGEREF _Toc235179456 \h </w:instrText>
            </w:r>
            <w:r>
              <w:rPr>
                <w:webHidden/>
              </w:rPr>
            </w:r>
            <w:r>
              <w:rPr>
                <w:webHidden/>
              </w:rPr>
              <w:fldChar w:fldCharType="separate"/>
            </w:r>
            <w:r>
              <w:rPr>
                <w:webHidden/>
              </w:rPr>
              <w:t>112</w:t>
            </w:r>
            <w:r>
              <w:rPr>
                <w:webHidden/>
              </w:rPr>
              <w:fldChar w:fldCharType="end"/>
            </w:r>
          </w:hyperlink>
        </w:p>
        <w:p w14:paraId="66EC59E8" w14:textId="7FD1C1EB" w:rsidR="00F622E8" w:rsidRDefault="00F622E8">
          <w:pPr>
            <w:pStyle w:val="Obsah2"/>
            <w:rPr>
              <w:rFonts w:eastAsiaTheme="minorEastAsia" w:cstheme="minorBidi"/>
              <w:bCs w:val="0"/>
              <w:kern w:val="2"/>
              <w:sz w:val="24"/>
              <w:szCs w:val="24"/>
              <w:lang w:eastAsia="cs-CZ"/>
              <w14:ligatures w14:val="standardContextual"/>
            </w:rPr>
          </w:pPr>
          <w:hyperlink w:anchor="_Toc235179457" w:history="1">
            <w:r w:rsidRPr="00330B90">
              <w:rPr>
                <w:rStyle w:val="Hypertextovodkaz"/>
              </w:rPr>
              <w:t>18.1.</w:t>
            </w:r>
            <w:r>
              <w:rPr>
                <w:rFonts w:eastAsiaTheme="minorEastAsia" w:cstheme="minorBidi"/>
                <w:bCs w:val="0"/>
                <w:kern w:val="2"/>
                <w:sz w:val="24"/>
                <w:szCs w:val="24"/>
                <w:lang w:eastAsia="cs-CZ"/>
                <w14:ligatures w14:val="standardContextual"/>
              </w:rPr>
              <w:tab/>
            </w:r>
            <w:r w:rsidRPr="00330B90">
              <w:rPr>
                <w:rStyle w:val="Hypertextovodkaz"/>
              </w:rPr>
              <w:t>Číselníky</w:t>
            </w:r>
            <w:r>
              <w:rPr>
                <w:webHidden/>
              </w:rPr>
              <w:tab/>
            </w:r>
            <w:r>
              <w:rPr>
                <w:webHidden/>
              </w:rPr>
              <w:fldChar w:fldCharType="begin"/>
            </w:r>
            <w:r>
              <w:rPr>
                <w:webHidden/>
              </w:rPr>
              <w:instrText xml:space="preserve"> PAGEREF _Toc235179457 \h </w:instrText>
            </w:r>
            <w:r>
              <w:rPr>
                <w:webHidden/>
              </w:rPr>
            </w:r>
            <w:r>
              <w:rPr>
                <w:webHidden/>
              </w:rPr>
              <w:fldChar w:fldCharType="separate"/>
            </w:r>
            <w:r>
              <w:rPr>
                <w:webHidden/>
              </w:rPr>
              <w:t>113</w:t>
            </w:r>
            <w:r>
              <w:rPr>
                <w:webHidden/>
              </w:rPr>
              <w:fldChar w:fldCharType="end"/>
            </w:r>
          </w:hyperlink>
        </w:p>
        <w:p w14:paraId="14420B7A" w14:textId="58CDAADB" w:rsidR="00F622E8" w:rsidRDefault="00F622E8">
          <w:pPr>
            <w:pStyle w:val="Obsah2"/>
            <w:rPr>
              <w:rFonts w:eastAsiaTheme="minorEastAsia" w:cstheme="minorBidi"/>
              <w:bCs w:val="0"/>
              <w:kern w:val="2"/>
              <w:sz w:val="24"/>
              <w:szCs w:val="24"/>
              <w:lang w:eastAsia="cs-CZ"/>
              <w14:ligatures w14:val="standardContextual"/>
            </w:rPr>
          </w:pPr>
          <w:hyperlink w:anchor="_Toc235179458" w:history="1">
            <w:r w:rsidRPr="00330B90">
              <w:rPr>
                <w:rStyle w:val="Hypertextovodkaz"/>
              </w:rPr>
              <w:t>18.2.</w:t>
            </w:r>
            <w:r>
              <w:rPr>
                <w:rFonts w:eastAsiaTheme="minorEastAsia" w:cstheme="minorBidi"/>
                <w:bCs w:val="0"/>
                <w:kern w:val="2"/>
                <w:sz w:val="24"/>
                <w:szCs w:val="24"/>
                <w:lang w:eastAsia="cs-CZ"/>
                <w14:ligatures w14:val="standardContextual"/>
              </w:rPr>
              <w:tab/>
            </w:r>
            <w:r w:rsidRPr="00330B90">
              <w:rPr>
                <w:rStyle w:val="Hypertextovodkaz"/>
              </w:rPr>
              <w:t>ENUM</w:t>
            </w:r>
            <w:r>
              <w:rPr>
                <w:webHidden/>
              </w:rPr>
              <w:tab/>
            </w:r>
            <w:r>
              <w:rPr>
                <w:webHidden/>
              </w:rPr>
              <w:fldChar w:fldCharType="begin"/>
            </w:r>
            <w:r>
              <w:rPr>
                <w:webHidden/>
              </w:rPr>
              <w:instrText xml:space="preserve"> PAGEREF _Toc235179458 \h </w:instrText>
            </w:r>
            <w:r>
              <w:rPr>
                <w:webHidden/>
              </w:rPr>
            </w:r>
            <w:r>
              <w:rPr>
                <w:webHidden/>
              </w:rPr>
              <w:fldChar w:fldCharType="separate"/>
            </w:r>
            <w:r>
              <w:rPr>
                <w:webHidden/>
              </w:rPr>
              <w:t>127</w:t>
            </w:r>
            <w:r>
              <w:rPr>
                <w:webHidden/>
              </w:rPr>
              <w:fldChar w:fldCharType="end"/>
            </w:r>
          </w:hyperlink>
        </w:p>
        <w:p w14:paraId="44BEF3E7" w14:textId="2B44EEDF"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59" w:history="1">
            <w:r w:rsidRPr="00330B90">
              <w:rPr>
                <w:rStyle w:val="Hypertextovodkaz"/>
              </w:rPr>
              <w:t>19.</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Elektronický podpis zpráv</w:t>
            </w:r>
            <w:r>
              <w:rPr>
                <w:webHidden/>
              </w:rPr>
              <w:tab/>
            </w:r>
            <w:r>
              <w:rPr>
                <w:webHidden/>
              </w:rPr>
              <w:fldChar w:fldCharType="begin"/>
            </w:r>
            <w:r>
              <w:rPr>
                <w:webHidden/>
              </w:rPr>
              <w:instrText xml:space="preserve"> PAGEREF _Toc235179459 \h </w:instrText>
            </w:r>
            <w:r>
              <w:rPr>
                <w:webHidden/>
              </w:rPr>
            </w:r>
            <w:r>
              <w:rPr>
                <w:webHidden/>
              </w:rPr>
              <w:fldChar w:fldCharType="separate"/>
            </w:r>
            <w:r>
              <w:rPr>
                <w:webHidden/>
              </w:rPr>
              <w:t>131</w:t>
            </w:r>
            <w:r>
              <w:rPr>
                <w:webHidden/>
              </w:rPr>
              <w:fldChar w:fldCharType="end"/>
            </w:r>
          </w:hyperlink>
        </w:p>
        <w:p w14:paraId="6C9FC1AD" w14:textId="444E5861" w:rsidR="00F622E8" w:rsidRDefault="00F622E8">
          <w:pPr>
            <w:pStyle w:val="Obsah2"/>
            <w:rPr>
              <w:rFonts w:eastAsiaTheme="minorEastAsia" w:cstheme="minorBidi"/>
              <w:bCs w:val="0"/>
              <w:kern w:val="2"/>
              <w:sz w:val="24"/>
              <w:szCs w:val="24"/>
              <w:lang w:eastAsia="cs-CZ"/>
              <w14:ligatures w14:val="standardContextual"/>
            </w:rPr>
          </w:pPr>
          <w:hyperlink w:anchor="_Toc235179460" w:history="1">
            <w:r w:rsidRPr="00330B90">
              <w:rPr>
                <w:rStyle w:val="Hypertextovodkaz"/>
              </w:rPr>
              <w:t>19.1.</w:t>
            </w:r>
            <w:r>
              <w:rPr>
                <w:rFonts w:eastAsiaTheme="minorEastAsia" w:cstheme="minorBidi"/>
                <w:bCs w:val="0"/>
                <w:kern w:val="2"/>
                <w:sz w:val="24"/>
                <w:szCs w:val="24"/>
                <w:lang w:eastAsia="cs-CZ"/>
                <w14:ligatures w14:val="standardContextual"/>
              </w:rPr>
              <w:tab/>
            </w:r>
            <w:r w:rsidRPr="00330B90">
              <w:rPr>
                <w:rStyle w:val="Hypertextovodkaz"/>
              </w:rPr>
              <w:t>Výpočet hodnoty DigestValue</w:t>
            </w:r>
            <w:r>
              <w:rPr>
                <w:webHidden/>
              </w:rPr>
              <w:tab/>
            </w:r>
            <w:r>
              <w:rPr>
                <w:webHidden/>
              </w:rPr>
              <w:fldChar w:fldCharType="begin"/>
            </w:r>
            <w:r>
              <w:rPr>
                <w:webHidden/>
              </w:rPr>
              <w:instrText xml:space="preserve"> PAGEREF _Toc235179460 \h </w:instrText>
            </w:r>
            <w:r>
              <w:rPr>
                <w:webHidden/>
              </w:rPr>
            </w:r>
            <w:r>
              <w:rPr>
                <w:webHidden/>
              </w:rPr>
              <w:fldChar w:fldCharType="separate"/>
            </w:r>
            <w:r>
              <w:rPr>
                <w:webHidden/>
              </w:rPr>
              <w:t>131</w:t>
            </w:r>
            <w:r>
              <w:rPr>
                <w:webHidden/>
              </w:rPr>
              <w:fldChar w:fldCharType="end"/>
            </w:r>
          </w:hyperlink>
        </w:p>
        <w:p w14:paraId="47D6051B" w14:textId="27E4A0C6" w:rsidR="00F622E8" w:rsidRDefault="00F622E8">
          <w:pPr>
            <w:pStyle w:val="Obsah2"/>
            <w:rPr>
              <w:rFonts w:eastAsiaTheme="minorEastAsia" w:cstheme="minorBidi"/>
              <w:bCs w:val="0"/>
              <w:kern w:val="2"/>
              <w:sz w:val="24"/>
              <w:szCs w:val="24"/>
              <w:lang w:eastAsia="cs-CZ"/>
              <w14:ligatures w14:val="standardContextual"/>
            </w:rPr>
          </w:pPr>
          <w:hyperlink w:anchor="_Toc235179461" w:history="1">
            <w:r w:rsidRPr="00330B90">
              <w:rPr>
                <w:rStyle w:val="Hypertextovodkaz"/>
              </w:rPr>
              <w:t>19.2.</w:t>
            </w:r>
            <w:r>
              <w:rPr>
                <w:rFonts w:eastAsiaTheme="minorEastAsia" w:cstheme="minorBidi"/>
                <w:bCs w:val="0"/>
                <w:kern w:val="2"/>
                <w:sz w:val="24"/>
                <w:szCs w:val="24"/>
                <w:lang w:eastAsia="cs-CZ"/>
                <w14:ligatures w14:val="standardContextual"/>
              </w:rPr>
              <w:tab/>
            </w:r>
            <w:r w:rsidRPr="00330B90">
              <w:rPr>
                <w:rStyle w:val="Hypertextovodkaz"/>
              </w:rPr>
              <w:t>Definice zprávy s podpisem</w:t>
            </w:r>
            <w:r>
              <w:rPr>
                <w:webHidden/>
              </w:rPr>
              <w:tab/>
            </w:r>
            <w:r>
              <w:rPr>
                <w:webHidden/>
              </w:rPr>
              <w:fldChar w:fldCharType="begin"/>
            </w:r>
            <w:r>
              <w:rPr>
                <w:webHidden/>
              </w:rPr>
              <w:instrText xml:space="preserve"> PAGEREF _Toc235179461 \h </w:instrText>
            </w:r>
            <w:r>
              <w:rPr>
                <w:webHidden/>
              </w:rPr>
            </w:r>
            <w:r>
              <w:rPr>
                <w:webHidden/>
              </w:rPr>
              <w:fldChar w:fldCharType="separate"/>
            </w:r>
            <w:r>
              <w:rPr>
                <w:webHidden/>
              </w:rPr>
              <w:t>132</w:t>
            </w:r>
            <w:r>
              <w:rPr>
                <w:webHidden/>
              </w:rPr>
              <w:fldChar w:fldCharType="end"/>
            </w:r>
          </w:hyperlink>
        </w:p>
        <w:p w14:paraId="788EAF00" w14:textId="40CF23DC"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62" w:history="1">
            <w:r w:rsidRPr="00330B90">
              <w:rPr>
                <w:rStyle w:val="Hypertextovodkaz"/>
                <w:lang w:eastAsia="cs-CZ"/>
              </w:rPr>
              <w:t>20.</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lang w:eastAsia="cs-CZ"/>
              </w:rPr>
              <w:t>Signální kódy</w:t>
            </w:r>
            <w:r>
              <w:rPr>
                <w:webHidden/>
              </w:rPr>
              <w:tab/>
            </w:r>
            <w:r>
              <w:rPr>
                <w:webHidden/>
              </w:rPr>
              <w:fldChar w:fldCharType="begin"/>
            </w:r>
            <w:r>
              <w:rPr>
                <w:webHidden/>
              </w:rPr>
              <w:instrText xml:space="preserve"> PAGEREF _Toc235179462 \h </w:instrText>
            </w:r>
            <w:r>
              <w:rPr>
                <w:webHidden/>
              </w:rPr>
            </w:r>
            <w:r>
              <w:rPr>
                <w:webHidden/>
              </w:rPr>
              <w:fldChar w:fldCharType="separate"/>
            </w:r>
            <w:r>
              <w:rPr>
                <w:webHidden/>
              </w:rPr>
              <w:t>135</w:t>
            </w:r>
            <w:r>
              <w:rPr>
                <w:webHidden/>
              </w:rPr>
              <w:fldChar w:fldCharType="end"/>
            </w:r>
          </w:hyperlink>
        </w:p>
        <w:p w14:paraId="14DC9D2C" w14:textId="317CF2F9" w:rsidR="00F622E8" w:rsidRDefault="00F622E8">
          <w:pPr>
            <w:pStyle w:val="Obsah2"/>
            <w:rPr>
              <w:rFonts w:eastAsiaTheme="minorEastAsia" w:cstheme="minorBidi"/>
              <w:bCs w:val="0"/>
              <w:kern w:val="2"/>
              <w:sz w:val="24"/>
              <w:szCs w:val="24"/>
              <w:lang w:eastAsia="cs-CZ"/>
              <w14:ligatures w14:val="standardContextual"/>
            </w:rPr>
          </w:pPr>
          <w:hyperlink w:anchor="_Toc235179463" w:history="1">
            <w:r w:rsidRPr="00330B90">
              <w:rPr>
                <w:rStyle w:val="Hypertextovodkaz"/>
              </w:rPr>
              <w:t>20.1.</w:t>
            </w:r>
            <w:r>
              <w:rPr>
                <w:rFonts w:eastAsiaTheme="minorEastAsia" w:cstheme="minorBidi"/>
                <w:bCs w:val="0"/>
                <w:kern w:val="2"/>
                <w:sz w:val="24"/>
                <w:szCs w:val="24"/>
                <w:lang w:eastAsia="cs-CZ"/>
                <w14:ligatures w14:val="standardContextual"/>
              </w:rPr>
              <w:tab/>
            </w:r>
            <w:r w:rsidRPr="00330B90">
              <w:rPr>
                <w:rStyle w:val="Hypertextovodkaz"/>
              </w:rPr>
              <w:t>Signální kód na zdravotnické prostředky vlhké krytí</w:t>
            </w:r>
            <w:r>
              <w:rPr>
                <w:webHidden/>
              </w:rPr>
              <w:tab/>
            </w:r>
            <w:r>
              <w:rPr>
                <w:webHidden/>
              </w:rPr>
              <w:fldChar w:fldCharType="begin"/>
            </w:r>
            <w:r>
              <w:rPr>
                <w:webHidden/>
              </w:rPr>
              <w:instrText xml:space="preserve"> PAGEREF _Toc235179463 \h </w:instrText>
            </w:r>
            <w:r>
              <w:rPr>
                <w:webHidden/>
              </w:rPr>
            </w:r>
            <w:r>
              <w:rPr>
                <w:webHidden/>
              </w:rPr>
              <w:fldChar w:fldCharType="separate"/>
            </w:r>
            <w:r>
              <w:rPr>
                <w:webHidden/>
              </w:rPr>
              <w:t>135</w:t>
            </w:r>
            <w:r>
              <w:rPr>
                <w:webHidden/>
              </w:rPr>
              <w:fldChar w:fldCharType="end"/>
            </w:r>
          </w:hyperlink>
        </w:p>
        <w:p w14:paraId="6E86525C" w14:textId="16099C84" w:rsidR="00F622E8" w:rsidRDefault="00F622E8">
          <w:pPr>
            <w:pStyle w:val="Obsah2"/>
            <w:rPr>
              <w:rFonts w:eastAsiaTheme="minorEastAsia" w:cstheme="minorBidi"/>
              <w:bCs w:val="0"/>
              <w:kern w:val="2"/>
              <w:sz w:val="24"/>
              <w:szCs w:val="24"/>
              <w:lang w:eastAsia="cs-CZ"/>
              <w14:ligatures w14:val="standardContextual"/>
            </w:rPr>
          </w:pPr>
          <w:hyperlink w:anchor="_Toc235179464" w:history="1">
            <w:r w:rsidRPr="00330B90">
              <w:rPr>
                <w:rStyle w:val="Hypertextovodkaz"/>
                <w:rFonts w:cs="Times New Roman"/>
              </w:rPr>
              <w:t>Sekce revize se ve službě pro načtení ePoukazu určeného pro zásilkový obchod nevrací, a proto nejsou vráceny ani  přidané elementy této sekce.</w:t>
            </w:r>
            <w:r>
              <w:rPr>
                <w:webHidden/>
              </w:rPr>
              <w:tab/>
            </w:r>
            <w:r>
              <w:rPr>
                <w:webHidden/>
              </w:rPr>
              <w:fldChar w:fldCharType="begin"/>
            </w:r>
            <w:r>
              <w:rPr>
                <w:webHidden/>
              </w:rPr>
              <w:instrText xml:space="preserve"> PAGEREF _Toc235179464 \h </w:instrText>
            </w:r>
            <w:r>
              <w:rPr>
                <w:webHidden/>
              </w:rPr>
            </w:r>
            <w:r>
              <w:rPr>
                <w:webHidden/>
              </w:rPr>
              <w:fldChar w:fldCharType="separate"/>
            </w:r>
            <w:r>
              <w:rPr>
                <w:webHidden/>
              </w:rPr>
              <w:t>139</w:t>
            </w:r>
            <w:r>
              <w:rPr>
                <w:webHidden/>
              </w:rPr>
              <w:fldChar w:fldCharType="end"/>
            </w:r>
          </w:hyperlink>
        </w:p>
        <w:p w14:paraId="32128829" w14:textId="15C32C05" w:rsidR="00F622E8" w:rsidRDefault="00F622E8">
          <w:pPr>
            <w:pStyle w:val="Obsah2"/>
            <w:rPr>
              <w:rFonts w:eastAsiaTheme="minorEastAsia" w:cstheme="minorBidi"/>
              <w:bCs w:val="0"/>
              <w:kern w:val="2"/>
              <w:sz w:val="24"/>
              <w:szCs w:val="24"/>
              <w:lang w:eastAsia="cs-CZ"/>
              <w14:ligatures w14:val="standardContextual"/>
            </w:rPr>
          </w:pPr>
          <w:hyperlink w:anchor="_Toc235179465" w:history="1">
            <w:r w:rsidRPr="00330B90">
              <w:rPr>
                <w:rStyle w:val="Hypertextovodkaz"/>
              </w:rPr>
              <w:t>20.2.</w:t>
            </w:r>
            <w:r>
              <w:rPr>
                <w:rFonts w:eastAsiaTheme="minorEastAsia" w:cstheme="minorBidi"/>
                <w:bCs w:val="0"/>
                <w:kern w:val="2"/>
                <w:sz w:val="24"/>
                <w:szCs w:val="24"/>
                <w:lang w:eastAsia="cs-CZ"/>
                <w14:ligatures w14:val="standardContextual"/>
              </w:rPr>
              <w:tab/>
            </w:r>
            <w:r w:rsidRPr="00330B90">
              <w:rPr>
                <w:rStyle w:val="Hypertextovodkaz"/>
              </w:rPr>
              <w:t>Signální kódy pro vysílače a přijímače</w:t>
            </w:r>
            <w:r>
              <w:rPr>
                <w:webHidden/>
              </w:rPr>
              <w:tab/>
            </w:r>
            <w:r>
              <w:rPr>
                <w:webHidden/>
              </w:rPr>
              <w:fldChar w:fldCharType="begin"/>
            </w:r>
            <w:r>
              <w:rPr>
                <w:webHidden/>
              </w:rPr>
              <w:instrText xml:space="preserve"> PAGEREF _Toc235179465 \h </w:instrText>
            </w:r>
            <w:r>
              <w:rPr>
                <w:webHidden/>
              </w:rPr>
            </w:r>
            <w:r>
              <w:rPr>
                <w:webHidden/>
              </w:rPr>
              <w:fldChar w:fldCharType="separate"/>
            </w:r>
            <w:r>
              <w:rPr>
                <w:webHidden/>
              </w:rPr>
              <w:t>139</w:t>
            </w:r>
            <w:r>
              <w:rPr>
                <w:webHidden/>
              </w:rPr>
              <w:fldChar w:fldCharType="end"/>
            </w:r>
          </w:hyperlink>
        </w:p>
        <w:p w14:paraId="0BFE66BD" w14:textId="6F5C06B3" w:rsidR="00F622E8" w:rsidRDefault="00F622E8">
          <w:pPr>
            <w:pStyle w:val="Obsah2"/>
            <w:rPr>
              <w:rFonts w:eastAsiaTheme="minorEastAsia" w:cstheme="minorBidi"/>
              <w:bCs w:val="0"/>
              <w:kern w:val="2"/>
              <w:sz w:val="24"/>
              <w:szCs w:val="24"/>
              <w:lang w:eastAsia="cs-CZ"/>
              <w14:ligatures w14:val="standardContextual"/>
            </w:rPr>
          </w:pPr>
          <w:hyperlink w:anchor="_Toc235179466" w:history="1">
            <w:r w:rsidRPr="00330B90">
              <w:rPr>
                <w:rStyle w:val="Hypertextovodkaz"/>
              </w:rPr>
              <w:t>20.3.</w:t>
            </w:r>
            <w:r>
              <w:rPr>
                <w:rFonts w:eastAsiaTheme="minorEastAsia" w:cstheme="minorBidi"/>
                <w:bCs w:val="0"/>
                <w:kern w:val="2"/>
                <w:sz w:val="24"/>
                <w:szCs w:val="24"/>
                <w:lang w:eastAsia="cs-CZ"/>
                <w14:ligatures w14:val="standardContextual"/>
              </w:rPr>
              <w:tab/>
            </w:r>
            <w:r w:rsidRPr="00330B90">
              <w:rPr>
                <w:rStyle w:val="Hypertextovodkaz"/>
              </w:rPr>
              <w:t>Jak lze zjistit, zda daný pacient měl vystavený signální kód</w:t>
            </w:r>
            <w:r>
              <w:rPr>
                <w:webHidden/>
              </w:rPr>
              <w:tab/>
            </w:r>
            <w:r>
              <w:rPr>
                <w:webHidden/>
              </w:rPr>
              <w:fldChar w:fldCharType="begin"/>
            </w:r>
            <w:r>
              <w:rPr>
                <w:webHidden/>
              </w:rPr>
              <w:instrText xml:space="preserve"> PAGEREF _Toc235179466 \h </w:instrText>
            </w:r>
            <w:r>
              <w:rPr>
                <w:webHidden/>
              </w:rPr>
            </w:r>
            <w:r>
              <w:rPr>
                <w:webHidden/>
              </w:rPr>
              <w:fldChar w:fldCharType="separate"/>
            </w:r>
            <w:r>
              <w:rPr>
                <w:webHidden/>
              </w:rPr>
              <w:t>142</w:t>
            </w:r>
            <w:r>
              <w:rPr>
                <w:webHidden/>
              </w:rPr>
              <w:fldChar w:fldCharType="end"/>
            </w:r>
          </w:hyperlink>
        </w:p>
        <w:p w14:paraId="39B80BF8" w14:textId="3B5A4882" w:rsidR="00F622E8" w:rsidRDefault="00F622E8">
          <w:pPr>
            <w:pStyle w:val="Obsah2"/>
            <w:rPr>
              <w:rFonts w:eastAsiaTheme="minorEastAsia" w:cstheme="minorBidi"/>
              <w:bCs w:val="0"/>
              <w:kern w:val="2"/>
              <w:sz w:val="24"/>
              <w:szCs w:val="24"/>
              <w:lang w:eastAsia="cs-CZ"/>
              <w14:ligatures w14:val="standardContextual"/>
            </w:rPr>
          </w:pPr>
          <w:hyperlink w:anchor="_Toc235179467" w:history="1">
            <w:r w:rsidRPr="00330B90">
              <w:rPr>
                <w:rStyle w:val="Hypertextovodkaz"/>
              </w:rPr>
              <w:t>20.4.</w:t>
            </w:r>
            <w:r>
              <w:rPr>
                <w:rFonts w:eastAsiaTheme="minorEastAsia" w:cstheme="minorBidi"/>
                <w:bCs w:val="0"/>
                <w:kern w:val="2"/>
                <w:sz w:val="24"/>
                <w:szCs w:val="24"/>
                <w:lang w:eastAsia="cs-CZ"/>
                <w14:ligatures w14:val="standardContextual"/>
              </w:rPr>
              <w:tab/>
            </w:r>
            <w:r w:rsidRPr="00330B90">
              <w:rPr>
                <w:rStyle w:val="Hypertextovodkaz"/>
              </w:rPr>
              <w:t>Upozornění</w:t>
            </w:r>
            <w:r>
              <w:rPr>
                <w:webHidden/>
              </w:rPr>
              <w:tab/>
            </w:r>
            <w:r>
              <w:rPr>
                <w:webHidden/>
              </w:rPr>
              <w:fldChar w:fldCharType="begin"/>
            </w:r>
            <w:r>
              <w:rPr>
                <w:webHidden/>
              </w:rPr>
              <w:instrText xml:space="preserve"> PAGEREF _Toc235179467 \h </w:instrText>
            </w:r>
            <w:r>
              <w:rPr>
                <w:webHidden/>
              </w:rPr>
            </w:r>
            <w:r>
              <w:rPr>
                <w:webHidden/>
              </w:rPr>
              <w:fldChar w:fldCharType="separate"/>
            </w:r>
            <w:r>
              <w:rPr>
                <w:webHidden/>
              </w:rPr>
              <w:t>143</w:t>
            </w:r>
            <w:r>
              <w:rPr>
                <w:webHidden/>
              </w:rPr>
              <w:fldChar w:fldCharType="end"/>
            </w:r>
          </w:hyperlink>
        </w:p>
        <w:p w14:paraId="64B0027B" w14:textId="3C0F1FFE" w:rsidR="00F622E8" w:rsidRDefault="00F622E8">
          <w:pPr>
            <w:pStyle w:val="Obsah2"/>
            <w:rPr>
              <w:rFonts w:eastAsiaTheme="minorEastAsia" w:cstheme="minorBidi"/>
              <w:bCs w:val="0"/>
              <w:kern w:val="2"/>
              <w:sz w:val="24"/>
              <w:szCs w:val="24"/>
              <w:lang w:eastAsia="cs-CZ"/>
              <w14:ligatures w14:val="standardContextual"/>
            </w:rPr>
          </w:pPr>
          <w:hyperlink w:anchor="_Toc235179468" w:history="1">
            <w:r w:rsidRPr="00330B90">
              <w:rPr>
                <w:rStyle w:val="Hypertextovodkaz"/>
              </w:rPr>
              <w:t>20.5.</w:t>
            </w:r>
            <w:r>
              <w:rPr>
                <w:rFonts w:eastAsiaTheme="minorEastAsia" w:cstheme="minorBidi"/>
                <w:bCs w:val="0"/>
                <w:kern w:val="2"/>
                <w:sz w:val="24"/>
                <w:szCs w:val="24"/>
                <w:lang w:eastAsia="cs-CZ"/>
                <w14:ligatures w14:val="standardContextual"/>
              </w:rPr>
              <w:tab/>
            </w:r>
            <w:r w:rsidRPr="00330B90">
              <w:rPr>
                <w:rStyle w:val="Hypertextovodkaz"/>
              </w:rPr>
              <w:t>Je možné vystavit ePoukaz na signální kód a následně hned ePoukaz na zdravotnický prostředek bez nutnosti čekat na schválení?</w:t>
            </w:r>
            <w:r>
              <w:rPr>
                <w:webHidden/>
              </w:rPr>
              <w:tab/>
            </w:r>
            <w:r>
              <w:rPr>
                <w:webHidden/>
              </w:rPr>
              <w:fldChar w:fldCharType="begin"/>
            </w:r>
            <w:r>
              <w:rPr>
                <w:webHidden/>
              </w:rPr>
              <w:instrText xml:space="preserve"> PAGEREF _Toc235179468 \h </w:instrText>
            </w:r>
            <w:r>
              <w:rPr>
                <w:webHidden/>
              </w:rPr>
            </w:r>
            <w:r>
              <w:rPr>
                <w:webHidden/>
              </w:rPr>
              <w:fldChar w:fldCharType="separate"/>
            </w:r>
            <w:r>
              <w:rPr>
                <w:webHidden/>
              </w:rPr>
              <w:t>144</w:t>
            </w:r>
            <w:r>
              <w:rPr>
                <w:webHidden/>
              </w:rPr>
              <w:fldChar w:fldCharType="end"/>
            </w:r>
          </w:hyperlink>
        </w:p>
        <w:p w14:paraId="4F5C1D45" w14:textId="7FC08FAD" w:rsidR="00F622E8" w:rsidRDefault="00F622E8">
          <w:pPr>
            <w:pStyle w:val="Obsah2"/>
            <w:rPr>
              <w:rFonts w:eastAsiaTheme="minorEastAsia" w:cstheme="minorBidi"/>
              <w:bCs w:val="0"/>
              <w:kern w:val="2"/>
              <w:sz w:val="24"/>
              <w:szCs w:val="24"/>
              <w:lang w:eastAsia="cs-CZ"/>
              <w14:ligatures w14:val="standardContextual"/>
            </w:rPr>
          </w:pPr>
          <w:hyperlink w:anchor="_Toc235179469" w:history="1">
            <w:r w:rsidRPr="00330B90">
              <w:rPr>
                <w:rStyle w:val="Hypertextovodkaz"/>
              </w:rPr>
              <w:t>20.6.</w:t>
            </w:r>
            <w:r>
              <w:rPr>
                <w:rFonts w:eastAsiaTheme="minorEastAsia" w:cstheme="minorBidi"/>
                <w:bCs w:val="0"/>
                <w:kern w:val="2"/>
                <w:sz w:val="24"/>
                <w:szCs w:val="24"/>
                <w:lang w:eastAsia="cs-CZ"/>
                <w14:ligatures w14:val="standardContextual"/>
              </w:rPr>
              <w:tab/>
            </w:r>
            <w:r w:rsidRPr="00330B90">
              <w:rPr>
                <w:rStyle w:val="Hypertextovodkaz"/>
              </w:rPr>
              <w:t>Je nutné vystavovat signální kód, pokud léčba pokračuje u jiného lékaře?</w:t>
            </w:r>
            <w:r>
              <w:rPr>
                <w:webHidden/>
              </w:rPr>
              <w:tab/>
            </w:r>
            <w:r>
              <w:rPr>
                <w:webHidden/>
              </w:rPr>
              <w:fldChar w:fldCharType="begin"/>
            </w:r>
            <w:r>
              <w:rPr>
                <w:webHidden/>
              </w:rPr>
              <w:instrText xml:space="preserve"> PAGEREF _Toc235179469 \h </w:instrText>
            </w:r>
            <w:r>
              <w:rPr>
                <w:webHidden/>
              </w:rPr>
            </w:r>
            <w:r>
              <w:rPr>
                <w:webHidden/>
              </w:rPr>
              <w:fldChar w:fldCharType="separate"/>
            </w:r>
            <w:r>
              <w:rPr>
                <w:webHidden/>
              </w:rPr>
              <w:t>144</w:t>
            </w:r>
            <w:r>
              <w:rPr>
                <w:webHidden/>
              </w:rPr>
              <w:fldChar w:fldCharType="end"/>
            </w:r>
          </w:hyperlink>
        </w:p>
        <w:p w14:paraId="1BDBD22F" w14:textId="66CE13C8" w:rsidR="00F622E8" w:rsidRDefault="00F622E8">
          <w:pPr>
            <w:pStyle w:val="Obsah2"/>
            <w:rPr>
              <w:rFonts w:eastAsiaTheme="minorEastAsia" w:cstheme="minorBidi"/>
              <w:bCs w:val="0"/>
              <w:kern w:val="2"/>
              <w:sz w:val="24"/>
              <w:szCs w:val="24"/>
              <w:lang w:eastAsia="cs-CZ"/>
              <w14:ligatures w14:val="standardContextual"/>
            </w:rPr>
          </w:pPr>
          <w:hyperlink w:anchor="_Toc235179470" w:history="1">
            <w:r w:rsidRPr="00330B90">
              <w:rPr>
                <w:rStyle w:val="Hypertextovodkaz"/>
              </w:rPr>
              <w:t>20.7.</w:t>
            </w:r>
            <w:r>
              <w:rPr>
                <w:rFonts w:eastAsiaTheme="minorEastAsia" w:cstheme="minorBidi"/>
                <w:bCs w:val="0"/>
                <w:kern w:val="2"/>
                <w:sz w:val="24"/>
                <w:szCs w:val="24"/>
                <w:lang w:eastAsia="cs-CZ"/>
                <w14:ligatures w14:val="standardContextual"/>
              </w:rPr>
              <w:tab/>
            </w:r>
            <w:r w:rsidRPr="00330B90">
              <w:rPr>
                <w:rStyle w:val="Hypertextovodkaz"/>
              </w:rPr>
              <w:t>Je nutné vystavovat signální kód, pokud pacient přejde k jiné pojišťovně?</w:t>
            </w:r>
            <w:r>
              <w:rPr>
                <w:webHidden/>
              </w:rPr>
              <w:tab/>
            </w:r>
            <w:r>
              <w:rPr>
                <w:webHidden/>
              </w:rPr>
              <w:fldChar w:fldCharType="begin"/>
            </w:r>
            <w:r>
              <w:rPr>
                <w:webHidden/>
              </w:rPr>
              <w:instrText xml:space="preserve"> PAGEREF _Toc235179470 \h </w:instrText>
            </w:r>
            <w:r>
              <w:rPr>
                <w:webHidden/>
              </w:rPr>
            </w:r>
            <w:r>
              <w:rPr>
                <w:webHidden/>
              </w:rPr>
              <w:fldChar w:fldCharType="separate"/>
            </w:r>
            <w:r>
              <w:rPr>
                <w:webHidden/>
              </w:rPr>
              <w:t>144</w:t>
            </w:r>
            <w:r>
              <w:rPr>
                <w:webHidden/>
              </w:rPr>
              <w:fldChar w:fldCharType="end"/>
            </w:r>
          </w:hyperlink>
        </w:p>
        <w:p w14:paraId="5B1B210D" w14:textId="621D7BB9"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71" w:history="1">
            <w:r w:rsidRPr="00330B90">
              <w:rPr>
                <w:rStyle w:val="Hypertextovodkaz"/>
              </w:rPr>
              <w:t>21.</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Schválení ePoukazu</w:t>
            </w:r>
            <w:r>
              <w:rPr>
                <w:webHidden/>
              </w:rPr>
              <w:tab/>
            </w:r>
            <w:r>
              <w:rPr>
                <w:webHidden/>
              </w:rPr>
              <w:fldChar w:fldCharType="begin"/>
            </w:r>
            <w:r>
              <w:rPr>
                <w:webHidden/>
              </w:rPr>
              <w:instrText xml:space="preserve"> PAGEREF _Toc235179471 \h </w:instrText>
            </w:r>
            <w:r>
              <w:rPr>
                <w:webHidden/>
              </w:rPr>
            </w:r>
            <w:r>
              <w:rPr>
                <w:webHidden/>
              </w:rPr>
              <w:fldChar w:fldCharType="separate"/>
            </w:r>
            <w:r>
              <w:rPr>
                <w:webHidden/>
              </w:rPr>
              <w:t>145</w:t>
            </w:r>
            <w:r>
              <w:rPr>
                <w:webHidden/>
              </w:rPr>
              <w:fldChar w:fldCharType="end"/>
            </w:r>
          </w:hyperlink>
        </w:p>
        <w:p w14:paraId="3ACFD09B" w14:textId="13C5D32D" w:rsidR="00F622E8" w:rsidRDefault="00F622E8">
          <w:pPr>
            <w:pStyle w:val="Obsah2"/>
            <w:rPr>
              <w:rFonts w:eastAsiaTheme="minorEastAsia" w:cstheme="minorBidi"/>
              <w:bCs w:val="0"/>
              <w:kern w:val="2"/>
              <w:sz w:val="24"/>
              <w:szCs w:val="24"/>
              <w:lang w:eastAsia="cs-CZ"/>
              <w14:ligatures w14:val="standardContextual"/>
            </w:rPr>
          </w:pPr>
          <w:hyperlink w:anchor="_Toc235179472" w:history="1">
            <w:r w:rsidRPr="00330B90">
              <w:rPr>
                <w:rStyle w:val="Hypertextovodkaz"/>
              </w:rPr>
              <w:t>21.1.</w:t>
            </w:r>
            <w:r>
              <w:rPr>
                <w:rFonts w:eastAsiaTheme="minorEastAsia" w:cstheme="minorBidi"/>
                <w:bCs w:val="0"/>
                <w:kern w:val="2"/>
                <w:sz w:val="24"/>
                <w:szCs w:val="24"/>
                <w:lang w:eastAsia="cs-CZ"/>
                <w14:ligatures w14:val="standardContextual"/>
              </w:rPr>
              <w:tab/>
            </w:r>
            <w:r w:rsidRPr="00330B90">
              <w:rPr>
                <w:rStyle w:val="Hypertextovodkaz"/>
              </w:rPr>
              <w:t>Webová služba ProvestSchvaleni</w:t>
            </w:r>
            <w:r>
              <w:rPr>
                <w:webHidden/>
              </w:rPr>
              <w:tab/>
            </w:r>
            <w:r>
              <w:rPr>
                <w:webHidden/>
              </w:rPr>
              <w:fldChar w:fldCharType="begin"/>
            </w:r>
            <w:r>
              <w:rPr>
                <w:webHidden/>
              </w:rPr>
              <w:instrText xml:space="preserve"> PAGEREF _Toc235179472 \h </w:instrText>
            </w:r>
            <w:r>
              <w:rPr>
                <w:webHidden/>
              </w:rPr>
            </w:r>
            <w:r>
              <w:rPr>
                <w:webHidden/>
              </w:rPr>
              <w:fldChar w:fldCharType="separate"/>
            </w:r>
            <w:r>
              <w:rPr>
                <w:webHidden/>
              </w:rPr>
              <w:t>145</w:t>
            </w:r>
            <w:r>
              <w:rPr>
                <w:webHidden/>
              </w:rPr>
              <w:fldChar w:fldCharType="end"/>
            </w:r>
          </w:hyperlink>
        </w:p>
        <w:p w14:paraId="51829ED4" w14:textId="56412F9F" w:rsidR="00F622E8" w:rsidRDefault="00F622E8">
          <w:pPr>
            <w:pStyle w:val="Obsah2"/>
            <w:rPr>
              <w:rFonts w:eastAsiaTheme="minorEastAsia" w:cstheme="minorBidi"/>
              <w:bCs w:val="0"/>
              <w:kern w:val="2"/>
              <w:sz w:val="24"/>
              <w:szCs w:val="24"/>
              <w:lang w:eastAsia="cs-CZ"/>
              <w14:ligatures w14:val="standardContextual"/>
            </w:rPr>
          </w:pPr>
          <w:hyperlink w:anchor="_Toc235179473" w:history="1">
            <w:r w:rsidRPr="00330B90">
              <w:rPr>
                <w:rStyle w:val="Hypertextovodkaz"/>
              </w:rPr>
              <w:t>21.2.</w:t>
            </w:r>
            <w:r>
              <w:rPr>
                <w:rFonts w:eastAsiaTheme="minorEastAsia" w:cstheme="minorBidi"/>
                <w:bCs w:val="0"/>
                <w:kern w:val="2"/>
                <w:sz w:val="24"/>
                <w:szCs w:val="24"/>
                <w:lang w:eastAsia="cs-CZ"/>
                <w14:ligatures w14:val="standardContextual"/>
              </w:rPr>
              <w:tab/>
            </w:r>
            <w:r w:rsidRPr="00330B90">
              <w:rPr>
                <w:rStyle w:val="Hypertextovodkaz"/>
              </w:rPr>
              <w:t>Povinné předání ePoukazu ke schválení</w:t>
            </w:r>
            <w:r>
              <w:rPr>
                <w:webHidden/>
              </w:rPr>
              <w:tab/>
            </w:r>
            <w:r>
              <w:rPr>
                <w:webHidden/>
              </w:rPr>
              <w:fldChar w:fldCharType="begin"/>
            </w:r>
            <w:r>
              <w:rPr>
                <w:webHidden/>
              </w:rPr>
              <w:instrText xml:space="preserve"> PAGEREF _Toc235179473 \h </w:instrText>
            </w:r>
            <w:r>
              <w:rPr>
                <w:webHidden/>
              </w:rPr>
            </w:r>
            <w:r>
              <w:rPr>
                <w:webHidden/>
              </w:rPr>
              <w:fldChar w:fldCharType="separate"/>
            </w:r>
            <w:r>
              <w:rPr>
                <w:webHidden/>
              </w:rPr>
              <w:t>145</w:t>
            </w:r>
            <w:r>
              <w:rPr>
                <w:webHidden/>
              </w:rPr>
              <w:fldChar w:fldCharType="end"/>
            </w:r>
          </w:hyperlink>
        </w:p>
        <w:p w14:paraId="1B1400A9" w14:textId="55BA6673" w:rsidR="00F622E8" w:rsidRDefault="00F622E8">
          <w:pPr>
            <w:pStyle w:val="Obsah2"/>
            <w:rPr>
              <w:rFonts w:eastAsiaTheme="minorEastAsia" w:cstheme="minorBidi"/>
              <w:bCs w:val="0"/>
              <w:kern w:val="2"/>
              <w:sz w:val="24"/>
              <w:szCs w:val="24"/>
              <w:lang w:eastAsia="cs-CZ"/>
              <w14:ligatures w14:val="standardContextual"/>
            </w:rPr>
          </w:pPr>
          <w:hyperlink w:anchor="_Toc235179474" w:history="1">
            <w:r w:rsidRPr="00330B90">
              <w:rPr>
                <w:rStyle w:val="Hypertextovodkaz"/>
                <w:lang w:eastAsia="cs-CZ"/>
              </w:rPr>
              <w:t>21.3.</w:t>
            </w:r>
            <w:r>
              <w:rPr>
                <w:rFonts w:eastAsiaTheme="minorEastAsia" w:cstheme="minorBidi"/>
                <w:bCs w:val="0"/>
                <w:kern w:val="2"/>
                <w:sz w:val="24"/>
                <w:szCs w:val="24"/>
                <w:lang w:eastAsia="cs-CZ"/>
                <w14:ligatures w14:val="standardContextual"/>
              </w:rPr>
              <w:tab/>
            </w:r>
            <w:r w:rsidRPr="00330B90">
              <w:rPr>
                <w:rStyle w:val="Hypertextovodkaz"/>
                <w:lang w:eastAsia="cs-CZ"/>
              </w:rPr>
              <w:t>Záměna zdravotnického prostředku zdravotní pojišťovnou v procesu schvalování</w:t>
            </w:r>
            <w:r>
              <w:rPr>
                <w:webHidden/>
              </w:rPr>
              <w:tab/>
            </w:r>
            <w:r>
              <w:rPr>
                <w:webHidden/>
              </w:rPr>
              <w:fldChar w:fldCharType="begin"/>
            </w:r>
            <w:r>
              <w:rPr>
                <w:webHidden/>
              </w:rPr>
              <w:instrText xml:space="preserve"> PAGEREF _Toc235179474 \h </w:instrText>
            </w:r>
            <w:r>
              <w:rPr>
                <w:webHidden/>
              </w:rPr>
            </w:r>
            <w:r>
              <w:rPr>
                <w:webHidden/>
              </w:rPr>
              <w:fldChar w:fldCharType="separate"/>
            </w:r>
            <w:r>
              <w:rPr>
                <w:webHidden/>
              </w:rPr>
              <w:t>148</w:t>
            </w:r>
            <w:r>
              <w:rPr>
                <w:webHidden/>
              </w:rPr>
              <w:fldChar w:fldCharType="end"/>
            </w:r>
          </w:hyperlink>
        </w:p>
        <w:p w14:paraId="696A1E78" w14:textId="736ACF79" w:rsidR="00F622E8" w:rsidRDefault="00F622E8">
          <w:pPr>
            <w:pStyle w:val="Obsah2"/>
            <w:rPr>
              <w:rFonts w:eastAsiaTheme="minorEastAsia" w:cstheme="minorBidi"/>
              <w:bCs w:val="0"/>
              <w:kern w:val="2"/>
              <w:sz w:val="24"/>
              <w:szCs w:val="24"/>
              <w:lang w:eastAsia="cs-CZ"/>
              <w14:ligatures w14:val="standardContextual"/>
            </w:rPr>
          </w:pPr>
          <w:hyperlink w:anchor="_Toc235179475" w:history="1">
            <w:r w:rsidRPr="00330B90">
              <w:rPr>
                <w:rStyle w:val="Hypertextovodkaz"/>
              </w:rPr>
              <w:t>21.4.</w:t>
            </w:r>
            <w:r>
              <w:rPr>
                <w:rFonts w:eastAsiaTheme="minorEastAsia" w:cstheme="minorBidi"/>
                <w:bCs w:val="0"/>
                <w:kern w:val="2"/>
                <w:sz w:val="24"/>
                <w:szCs w:val="24"/>
                <w:lang w:eastAsia="cs-CZ"/>
                <w14:ligatures w14:val="standardContextual"/>
              </w:rPr>
              <w:tab/>
            </w:r>
            <w:r w:rsidRPr="00330B90">
              <w:rPr>
                <w:rStyle w:val="Hypertextovodkaz"/>
              </w:rPr>
              <w:t>Uvedení zdravotní pojišťovny při schválení ePoukazu</w:t>
            </w:r>
            <w:r>
              <w:rPr>
                <w:webHidden/>
              </w:rPr>
              <w:tab/>
            </w:r>
            <w:r>
              <w:rPr>
                <w:webHidden/>
              </w:rPr>
              <w:fldChar w:fldCharType="begin"/>
            </w:r>
            <w:r>
              <w:rPr>
                <w:webHidden/>
              </w:rPr>
              <w:instrText xml:space="preserve"> PAGEREF _Toc235179475 \h </w:instrText>
            </w:r>
            <w:r>
              <w:rPr>
                <w:webHidden/>
              </w:rPr>
            </w:r>
            <w:r>
              <w:rPr>
                <w:webHidden/>
              </w:rPr>
              <w:fldChar w:fldCharType="separate"/>
            </w:r>
            <w:r>
              <w:rPr>
                <w:webHidden/>
              </w:rPr>
              <w:t>151</w:t>
            </w:r>
            <w:r>
              <w:rPr>
                <w:webHidden/>
              </w:rPr>
              <w:fldChar w:fldCharType="end"/>
            </w:r>
          </w:hyperlink>
        </w:p>
        <w:p w14:paraId="271FE1F3" w14:textId="7C4F37F8" w:rsidR="00F622E8" w:rsidRDefault="00F622E8">
          <w:pPr>
            <w:pStyle w:val="Obsah2"/>
            <w:rPr>
              <w:rFonts w:eastAsiaTheme="minorEastAsia" w:cstheme="minorBidi"/>
              <w:bCs w:val="0"/>
              <w:kern w:val="2"/>
              <w:sz w:val="24"/>
              <w:szCs w:val="24"/>
              <w:lang w:eastAsia="cs-CZ"/>
              <w14:ligatures w14:val="standardContextual"/>
            </w:rPr>
          </w:pPr>
          <w:hyperlink w:anchor="_Toc235179476" w:history="1">
            <w:r w:rsidRPr="00330B90">
              <w:rPr>
                <w:rStyle w:val="Hypertextovodkaz"/>
              </w:rPr>
              <w:t>21.5.</w:t>
            </w:r>
            <w:r>
              <w:rPr>
                <w:rFonts w:eastAsiaTheme="minorEastAsia" w:cstheme="minorBidi"/>
                <w:bCs w:val="0"/>
                <w:kern w:val="2"/>
                <w:sz w:val="24"/>
                <w:szCs w:val="24"/>
                <w:lang w:eastAsia="cs-CZ"/>
                <w14:ligatures w14:val="standardContextual"/>
              </w:rPr>
              <w:tab/>
            </w:r>
            <w:r w:rsidRPr="00330B90">
              <w:rPr>
                <w:rStyle w:val="Hypertextovodkaz"/>
              </w:rPr>
              <w:t>Požadovaná úhrada</w:t>
            </w:r>
            <w:r>
              <w:rPr>
                <w:webHidden/>
              </w:rPr>
              <w:tab/>
            </w:r>
            <w:r>
              <w:rPr>
                <w:webHidden/>
              </w:rPr>
              <w:fldChar w:fldCharType="begin"/>
            </w:r>
            <w:r>
              <w:rPr>
                <w:webHidden/>
              </w:rPr>
              <w:instrText xml:space="preserve"> PAGEREF _Toc235179476 \h </w:instrText>
            </w:r>
            <w:r>
              <w:rPr>
                <w:webHidden/>
              </w:rPr>
            </w:r>
            <w:r>
              <w:rPr>
                <w:webHidden/>
              </w:rPr>
              <w:fldChar w:fldCharType="separate"/>
            </w:r>
            <w:r>
              <w:rPr>
                <w:webHidden/>
              </w:rPr>
              <w:t>151</w:t>
            </w:r>
            <w:r>
              <w:rPr>
                <w:webHidden/>
              </w:rPr>
              <w:fldChar w:fldCharType="end"/>
            </w:r>
          </w:hyperlink>
        </w:p>
        <w:p w14:paraId="0D2BE087" w14:textId="0D80049A" w:rsidR="00F622E8" w:rsidRDefault="00F622E8">
          <w:pPr>
            <w:pStyle w:val="Obsah2"/>
            <w:rPr>
              <w:rFonts w:eastAsiaTheme="minorEastAsia" w:cstheme="minorBidi"/>
              <w:bCs w:val="0"/>
              <w:kern w:val="2"/>
              <w:sz w:val="24"/>
              <w:szCs w:val="24"/>
              <w:lang w:eastAsia="cs-CZ"/>
              <w14:ligatures w14:val="standardContextual"/>
            </w:rPr>
          </w:pPr>
          <w:hyperlink w:anchor="_Toc235179477" w:history="1">
            <w:r w:rsidRPr="00330B90">
              <w:rPr>
                <w:rStyle w:val="Hypertextovodkaz"/>
              </w:rPr>
              <w:t>21.6.</w:t>
            </w:r>
            <w:r>
              <w:rPr>
                <w:rFonts w:eastAsiaTheme="minorEastAsia" w:cstheme="minorBidi"/>
                <w:bCs w:val="0"/>
                <w:kern w:val="2"/>
                <w:sz w:val="24"/>
                <w:szCs w:val="24"/>
                <w:lang w:eastAsia="cs-CZ"/>
                <w14:ligatures w14:val="standardContextual"/>
              </w:rPr>
              <w:tab/>
            </w:r>
            <w:r w:rsidRPr="00330B90">
              <w:rPr>
                <w:rStyle w:val="Hypertextovodkaz"/>
              </w:rPr>
              <w:t>Volba textu notifikace pacienta při schválení ePoukazu</w:t>
            </w:r>
            <w:r>
              <w:rPr>
                <w:webHidden/>
              </w:rPr>
              <w:tab/>
            </w:r>
            <w:r>
              <w:rPr>
                <w:webHidden/>
              </w:rPr>
              <w:fldChar w:fldCharType="begin"/>
            </w:r>
            <w:r>
              <w:rPr>
                <w:webHidden/>
              </w:rPr>
              <w:instrText xml:space="preserve"> PAGEREF _Toc235179477 \h </w:instrText>
            </w:r>
            <w:r>
              <w:rPr>
                <w:webHidden/>
              </w:rPr>
            </w:r>
            <w:r>
              <w:rPr>
                <w:webHidden/>
              </w:rPr>
              <w:fldChar w:fldCharType="separate"/>
            </w:r>
            <w:r>
              <w:rPr>
                <w:webHidden/>
              </w:rPr>
              <w:t>151</w:t>
            </w:r>
            <w:r>
              <w:rPr>
                <w:webHidden/>
              </w:rPr>
              <w:fldChar w:fldCharType="end"/>
            </w:r>
          </w:hyperlink>
        </w:p>
        <w:p w14:paraId="675145D3" w14:textId="628468B8" w:rsidR="00F622E8" w:rsidRDefault="00F622E8">
          <w:pPr>
            <w:pStyle w:val="Obsah2"/>
            <w:rPr>
              <w:rFonts w:eastAsiaTheme="minorEastAsia" w:cstheme="minorBidi"/>
              <w:bCs w:val="0"/>
              <w:kern w:val="2"/>
              <w:sz w:val="24"/>
              <w:szCs w:val="24"/>
              <w:lang w:eastAsia="cs-CZ"/>
              <w14:ligatures w14:val="standardContextual"/>
            </w:rPr>
          </w:pPr>
          <w:hyperlink w:anchor="_Toc235179478" w:history="1">
            <w:r w:rsidRPr="00330B90">
              <w:rPr>
                <w:rStyle w:val="Hypertextovodkaz"/>
              </w:rPr>
              <w:t>21.7.</w:t>
            </w:r>
            <w:r>
              <w:rPr>
                <w:rFonts w:eastAsiaTheme="minorEastAsia" w:cstheme="minorBidi"/>
                <w:bCs w:val="0"/>
                <w:kern w:val="2"/>
                <w:sz w:val="24"/>
                <w:szCs w:val="24"/>
                <w:lang w:eastAsia="cs-CZ"/>
                <w14:ligatures w14:val="standardContextual"/>
              </w:rPr>
              <w:tab/>
            </w:r>
            <w:r w:rsidRPr="00330B90">
              <w:rPr>
                <w:rStyle w:val="Hypertextovodkaz"/>
              </w:rPr>
              <w:t>Notifikace výdejny při schválení ePoukazu zdravotní pojišťovnou</w:t>
            </w:r>
            <w:r>
              <w:rPr>
                <w:webHidden/>
              </w:rPr>
              <w:tab/>
            </w:r>
            <w:r>
              <w:rPr>
                <w:webHidden/>
              </w:rPr>
              <w:fldChar w:fldCharType="begin"/>
            </w:r>
            <w:r>
              <w:rPr>
                <w:webHidden/>
              </w:rPr>
              <w:instrText xml:space="preserve"> PAGEREF _Toc235179478 \h </w:instrText>
            </w:r>
            <w:r>
              <w:rPr>
                <w:webHidden/>
              </w:rPr>
            </w:r>
            <w:r>
              <w:rPr>
                <w:webHidden/>
              </w:rPr>
              <w:fldChar w:fldCharType="separate"/>
            </w:r>
            <w:r>
              <w:rPr>
                <w:webHidden/>
              </w:rPr>
              <w:t>152</w:t>
            </w:r>
            <w:r>
              <w:rPr>
                <w:webHidden/>
              </w:rPr>
              <w:fldChar w:fldCharType="end"/>
            </w:r>
          </w:hyperlink>
        </w:p>
        <w:p w14:paraId="33F0A4FE" w14:textId="2E22C927" w:rsidR="00F622E8" w:rsidRDefault="00F622E8">
          <w:pPr>
            <w:pStyle w:val="Obsah2"/>
            <w:rPr>
              <w:rFonts w:eastAsiaTheme="minorEastAsia" w:cstheme="minorBidi"/>
              <w:bCs w:val="0"/>
              <w:kern w:val="2"/>
              <w:sz w:val="24"/>
              <w:szCs w:val="24"/>
              <w:lang w:eastAsia="cs-CZ"/>
              <w14:ligatures w14:val="standardContextual"/>
            </w:rPr>
          </w:pPr>
          <w:hyperlink w:anchor="_Toc235179479" w:history="1">
            <w:r w:rsidRPr="00330B90">
              <w:rPr>
                <w:rStyle w:val="Hypertextovodkaz"/>
                <w:lang w:eastAsia="cs-CZ"/>
              </w:rPr>
              <w:t>21.8.</w:t>
            </w:r>
            <w:r>
              <w:rPr>
                <w:rFonts w:eastAsiaTheme="minorEastAsia" w:cstheme="minorBidi"/>
                <w:bCs w:val="0"/>
                <w:kern w:val="2"/>
                <w:sz w:val="24"/>
                <w:szCs w:val="24"/>
                <w:lang w:eastAsia="cs-CZ"/>
                <w14:ligatures w14:val="standardContextual"/>
              </w:rPr>
              <w:tab/>
            </w:r>
            <w:r w:rsidRPr="00330B90">
              <w:rPr>
                <w:rStyle w:val="Hypertextovodkaz"/>
                <w:lang w:eastAsia="cs-CZ"/>
              </w:rPr>
              <w:t>Blokace výdejny</w:t>
            </w:r>
            <w:r>
              <w:rPr>
                <w:webHidden/>
              </w:rPr>
              <w:tab/>
            </w:r>
            <w:r>
              <w:rPr>
                <w:webHidden/>
              </w:rPr>
              <w:fldChar w:fldCharType="begin"/>
            </w:r>
            <w:r>
              <w:rPr>
                <w:webHidden/>
              </w:rPr>
              <w:instrText xml:space="preserve"> PAGEREF _Toc235179479 \h </w:instrText>
            </w:r>
            <w:r>
              <w:rPr>
                <w:webHidden/>
              </w:rPr>
            </w:r>
            <w:r>
              <w:rPr>
                <w:webHidden/>
              </w:rPr>
              <w:fldChar w:fldCharType="separate"/>
            </w:r>
            <w:r>
              <w:rPr>
                <w:webHidden/>
              </w:rPr>
              <w:t>153</w:t>
            </w:r>
            <w:r>
              <w:rPr>
                <w:webHidden/>
              </w:rPr>
              <w:fldChar w:fldCharType="end"/>
            </w:r>
          </w:hyperlink>
        </w:p>
        <w:p w14:paraId="31F668FC" w14:textId="13917514" w:rsidR="00F622E8" w:rsidRDefault="00F622E8">
          <w:pPr>
            <w:pStyle w:val="Obsah2"/>
            <w:rPr>
              <w:rFonts w:eastAsiaTheme="minorEastAsia" w:cstheme="minorBidi"/>
              <w:bCs w:val="0"/>
              <w:kern w:val="2"/>
              <w:sz w:val="24"/>
              <w:szCs w:val="24"/>
              <w:lang w:eastAsia="cs-CZ"/>
              <w14:ligatures w14:val="standardContextual"/>
            </w:rPr>
          </w:pPr>
          <w:hyperlink w:anchor="_Toc235179480" w:history="1">
            <w:r w:rsidRPr="00330B90">
              <w:rPr>
                <w:rStyle w:val="Hypertextovodkaz"/>
                <w:lang w:eastAsia="cs-CZ"/>
              </w:rPr>
              <w:t>21.9.</w:t>
            </w:r>
            <w:r>
              <w:rPr>
                <w:rFonts w:eastAsiaTheme="minorEastAsia" w:cstheme="minorBidi"/>
                <w:bCs w:val="0"/>
                <w:kern w:val="2"/>
                <w:sz w:val="24"/>
                <w:szCs w:val="24"/>
                <w:lang w:eastAsia="cs-CZ"/>
                <w14:ligatures w14:val="standardContextual"/>
              </w:rPr>
              <w:tab/>
            </w:r>
            <w:r w:rsidRPr="00330B90">
              <w:rPr>
                <w:rStyle w:val="Hypertextovodkaz"/>
                <w:lang w:eastAsia="cs-CZ"/>
              </w:rPr>
              <w:t>Notifikace pacienta při neschválení ePoukazu</w:t>
            </w:r>
            <w:r>
              <w:rPr>
                <w:webHidden/>
              </w:rPr>
              <w:tab/>
            </w:r>
            <w:r>
              <w:rPr>
                <w:webHidden/>
              </w:rPr>
              <w:fldChar w:fldCharType="begin"/>
            </w:r>
            <w:r>
              <w:rPr>
                <w:webHidden/>
              </w:rPr>
              <w:instrText xml:space="preserve"> PAGEREF _Toc235179480 \h </w:instrText>
            </w:r>
            <w:r>
              <w:rPr>
                <w:webHidden/>
              </w:rPr>
            </w:r>
            <w:r>
              <w:rPr>
                <w:webHidden/>
              </w:rPr>
              <w:fldChar w:fldCharType="separate"/>
            </w:r>
            <w:r>
              <w:rPr>
                <w:webHidden/>
              </w:rPr>
              <w:t>155</w:t>
            </w:r>
            <w:r>
              <w:rPr>
                <w:webHidden/>
              </w:rPr>
              <w:fldChar w:fldCharType="end"/>
            </w:r>
          </w:hyperlink>
        </w:p>
        <w:p w14:paraId="552654AD" w14:textId="4FBC533F"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81" w:history="1">
            <w:r w:rsidRPr="00330B90">
              <w:rPr>
                <w:rStyle w:val="Hypertextovodkaz"/>
              </w:rPr>
              <w:t>22.</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Načtení ePoukazu pro zásilkový výdej</w:t>
            </w:r>
            <w:r>
              <w:rPr>
                <w:webHidden/>
              </w:rPr>
              <w:tab/>
            </w:r>
            <w:r>
              <w:rPr>
                <w:webHidden/>
              </w:rPr>
              <w:fldChar w:fldCharType="begin"/>
            </w:r>
            <w:r>
              <w:rPr>
                <w:webHidden/>
              </w:rPr>
              <w:instrText xml:space="preserve"> PAGEREF _Toc235179481 \h </w:instrText>
            </w:r>
            <w:r>
              <w:rPr>
                <w:webHidden/>
              </w:rPr>
            </w:r>
            <w:r>
              <w:rPr>
                <w:webHidden/>
              </w:rPr>
              <w:fldChar w:fldCharType="separate"/>
            </w:r>
            <w:r>
              <w:rPr>
                <w:webHidden/>
              </w:rPr>
              <w:t>156</w:t>
            </w:r>
            <w:r>
              <w:rPr>
                <w:webHidden/>
              </w:rPr>
              <w:fldChar w:fldCharType="end"/>
            </w:r>
          </w:hyperlink>
        </w:p>
        <w:p w14:paraId="3A8B557A" w14:textId="53F9EBE1" w:rsidR="00F622E8" w:rsidRDefault="00F622E8">
          <w:pPr>
            <w:pStyle w:val="Obsah2"/>
            <w:rPr>
              <w:rFonts w:eastAsiaTheme="minorEastAsia" w:cstheme="minorBidi"/>
              <w:bCs w:val="0"/>
              <w:kern w:val="2"/>
              <w:sz w:val="24"/>
              <w:szCs w:val="24"/>
              <w:lang w:eastAsia="cs-CZ"/>
              <w14:ligatures w14:val="standardContextual"/>
            </w:rPr>
          </w:pPr>
          <w:hyperlink w:anchor="_Toc235179482" w:history="1">
            <w:r w:rsidRPr="00330B90">
              <w:rPr>
                <w:rStyle w:val="Hypertextovodkaz"/>
              </w:rPr>
              <w:t>22.1.</w:t>
            </w:r>
            <w:r>
              <w:rPr>
                <w:rFonts w:eastAsiaTheme="minorEastAsia" w:cstheme="minorBidi"/>
                <w:bCs w:val="0"/>
                <w:kern w:val="2"/>
                <w:sz w:val="24"/>
                <w:szCs w:val="24"/>
                <w:lang w:eastAsia="cs-CZ"/>
                <w14:ligatures w14:val="standardContextual"/>
              </w:rPr>
              <w:tab/>
            </w:r>
            <w:r w:rsidRPr="00330B90">
              <w:rPr>
                <w:rStyle w:val="Hypertextovodkaz"/>
              </w:rPr>
              <w:t>Webová služba NacistPoukazZasilkovyProdej</w:t>
            </w:r>
            <w:r>
              <w:rPr>
                <w:webHidden/>
              </w:rPr>
              <w:tab/>
            </w:r>
            <w:r>
              <w:rPr>
                <w:webHidden/>
              </w:rPr>
              <w:fldChar w:fldCharType="begin"/>
            </w:r>
            <w:r>
              <w:rPr>
                <w:webHidden/>
              </w:rPr>
              <w:instrText xml:space="preserve"> PAGEREF _Toc235179482 \h </w:instrText>
            </w:r>
            <w:r>
              <w:rPr>
                <w:webHidden/>
              </w:rPr>
            </w:r>
            <w:r>
              <w:rPr>
                <w:webHidden/>
              </w:rPr>
              <w:fldChar w:fldCharType="separate"/>
            </w:r>
            <w:r>
              <w:rPr>
                <w:webHidden/>
              </w:rPr>
              <w:t>156</w:t>
            </w:r>
            <w:r>
              <w:rPr>
                <w:webHidden/>
              </w:rPr>
              <w:fldChar w:fldCharType="end"/>
            </w:r>
          </w:hyperlink>
        </w:p>
        <w:p w14:paraId="0E5B00FD" w14:textId="29C54107" w:rsidR="00F622E8" w:rsidRDefault="00F622E8">
          <w:pPr>
            <w:pStyle w:val="Obsah2"/>
            <w:rPr>
              <w:rFonts w:eastAsiaTheme="minorEastAsia" w:cstheme="minorBidi"/>
              <w:bCs w:val="0"/>
              <w:kern w:val="2"/>
              <w:sz w:val="24"/>
              <w:szCs w:val="24"/>
              <w:lang w:eastAsia="cs-CZ"/>
              <w14:ligatures w14:val="standardContextual"/>
            </w:rPr>
          </w:pPr>
          <w:hyperlink w:anchor="_Toc235179483" w:history="1">
            <w:r w:rsidRPr="00330B90">
              <w:rPr>
                <w:rStyle w:val="Hypertextovodkaz"/>
              </w:rPr>
              <w:t>22.2.</w:t>
            </w:r>
            <w:r>
              <w:rPr>
                <w:rFonts w:eastAsiaTheme="minorEastAsia" w:cstheme="minorBidi"/>
                <w:bCs w:val="0"/>
                <w:kern w:val="2"/>
                <w:sz w:val="24"/>
                <w:szCs w:val="24"/>
                <w:lang w:eastAsia="cs-CZ"/>
                <w14:ligatures w14:val="standardContextual"/>
              </w:rPr>
              <w:tab/>
            </w:r>
            <w:r w:rsidRPr="00330B90">
              <w:rPr>
                <w:rStyle w:val="Hypertextovodkaz"/>
              </w:rPr>
              <w:t>Role</w:t>
            </w:r>
            <w:r>
              <w:rPr>
                <w:webHidden/>
              </w:rPr>
              <w:tab/>
            </w:r>
            <w:r>
              <w:rPr>
                <w:webHidden/>
              </w:rPr>
              <w:fldChar w:fldCharType="begin"/>
            </w:r>
            <w:r>
              <w:rPr>
                <w:webHidden/>
              </w:rPr>
              <w:instrText xml:space="preserve"> PAGEREF _Toc235179483 \h </w:instrText>
            </w:r>
            <w:r>
              <w:rPr>
                <w:webHidden/>
              </w:rPr>
            </w:r>
            <w:r>
              <w:rPr>
                <w:webHidden/>
              </w:rPr>
              <w:fldChar w:fldCharType="separate"/>
            </w:r>
            <w:r>
              <w:rPr>
                <w:webHidden/>
              </w:rPr>
              <w:t>156</w:t>
            </w:r>
            <w:r>
              <w:rPr>
                <w:webHidden/>
              </w:rPr>
              <w:fldChar w:fldCharType="end"/>
            </w:r>
          </w:hyperlink>
        </w:p>
        <w:p w14:paraId="5441B151" w14:textId="68D8F2EA"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84" w:history="1">
            <w:r w:rsidRPr="00330B90">
              <w:rPr>
                <w:rStyle w:val="Hypertextovodkaz"/>
              </w:rPr>
              <w:t>23.</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Maximální preskripce</w:t>
            </w:r>
            <w:r>
              <w:rPr>
                <w:webHidden/>
              </w:rPr>
              <w:tab/>
            </w:r>
            <w:r>
              <w:rPr>
                <w:webHidden/>
              </w:rPr>
              <w:fldChar w:fldCharType="begin"/>
            </w:r>
            <w:r>
              <w:rPr>
                <w:webHidden/>
              </w:rPr>
              <w:instrText xml:space="preserve"> PAGEREF _Toc235179484 \h </w:instrText>
            </w:r>
            <w:r>
              <w:rPr>
                <w:webHidden/>
              </w:rPr>
            </w:r>
            <w:r>
              <w:rPr>
                <w:webHidden/>
              </w:rPr>
              <w:fldChar w:fldCharType="separate"/>
            </w:r>
            <w:r>
              <w:rPr>
                <w:webHidden/>
              </w:rPr>
              <w:t>157</w:t>
            </w:r>
            <w:r>
              <w:rPr>
                <w:webHidden/>
              </w:rPr>
              <w:fldChar w:fldCharType="end"/>
            </w:r>
          </w:hyperlink>
        </w:p>
        <w:p w14:paraId="773C4E3C" w14:textId="23FDD2BF" w:rsidR="00F622E8" w:rsidRDefault="00F622E8">
          <w:pPr>
            <w:pStyle w:val="Obsah2"/>
            <w:rPr>
              <w:rFonts w:eastAsiaTheme="minorEastAsia" w:cstheme="minorBidi"/>
              <w:bCs w:val="0"/>
              <w:kern w:val="2"/>
              <w:sz w:val="24"/>
              <w:szCs w:val="24"/>
              <w:lang w:eastAsia="cs-CZ"/>
              <w14:ligatures w14:val="standardContextual"/>
            </w:rPr>
          </w:pPr>
          <w:hyperlink w:anchor="_Toc235179485" w:history="1">
            <w:r w:rsidRPr="00330B90">
              <w:rPr>
                <w:rStyle w:val="Hypertextovodkaz"/>
              </w:rPr>
              <w:t>23.1.</w:t>
            </w:r>
            <w:r>
              <w:rPr>
                <w:rFonts w:eastAsiaTheme="minorEastAsia" w:cstheme="minorBidi"/>
                <w:bCs w:val="0"/>
                <w:kern w:val="2"/>
                <w:sz w:val="24"/>
                <w:szCs w:val="24"/>
                <w:lang w:eastAsia="cs-CZ"/>
                <w14:ligatures w14:val="standardContextual"/>
              </w:rPr>
              <w:tab/>
            </w:r>
            <w:r w:rsidRPr="00330B90">
              <w:rPr>
                <w:rStyle w:val="Hypertextovodkaz"/>
              </w:rPr>
              <w:t>Současná praxe</w:t>
            </w:r>
            <w:r>
              <w:rPr>
                <w:webHidden/>
              </w:rPr>
              <w:tab/>
            </w:r>
            <w:r>
              <w:rPr>
                <w:webHidden/>
              </w:rPr>
              <w:fldChar w:fldCharType="begin"/>
            </w:r>
            <w:r>
              <w:rPr>
                <w:webHidden/>
              </w:rPr>
              <w:instrText xml:space="preserve"> PAGEREF _Toc235179485 \h </w:instrText>
            </w:r>
            <w:r>
              <w:rPr>
                <w:webHidden/>
              </w:rPr>
            </w:r>
            <w:r>
              <w:rPr>
                <w:webHidden/>
              </w:rPr>
              <w:fldChar w:fldCharType="separate"/>
            </w:r>
            <w:r>
              <w:rPr>
                <w:webHidden/>
              </w:rPr>
              <w:t>157</w:t>
            </w:r>
            <w:r>
              <w:rPr>
                <w:webHidden/>
              </w:rPr>
              <w:fldChar w:fldCharType="end"/>
            </w:r>
          </w:hyperlink>
        </w:p>
        <w:p w14:paraId="5F923D85" w14:textId="72CFB800" w:rsidR="00F622E8" w:rsidRDefault="00F622E8">
          <w:pPr>
            <w:pStyle w:val="Obsah2"/>
            <w:rPr>
              <w:rFonts w:eastAsiaTheme="minorEastAsia" w:cstheme="minorBidi"/>
              <w:bCs w:val="0"/>
              <w:kern w:val="2"/>
              <w:sz w:val="24"/>
              <w:szCs w:val="24"/>
              <w:lang w:eastAsia="cs-CZ"/>
              <w14:ligatures w14:val="standardContextual"/>
            </w:rPr>
          </w:pPr>
          <w:hyperlink w:anchor="_Toc235179486" w:history="1">
            <w:r w:rsidRPr="00330B90">
              <w:rPr>
                <w:rStyle w:val="Hypertextovodkaz"/>
              </w:rPr>
              <w:t>23.2.</w:t>
            </w:r>
            <w:r>
              <w:rPr>
                <w:rFonts w:eastAsiaTheme="minorEastAsia" w:cstheme="minorBidi"/>
                <w:bCs w:val="0"/>
                <w:kern w:val="2"/>
                <w:sz w:val="24"/>
                <w:szCs w:val="24"/>
                <w:lang w:eastAsia="cs-CZ"/>
                <w14:ligatures w14:val="standardContextual"/>
              </w:rPr>
              <w:tab/>
            </w:r>
            <w:r w:rsidRPr="00330B90">
              <w:rPr>
                <w:rStyle w:val="Hypertextovodkaz"/>
              </w:rPr>
              <w:t>Realizace v modulu ePoukazu</w:t>
            </w:r>
            <w:r>
              <w:rPr>
                <w:webHidden/>
              </w:rPr>
              <w:tab/>
            </w:r>
            <w:r>
              <w:rPr>
                <w:webHidden/>
              </w:rPr>
              <w:fldChar w:fldCharType="begin"/>
            </w:r>
            <w:r>
              <w:rPr>
                <w:webHidden/>
              </w:rPr>
              <w:instrText xml:space="preserve"> PAGEREF _Toc235179486 \h </w:instrText>
            </w:r>
            <w:r>
              <w:rPr>
                <w:webHidden/>
              </w:rPr>
            </w:r>
            <w:r>
              <w:rPr>
                <w:webHidden/>
              </w:rPr>
              <w:fldChar w:fldCharType="separate"/>
            </w:r>
            <w:r>
              <w:rPr>
                <w:webHidden/>
              </w:rPr>
              <w:t>157</w:t>
            </w:r>
            <w:r>
              <w:rPr>
                <w:webHidden/>
              </w:rPr>
              <w:fldChar w:fldCharType="end"/>
            </w:r>
          </w:hyperlink>
        </w:p>
        <w:p w14:paraId="084EFC8C" w14:textId="25750C5D" w:rsidR="00F622E8" w:rsidRDefault="00F622E8">
          <w:pPr>
            <w:pStyle w:val="Obsah2"/>
            <w:rPr>
              <w:rFonts w:eastAsiaTheme="minorEastAsia" w:cstheme="minorBidi"/>
              <w:bCs w:val="0"/>
              <w:kern w:val="2"/>
              <w:sz w:val="24"/>
              <w:szCs w:val="24"/>
              <w:lang w:eastAsia="cs-CZ"/>
              <w14:ligatures w14:val="standardContextual"/>
            </w:rPr>
          </w:pPr>
          <w:hyperlink w:anchor="_Toc235179487" w:history="1">
            <w:r w:rsidRPr="00330B90">
              <w:rPr>
                <w:rStyle w:val="Hypertextovodkaz"/>
              </w:rPr>
              <w:t>23.3.</w:t>
            </w:r>
            <w:r>
              <w:rPr>
                <w:rFonts w:eastAsiaTheme="minorEastAsia" w:cstheme="minorBidi"/>
                <w:bCs w:val="0"/>
                <w:kern w:val="2"/>
                <w:sz w:val="24"/>
                <w:szCs w:val="24"/>
                <w:lang w:eastAsia="cs-CZ"/>
                <w14:ligatures w14:val="standardContextual"/>
              </w:rPr>
              <w:tab/>
            </w:r>
            <w:r w:rsidRPr="00330B90">
              <w:rPr>
                <w:rStyle w:val="Hypertextovodkaz"/>
              </w:rPr>
              <w:t>Maximální preskripce vybraných úhradových skupin</w:t>
            </w:r>
            <w:r>
              <w:rPr>
                <w:webHidden/>
              </w:rPr>
              <w:tab/>
            </w:r>
            <w:r>
              <w:rPr>
                <w:webHidden/>
              </w:rPr>
              <w:fldChar w:fldCharType="begin"/>
            </w:r>
            <w:r>
              <w:rPr>
                <w:webHidden/>
              </w:rPr>
              <w:instrText xml:space="preserve"> PAGEREF _Toc235179487 \h </w:instrText>
            </w:r>
            <w:r>
              <w:rPr>
                <w:webHidden/>
              </w:rPr>
            </w:r>
            <w:r>
              <w:rPr>
                <w:webHidden/>
              </w:rPr>
              <w:fldChar w:fldCharType="separate"/>
            </w:r>
            <w:r>
              <w:rPr>
                <w:webHidden/>
              </w:rPr>
              <w:t>158</w:t>
            </w:r>
            <w:r>
              <w:rPr>
                <w:webHidden/>
              </w:rPr>
              <w:fldChar w:fldCharType="end"/>
            </w:r>
          </w:hyperlink>
        </w:p>
        <w:p w14:paraId="593B498B" w14:textId="306A8B7C" w:rsidR="00F622E8" w:rsidRDefault="00F622E8">
          <w:pPr>
            <w:pStyle w:val="Obsah2"/>
            <w:rPr>
              <w:rFonts w:eastAsiaTheme="minorEastAsia" w:cstheme="minorBidi"/>
              <w:bCs w:val="0"/>
              <w:kern w:val="2"/>
              <w:sz w:val="24"/>
              <w:szCs w:val="24"/>
              <w:lang w:eastAsia="cs-CZ"/>
              <w14:ligatures w14:val="standardContextual"/>
            </w:rPr>
          </w:pPr>
          <w:hyperlink w:anchor="_Toc235179488" w:history="1">
            <w:r w:rsidRPr="00330B90">
              <w:rPr>
                <w:rStyle w:val="Hypertextovodkaz"/>
              </w:rPr>
              <w:t>23.4.</w:t>
            </w:r>
            <w:r>
              <w:rPr>
                <w:rFonts w:eastAsiaTheme="minorEastAsia" w:cstheme="minorBidi"/>
                <w:bCs w:val="0"/>
                <w:kern w:val="2"/>
                <w:sz w:val="24"/>
                <w:szCs w:val="24"/>
                <w:lang w:eastAsia="cs-CZ"/>
                <w14:ligatures w14:val="standardContextual"/>
              </w:rPr>
              <w:tab/>
            </w:r>
            <w:r w:rsidRPr="00330B90">
              <w:rPr>
                <w:rStyle w:val="Hypertextovodkaz"/>
              </w:rPr>
              <w:t>Číslo schválení</w:t>
            </w:r>
            <w:r>
              <w:rPr>
                <w:webHidden/>
              </w:rPr>
              <w:tab/>
            </w:r>
            <w:r>
              <w:rPr>
                <w:webHidden/>
              </w:rPr>
              <w:fldChar w:fldCharType="begin"/>
            </w:r>
            <w:r>
              <w:rPr>
                <w:webHidden/>
              </w:rPr>
              <w:instrText xml:space="preserve"> PAGEREF _Toc235179488 \h </w:instrText>
            </w:r>
            <w:r>
              <w:rPr>
                <w:webHidden/>
              </w:rPr>
            </w:r>
            <w:r>
              <w:rPr>
                <w:webHidden/>
              </w:rPr>
              <w:fldChar w:fldCharType="separate"/>
            </w:r>
            <w:r>
              <w:rPr>
                <w:webHidden/>
              </w:rPr>
              <w:t>158</w:t>
            </w:r>
            <w:r>
              <w:rPr>
                <w:webHidden/>
              </w:rPr>
              <w:fldChar w:fldCharType="end"/>
            </w:r>
          </w:hyperlink>
        </w:p>
        <w:p w14:paraId="52814CA9" w14:textId="7FDDDE86" w:rsidR="00F622E8" w:rsidRDefault="00F622E8">
          <w:pPr>
            <w:pStyle w:val="Obsah2"/>
            <w:rPr>
              <w:rFonts w:eastAsiaTheme="minorEastAsia" w:cstheme="minorBidi"/>
              <w:bCs w:val="0"/>
              <w:kern w:val="2"/>
              <w:sz w:val="24"/>
              <w:szCs w:val="24"/>
              <w:lang w:eastAsia="cs-CZ"/>
              <w14:ligatures w14:val="standardContextual"/>
            </w:rPr>
          </w:pPr>
          <w:hyperlink w:anchor="_Toc235179489" w:history="1">
            <w:r w:rsidRPr="00330B90">
              <w:rPr>
                <w:rStyle w:val="Hypertextovodkaz"/>
              </w:rPr>
              <w:t>23.5.</w:t>
            </w:r>
            <w:r>
              <w:rPr>
                <w:rFonts w:eastAsiaTheme="minorEastAsia" w:cstheme="minorBidi"/>
                <w:bCs w:val="0"/>
                <w:kern w:val="2"/>
                <w:sz w:val="24"/>
                <w:szCs w:val="24"/>
                <w:lang w:eastAsia="cs-CZ"/>
                <w14:ligatures w14:val="standardContextual"/>
              </w:rPr>
              <w:tab/>
            </w:r>
            <w:r w:rsidRPr="00330B90">
              <w:rPr>
                <w:rStyle w:val="Hypertextovodkaz"/>
              </w:rPr>
              <w:t>Platnost čísla schválení pro zdravotnický prostředek s maximální preskripcí</w:t>
            </w:r>
            <w:r>
              <w:rPr>
                <w:webHidden/>
              </w:rPr>
              <w:tab/>
            </w:r>
            <w:r>
              <w:rPr>
                <w:webHidden/>
              </w:rPr>
              <w:fldChar w:fldCharType="begin"/>
            </w:r>
            <w:r>
              <w:rPr>
                <w:webHidden/>
              </w:rPr>
              <w:instrText xml:space="preserve"> PAGEREF _Toc235179489 \h </w:instrText>
            </w:r>
            <w:r>
              <w:rPr>
                <w:webHidden/>
              </w:rPr>
            </w:r>
            <w:r>
              <w:rPr>
                <w:webHidden/>
              </w:rPr>
              <w:fldChar w:fldCharType="separate"/>
            </w:r>
            <w:r>
              <w:rPr>
                <w:webHidden/>
              </w:rPr>
              <w:t>159</w:t>
            </w:r>
            <w:r>
              <w:rPr>
                <w:webHidden/>
              </w:rPr>
              <w:fldChar w:fldCharType="end"/>
            </w:r>
          </w:hyperlink>
        </w:p>
        <w:p w14:paraId="4566D034" w14:textId="31F407FC" w:rsidR="00F622E8" w:rsidRDefault="00F622E8">
          <w:pPr>
            <w:pStyle w:val="Obsah2"/>
            <w:rPr>
              <w:rFonts w:eastAsiaTheme="minorEastAsia" w:cstheme="minorBidi"/>
              <w:bCs w:val="0"/>
              <w:kern w:val="2"/>
              <w:sz w:val="24"/>
              <w:szCs w:val="24"/>
              <w:lang w:eastAsia="cs-CZ"/>
              <w14:ligatures w14:val="standardContextual"/>
            </w:rPr>
          </w:pPr>
          <w:hyperlink w:anchor="_Toc235179490" w:history="1">
            <w:r w:rsidRPr="00330B90">
              <w:rPr>
                <w:rStyle w:val="Hypertextovodkaz"/>
              </w:rPr>
              <w:t>23.6.</w:t>
            </w:r>
            <w:r>
              <w:rPr>
                <w:rFonts w:eastAsiaTheme="minorEastAsia" w:cstheme="minorBidi"/>
                <w:bCs w:val="0"/>
                <w:kern w:val="2"/>
                <w:sz w:val="24"/>
                <w:szCs w:val="24"/>
                <w:lang w:eastAsia="cs-CZ"/>
                <w14:ligatures w14:val="standardContextual"/>
              </w:rPr>
              <w:tab/>
            </w:r>
            <w:r w:rsidRPr="00330B90">
              <w:rPr>
                <w:rStyle w:val="Hypertextovodkaz"/>
              </w:rPr>
              <w:t>Webová služba pro předepisující ePoukazu pro zjištění existence schváleného ePoukazu pro zdravotnické prostředky s maximální preskripcí</w:t>
            </w:r>
            <w:r>
              <w:rPr>
                <w:webHidden/>
              </w:rPr>
              <w:tab/>
            </w:r>
            <w:r>
              <w:rPr>
                <w:webHidden/>
              </w:rPr>
              <w:fldChar w:fldCharType="begin"/>
            </w:r>
            <w:r>
              <w:rPr>
                <w:webHidden/>
              </w:rPr>
              <w:instrText xml:space="preserve"> PAGEREF _Toc235179490 \h </w:instrText>
            </w:r>
            <w:r>
              <w:rPr>
                <w:webHidden/>
              </w:rPr>
            </w:r>
            <w:r>
              <w:rPr>
                <w:webHidden/>
              </w:rPr>
              <w:fldChar w:fldCharType="separate"/>
            </w:r>
            <w:r>
              <w:rPr>
                <w:webHidden/>
              </w:rPr>
              <w:t>159</w:t>
            </w:r>
            <w:r>
              <w:rPr>
                <w:webHidden/>
              </w:rPr>
              <w:fldChar w:fldCharType="end"/>
            </w:r>
          </w:hyperlink>
        </w:p>
        <w:p w14:paraId="144E2872" w14:textId="17B7107D" w:rsidR="00F622E8" w:rsidRDefault="00F622E8">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35179491" w:history="1">
            <w:r w:rsidRPr="00330B90">
              <w:rPr>
                <w:rStyle w:val="Hypertextovodkaz"/>
              </w:rPr>
              <w:t>24.</w:t>
            </w:r>
            <w:r>
              <w:rPr>
                <w:rFonts w:asciiTheme="minorHAnsi" w:eastAsiaTheme="minorEastAsia" w:hAnsiTheme="minorHAnsi" w:cstheme="minorBidi"/>
                <w:b w:val="0"/>
                <w:bCs w:val="0"/>
                <w:iCs w:val="0"/>
                <w:kern w:val="2"/>
                <w:sz w:val="24"/>
                <w:szCs w:val="24"/>
                <w:lang w:eastAsia="cs-CZ"/>
                <w14:ligatures w14:val="standardContextual"/>
              </w:rPr>
              <w:tab/>
            </w:r>
            <w:r w:rsidRPr="00330B90">
              <w:rPr>
                <w:rStyle w:val="Hypertextovodkaz"/>
              </w:rPr>
              <w:t>Blokace ePoukazu předepisujícím pro konkrétní výdejnu</w:t>
            </w:r>
            <w:r>
              <w:rPr>
                <w:webHidden/>
              </w:rPr>
              <w:tab/>
            </w:r>
            <w:r>
              <w:rPr>
                <w:webHidden/>
              </w:rPr>
              <w:fldChar w:fldCharType="begin"/>
            </w:r>
            <w:r>
              <w:rPr>
                <w:webHidden/>
              </w:rPr>
              <w:instrText xml:space="preserve"> PAGEREF _Toc235179491 \h </w:instrText>
            </w:r>
            <w:r>
              <w:rPr>
                <w:webHidden/>
              </w:rPr>
            </w:r>
            <w:r>
              <w:rPr>
                <w:webHidden/>
              </w:rPr>
              <w:fldChar w:fldCharType="separate"/>
            </w:r>
            <w:r>
              <w:rPr>
                <w:webHidden/>
              </w:rPr>
              <w:t>162</w:t>
            </w:r>
            <w:r>
              <w:rPr>
                <w:webHidden/>
              </w:rPr>
              <w:fldChar w:fldCharType="end"/>
            </w:r>
          </w:hyperlink>
        </w:p>
        <w:p w14:paraId="157250D1" w14:textId="570BCA08" w:rsidR="00F622E8" w:rsidRDefault="00F622E8">
          <w:pPr>
            <w:pStyle w:val="Obsah2"/>
            <w:rPr>
              <w:rFonts w:eastAsiaTheme="minorEastAsia" w:cstheme="minorBidi"/>
              <w:bCs w:val="0"/>
              <w:kern w:val="2"/>
              <w:sz w:val="24"/>
              <w:szCs w:val="24"/>
              <w:lang w:eastAsia="cs-CZ"/>
              <w14:ligatures w14:val="standardContextual"/>
            </w:rPr>
          </w:pPr>
          <w:hyperlink w:anchor="_Toc235179492" w:history="1">
            <w:r w:rsidRPr="00330B90">
              <w:rPr>
                <w:rStyle w:val="Hypertextovodkaz"/>
              </w:rPr>
              <w:t>24.1.</w:t>
            </w:r>
            <w:r>
              <w:rPr>
                <w:rFonts w:eastAsiaTheme="minorEastAsia" w:cstheme="minorBidi"/>
                <w:bCs w:val="0"/>
                <w:kern w:val="2"/>
                <w:sz w:val="24"/>
                <w:szCs w:val="24"/>
                <w:lang w:eastAsia="cs-CZ"/>
                <w14:ligatures w14:val="standardContextual"/>
              </w:rPr>
              <w:tab/>
            </w:r>
            <w:r w:rsidRPr="00330B90">
              <w:rPr>
                <w:rStyle w:val="Hypertextovodkaz"/>
              </w:rPr>
              <w:t>Úvod</w:t>
            </w:r>
            <w:r>
              <w:rPr>
                <w:webHidden/>
              </w:rPr>
              <w:tab/>
            </w:r>
            <w:r>
              <w:rPr>
                <w:webHidden/>
              </w:rPr>
              <w:fldChar w:fldCharType="begin"/>
            </w:r>
            <w:r>
              <w:rPr>
                <w:webHidden/>
              </w:rPr>
              <w:instrText xml:space="preserve"> PAGEREF _Toc235179492 \h </w:instrText>
            </w:r>
            <w:r>
              <w:rPr>
                <w:webHidden/>
              </w:rPr>
            </w:r>
            <w:r>
              <w:rPr>
                <w:webHidden/>
              </w:rPr>
              <w:fldChar w:fldCharType="separate"/>
            </w:r>
            <w:r>
              <w:rPr>
                <w:webHidden/>
              </w:rPr>
              <w:t>162</w:t>
            </w:r>
            <w:r>
              <w:rPr>
                <w:webHidden/>
              </w:rPr>
              <w:fldChar w:fldCharType="end"/>
            </w:r>
          </w:hyperlink>
        </w:p>
        <w:p w14:paraId="5D932CA1" w14:textId="4724AA6C" w:rsidR="00F622E8" w:rsidRDefault="00F622E8">
          <w:pPr>
            <w:pStyle w:val="Obsah2"/>
            <w:rPr>
              <w:rFonts w:eastAsiaTheme="minorEastAsia" w:cstheme="minorBidi"/>
              <w:bCs w:val="0"/>
              <w:kern w:val="2"/>
              <w:sz w:val="24"/>
              <w:szCs w:val="24"/>
              <w:lang w:eastAsia="cs-CZ"/>
              <w14:ligatures w14:val="standardContextual"/>
            </w:rPr>
          </w:pPr>
          <w:hyperlink w:anchor="_Toc235179493" w:history="1">
            <w:r w:rsidRPr="00330B90">
              <w:rPr>
                <w:rStyle w:val="Hypertextovodkaz"/>
              </w:rPr>
              <w:t>24.2.</w:t>
            </w:r>
            <w:r>
              <w:rPr>
                <w:rFonts w:eastAsiaTheme="minorEastAsia" w:cstheme="minorBidi"/>
                <w:bCs w:val="0"/>
                <w:kern w:val="2"/>
                <w:sz w:val="24"/>
                <w:szCs w:val="24"/>
                <w:lang w:eastAsia="cs-CZ"/>
                <w14:ligatures w14:val="standardContextual"/>
              </w:rPr>
              <w:tab/>
            </w:r>
            <w:r w:rsidRPr="00330B90">
              <w:rPr>
                <w:rStyle w:val="Hypertextovodkaz"/>
              </w:rPr>
              <w:t>Popis řešení</w:t>
            </w:r>
            <w:r>
              <w:rPr>
                <w:webHidden/>
              </w:rPr>
              <w:tab/>
            </w:r>
            <w:r>
              <w:rPr>
                <w:webHidden/>
              </w:rPr>
              <w:fldChar w:fldCharType="begin"/>
            </w:r>
            <w:r>
              <w:rPr>
                <w:webHidden/>
              </w:rPr>
              <w:instrText xml:space="preserve"> PAGEREF _Toc235179493 \h </w:instrText>
            </w:r>
            <w:r>
              <w:rPr>
                <w:webHidden/>
              </w:rPr>
            </w:r>
            <w:r>
              <w:rPr>
                <w:webHidden/>
              </w:rPr>
              <w:fldChar w:fldCharType="separate"/>
            </w:r>
            <w:r>
              <w:rPr>
                <w:webHidden/>
              </w:rPr>
              <w:t>162</w:t>
            </w:r>
            <w:r>
              <w:rPr>
                <w:webHidden/>
              </w:rPr>
              <w:fldChar w:fldCharType="end"/>
            </w:r>
          </w:hyperlink>
        </w:p>
        <w:p w14:paraId="7223F9FF" w14:textId="05FB7810" w:rsidR="00F622E8" w:rsidRDefault="00F622E8">
          <w:pPr>
            <w:pStyle w:val="Obsah2"/>
            <w:rPr>
              <w:rFonts w:eastAsiaTheme="minorEastAsia" w:cstheme="minorBidi"/>
              <w:bCs w:val="0"/>
              <w:kern w:val="2"/>
              <w:sz w:val="24"/>
              <w:szCs w:val="24"/>
              <w:lang w:eastAsia="cs-CZ"/>
              <w14:ligatures w14:val="standardContextual"/>
            </w:rPr>
          </w:pPr>
          <w:hyperlink w:anchor="_Toc235179494" w:history="1">
            <w:r w:rsidRPr="00330B90">
              <w:rPr>
                <w:rStyle w:val="Hypertextovodkaz"/>
              </w:rPr>
              <w:t>24.3.</w:t>
            </w:r>
            <w:r>
              <w:rPr>
                <w:rFonts w:eastAsiaTheme="minorEastAsia" w:cstheme="minorBidi"/>
                <w:bCs w:val="0"/>
                <w:kern w:val="2"/>
                <w:sz w:val="24"/>
                <w:szCs w:val="24"/>
                <w:lang w:eastAsia="cs-CZ"/>
                <w14:ligatures w14:val="standardContextual"/>
              </w:rPr>
              <w:tab/>
            </w:r>
            <w:r w:rsidRPr="00330B90">
              <w:rPr>
                <w:rStyle w:val="Hypertextovodkaz"/>
              </w:rPr>
              <w:t>Zdravotnické prostředky, u kterých bude možná blokace ePoukazu a odeslání notifikace výdejně</w:t>
            </w:r>
            <w:r>
              <w:rPr>
                <w:webHidden/>
              </w:rPr>
              <w:tab/>
            </w:r>
            <w:r>
              <w:rPr>
                <w:webHidden/>
              </w:rPr>
              <w:fldChar w:fldCharType="begin"/>
            </w:r>
            <w:r>
              <w:rPr>
                <w:webHidden/>
              </w:rPr>
              <w:instrText xml:space="preserve"> PAGEREF _Toc235179494 \h </w:instrText>
            </w:r>
            <w:r>
              <w:rPr>
                <w:webHidden/>
              </w:rPr>
            </w:r>
            <w:r>
              <w:rPr>
                <w:webHidden/>
              </w:rPr>
              <w:fldChar w:fldCharType="separate"/>
            </w:r>
            <w:r>
              <w:rPr>
                <w:webHidden/>
              </w:rPr>
              <w:t>163</w:t>
            </w:r>
            <w:r>
              <w:rPr>
                <w:webHidden/>
              </w:rPr>
              <w:fldChar w:fldCharType="end"/>
            </w:r>
          </w:hyperlink>
        </w:p>
        <w:p w14:paraId="693A9FD9" w14:textId="0F6FF444" w:rsidR="00F622E8" w:rsidRDefault="00F622E8">
          <w:pPr>
            <w:pStyle w:val="Obsah2"/>
            <w:rPr>
              <w:rFonts w:eastAsiaTheme="minorEastAsia" w:cstheme="minorBidi"/>
              <w:bCs w:val="0"/>
              <w:kern w:val="2"/>
              <w:sz w:val="24"/>
              <w:szCs w:val="24"/>
              <w:lang w:eastAsia="cs-CZ"/>
              <w14:ligatures w14:val="standardContextual"/>
            </w:rPr>
          </w:pPr>
          <w:hyperlink w:anchor="_Toc235179495" w:history="1">
            <w:r w:rsidRPr="00330B90">
              <w:rPr>
                <w:rStyle w:val="Hypertextovodkaz"/>
              </w:rPr>
              <w:t>24.4.</w:t>
            </w:r>
            <w:r>
              <w:rPr>
                <w:rFonts w:eastAsiaTheme="minorEastAsia" w:cstheme="minorBidi"/>
                <w:bCs w:val="0"/>
                <w:kern w:val="2"/>
                <w:sz w:val="24"/>
                <w:szCs w:val="24"/>
                <w:lang w:eastAsia="cs-CZ"/>
                <w14:ligatures w14:val="standardContextual"/>
              </w:rPr>
              <w:tab/>
            </w:r>
            <w:r w:rsidRPr="00330B90">
              <w:rPr>
                <w:rStyle w:val="Hypertextovodkaz"/>
              </w:rPr>
              <w:t>Blokace ePoukazu předepisujícím pro danou výdejnu</w:t>
            </w:r>
            <w:r>
              <w:rPr>
                <w:webHidden/>
              </w:rPr>
              <w:tab/>
            </w:r>
            <w:r>
              <w:rPr>
                <w:webHidden/>
              </w:rPr>
              <w:fldChar w:fldCharType="begin"/>
            </w:r>
            <w:r>
              <w:rPr>
                <w:webHidden/>
              </w:rPr>
              <w:instrText xml:space="preserve"> PAGEREF _Toc235179495 \h </w:instrText>
            </w:r>
            <w:r>
              <w:rPr>
                <w:webHidden/>
              </w:rPr>
            </w:r>
            <w:r>
              <w:rPr>
                <w:webHidden/>
              </w:rPr>
              <w:fldChar w:fldCharType="separate"/>
            </w:r>
            <w:r>
              <w:rPr>
                <w:webHidden/>
              </w:rPr>
              <w:t>164</w:t>
            </w:r>
            <w:r>
              <w:rPr>
                <w:webHidden/>
              </w:rPr>
              <w:fldChar w:fldCharType="end"/>
            </w:r>
          </w:hyperlink>
        </w:p>
        <w:p w14:paraId="09133D8C" w14:textId="29C8A413" w:rsidR="00F622E8" w:rsidRDefault="00F622E8">
          <w:pPr>
            <w:pStyle w:val="Obsah2"/>
            <w:rPr>
              <w:rFonts w:eastAsiaTheme="minorEastAsia" w:cstheme="minorBidi"/>
              <w:bCs w:val="0"/>
              <w:kern w:val="2"/>
              <w:sz w:val="24"/>
              <w:szCs w:val="24"/>
              <w:lang w:eastAsia="cs-CZ"/>
              <w14:ligatures w14:val="standardContextual"/>
            </w:rPr>
          </w:pPr>
          <w:hyperlink w:anchor="_Toc235179496" w:history="1">
            <w:r w:rsidRPr="00330B90">
              <w:rPr>
                <w:rStyle w:val="Hypertextovodkaz"/>
              </w:rPr>
              <w:t>24.5.</w:t>
            </w:r>
            <w:r>
              <w:rPr>
                <w:rFonts w:eastAsiaTheme="minorEastAsia" w:cstheme="minorBidi"/>
                <w:bCs w:val="0"/>
                <w:kern w:val="2"/>
                <w:sz w:val="24"/>
                <w:szCs w:val="24"/>
                <w:lang w:eastAsia="cs-CZ"/>
                <w14:ligatures w14:val="standardContextual"/>
              </w:rPr>
              <w:tab/>
            </w:r>
            <w:r w:rsidRPr="00330B90">
              <w:rPr>
                <w:rStyle w:val="Hypertextovodkaz"/>
              </w:rPr>
              <w:t>Webové služby</w:t>
            </w:r>
            <w:r>
              <w:rPr>
                <w:webHidden/>
              </w:rPr>
              <w:tab/>
            </w:r>
            <w:r>
              <w:rPr>
                <w:webHidden/>
              </w:rPr>
              <w:fldChar w:fldCharType="begin"/>
            </w:r>
            <w:r>
              <w:rPr>
                <w:webHidden/>
              </w:rPr>
              <w:instrText xml:space="preserve"> PAGEREF _Toc235179496 \h </w:instrText>
            </w:r>
            <w:r>
              <w:rPr>
                <w:webHidden/>
              </w:rPr>
            </w:r>
            <w:r>
              <w:rPr>
                <w:webHidden/>
              </w:rPr>
              <w:fldChar w:fldCharType="separate"/>
            </w:r>
            <w:r>
              <w:rPr>
                <w:webHidden/>
              </w:rPr>
              <w:t>164</w:t>
            </w:r>
            <w:r>
              <w:rPr>
                <w:webHidden/>
              </w:rPr>
              <w:fldChar w:fldCharType="end"/>
            </w:r>
          </w:hyperlink>
        </w:p>
        <w:p w14:paraId="422CE50C" w14:textId="0E420B95" w:rsidR="00F622E8" w:rsidRDefault="00F622E8">
          <w:pPr>
            <w:pStyle w:val="Obsah2"/>
            <w:rPr>
              <w:rFonts w:eastAsiaTheme="minorEastAsia" w:cstheme="minorBidi"/>
              <w:bCs w:val="0"/>
              <w:kern w:val="2"/>
              <w:sz w:val="24"/>
              <w:szCs w:val="24"/>
              <w:lang w:eastAsia="cs-CZ"/>
              <w14:ligatures w14:val="standardContextual"/>
            </w:rPr>
          </w:pPr>
          <w:hyperlink w:anchor="_Toc235179497" w:history="1">
            <w:r w:rsidRPr="00330B90">
              <w:rPr>
                <w:rStyle w:val="Hypertextovodkaz"/>
              </w:rPr>
              <w:t>24.6.</w:t>
            </w:r>
            <w:r>
              <w:rPr>
                <w:rFonts w:eastAsiaTheme="minorEastAsia" w:cstheme="minorBidi"/>
                <w:bCs w:val="0"/>
                <w:kern w:val="2"/>
                <w:sz w:val="24"/>
                <w:szCs w:val="24"/>
                <w:lang w:eastAsia="cs-CZ"/>
                <w14:ligatures w14:val="standardContextual"/>
              </w:rPr>
              <w:tab/>
            </w:r>
            <w:r w:rsidRPr="00330B90">
              <w:rPr>
                <w:rStyle w:val="Hypertextovodkaz"/>
              </w:rPr>
              <w:t>Dávkové výstupy pro předepisující a zdravotní pojišťovny</w:t>
            </w:r>
            <w:r>
              <w:rPr>
                <w:webHidden/>
              </w:rPr>
              <w:tab/>
            </w:r>
            <w:r>
              <w:rPr>
                <w:webHidden/>
              </w:rPr>
              <w:fldChar w:fldCharType="begin"/>
            </w:r>
            <w:r>
              <w:rPr>
                <w:webHidden/>
              </w:rPr>
              <w:instrText xml:space="preserve"> PAGEREF _Toc235179497 \h </w:instrText>
            </w:r>
            <w:r>
              <w:rPr>
                <w:webHidden/>
              </w:rPr>
            </w:r>
            <w:r>
              <w:rPr>
                <w:webHidden/>
              </w:rPr>
              <w:fldChar w:fldCharType="separate"/>
            </w:r>
            <w:r>
              <w:rPr>
                <w:webHidden/>
              </w:rPr>
              <w:t>165</w:t>
            </w:r>
            <w:r>
              <w:rPr>
                <w:webHidden/>
              </w:rPr>
              <w:fldChar w:fldCharType="end"/>
            </w:r>
          </w:hyperlink>
        </w:p>
        <w:p w14:paraId="4F5BD83F" w14:textId="50FE4FB5" w:rsidR="00F622E8" w:rsidRDefault="00F622E8">
          <w:pPr>
            <w:pStyle w:val="Obsah2"/>
            <w:rPr>
              <w:rFonts w:eastAsiaTheme="minorEastAsia" w:cstheme="minorBidi"/>
              <w:bCs w:val="0"/>
              <w:kern w:val="2"/>
              <w:sz w:val="24"/>
              <w:szCs w:val="24"/>
              <w:lang w:eastAsia="cs-CZ"/>
              <w14:ligatures w14:val="standardContextual"/>
            </w:rPr>
          </w:pPr>
          <w:hyperlink w:anchor="_Toc235179498" w:history="1">
            <w:r w:rsidRPr="00330B90">
              <w:rPr>
                <w:rStyle w:val="Hypertextovodkaz"/>
              </w:rPr>
              <w:t>24.7.</w:t>
            </w:r>
            <w:r>
              <w:rPr>
                <w:rFonts w:eastAsiaTheme="minorEastAsia" w:cstheme="minorBidi"/>
                <w:bCs w:val="0"/>
                <w:kern w:val="2"/>
                <w:sz w:val="24"/>
                <w:szCs w:val="24"/>
                <w:lang w:eastAsia="cs-CZ"/>
                <w14:ligatures w14:val="standardContextual"/>
              </w:rPr>
              <w:tab/>
            </w:r>
            <w:r w:rsidRPr="00330B90">
              <w:rPr>
                <w:rStyle w:val="Hypertextovodkaz"/>
              </w:rPr>
              <w:t>Platnost ePoukazu</w:t>
            </w:r>
            <w:r>
              <w:rPr>
                <w:webHidden/>
              </w:rPr>
              <w:tab/>
            </w:r>
            <w:r>
              <w:rPr>
                <w:webHidden/>
              </w:rPr>
              <w:fldChar w:fldCharType="begin"/>
            </w:r>
            <w:r>
              <w:rPr>
                <w:webHidden/>
              </w:rPr>
              <w:instrText xml:space="preserve"> PAGEREF _Toc235179498 \h </w:instrText>
            </w:r>
            <w:r>
              <w:rPr>
                <w:webHidden/>
              </w:rPr>
            </w:r>
            <w:r>
              <w:rPr>
                <w:webHidden/>
              </w:rPr>
              <w:fldChar w:fldCharType="separate"/>
            </w:r>
            <w:r>
              <w:rPr>
                <w:webHidden/>
              </w:rPr>
              <w:t>165</w:t>
            </w:r>
            <w:r>
              <w:rPr>
                <w:webHidden/>
              </w:rPr>
              <w:fldChar w:fldCharType="end"/>
            </w:r>
          </w:hyperlink>
        </w:p>
        <w:p w14:paraId="1183CF64" w14:textId="30D1D290" w:rsidR="00F622E8" w:rsidRDefault="00F622E8">
          <w:pPr>
            <w:pStyle w:val="Obsah2"/>
            <w:rPr>
              <w:rFonts w:eastAsiaTheme="minorEastAsia" w:cstheme="minorBidi"/>
              <w:bCs w:val="0"/>
              <w:kern w:val="2"/>
              <w:sz w:val="24"/>
              <w:szCs w:val="24"/>
              <w:lang w:eastAsia="cs-CZ"/>
              <w14:ligatures w14:val="standardContextual"/>
            </w:rPr>
          </w:pPr>
          <w:hyperlink w:anchor="_Toc235179499" w:history="1">
            <w:r w:rsidRPr="00330B90">
              <w:rPr>
                <w:rStyle w:val="Hypertextovodkaz"/>
              </w:rPr>
              <w:t>24.8.</w:t>
            </w:r>
            <w:r>
              <w:rPr>
                <w:rFonts w:eastAsiaTheme="minorEastAsia" w:cstheme="minorBidi"/>
                <w:bCs w:val="0"/>
                <w:kern w:val="2"/>
                <w:sz w:val="24"/>
                <w:szCs w:val="24"/>
                <w:lang w:eastAsia="cs-CZ"/>
                <w14:ligatures w14:val="standardContextual"/>
              </w:rPr>
              <w:tab/>
            </w:r>
            <w:r w:rsidRPr="00330B90">
              <w:rPr>
                <w:rStyle w:val="Hypertextovodkaz"/>
              </w:rPr>
              <w:t>Validace</w:t>
            </w:r>
            <w:r>
              <w:rPr>
                <w:webHidden/>
              </w:rPr>
              <w:tab/>
            </w:r>
            <w:r>
              <w:rPr>
                <w:webHidden/>
              </w:rPr>
              <w:fldChar w:fldCharType="begin"/>
            </w:r>
            <w:r>
              <w:rPr>
                <w:webHidden/>
              </w:rPr>
              <w:instrText xml:space="preserve"> PAGEREF _Toc235179499 \h </w:instrText>
            </w:r>
            <w:r>
              <w:rPr>
                <w:webHidden/>
              </w:rPr>
            </w:r>
            <w:r>
              <w:rPr>
                <w:webHidden/>
              </w:rPr>
              <w:fldChar w:fldCharType="separate"/>
            </w:r>
            <w:r>
              <w:rPr>
                <w:webHidden/>
              </w:rPr>
              <w:t>166</w:t>
            </w:r>
            <w:r>
              <w:rPr>
                <w:webHidden/>
              </w:rPr>
              <w:fldChar w:fldCharType="end"/>
            </w:r>
          </w:hyperlink>
        </w:p>
        <w:p w14:paraId="08B7F564" w14:textId="7E00FE37" w:rsidR="00F622E8" w:rsidRDefault="00F622E8">
          <w:pPr>
            <w:pStyle w:val="Obsah2"/>
            <w:rPr>
              <w:rFonts w:eastAsiaTheme="minorEastAsia" w:cstheme="minorBidi"/>
              <w:bCs w:val="0"/>
              <w:kern w:val="2"/>
              <w:sz w:val="24"/>
              <w:szCs w:val="24"/>
              <w:lang w:eastAsia="cs-CZ"/>
              <w14:ligatures w14:val="standardContextual"/>
            </w:rPr>
          </w:pPr>
          <w:hyperlink w:anchor="_Toc235179500" w:history="1">
            <w:r w:rsidRPr="00330B90">
              <w:rPr>
                <w:rStyle w:val="Hypertextovodkaz"/>
              </w:rPr>
              <w:t>24.9.</w:t>
            </w:r>
            <w:r>
              <w:rPr>
                <w:rFonts w:eastAsiaTheme="minorEastAsia" w:cstheme="minorBidi"/>
                <w:bCs w:val="0"/>
                <w:kern w:val="2"/>
                <w:sz w:val="24"/>
                <w:szCs w:val="24"/>
                <w:lang w:eastAsia="cs-CZ"/>
                <w14:ligatures w14:val="standardContextual"/>
              </w:rPr>
              <w:tab/>
            </w:r>
            <w:r w:rsidRPr="00330B90">
              <w:rPr>
                <w:rStyle w:val="Hypertextovodkaz"/>
              </w:rPr>
              <w:t>Webová služba SeznamPredpisuDleDokladuPoukaz a SeznamPredpisuDleDokladuVse</w:t>
            </w:r>
            <w:r>
              <w:rPr>
                <w:webHidden/>
              </w:rPr>
              <w:tab/>
            </w:r>
            <w:r>
              <w:rPr>
                <w:webHidden/>
              </w:rPr>
              <w:fldChar w:fldCharType="begin"/>
            </w:r>
            <w:r>
              <w:rPr>
                <w:webHidden/>
              </w:rPr>
              <w:instrText xml:space="preserve"> PAGEREF _Toc235179500 \h </w:instrText>
            </w:r>
            <w:r>
              <w:rPr>
                <w:webHidden/>
              </w:rPr>
            </w:r>
            <w:r>
              <w:rPr>
                <w:webHidden/>
              </w:rPr>
              <w:fldChar w:fldCharType="separate"/>
            </w:r>
            <w:r>
              <w:rPr>
                <w:webHidden/>
              </w:rPr>
              <w:t>166</w:t>
            </w:r>
            <w:r>
              <w:rPr>
                <w:webHidden/>
              </w:rPr>
              <w:fldChar w:fldCharType="end"/>
            </w:r>
          </w:hyperlink>
        </w:p>
        <w:p w14:paraId="144DAA70" w14:textId="4535D1DB"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501" w:history="1">
            <w:r w:rsidRPr="00330B90">
              <w:rPr>
                <w:rStyle w:val="Hypertextovodkaz"/>
              </w:rPr>
              <w:t>24.10.</w:t>
            </w:r>
            <w:r>
              <w:rPr>
                <w:rFonts w:eastAsiaTheme="minorEastAsia" w:cstheme="minorBidi"/>
                <w:bCs w:val="0"/>
                <w:kern w:val="2"/>
                <w:sz w:val="24"/>
                <w:szCs w:val="24"/>
                <w:lang w:eastAsia="cs-CZ"/>
                <w14:ligatures w14:val="standardContextual"/>
              </w:rPr>
              <w:tab/>
            </w:r>
            <w:r w:rsidRPr="00330B90">
              <w:rPr>
                <w:rStyle w:val="Hypertextovodkaz"/>
              </w:rPr>
              <w:t>Webová služba pro načtení seznamu blokovaných ePoukazů</w:t>
            </w:r>
            <w:r>
              <w:rPr>
                <w:webHidden/>
              </w:rPr>
              <w:tab/>
            </w:r>
            <w:r>
              <w:rPr>
                <w:webHidden/>
              </w:rPr>
              <w:fldChar w:fldCharType="begin"/>
            </w:r>
            <w:r>
              <w:rPr>
                <w:webHidden/>
              </w:rPr>
              <w:instrText xml:space="preserve"> PAGEREF _Toc235179501 \h </w:instrText>
            </w:r>
            <w:r>
              <w:rPr>
                <w:webHidden/>
              </w:rPr>
            </w:r>
            <w:r>
              <w:rPr>
                <w:webHidden/>
              </w:rPr>
              <w:fldChar w:fldCharType="separate"/>
            </w:r>
            <w:r>
              <w:rPr>
                <w:webHidden/>
              </w:rPr>
              <w:t>167</w:t>
            </w:r>
            <w:r>
              <w:rPr>
                <w:webHidden/>
              </w:rPr>
              <w:fldChar w:fldCharType="end"/>
            </w:r>
          </w:hyperlink>
        </w:p>
        <w:p w14:paraId="02904B81" w14:textId="43CE70C9"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502" w:history="1">
            <w:r w:rsidRPr="00330B90">
              <w:rPr>
                <w:rStyle w:val="Hypertextovodkaz"/>
              </w:rPr>
              <w:t>24.11.</w:t>
            </w:r>
            <w:r>
              <w:rPr>
                <w:rFonts w:eastAsiaTheme="minorEastAsia" w:cstheme="minorBidi"/>
                <w:bCs w:val="0"/>
                <w:kern w:val="2"/>
                <w:sz w:val="24"/>
                <w:szCs w:val="24"/>
                <w:lang w:eastAsia="cs-CZ"/>
                <w14:ligatures w14:val="standardContextual"/>
              </w:rPr>
              <w:tab/>
            </w:r>
            <w:r w:rsidRPr="00330B90">
              <w:rPr>
                <w:rStyle w:val="Hypertextovodkaz"/>
              </w:rPr>
              <w:t>Poznámky</w:t>
            </w:r>
            <w:r>
              <w:rPr>
                <w:webHidden/>
              </w:rPr>
              <w:tab/>
            </w:r>
            <w:r>
              <w:rPr>
                <w:webHidden/>
              </w:rPr>
              <w:fldChar w:fldCharType="begin"/>
            </w:r>
            <w:r>
              <w:rPr>
                <w:webHidden/>
              </w:rPr>
              <w:instrText xml:space="preserve"> PAGEREF _Toc235179502 \h </w:instrText>
            </w:r>
            <w:r>
              <w:rPr>
                <w:webHidden/>
              </w:rPr>
            </w:r>
            <w:r>
              <w:rPr>
                <w:webHidden/>
              </w:rPr>
              <w:fldChar w:fldCharType="separate"/>
            </w:r>
            <w:r>
              <w:rPr>
                <w:webHidden/>
              </w:rPr>
              <w:t>167</w:t>
            </w:r>
            <w:r>
              <w:rPr>
                <w:webHidden/>
              </w:rPr>
              <w:fldChar w:fldCharType="end"/>
            </w:r>
          </w:hyperlink>
        </w:p>
        <w:p w14:paraId="74AD4BE8" w14:textId="128A98A3"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503" w:history="1">
            <w:r w:rsidRPr="00330B90">
              <w:rPr>
                <w:rStyle w:val="Hypertextovodkaz"/>
              </w:rPr>
              <w:t>24.12.</w:t>
            </w:r>
            <w:r>
              <w:rPr>
                <w:rFonts w:eastAsiaTheme="minorEastAsia" w:cstheme="minorBidi"/>
                <w:bCs w:val="0"/>
                <w:kern w:val="2"/>
                <w:sz w:val="24"/>
                <w:szCs w:val="24"/>
                <w:lang w:eastAsia="cs-CZ"/>
                <w14:ligatures w14:val="standardContextual"/>
              </w:rPr>
              <w:tab/>
            </w:r>
            <w:r w:rsidRPr="00330B90">
              <w:rPr>
                <w:rStyle w:val="Hypertextovodkaz"/>
              </w:rPr>
              <w:t>Notifikace konkrétní výdejny při předepsání ePoukazu</w:t>
            </w:r>
            <w:r>
              <w:rPr>
                <w:webHidden/>
              </w:rPr>
              <w:tab/>
            </w:r>
            <w:r>
              <w:rPr>
                <w:webHidden/>
              </w:rPr>
              <w:fldChar w:fldCharType="begin"/>
            </w:r>
            <w:r>
              <w:rPr>
                <w:webHidden/>
              </w:rPr>
              <w:instrText xml:space="preserve"> PAGEREF _Toc235179503 \h </w:instrText>
            </w:r>
            <w:r>
              <w:rPr>
                <w:webHidden/>
              </w:rPr>
            </w:r>
            <w:r>
              <w:rPr>
                <w:webHidden/>
              </w:rPr>
              <w:fldChar w:fldCharType="separate"/>
            </w:r>
            <w:r>
              <w:rPr>
                <w:webHidden/>
              </w:rPr>
              <w:t>168</w:t>
            </w:r>
            <w:r>
              <w:rPr>
                <w:webHidden/>
              </w:rPr>
              <w:fldChar w:fldCharType="end"/>
            </w:r>
          </w:hyperlink>
        </w:p>
        <w:p w14:paraId="3745FE64" w14:textId="44E5DF08"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504" w:history="1">
            <w:r w:rsidRPr="00330B90">
              <w:rPr>
                <w:rStyle w:val="Hypertextovodkaz"/>
              </w:rPr>
              <w:t>24.13.</w:t>
            </w:r>
            <w:r>
              <w:rPr>
                <w:rFonts w:eastAsiaTheme="minorEastAsia" w:cstheme="minorBidi"/>
                <w:bCs w:val="0"/>
                <w:kern w:val="2"/>
                <w:sz w:val="24"/>
                <w:szCs w:val="24"/>
                <w:lang w:eastAsia="cs-CZ"/>
                <w14:ligatures w14:val="standardContextual"/>
              </w:rPr>
              <w:tab/>
            </w:r>
            <w:r w:rsidRPr="00330B90">
              <w:rPr>
                <w:rStyle w:val="Hypertextovodkaz"/>
              </w:rPr>
              <w:t>Text emailu</w:t>
            </w:r>
            <w:r>
              <w:rPr>
                <w:webHidden/>
              </w:rPr>
              <w:tab/>
            </w:r>
            <w:r>
              <w:rPr>
                <w:webHidden/>
              </w:rPr>
              <w:fldChar w:fldCharType="begin"/>
            </w:r>
            <w:r>
              <w:rPr>
                <w:webHidden/>
              </w:rPr>
              <w:instrText xml:space="preserve"> PAGEREF _Toc235179504 \h </w:instrText>
            </w:r>
            <w:r>
              <w:rPr>
                <w:webHidden/>
              </w:rPr>
            </w:r>
            <w:r>
              <w:rPr>
                <w:webHidden/>
              </w:rPr>
              <w:fldChar w:fldCharType="separate"/>
            </w:r>
            <w:r>
              <w:rPr>
                <w:webHidden/>
              </w:rPr>
              <w:t>168</w:t>
            </w:r>
            <w:r>
              <w:rPr>
                <w:webHidden/>
              </w:rPr>
              <w:fldChar w:fldCharType="end"/>
            </w:r>
          </w:hyperlink>
        </w:p>
        <w:p w14:paraId="133D1D85" w14:textId="33AF499F"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505" w:history="1">
            <w:r w:rsidRPr="00330B90">
              <w:rPr>
                <w:rStyle w:val="Hypertextovodkaz"/>
              </w:rPr>
              <w:t>24.14.</w:t>
            </w:r>
            <w:r>
              <w:rPr>
                <w:rFonts w:eastAsiaTheme="minorEastAsia" w:cstheme="minorBidi"/>
                <w:bCs w:val="0"/>
                <w:kern w:val="2"/>
                <w:sz w:val="24"/>
                <w:szCs w:val="24"/>
                <w:lang w:eastAsia="cs-CZ"/>
                <w14:ligatures w14:val="standardContextual"/>
              </w:rPr>
              <w:tab/>
            </w:r>
            <w:r w:rsidRPr="00330B90">
              <w:rPr>
                <w:rStyle w:val="Hypertextovodkaz"/>
              </w:rPr>
              <w:t>Webové služby</w:t>
            </w:r>
            <w:r>
              <w:rPr>
                <w:webHidden/>
              </w:rPr>
              <w:tab/>
            </w:r>
            <w:r>
              <w:rPr>
                <w:webHidden/>
              </w:rPr>
              <w:fldChar w:fldCharType="begin"/>
            </w:r>
            <w:r>
              <w:rPr>
                <w:webHidden/>
              </w:rPr>
              <w:instrText xml:space="preserve"> PAGEREF _Toc235179505 \h </w:instrText>
            </w:r>
            <w:r>
              <w:rPr>
                <w:webHidden/>
              </w:rPr>
            </w:r>
            <w:r>
              <w:rPr>
                <w:webHidden/>
              </w:rPr>
              <w:fldChar w:fldCharType="separate"/>
            </w:r>
            <w:r>
              <w:rPr>
                <w:webHidden/>
              </w:rPr>
              <w:t>168</w:t>
            </w:r>
            <w:r>
              <w:rPr>
                <w:webHidden/>
              </w:rPr>
              <w:fldChar w:fldCharType="end"/>
            </w:r>
          </w:hyperlink>
        </w:p>
        <w:p w14:paraId="2AA22CF7" w14:textId="5B68499C"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506" w:history="1">
            <w:r w:rsidRPr="00330B90">
              <w:rPr>
                <w:rStyle w:val="Hypertextovodkaz"/>
              </w:rPr>
              <w:t>24.15.</w:t>
            </w:r>
            <w:r>
              <w:rPr>
                <w:rFonts w:eastAsiaTheme="minorEastAsia" w:cstheme="minorBidi"/>
                <w:bCs w:val="0"/>
                <w:kern w:val="2"/>
                <w:sz w:val="24"/>
                <w:szCs w:val="24"/>
                <w:lang w:eastAsia="cs-CZ"/>
                <w14:ligatures w14:val="standardContextual"/>
              </w:rPr>
              <w:tab/>
            </w:r>
            <w:r w:rsidRPr="00330B90">
              <w:rPr>
                <w:rStyle w:val="Hypertextovodkaz"/>
              </w:rPr>
              <w:t>Validace</w:t>
            </w:r>
            <w:r>
              <w:rPr>
                <w:webHidden/>
              </w:rPr>
              <w:tab/>
            </w:r>
            <w:r>
              <w:rPr>
                <w:webHidden/>
              </w:rPr>
              <w:fldChar w:fldCharType="begin"/>
            </w:r>
            <w:r>
              <w:rPr>
                <w:webHidden/>
              </w:rPr>
              <w:instrText xml:space="preserve"> PAGEREF _Toc235179506 \h </w:instrText>
            </w:r>
            <w:r>
              <w:rPr>
                <w:webHidden/>
              </w:rPr>
            </w:r>
            <w:r>
              <w:rPr>
                <w:webHidden/>
              </w:rPr>
              <w:fldChar w:fldCharType="separate"/>
            </w:r>
            <w:r>
              <w:rPr>
                <w:webHidden/>
              </w:rPr>
              <w:t>169</w:t>
            </w:r>
            <w:r>
              <w:rPr>
                <w:webHidden/>
              </w:rPr>
              <w:fldChar w:fldCharType="end"/>
            </w:r>
          </w:hyperlink>
        </w:p>
        <w:p w14:paraId="2AA3DBAB" w14:textId="15018FDB" w:rsidR="00F622E8" w:rsidRDefault="00F622E8">
          <w:pPr>
            <w:pStyle w:val="Obsah2"/>
            <w:tabs>
              <w:tab w:val="left" w:pos="1000"/>
            </w:tabs>
            <w:rPr>
              <w:rFonts w:eastAsiaTheme="minorEastAsia" w:cstheme="minorBidi"/>
              <w:bCs w:val="0"/>
              <w:kern w:val="2"/>
              <w:sz w:val="24"/>
              <w:szCs w:val="24"/>
              <w:lang w:eastAsia="cs-CZ"/>
              <w14:ligatures w14:val="standardContextual"/>
            </w:rPr>
          </w:pPr>
          <w:hyperlink w:anchor="_Toc235179507" w:history="1">
            <w:r w:rsidRPr="00330B90">
              <w:rPr>
                <w:rStyle w:val="Hypertextovodkaz"/>
              </w:rPr>
              <w:t>24.16.</w:t>
            </w:r>
            <w:r>
              <w:rPr>
                <w:rFonts w:eastAsiaTheme="minorEastAsia" w:cstheme="minorBidi"/>
                <w:bCs w:val="0"/>
                <w:kern w:val="2"/>
                <w:sz w:val="24"/>
                <w:szCs w:val="24"/>
                <w:lang w:eastAsia="cs-CZ"/>
                <w14:ligatures w14:val="standardContextual"/>
              </w:rPr>
              <w:tab/>
            </w:r>
            <w:r w:rsidRPr="00330B90">
              <w:rPr>
                <w:rStyle w:val="Hypertextovodkaz"/>
              </w:rPr>
              <w:t>Dávkové výstupy pro předepisující a zdravotní pojišťovny</w:t>
            </w:r>
            <w:r>
              <w:rPr>
                <w:webHidden/>
              </w:rPr>
              <w:tab/>
            </w:r>
            <w:r>
              <w:rPr>
                <w:webHidden/>
              </w:rPr>
              <w:fldChar w:fldCharType="begin"/>
            </w:r>
            <w:r>
              <w:rPr>
                <w:webHidden/>
              </w:rPr>
              <w:instrText xml:space="preserve"> PAGEREF _Toc235179507 \h </w:instrText>
            </w:r>
            <w:r>
              <w:rPr>
                <w:webHidden/>
              </w:rPr>
            </w:r>
            <w:r>
              <w:rPr>
                <w:webHidden/>
              </w:rPr>
              <w:fldChar w:fldCharType="separate"/>
            </w:r>
            <w:r>
              <w:rPr>
                <w:webHidden/>
              </w:rPr>
              <w:t>169</w:t>
            </w:r>
            <w:r>
              <w:rPr>
                <w:webHidden/>
              </w:rPr>
              <w:fldChar w:fldCharType="end"/>
            </w:r>
          </w:hyperlink>
        </w:p>
        <w:p w14:paraId="06C054BC" w14:textId="6B2F0416" w:rsidR="0034136A" w:rsidRDefault="0034136A" w:rsidP="00C862F8">
          <w:r>
            <w:fldChar w:fldCharType="end"/>
          </w:r>
        </w:p>
      </w:sdtContent>
    </w:sdt>
    <w:p w14:paraId="5E0570CF" w14:textId="7465306A" w:rsidR="00F74E1C" w:rsidRDefault="00F74E1C" w:rsidP="00F74E1C">
      <w:pPr>
        <w:pStyle w:val="AQNadpis1"/>
        <w:pageBreakBefore/>
      </w:pPr>
      <w:bookmarkStart w:id="0" w:name="_Toc473561556"/>
      <w:bookmarkStart w:id="1" w:name="_Toc477895537"/>
      <w:bookmarkStart w:id="2" w:name="_Toc477900151"/>
      <w:bookmarkStart w:id="3" w:name="_Toc41469141"/>
      <w:bookmarkStart w:id="4" w:name="_Toc73360618"/>
      <w:bookmarkStart w:id="5" w:name="_Toc235179369"/>
      <w:r>
        <w:lastRenderedPageBreak/>
        <w:t>Změny – verze 202605A (1.</w:t>
      </w:r>
      <w:r w:rsidR="0064371C">
        <w:t xml:space="preserve"> </w:t>
      </w:r>
      <w:r>
        <w:t>9.</w:t>
      </w:r>
      <w:r w:rsidR="0064371C">
        <w:t xml:space="preserve"> </w:t>
      </w:r>
      <w:r>
        <w:t>2026)</w:t>
      </w:r>
      <w:bookmarkEnd w:id="5"/>
    </w:p>
    <w:p w14:paraId="0DCB60F8" w14:textId="77777777" w:rsidR="00F74E1C" w:rsidRDefault="00F74E1C" w:rsidP="00F74E1C">
      <w:r w:rsidRPr="00F74E1C">
        <w:t>Nasazení do produkčního prostředí je plánováno na 28. 8. 2026. Součástí změny je přechod na novou verzi datového rozhraní 202605A. Stávající verze rozhraní 202604A, 202601A a 202601B zůstávají nadále podporovány do 30. 11. 2026.</w:t>
      </w:r>
    </w:p>
    <w:p w14:paraId="49DBDCAD" w14:textId="77777777" w:rsidR="008F7CF1" w:rsidRDefault="008F7CF1" w:rsidP="008F7CF1">
      <w:r w:rsidRPr="008F7CF1">
        <w:t>Tato verze je již nasazena na testovacím prostředí. Její součástí jsou také aktualizované soubory WSDL a XSD.</w:t>
      </w:r>
    </w:p>
    <w:p w14:paraId="35EBFA49" w14:textId="356FE7CA" w:rsidR="008F7CF1" w:rsidRDefault="008F7CF1" w:rsidP="008F7CF1">
      <w:pPr>
        <w:pStyle w:val="AQNadpis2"/>
      </w:pPr>
      <w:bookmarkStart w:id="6" w:name="_Toc235179370"/>
      <w:r>
        <w:t>Párový orgán</w:t>
      </w:r>
      <w:bookmarkEnd w:id="6"/>
    </w:p>
    <w:p w14:paraId="7CAD2B7C" w14:textId="6740A44D" w:rsidR="008F7CF1" w:rsidRPr="008F7CF1" w:rsidRDefault="008F7CF1" w:rsidP="008F7CF1">
      <w:r w:rsidRPr="008F7CF1">
        <w:t xml:space="preserve">Při vytváření nebo úpravě ePoukazu lze vyplnit údaj </w:t>
      </w:r>
      <w:r w:rsidRPr="008F7CF1">
        <w:rPr>
          <w:b/>
          <w:bCs/>
        </w:rPr>
        <w:t>„Párový orgán“</w:t>
      </w:r>
      <w:r w:rsidRPr="008F7CF1">
        <w:t xml:space="preserve">, kterým se určuje, zda je zdravotnický prostředek určen pro </w:t>
      </w:r>
      <w:r w:rsidRPr="008F7CF1">
        <w:rPr>
          <w:b/>
          <w:bCs/>
        </w:rPr>
        <w:t>pravou</w:t>
      </w:r>
      <w:r w:rsidRPr="008F7CF1">
        <w:t xml:space="preserve"> nebo </w:t>
      </w:r>
      <w:r w:rsidRPr="008F7CF1">
        <w:rPr>
          <w:b/>
          <w:bCs/>
        </w:rPr>
        <w:t>levou</w:t>
      </w:r>
      <w:r w:rsidRPr="008F7CF1">
        <w:t xml:space="preserve"> stranu.</w:t>
      </w:r>
    </w:p>
    <w:p w14:paraId="1A6A26FD" w14:textId="77777777" w:rsidR="008F7CF1" w:rsidRPr="008F7CF1" w:rsidRDefault="008F7CF1" w:rsidP="008F7CF1">
      <w:r w:rsidRPr="008F7CF1">
        <w:t xml:space="preserve">U vybraných úhradových skupin je tento údaj </w:t>
      </w:r>
      <w:r w:rsidRPr="008F7CF1">
        <w:rPr>
          <w:b/>
          <w:bCs/>
        </w:rPr>
        <w:t>povinný</w:t>
      </w:r>
      <w:r w:rsidRPr="008F7CF1">
        <w:t>. Systém proto při ukládání ePoukazu kontroluje jeho vyplnění a v případě chybějící hodnoty nedovolí ePoukaz vystavit.</w:t>
      </w:r>
    </w:p>
    <w:p w14:paraId="78E15C37" w14:textId="77777777" w:rsidR="008F7CF1" w:rsidRPr="008F7CF1" w:rsidRDefault="008F7CF1" w:rsidP="008F7CF1">
      <w:r w:rsidRPr="008F7CF1">
        <w:t>Údaj „Párový orgán“ se uvádí na:</w:t>
      </w:r>
    </w:p>
    <w:p w14:paraId="789BA0E3" w14:textId="77777777" w:rsidR="008F7CF1" w:rsidRPr="008F7CF1" w:rsidRDefault="008F7CF1" w:rsidP="008F7CF1">
      <w:pPr>
        <w:numPr>
          <w:ilvl w:val="0"/>
          <w:numId w:val="76"/>
        </w:numPr>
      </w:pPr>
      <w:r w:rsidRPr="008F7CF1">
        <w:t>ePoukazu na léčebnou a ortopedickou pomůcku,</w:t>
      </w:r>
    </w:p>
    <w:p w14:paraId="05782EDC" w14:textId="77777777" w:rsidR="008F7CF1" w:rsidRPr="008F7CF1" w:rsidRDefault="008F7CF1" w:rsidP="008F7CF1">
      <w:pPr>
        <w:numPr>
          <w:ilvl w:val="0"/>
          <w:numId w:val="76"/>
        </w:numPr>
      </w:pPr>
      <w:r w:rsidRPr="008F7CF1">
        <w:t>ePoukazu na foniatrickou pomůcku,</w:t>
      </w:r>
    </w:p>
    <w:p w14:paraId="6EAA7447" w14:textId="77777777" w:rsidR="008F7CF1" w:rsidRDefault="008F7CF1" w:rsidP="008F7CF1">
      <w:pPr>
        <w:numPr>
          <w:ilvl w:val="0"/>
          <w:numId w:val="76"/>
        </w:numPr>
      </w:pPr>
      <w:r w:rsidRPr="008F7CF1">
        <w:t>ePoukazu na brýle nebo optickou pomůcku.</w:t>
      </w:r>
    </w:p>
    <w:p w14:paraId="07AD8AFF" w14:textId="77777777" w:rsidR="00A4774E" w:rsidRDefault="00A4774E" w:rsidP="00A4774E"/>
    <w:p w14:paraId="2E8D7ED6" w14:textId="77777777" w:rsidR="00A4774E" w:rsidRPr="00A4774E" w:rsidRDefault="00A4774E" w:rsidP="00A4774E">
      <w:pPr>
        <w:rPr>
          <w:lang w:eastAsia="cs-CZ"/>
        </w:rPr>
      </w:pPr>
      <w:r w:rsidRPr="00A4774E">
        <w:rPr>
          <w:lang w:eastAsia="cs-CZ"/>
        </w:rPr>
        <w:t>Příkladem je úhradová skupina 04.07.01.01 – Obuv pooperační a odlehčovací. Podle platné legislativy (zákon č. 288/2025 Sb.) lze tento zdravotnický prostředek předepsat a vydat v množství 1 ks na končetinu za kalendářní rok. Z tohoto důvodu je nutné při vystavení ePoukazu určit, zda je prostředek určen pro levou, nebo pravou dolní končetinu.</w:t>
      </w:r>
    </w:p>
    <w:p w14:paraId="0547B16F" w14:textId="77777777" w:rsidR="00A4774E" w:rsidRDefault="00A4774E" w:rsidP="00A4774E">
      <w:pPr>
        <w:rPr>
          <w:lang w:eastAsia="cs-CZ"/>
        </w:rPr>
      </w:pPr>
      <w:r w:rsidRPr="00A4774E">
        <w:rPr>
          <w:lang w:eastAsia="cs-CZ"/>
        </w:rPr>
        <w:t>Tento údaj slouží nejen ke správnému vyhodnocení nároku na úhradu, ale je využíván také v dalších funkcionalitách systému, které jsou popsány v následujících kapitolách.</w:t>
      </w:r>
    </w:p>
    <w:p w14:paraId="265024B9" w14:textId="1C10AF2E" w:rsidR="00FB017A" w:rsidRPr="00A4774E" w:rsidRDefault="00FB017A" w:rsidP="00A4774E">
      <w:pPr>
        <w:rPr>
          <w:lang w:eastAsia="cs-CZ"/>
        </w:rPr>
      </w:pPr>
      <w:r>
        <w:rPr>
          <w:lang w:eastAsia="cs-CZ"/>
        </w:rPr>
        <w:t xml:space="preserve">Dotčené webové služby: ZalozitPoukaz, ZmenitPoukaz, NacistPoukaz (element </w:t>
      </w:r>
      <w:r w:rsidRPr="00FB017A">
        <w:rPr>
          <w:lang w:eastAsia="cs-CZ"/>
        </w:rPr>
        <w:t>ParovyOrgan</w:t>
      </w:r>
      <w:r>
        <w:rPr>
          <w:lang w:eastAsia="cs-CZ"/>
        </w:rPr>
        <w:t>, od verze rozhraní 202605A).</w:t>
      </w:r>
    </w:p>
    <w:p w14:paraId="40862B99" w14:textId="77777777" w:rsidR="00034A44" w:rsidRPr="00034A44" w:rsidRDefault="00034A44" w:rsidP="009904A7">
      <w:pPr>
        <w:pStyle w:val="AQNadpis2"/>
        <w:rPr>
          <w:lang w:eastAsia="cs-CZ"/>
        </w:rPr>
      </w:pPr>
      <w:bookmarkStart w:id="7" w:name="_Toc229479100"/>
      <w:bookmarkStart w:id="8" w:name="_Toc235179371"/>
      <w:r w:rsidRPr="00034A44">
        <w:rPr>
          <w:lang w:eastAsia="cs-CZ"/>
        </w:rPr>
        <w:t>Šířka a hloubka sedu invalidního vozíku</w:t>
      </w:r>
      <w:bookmarkEnd w:id="7"/>
      <w:bookmarkEnd w:id="8"/>
    </w:p>
    <w:p w14:paraId="5344D50E" w14:textId="77777777" w:rsidR="009904A7" w:rsidRPr="009904A7" w:rsidRDefault="009904A7" w:rsidP="009904A7">
      <w:pPr>
        <w:rPr>
          <w:lang w:eastAsia="cs-CZ"/>
        </w:rPr>
      </w:pPr>
      <w:r w:rsidRPr="009904A7">
        <w:rPr>
          <w:lang w:eastAsia="cs-CZ"/>
        </w:rPr>
        <w:t>Pro ePoukazy na léčebnou a ortopedickou pomůcku byly doplněny strukturované údaje Šířka sedu a Hloubka sedu invalidního vozíku.</w:t>
      </w:r>
    </w:p>
    <w:p w14:paraId="12AE6D07" w14:textId="77777777" w:rsidR="009904A7" w:rsidRPr="009904A7" w:rsidRDefault="009904A7" w:rsidP="009904A7">
      <w:pPr>
        <w:rPr>
          <w:lang w:eastAsia="cs-CZ"/>
        </w:rPr>
      </w:pPr>
      <w:r w:rsidRPr="009904A7">
        <w:rPr>
          <w:lang w:eastAsia="cs-CZ"/>
        </w:rPr>
        <w:t>Oba údaje se uvádějí v centimetrech. Lze zapisovat celé hodnoty i hodnoty s jedním desetinným místem, pokud jsou takto specifikovány výrobcem zdravotnického prostředku. V běžné praxi se u standardních invalidních vozíků zpravidla používají celé centimetry, zatímco u individuálně upravených nebo aktivních vozíků mohou být využívány také desetinné hodnoty.</w:t>
      </w:r>
    </w:p>
    <w:p w14:paraId="28A5F83E" w14:textId="4E908097" w:rsidR="00A4774E" w:rsidRPr="008F7CF1" w:rsidRDefault="009904A7" w:rsidP="00FB017A">
      <w:pPr>
        <w:rPr>
          <w:lang w:eastAsia="cs-CZ"/>
        </w:rPr>
      </w:pPr>
      <w:r w:rsidRPr="009904A7">
        <w:rPr>
          <w:lang w:eastAsia="cs-CZ"/>
        </w:rPr>
        <w:t>Pro oba údaje platí následující omezení:</w:t>
      </w:r>
      <w:r w:rsidR="00FB017A">
        <w:rPr>
          <w:lang w:eastAsia="cs-CZ"/>
        </w:rPr>
        <w:t xml:space="preserve"> </w:t>
      </w:r>
      <w:r w:rsidRPr="009904A7">
        <w:rPr>
          <w:lang w:eastAsia="cs-CZ"/>
        </w:rPr>
        <w:t xml:space="preserve">povolený rozsah hodnot je </w:t>
      </w:r>
      <w:r w:rsidR="00FB017A" w:rsidRPr="00FB017A">
        <w:rPr>
          <w:lang w:eastAsia="cs-CZ"/>
        </w:rPr>
        <w:t>&gt;</w:t>
      </w:r>
      <w:r w:rsidRPr="009904A7">
        <w:rPr>
          <w:lang w:eastAsia="cs-CZ"/>
        </w:rPr>
        <w:t>0 až 99,9 cm</w:t>
      </w:r>
    </w:p>
    <w:p w14:paraId="19B9693A" w14:textId="77777777" w:rsidR="00FB017A" w:rsidRPr="00FB017A" w:rsidRDefault="00FB017A" w:rsidP="00FB017A">
      <w:pPr>
        <w:rPr>
          <w:lang w:eastAsia="cs-CZ"/>
        </w:rPr>
      </w:pPr>
      <w:r w:rsidRPr="00FB017A">
        <w:rPr>
          <w:lang w:eastAsia="cs-CZ"/>
        </w:rPr>
        <w:t>Šířka a délka sedu by měla být zadávána u úhradových skupin 07.01.01.* a 07.01.02.*. Pokud tyto údaje nebudou při založení ePoukazu vyplněny, systém zobrazí neblokující chybové upozornění.</w:t>
      </w:r>
    </w:p>
    <w:p w14:paraId="48671063" w14:textId="5A57EBB1" w:rsidR="008F7CF1" w:rsidRDefault="00FB017A" w:rsidP="008F7CF1">
      <w:pPr>
        <w:rPr>
          <w:lang w:eastAsia="cs-CZ"/>
        </w:rPr>
      </w:pPr>
      <w:r>
        <w:rPr>
          <w:lang w:eastAsia="cs-CZ"/>
        </w:rPr>
        <w:t>Dotčené webové služby: ZalozitPoukaz, ZmenitPoukaz, NacistPoukaz (element</w:t>
      </w:r>
      <w:r w:rsidRPr="00FB017A">
        <w:t xml:space="preserve"> </w:t>
      </w:r>
      <w:r w:rsidRPr="00FB017A">
        <w:rPr>
          <w:lang w:eastAsia="cs-CZ"/>
        </w:rPr>
        <w:t>SirkaSedu</w:t>
      </w:r>
      <w:r>
        <w:rPr>
          <w:lang w:eastAsia="cs-CZ"/>
        </w:rPr>
        <w:t xml:space="preserve">, </w:t>
      </w:r>
      <w:r w:rsidRPr="00FB017A">
        <w:rPr>
          <w:lang w:eastAsia="cs-CZ"/>
        </w:rPr>
        <w:t>HloubkaSedu</w:t>
      </w:r>
      <w:r>
        <w:rPr>
          <w:lang w:eastAsia="cs-CZ"/>
        </w:rPr>
        <w:t>, od verze rozhraní 202605A).</w:t>
      </w:r>
    </w:p>
    <w:p w14:paraId="00095884" w14:textId="77777777" w:rsidR="00FB017A" w:rsidRDefault="00FB017A" w:rsidP="008F7CF1">
      <w:pPr>
        <w:rPr>
          <w:lang w:eastAsia="cs-CZ"/>
        </w:rPr>
      </w:pPr>
    </w:p>
    <w:p w14:paraId="7251923A" w14:textId="3D25F1BC" w:rsidR="0035358E" w:rsidRPr="0035358E" w:rsidRDefault="00FB017A" w:rsidP="0035358E">
      <w:pPr>
        <w:pStyle w:val="AQNadpis2"/>
        <w:rPr>
          <w:lang w:eastAsia="cs-CZ"/>
        </w:rPr>
      </w:pPr>
      <w:bookmarkStart w:id="9" w:name="_Toc235179372"/>
      <w:r>
        <w:rPr>
          <w:lang w:eastAsia="cs-CZ"/>
        </w:rPr>
        <w:lastRenderedPageBreak/>
        <w:t>Množstevní a úhradové omezení výdejů zdravotnických prostředků</w:t>
      </w:r>
      <w:bookmarkEnd w:id="9"/>
    </w:p>
    <w:p w14:paraId="6CF3575C" w14:textId="4E95DB27" w:rsidR="00FB017A" w:rsidRPr="00FB017A" w:rsidRDefault="00FB017A" w:rsidP="00FB017A">
      <w:r w:rsidRPr="00FB017A">
        <w:t>Zdravotnické prostředky hrazené zdravotní pojišťovnou mohou být vydávány pouze v určitém množství za stanovené časové období, přičemž toto množství je definováno zákonem č. 288/2025 Sb.,  o kategorizaci zdravotnických prostředků předepisovaných na poukaz hrazených z veřejného zdravotního pojištění a o změně zákona č. 48/1997 Sb., o veřejném zdravotním pojištění a o změně a doplnění některých souvisejících zákonů, ve znění pozdějších předpisů, (zákon o kategorizaci zdravotnických prostředků).</w:t>
      </w:r>
    </w:p>
    <w:p w14:paraId="0050519C" w14:textId="77777777" w:rsidR="006F647E" w:rsidRPr="006F647E" w:rsidRDefault="00FB017A" w:rsidP="006F647E">
      <w:r w:rsidRPr="00FB017A">
        <w:br/>
      </w:r>
      <w:r w:rsidR="006F647E" w:rsidRPr="006F647E">
        <w:t>U řady zdravotnických prostředků se maximální hrazené množství odvíjí od individuálních okolností pacienta, například od jeho zdravotního stavu, diagnózy, věku, indikace, následků léčby nebo od skutečnosti, zda je zdravotnický prostředek určen pro párový orgán.</w:t>
      </w:r>
    </w:p>
    <w:p w14:paraId="24577C94" w14:textId="0D0F1DDB" w:rsidR="006F647E" w:rsidRPr="006F647E" w:rsidRDefault="006F647E" w:rsidP="006F647E">
      <w:r w:rsidRPr="006F647E">
        <w:t>S ohledem na složitost těchto pravidel je v systému zavedena víceúrovňová kontrola množstevních limitů. Při překročení nižších limitních hodnot systém zobrazí upozornění, zatímco při překročení nejvyšších limitů dojde k blokaci založení výdeje.</w:t>
      </w:r>
    </w:p>
    <w:p w14:paraId="4B53085E" w14:textId="77777777" w:rsidR="006F647E" w:rsidRDefault="006F647E" w:rsidP="006F647E">
      <w:r w:rsidRPr="006F647E">
        <w:t>Modul ePoukaz neuchovává a ani s ohledem na legislativní omezení nemůže komplexně zpracovávat informace o zdravotním stavu pacienta v rozsahu potřebném pro přesné posouzení všech podmínek úhrady. Z tohoto důvodu mají prováděné kontroly podpůrný charakter a nemohou ve všech případech plně nahradit odborné posouzení předepisujícího zdravotnického pracovníka.</w:t>
      </w:r>
    </w:p>
    <w:p w14:paraId="0EBB8DB8" w14:textId="5AAB85D4" w:rsidR="0035358E" w:rsidRDefault="0035358E" w:rsidP="006F647E">
      <w:r>
        <w:t>Systém eRecept, modul ePoukaz zavádí sérii nových validací, které budou uživatele upozorňovat při překročení některého z limitů.</w:t>
      </w:r>
    </w:p>
    <w:p w14:paraId="355C2531" w14:textId="6CE0B5F4" w:rsidR="00C76A37" w:rsidRPr="0035358E" w:rsidRDefault="0035358E" w:rsidP="0035358E">
      <w:bookmarkStart w:id="10" w:name="_Toc229479069"/>
      <w:r w:rsidRPr="0035358E">
        <w:t>Pro systém</w:t>
      </w:r>
      <w:r>
        <w:t>y</w:t>
      </w:r>
      <w:r w:rsidRPr="0035358E">
        <w:t xml:space="preserve"> třetích stran nejsou </w:t>
      </w:r>
      <w:r w:rsidR="008647C1">
        <w:t xml:space="preserve">povinně </w:t>
      </w:r>
      <w:r w:rsidRPr="0035358E">
        <w:t>vyžadovány žádné změny funkčnosti. Je však nutné zohlednit přidání nového datového elementu ParovyOrgan do příslušných zpráv datového rozhraní.</w:t>
      </w:r>
      <w:r w:rsidR="008647C1">
        <w:t xml:space="preserve"> </w:t>
      </w:r>
      <w:r w:rsidR="00C76A37">
        <w:t>Dále je nově webová služba dostupná pro předepisující a vydávající, kterou je možné si nechat ověřit překročení limitu před předpisem vlastního ePoukazu (</w:t>
      </w:r>
      <w:r w:rsidR="00C76A37" w:rsidRPr="00C76A37">
        <w:t>OvereniMnozstevniUhradovyLimit</w:t>
      </w:r>
      <w:r w:rsidR="00C76A37">
        <w:t>).</w:t>
      </w:r>
    </w:p>
    <w:p w14:paraId="217E4632" w14:textId="77777777" w:rsidR="00FB017A" w:rsidRDefault="00FB017A" w:rsidP="0035358E">
      <w:pPr>
        <w:pStyle w:val="AQNadpis3"/>
      </w:pPr>
      <w:r>
        <w:t>Předpoklady počítání limitů</w:t>
      </w:r>
      <w:bookmarkEnd w:id="10"/>
    </w:p>
    <w:p w14:paraId="4739C555" w14:textId="793EC426" w:rsidR="00254FEF" w:rsidRDefault="00254FEF" w:rsidP="00254FEF">
      <w:pPr>
        <w:pStyle w:val="AQNadpis4"/>
      </w:pPr>
      <w:r>
        <w:t>Typy limitů</w:t>
      </w:r>
    </w:p>
    <w:p w14:paraId="581F6762" w14:textId="530CB764" w:rsidR="00254FEF" w:rsidRPr="00254FEF" w:rsidRDefault="00254FEF" w:rsidP="00254FEF">
      <w:bookmarkStart w:id="11" w:name="_Toc229479070"/>
      <w:r w:rsidRPr="00254FEF">
        <w:t>Existují dva typy limitů:</w:t>
      </w:r>
    </w:p>
    <w:p w14:paraId="32442A3E" w14:textId="77777777" w:rsidR="00254FEF" w:rsidRDefault="00254FEF" w:rsidP="00254FEF">
      <w:pPr>
        <w:pStyle w:val="Odstavecseseznamem"/>
      </w:pPr>
      <w:r w:rsidRPr="00254FEF">
        <w:t>množstevní limit, který sleduje počet vydaných zdravotnických prostředků,</w:t>
      </w:r>
    </w:p>
    <w:p w14:paraId="46E1D0CA" w14:textId="622EA386" w:rsidR="00254FEF" w:rsidRPr="00254FEF" w:rsidRDefault="00254FEF" w:rsidP="00254FEF">
      <w:pPr>
        <w:pStyle w:val="Odstavecseseznamem"/>
      </w:pPr>
      <w:r w:rsidRPr="00254FEF">
        <w:t>úhradový (finanční) limit, který u vybraných zdravotnických prostředků sleduje výši již vyčerpané úhrady.</w:t>
      </w:r>
    </w:p>
    <w:p w14:paraId="6013B298" w14:textId="77777777" w:rsidR="00254FEF" w:rsidRDefault="00254FEF" w:rsidP="00254FEF">
      <w:r w:rsidRPr="00254FEF">
        <w:t>Ve většině případů je pro daný zdravotnický prostředek nebo úhradovou skupinu sledován pouze jeden z těchto limitů. Nelze však vyloučit situaci, kdy budou u některých pomůcek kontrolovány oba typy limitů současně. V takovém případě je rozhodující limit, jehož stanovená hranice je dosažena dříve.</w:t>
      </w:r>
    </w:p>
    <w:p w14:paraId="443F3BBE" w14:textId="50F21565" w:rsidR="00AD1212" w:rsidRDefault="00AD1212" w:rsidP="00AD1212">
      <w:pPr>
        <w:pStyle w:val="AQNadpis4"/>
      </w:pPr>
      <w:r>
        <w:t>Množstevní limit</w:t>
      </w:r>
    </w:p>
    <w:p w14:paraId="47F3EF3F" w14:textId="6605341E" w:rsidR="00AD1212" w:rsidRPr="00AD1212" w:rsidRDefault="00AD1212" w:rsidP="00AD1212">
      <w:r w:rsidRPr="00AD1212">
        <w:t>Pokud daný zdravotnický prostředek podléhá množstevnímu limitu, vezmou se všechny výdeje daného pacienta</w:t>
      </w:r>
      <w:r>
        <w:t xml:space="preserve"> spadající do stejné „limitní“ skupiny</w:t>
      </w:r>
      <w:r w:rsidRPr="00AD1212">
        <w:t xml:space="preserve"> s datem výdeje spadající</w:t>
      </w:r>
      <w:r w:rsidR="008B6CA8">
        <w:t>m</w:t>
      </w:r>
      <w:r w:rsidRPr="00AD1212">
        <w:t xml:space="preserve"> do definovaného </w:t>
      </w:r>
      <w:r>
        <w:t xml:space="preserve">kontrolovaného </w:t>
      </w:r>
      <w:r w:rsidRPr="00AD1212">
        <w:t>období a spočítá se jejich množství – SÚKL kód * množství * MJD</w:t>
      </w:r>
      <w:r>
        <w:t xml:space="preserve">. </w:t>
      </w:r>
      <w:r w:rsidRPr="00AD1212">
        <w:t>Zahrnou se jen ty výdeje, které jsou nezrušené, jsou na ePoukaz</w:t>
      </w:r>
      <w:r w:rsidR="008B6CA8">
        <w:t>ech</w:t>
      </w:r>
      <w:r w:rsidRPr="00AD1212">
        <w:t xml:space="preserve"> s úhradou zdravotního pojištění, a které se neschvalují. Dále se k tomu připočte požadované</w:t>
      </w:r>
      <w:r>
        <w:t xml:space="preserve"> předepisované/</w:t>
      </w:r>
      <w:r w:rsidRPr="00AD1212">
        <w:t>vydávané množství.</w:t>
      </w:r>
    </w:p>
    <w:p w14:paraId="742E2823" w14:textId="678C5B62" w:rsidR="00AD1212" w:rsidRPr="00AD1212" w:rsidRDefault="00AD1212" w:rsidP="00AD1212">
      <w:r w:rsidRPr="00AD1212">
        <w:lastRenderedPageBreak/>
        <w:t>Pokud se jedná o párový orgán, pak musí být na ePoukazu uvedena pravá/levá strana</w:t>
      </w:r>
      <w:r>
        <w:t>/obě</w:t>
      </w:r>
      <w:r w:rsidRPr="00AD1212">
        <w:t>. Množství se pak vztahuje buď na jednu nebo druhou stranu</w:t>
      </w:r>
      <w:r>
        <w:t xml:space="preserve"> nebo obě</w:t>
      </w:r>
      <w:r w:rsidRPr="00AD1212">
        <w:t>.</w:t>
      </w:r>
    </w:p>
    <w:p w14:paraId="29C6C844" w14:textId="77777777" w:rsidR="00AD1212" w:rsidRDefault="00AD1212" w:rsidP="00AD1212">
      <w:r w:rsidRPr="00AD1212">
        <w:t>Pokud je na ePoukazu nastaven stupeň inkontinence, vždy se vyhodnocuje u všech ePoukazů na stejný stupeň inkontinence.</w:t>
      </w:r>
    </w:p>
    <w:p w14:paraId="223766C6" w14:textId="34D1DB04" w:rsidR="00AD1212" w:rsidRDefault="00AD1212" w:rsidP="00AD1212">
      <w:pPr>
        <w:pStyle w:val="AQNadpis4"/>
      </w:pPr>
      <w:r>
        <w:t>Úhradový limit</w:t>
      </w:r>
    </w:p>
    <w:p w14:paraId="359A9160" w14:textId="70AD51A4" w:rsidR="00AD1212" w:rsidRPr="00AD1212" w:rsidRDefault="00AD1212" w:rsidP="00AD1212">
      <w:r w:rsidRPr="00AD1212">
        <w:t>Pokud daný zdravotnický prostředek podléhá úhradovému limitu</w:t>
      </w:r>
      <w:r w:rsidR="00E64F68" w:rsidRPr="00E64F68">
        <w:t xml:space="preserve"> </w:t>
      </w:r>
      <w:r w:rsidR="00E64F68" w:rsidRPr="00AD1212">
        <w:t>vezmou se všechny výdeje daného pacienta</w:t>
      </w:r>
      <w:r w:rsidR="00E64F68">
        <w:t xml:space="preserve"> spadající do stejné „limitní“ skupiny</w:t>
      </w:r>
      <w:r w:rsidR="00E64F68" w:rsidRPr="00AD1212">
        <w:t xml:space="preserve"> s datem výdeje spadající</w:t>
      </w:r>
      <w:r w:rsidR="008B6CA8">
        <w:t>m</w:t>
      </w:r>
      <w:r w:rsidR="00E64F68" w:rsidRPr="00AD1212">
        <w:t xml:space="preserve"> do definovaného </w:t>
      </w:r>
      <w:r w:rsidR="00E64F68">
        <w:t xml:space="preserve">kontrolovaného </w:t>
      </w:r>
      <w:r w:rsidR="00E64F68" w:rsidRPr="00AD1212">
        <w:t>období</w:t>
      </w:r>
      <w:r w:rsidRPr="00AD1212">
        <w:t xml:space="preserve"> a spočítá se jejich celková dosavadní úhrada: SÚKL kód * celková úhrada ze ZP</w:t>
      </w:r>
      <w:r w:rsidR="00E64F68">
        <w:t xml:space="preserve">. </w:t>
      </w:r>
      <w:r w:rsidRPr="00AD1212">
        <w:t>Zahrnou se jen ty výdeje, které jsou nezrušené, jsou na ePoukaz</w:t>
      </w:r>
      <w:r w:rsidR="008B6CA8">
        <w:t>ech</w:t>
      </w:r>
      <w:r w:rsidRPr="00AD1212">
        <w:t xml:space="preserve"> s úhradou zdravotního pojištění, a které se neschvalují. Dále se k tomu připočte požadovaná úhrada při výdeji</w:t>
      </w:r>
      <w:r w:rsidR="00E64F68">
        <w:t xml:space="preserve"> (dle číselníku zdravotnických prostředků UHR1, UHR2, UHR3)</w:t>
      </w:r>
      <w:r w:rsidRPr="00AD1212">
        <w:t>.</w:t>
      </w:r>
    </w:p>
    <w:p w14:paraId="6CD5DCC8" w14:textId="77777777" w:rsidR="00E64F68" w:rsidRPr="00AD1212" w:rsidRDefault="00E64F68" w:rsidP="00E64F68">
      <w:r w:rsidRPr="00AD1212">
        <w:t>Pokud se jedná o párový orgán, pak musí být na ePoukazu uvedena pravá/levá strana</w:t>
      </w:r>
      <w:r>
        <w:t>/obě</w:t>
      </w:r>
      <w:r w:rsidRPr="00AD1212">
        <w:t>. Množství se pak vztahuje buď na jednu nebo druhou stranu</w:t>
      </w:r>
      <w:r>
        <w:t xml:space="preserve"> nebo obě</w:t>
      </w:r>
      <w:r w:rsidRPr="00AD1212">
        <w:t>.</w:t>
      </w:r>
    </w:p>
    <w:p w14:paraId="62B3F3C3" w14:textId="77777777" w:rsidR="00AD1212" w:rsidRDefault="00AD1212" w:rsidP="00AD1212">
      <w:r w:rsidRPr="00AD1212">
        <w:t>Pokud je na ePoukazu nastaven stupeň inkontinence, vždy se vyhodnocuje u všech ePoukazů na stejný stupeň inkontinence.</w:t>
      </w:r>
    </w:p>
    <w:p w14:paraId="342FCDCF" w14:textId="02B4810B" w:rsidR="00735A06" w:rsidRDefault="00735A06" w:rsidP="00735A06">
      <w:pPr>
        <w:pStyle w:val="AQNadpis4"/>
      </w:pPr>
      <w:r>
        <w:t>Nastavení limitu pro úhradovou skupinu nebo konkrétní SÚKL kód</w:t>
      </w:r>
    </w:p>
    <w:p w14:paraId="1B71411B" w14:textId="77777777" w:rsidR="00735A06" w:rsidRPr="00735A06" w:rsidRDefault="00735A06" w:rsidP="00735A06">
      <w:r w:rsidRPr="00735A06">
        <w:t>Limit může být nastaven buď na úrovni úhradové skupiny, nebo na úrovni konkrétního SÚKL kódu zdravotnického prostředku.</w:t>
      </w:r>
    </w:p>
    <w:p w14:paraId="62DB5F48" w14:textId="77777777" w:rsidR="00735A06" w:rsidRPr="00735A06" w:rsidRDefault="00735A06" w:rsidP="00735A06">
      <w:r w:rsidRPr="00735A06">
        <w:t>Je-li limit definován pro úhradovou skupinu, vztahuje se shodně na všechny zdravotnické prostředky zařazené do této úhradové skupiny. Pokud zdravotnický prostředek není do žádné úhradové skupiny zařazen, může být limit stanoven přímo pro jeho konkrétní SÚKL kód.</w:t>
      </w:r>
    </w:p>
    <w:p w14:paraId="14E32905" w14:textId="77F87B41" w:rsidR="00735A06" w:rsidRPr="00735A06" w:rsidRDefault="00735A06" w:rsidP="00735A06">
      <w:r w:rsidRPr="00735A06">
        <w:t>Kombinace obou způsobů nastavení je vyloučena. Není tedy možné, aby byl pro zdravotnický prostředek současně nastaven limit na úrovni jeho úhradové skupiny a zároveň samostatný limit pro jeho konkrétní SÚKL kód</w:t>
      </w:r>
      <w:r w:rsidR="00F622E8">
        <w:t>.</w:t>
      </w:r>
    </w:p>
    <w:p w14:paraId="0457B2D3" w14:textId="4A740D37" w:rsidR="00FB017A" w:rsidRPr="00ED1AEB" w:rsidRDefault="00FB017A" w:rsidP="00254FEF">
      <w:pPr>
        <w:pStyle w:val="AQNadpis4"/>
      </w:pPr>
      <w:r w:rsidRPr="00ED1AEB">
        <w:t>Limit na číslo pojištěnce</w:t>
      </w:r>
      <w:bookmarkEnd w:id="11"/>
    </w:p>
    <w:p w14:paraId="33740725" w14:textId="64712DD6" w:rsidR="00FB017A" w:rsidRPr="00A17954" w:rsidRDefault="00FB017A" w:rsidP="00FB017A">
      <w:pPr>
        <w:rPr>
          <w:lang w:eastAsia="cs-CZ"/>
        </w:rPr>
      </w:pPr>
      <w:r w:rsidRPr="00A17954">
        <w:rPr>
          <w:lang w:eastAsia="cs-CZ"/>
        </w:rPr>
        <w:t xml:space="preserve">Limit bude navázán na konkrétní číslo pojištěnce. Do tohoto limitu se tedy započítají všechny výdeje na ePoukazy vedené pod daným číslem pojištěnce. Zohledňují se všechny výdeje bez ohledu na to, zda byl pacient na ePoukazu úspěšně ztotožněn </w:t>
      </w:r>
      <w:r w:rsidR="008B6CA8">
        <w:rPr>
          <w:lang w:eastAsia="cs-CZ"/>
        </w:rPr>
        <w:t>v</w:t>
      </w:r>
      <w:r w:rsidRPr="00A17954">
        <w:rPr>
          <w:lang w:eastAsia="cs-CZ"/>
        </w:rPr>
        <w:t xml:space="preserve"> Registr</w:t>
      </w:r>
      <w:r w:rsidR="008B6CA8">
        <w:rPr>
          <w:lang w:eastAsia="cs-CZ"/>
        </w:rPr>
        <w:t>u</w:t>
      </w:r>
      <w:r w:rsidRPr="00A17954">
        <w:rPr>
          <w:lang w:eastAsia="cs-CZ"/>
        </w:rPr>
        <w:t xml:space="preserve"> obyvatel (ROB).</w:t>
      </w:r>
    </w:p>
    <w:p w14:paraId="0542DCA7" w14:textId="77777777" w:rsidR="00FB017A" w:rsidRDefault="00FB017A" w:rsidP="0035358E">
      <w:pPr>
        <w:pStyle w:val="AQNadpis4"/>
      </w:pPr>
      <w:bookmarkStart w:id="12" w:name="_Toc229479071"/>
      <w:r>
        <w:t>Časový limit</w:t>
      </w:r>
      <w:bookmarkEnd w:id="12"/>
    </w:p>
    <w:p w14:paraId="7117ADB5" w14:textId="77777777" w:rsidR="00FB017A" w:rsidRPr="00FC357A" w:rsidRDefault="00FB017A" w:rsidP="00FB017A">
      <w:r w:rsidRPr="00FC357A">
        <w:t>Časový limit představuje definované časové období, ve kterém je sledován</w:t>
      </w:r>
      <w:r>
        <w:t xml:space="preserve"> </w:t>
      </w:r>
      <w:r w:rsidRPr="00FC357A">
        <w:t>v</w:t>
      </w:r>
      <w:r>
        <w:t>ý</w:t>
      </w:r>
      <w:r w:rsidRPr="00FC357A">
        <w:t>d</w:t>
      </w:r>
      <w:r>
        <w:t>ej</w:t>
      </w:r>
      <w:r w:rsidRPr="00FC357A">
        <w:t xml:space="preserve"> zdravotnického prostředku. Toto časové období se vždy odvíjí od data uskutečněného výdeje.</w:t>
      </w:r>
    </w:p>
    <w:p w14:paraId="346FFE0D" w14:textId="77777777" w:rsidR="00FB017A" w:rsidRPr="00FC357A" w:rsidRDefault="00FB017A" w:rsidP="00FB017A">
      <w:r w:rsidRPr="00FC357A">
        <w:t>To znamená, že okamžikem, kdy je zdravotnický prostředek skutečně vydán pacientovi, je stanovena výchozí časová značka, od níž systém zahajuje počítání příslušného intervalu. Všechny následné výdeje téhož prostředku nebo prostředků spadajících do příslušné úhradové skupiny jsou následně posuzovány vůči tomuto referenčnímu datu.</w:t>
      </w:r>
    </w:p>
    <w:p w14:paraId="477217F5" w14:textId="77777777" w:rsidR="00FB017A" w:rsidRDefault="00FB017A" w:rsidP="00FB017A">
      <w:r w:rsidRPr="00FC357A">
        <w:t>Časový limit tedy určuje, zda je další výdej v daném časovém rámci přípustný, případně zda daný výdej překračuje maximálně povolenou frekvenci či množství. Tento mechanismus je zásadní pro správné uplatnění regulačních omezení, pro kontrolu úhrad zdravotními pojišťovnami a pro zajištění souladu s legislativními požadavky.</w:t>
      </w:r>
    </w:p>
    <w:p w14:paraId="7F0DE6AB" w14:textId="77777777" w:rsidR="00FB017A" w:rsidRDefault="00FB017A" w:rsidP="0035358E">
      <w:pPr>
        <w:pStyle w:val="AQNadpis4"/>
      </w:pPr>
      <w:bookmarkStart w:id="13" w:name="_Toc229479072"/>
      <w:r>
        <w:t>Věk pacienta</w:t>
      </w:r>
      <w:bookmarkEnd w:id="13"/>
    </w:p>
    <w:p w14:paraId="53573810" w14:textId="77777777" w:rsidR="00FB017A" w:rsidRPr="00127356" w:rsidRDefault="00FB017A" w:rsidP="00FB017A">
      <w:r w:rsidRPr="00A17954">
        <w:rPr>
          <w:lang w:eastAsia="cs-CZ"/>
        </w:rPr>
        <w:t xml:space="preserve">Aktuální věk pacienta, který je jedním z klíčových parametrů pro posouzení množstevních a úhradových omezení zdravotnických prostředků, se stanovuje jako rozdíl mezi datem uplatnění ePoukazu a datem narození pacienta. Je tedy </w:t>
      </w:r>
      <w:r w:rsidRPr="00A17954">
        <w:rPr>
          <w:lang w:eastAsia="cs-CZ"/>
        </w:rPr>
        <w:lastRenderedPageBreak/>
        <w:t>třeba rozlišovat mezi rozhodným datem pro výpočet limitů (tím je datum výdeje) a datem, podle kterého se určuje věk pacienta (tím je datum uplatnění ePoukazu).</w:t>
      </w:r>
    </w:p>
    <w:p w14:paraId="540EA716" w14:textId="77777777" w:rsidR="00FB017A" w:rsidRPr="00A17954" w:rsidRDefault="00FB017A" w:rsidP="00FB017A">
      <w:pPr>
        <w:spacing w:after="0" w:line="300" w:lineRule="atLeast"/>
        <w:jc w:val="left"/>
        <w:rPr>
          <w:rFonts w:ascii="Segoe UI" w:eastAsia="Times New Roman" w:hAnsi="Segoe UI" w:cs="Segoe UI"/>
          <w:sz w:val="21"/>
          <w:lang w:eastAsia="cs-CZ"/>
        </w:rPr>
      </w:pPr>
    </w:p>
    <w:p w14:paraId="512CD8B3" w14:textId="77777777" w:rsidR="00FB017A" w:rsidRPr="0070596B" w:rsidRDefault="00FB017A" w:rsidP="00FB017A">
      <w:r w:rsidRPr="0070596B">
        <w:t xml:space="preserve">Tento způsob výpočtu umožňuje systému jednoznačně identifikovat věkovou kategorii pacienta v okamžiku, kdy dochází k realizaci příslušné operace ve výdejním procesu. </w:t>
      </w:r>
    </w:p>
    <w:p w14:paraId="40821F79" w14:textId="77777777" w:rsidR="00FB017A" w:rsidRPr="0070596B" w:rsidRDefault="00FB017A" w:rsidP="00FB017A">
      <w:r w:rsidRPr="0070596B">
        <w:t>Systém eRecept, konkrétně modul ePoukaz, považuje za datum uplatnění ePoukazu jedno z časových razítek generovaných aktivní operací provedenou ve výdejně. Mezi tyto operace patří zejména:</w:t>
      </w:r>
    </w:p>
    <w:p w14:paraId="5AFE33A1" w14:textId="77777777" w:rsidR="00FB017A" w:rsidRPr="0070596B" w:rsidRDefault="00FB017A" w:rsidP="00FB017A">
      <w:pPr>
        <w:numPr>
          <w:ilvl w:val="0"/>
          <w:numId w:val="78"/>
        </w:numPr>
        <w:autoSpaceDE w:val="0"/>
        <w:autoSpaceDN w:val="0"/>
        <w:adjustRightInd w:val="0"/>
        <w:spacing w:before="0" w:after="300" w:line="298" w:lineRule="auto"/>
      </w:pPr>
      <w:r w:rsidRPr="0070596B">
        <w:t>zahájení přípravy,</w:t>
      </w:r>
    </w:p>
    <w:p w14:paraId="650F9D0D" w14:textId="77777777" w:rsidR="00FB017A" w:rsidRPr="0070596B" w:rsidRDefault="00FB017A" w:rsidP="00FB017A">
      <w:pPr>
        <w:numPr>
          <w:ilvl w:val="0"/>
          <w:numId w:val="78"/>
        </w:numPr>
        <w:autoSpaceDE w:val="0"/>
        <w:autoSpaceDN w:val="0"/>
        <w:adjustRightInd w:val="0"/>
        <w:spacing w:before="0" w:after="300" w:line="298" w:lineRule="auto"/>
      </w:pPr>
      <w:r w:rsidRPr="0070596B">
        <w:t>zahájení přípravy podkladů pro výdej,</w:t>
      </w:r>
    </w:p>
    <w:p w14:paraId="2308D557" w14:textId="77777777" w:rsidR="00FB017A" w:rsidRPr="0070596B" w:rsidRDefault="00FB017A" w:rsidP="00FB017A">
      <w:pPr>
        <w:numPr>
          <w:ilvl w:val="0"/>
          <w:numId w:val="78"/>
        </w:numPr>
        <w:autoSpaceDE w:val="0"/>
        <w:autoSpaceDN w:val="0"/>
        <w:adjustRightInd w:val="0"/>
        <w:spacing w:before="0" w:after="300" w:line="298" w:lineRule="auto"/>
      </w:pPr>
      <w:r w:rsidRPr="0070596B">
        <w:t>provedení samotného výdeje zdravotnického prostředku.</w:t>
      </w:r>
    </w:p>
    <w:p w14:paraId="24ED2760" w14:textId="77777777" w:rsidR="00FB017A" w:rsidRPr="0070596B" w:rsidRDefault="00FB017A" w:rsidP="00FB017A">
      <w:r w:rsidRPr="0070596B">
        <w:t>Jakmile je některá z těchto operací zaznamenána, systém ji vyhodnotí jako okamžik uplatnění ePoukazu a právě k tomuto datu provede výpočet. Tím se zabezpečuje jednotný, transparentní a reprodukovatelný postup, který umožňuje jednoznačně určit, zda pacient splňuje věková kritéria definovaná regulačními omezeními nebo úhradovými pravidly.</w:t>
      </w:r>
    </w:p>
    <w:p w14:paraId="6106CEBA" w14:textId="77777777" w:rsidR="00FB017A" w:rsidRDefault="00FB017A" w:rsidP="008647C1">
      <w:pPr>
        <w:pStyle w:val="AQNadpis4"/>
      </w:pPr>
      <w:bookmarkStart w:id="14" w:name="_Toc229479074"/>
      <w:r>
        <w:t>Pomůcky, které se do limitu započítávají</w:t>
      </w:r>
      <w:bookmarkEnd w:id="14"/>
    </w:p>
    <w:p w14:paraId="6B9A7781" w14:textId="26E411D7" w:rsidR="00FB017A" w:rsidRPr="00EA2E4C" w:rsidRDefault="00FB017A" w:rsidP="00FB017A">
      <w:r w:rsidRPr="00EA2E4C">
        <w:t xml:space="preserve">Do limitu se započítávají pouze ty ePoukazy, které byly vystaveny </w:t>
      </w:r>
      <w:r w:rsidRPr="006E2051">
        <w:rPr>
          <w:b/>
          <w:bCs/>
        </w:rPr>
        <w:t>s úhradou z veřejného zdravotního pojištění a zároveň nepodléhají schvalovacímu řízení zdravotní pojišťovny</w:t>
      </w:r>
      <w:r w:rsidRPr="00EA2E4C">
        <w:t xml:space="preserve">. V případech, kdy zdravotní pojišťovna ePoukaz schválí v rámci svého revizního procesu, se výdej uskutečněný na základě tohoto schváleného ePoukazu </w:t>
      </w:r>
      <w:r w:rsidRPr="006E2051">
        <w:rPr>
          <w:b/>
          <w:bCs/>
        </w:rPr>
        <w:t>do limitu nezahrnuje</w:t>
      </w:r>
      <w:r w:rsidRPr="00EA2E4C">
        <w:t>, neboť je považován za výjimku z běžného režimu regulace</w:t>
      </w:r>
      <w:r>
        <w:t xml:space="preserve"> (</w:t>
      </w:r>
      <w:r w:rsidR="0064371C">
        <w:t>v</w:t>
      </w:r>
      <w:r>
        <w:t>ýjimkou jsou úhradové skupiny 05.02.05.01 a 05.02.04.02, u nich se počítají do limitu i ty schvalované)</w:t>
      </w:r>
      <w:r w:rsidRPr="00EA2E4C">
        <w:t>.</w:t>
      </w:r>
    </w:p>
    <w:p w14:paraId="1FE77372" w14:textId="77777777" w:rsidR="00FB017A" w:rsidRPr="00EA2E4C" w:rsidRDefault="00FB017A" w:rsidP="00FB017A">
      <w:r w:rsidRPr="00EA2E4C">
        <w:t xml:space="preserve">Stejně tak se do limitu nezapočítávají výdeje zdravotnických prostředků, které si </w:t>
      </w:r>
      <w:r w:rsidRPr="006E2051">
        <w:rPr>
          <w:b/>
          <w:bCs/>
        </w:rPr>
        <w:t>pacient plně hradí sám</w:t>
      </w:r>
      <w:r w:rsidRPr="00EA2E4C">
        <w:t>, tedy mimo rámec úhrady ze zdravotního pojištění. Tyto výdeje nejsou součástí regulačního mechanismu a nevstupují do výpočtu množstevního či finančního omezení, jelikož nemají dopad na úhradové plnění zdravotní pojišťovny.</w:t>
      </w:r>
    </w:p>
    <w:p w14:paraId="0D449F54" w14:textId="77777777" w:rsidR="00FB017A" w:rsidRDefault="00FB017A" w:rsidP="00FB017A">
      <w:r w:rsidRPr="00EA2E4C">
        <w:t>Tímto způsobem je zajištěno, že limity jsou počítány pouze z relevantních výdejů, tedy těch, které jsou skutečně hrazeny z veřejného zdravotního pojištění a nejsou kryty zvláštním rozhodnutím zdravotní pojišťovny ani plnou úhradou pacienta.</w:t>
      </w:r>
    </w:p>
    <w:p w14:paraId="2F1FD1DA" w14:textId="77777777" w:rsidR="00FB017A" w:rsidRDefault="00FB017A" w:rsidP="008647C1">
      <w:pPr>
        <w:pStyle w:val="AQNadpis4"/>
      </w:pPr>
      <w:bookmarkStart w:id="15" w:name="_Toc229479075"/>
      <w:r>
        <w:t>Párový orgán</w:t>
      </w:r>
      <w:bookmarkEnd w:id="15"/>
    </w:p>
    <w:p w14:paraId="72C271CF" w14:textId="77777777" w:rsidR="00FB017A" w:rsidRPr="007F500B" w:rsidRDefault="00FB017A" w:rsidP="00FB017A">
      <w:r w:rsidRPr="007F500B">
        <w:t>U vybraných zdravotnických prostředků se množstevní limity vztahují nikoli na pacienta jako celek, ale na konkrétní část těla – typicky na končetinu, ucho či jiný párový orgán. V těchto případech je nezbytné, aby systém při vyhodnocování dodržení limitu zohlednil, zda byl daný výdej realizován na základě ePoukazu vystaveného pro levou, či pravou stranu.</w:t>
      </w:r>
    </w:p>
    <w:p w14:paraId="75947D57" w14:textId="77777777" w:rsidR="00FB017A" w:rsidRDefault="00FB017A" w:rsidP="00FB017A">
      <w:r w:rsidRPr="007F500B">
        <w:t>Validační mechanismus pak bude fungovat tak, že pacient může čerpat povolené množství</w:t>
      </w:r>
      <w:r>
        <w:t xml:space="preserve"> (např. 1 ks)</w:t>
      </w:r>
      <w:r w:rsidRPr="007F500B">
        <w:t xml:space="preserve"> samostatně pro každou stranu párového orgánu. To znamená, že mohou být vydány dva ePoukazy – jeden určený pro levou a druhý pro pravou stranu – přičemž každý z nich může obsahovat maximálně definované množství (např. 1 kus).</w:t>
      </w:r>
    </w:p>
    <w:p w14:paraId="711803F5" w14:textId="77777777" w:rsidR="00222CE2" w:rsidRPr="00222CE2" w:rsidRDefault="00222CE2" w:rsidP="00222CE2">
      <w:bookmarkStart w:id="16" w:name="_Toc229479076"/>
      <w:r w:rsidRPr="00222CE2">
        <w:t>Systém eRecept nově kontroluje, že u vybraných zdravotnických prostředků musí být při vystavení ePoukazu povinně uvedena strana, pro kterou je prostředek předepisován, tedy levá, pravá nebo obě strany.</w:t>
      </w:r>
    </w:p>
    <w:p w14:paraId="415CCAC2" w14:textId="77777777" w:rsidR="00222CE2" w:rsidRPr="00222CE2" w:rsidRDefault="00222CE2" w:rsidP="00222CE2">
      <w:r w:rsidRPr="00222CE2">
        <w:t>Je-li zvolena možnost obě strany, musí být předepsané množství vyjádřeno sudým číslem. V takovém případě se předepsané množství započítává do limitu současně pro levou i pravou stranu.</w:t>
      </w:r>
    </w:p>
    <w:p w14:paraId="5C996D09" w14:textId="77777777" w:rsidR="00FB017A" w:rsidRDefault="00FB017A" w:rsidP="008647C1">
      <w:pPr>
        <w:pStyle w:val="AQNadpis4"/>
      </w:pPr>
      <w:r>
        <w:lastRenderedPageBreak/>
        <w:t>Počítání limitů u některých zdravotnických prostředků na kalendářní rok, resp. kalendářní kvartál</w:t>
      </w:r>
      <w:bookmarkEnd w:id="16"/>
    </w:p>
    <w:p w14:paraId="04F8EAFC" w14:textId="77777777" w:rsidR="00FB017A" w:rsidRPr="00AB0321" w:rsidRDefault="00FB017A" w:rsidP="00FB017A">
      <w:r w:rsidRPr="00AB0321">
        <w:t>Obecné pravidlo stanoví, že všechny množstevní a úhradové limity zdravotnických prostředků se standardně počítají od data jejich vydání. To znamená, že referenčním okamžikem pro zahájení sledovaného období je skutečné provedení výdeje, a veškeré další výdeje podléhající danému limitu jsou posuzovány ve vztahu k tomuto datu.</w:t>
      </w:r>
    </w:p>
    <w:p w14:paraId="5C5B6A8F" w14:textId="4286C92A" w:rsidR="00FB017A" w:rsidRDefault="00FB017A" w:rsidP="00FB017A">
      <w:r w:rsidRPr="00AB0321">
        <w:t>Výjimku z tohoto obecného principu představuj</w:t>
      </w:r>
      <w:r w:rsidR="0064371C">
        <w:t>í</w:t>
      </w:r>
      <w:r w:rsidRPr="00AB0321">
        <w:t xml:space="preserve"> úhradov</w:t>
      </w:r>
      <w:r>
        <w:t>é</w:t>
      </w:r>
      <w:r w:rsidRPr="00AB0321">
        <w:t xml:space="preserve"> skupin</w:t>
      </w:r>
      <w:r>
        <w:t>y 05.02.04.02 a 05.02.05.01</w:t>
      </w:r>
      <w:r w:rsidRPr="00AB0321">
        <w:t>, pro kter</w:t>
      </w:r>
      <w:r w:rsidR="0064371C">
        <w:t>é</w:t>
      </w:r>
      <w:r w:rsidRPr="00AB0321">
        <w:t xml:space="preserve"> se limity nepočítají relativně od data vydání, ale vždy pevně na úrovni kalendářního roku</w:t>
      </w:r>
      <w:r>
        <w:t>, resp. kalendářního kvartálu</w:t>
      </w:r>
      <w:r w:rsidRPr="00AB0321">
        <w:t>. Tento specifický režim vyplývá z metodických pokynů zdravotních pojišťoven a je závazný pro všechny poskytovatele zdravotních služeb.</w:t>
      </w:r>
    </w:p>
    <w:p w14:paraId="57984269" w14:textId="0C32B4C9" w:rsidR="00254FEF" w:rsidRDefault="00254FEF" w:rsidP="00254FEF">
      <w:pPr>
        <w:pStyle w:val="AQNadpis4"/>
      </w:pPr>
      <w:r>
        <w:t>Stupeň inkontinence</w:t>
      </w:r>
    </w:p>
    <w:p w14:paraId="1031B82C" w14:textId="77777777" w:rsidR="00254FEF" w:rsidRPr="00254FEF" w:rsidRDefault="00254FEF" w:rsidP="00254FEF">
      <w:bookmarkStart w:id="17" w:name="_Toc229479077"/>
      <w:r w:rsidRPr="00254FEF">
        <w:t>U zdravotnických prostředků, u nichž se při vystavení ePoukazu uvádí stupeň inkontinence, může být výše příslušného limitu stanovena v závislosti na zadaném stupni inkontinence.</w:t>
      </w:r>
    </w:p>
    <w:p w14:paraId="3A13E5D0" w14:textId="77777777" w:rsidR="00FB017A" w:rsidRPr="001349C1" w:rsidRDefault="00FB017A" w:rsidP="008647C1">
      <w:pPr>
        <w:pStyle w:val="AQNadpis4"/>
      </w:pPr>
      <w:r w:rsidRPr="001349C1">
        <w:t>Počítání limitů pro přístroje CGM a FGM</w:t>
      </w:r>
      <w:bookmarkEnd w:id="17"/>
    </w:p>
    <w:p w14:paraId="28642BB0" w14:textId="77777777" w:rsidR="00FB017A" w:rsidRDefault="00FB017A" w:rsidP="00FB017A">
      <w:pPr>
        <w:pStyle w:val="Nadpis4"/>
      </w:pPr>
      <w:r w:rsidRPr="001349C1">
        <w:t>Úhradová skupina 05.02.04.02</w:t>
      </w:r>
    </w:p>
    <w:p w14:paraId="25ECD196" w14:textId="77777777" w:rsidR="00FB017A" w:rsidRPr="001349C1" w:rsidRDefault="00FB017A" w:rsidP="00FB017A">
      <w:r>
        <w:t>Limity pro zdravotnické prostředky úhradové skupiny 05.02.04.02:</w:t>
      </w:r>
    </w:p>
    <w:p w14:paraId="09312862" w14:textId="47E0345D" w:rsidR="00FB017A" w:rsidRPr="001349C1" w:rsidRDefault="00FB017A" w:rsidP="00FB017A">
      <w:r w:rsidRPr="001349C1">
        <w:t>U úhradové skupiny</w:t>
      </w:r>
      <w:r>
        <w:t xml:space="preserve"> 05.02.04.02</w:t>
      </w:r>
      <w:r w:rsidRPr="001349C1">
        <w:t xml:space="preserve"> se sleduje pouze jeden úhradový limit. Tento limit se vždy počítá za období tří kalendářních měsíců podle data výdeje, tedy za konkrétní kalendářní kvartál (1. 1.–31. 3., 1. 4.–30. 6., 1. 7.–30. 9., 1.</w:t>
      </w:r>
      <w:r w:rsidR="0064371C">
        <w:t> </w:t>
      </w:r>
      <w:r w:rsidRPr="001349C1">
        <w:t>10.–31. 12.). Nepracuje se zde s klouzavým obdobím.</w:t>
      </w:r>
    </w:p>
    <w:p w14:paraId="3DE6F69E" w14:textId="77777777" w:rsidR="00FB017A" w:rsidRDefault="00FB017A" w:rsidP="00FB017A">
      <w:r w:rsidRPr="001349C1">
        <w:t>Do limitu se započítávají všechny výdeje na ePoukaz hrazené z veřejného zdravotního pojištění, včetně výdejů</w:t>
      </w:r>
      <w:r>
        <w:t xml:space="preserve"> na ePoukazy</w:t>
      </w:r>
      <w:r w:rsidRPr="001349C1">
        <w:t>, které podléhají schválení. To představuje výjimku oproti ostatním případům.</w:t>
      </w:r>
    </w:p>
    <w:p w14:paraId="608FDC05" w14:textId="77777777" w:rsidR="00FB017A" w:rsidRPr="000B5D08" w:rsidRDefault="00FB017A" w:rsidP="00FB017A">
      <w:r w:rsidRPr="00CE3C5D">
        <w:t>V prvním roce léčby může být hrazeno pouze množství odpovídající poměrné části ročního úhradového limitu, a to v závislosti na datu zahájení terapie (datum založení prvního výdeje na daný zdravotnický prostředek).</w:t>
      </w:r>
    </w:p>
    <w:p w14:paraId="09F896BE" w14:textId="77777777" w:rsidR="00FB017A" w:rsidRDefault="00FB017A" w:rsidP="00FB017A">
      <w:pPr>
        <w:pStyle w:val="Nadpis4"/>
      </w:pPr>
      <w:r w:rsidRPr="001349C1">
        <w:t>Úhradová skupina 05.02.0</w:t>
      </w:r>
      <w:r>
        <w:t>5</w:t>
      </w:r>
      <w:r w:rsidRPr="001349C1">
        <w:t>.0</w:t>
      </w:r>
      <w:r>
        <w:t>1</w:t>
      </w:r>
    </w:p>
    <w:p w14:paraId="20BBB238" w14:textId="77777777" w:rsidR="00FB017A" w:rsidRPr="001349C1" w:rsidRDefault="00FB017A" w:rsidP="00FB017A">
      <w:r>
        <w:t>Limity pro zdravotnické prostředky úhradové skupiny 05.02.05.01:</w:t>
      </w:r>
    </w:p>
    <w:p w14:paraId="5BB0D4DA" w14:textId="2D3FBA86" w:rsidR="00FB017A" w:rsidRDefault="00FB017A" w:rsidP="00FB017A">
      <w:r w:rsidRPr="001349C1">
        <w:t xml:space="preserve">U úhradové skupiny </w:t>
      </w:r>
      <w:r>
        <w:t xml:space="preserve">05.02.05.01 </w:t>
      </w:r>
      <w:r w:rsidRPr="001349C1">
        <w:t>se sleduj</w:t>
      </w:r>
      <w:r>
        <w:t>í</w:t>
      </w:r>
      <w:r w:rsidRPr="001349C1">
        <w:t xml:space="preserve"> </w:t>
      </w:r>
      <w:r>
        <w:t>dva</w:t>
      </w:r>
      <w:r w:rsidRPr="001349C1">
        <w:t xml:space="preserve"> úhradov</w:t>
      </w:r>
      <w:r>
        <w:t>é</w:t>
      </w:r>
      <w:r w:rsidRPr="001349C1">
        <w:t xml:space="preserve"> limit</w:t>
      </w:r>
      <w:r>
        <w:t>y</w:t>
      </w:r>
      <w:r w:rsidRPr="001349C1">
        <w:t>.</w:t>
      </w:r>
      <w:r>
        <w:t xml:space="preserve"> Výše limitu je vázaná na vystavený daný signální kód. Pro signální kód </w:t>
      </w:r>
      <w:r w:rsidRPr="00FE7C5D">
        <w:t>0201137</w:t>
      </w:r>
      <w:r>
        <w:t xml:space="preserve"> je nižší limit, pro ostatní signální kódy </w:t>
      </w:r>
      <w:r w:rsidRPr="006F4FFB">
        <w:t>0142942</w:t>
      </w:r>
      <w:r>
        <w:t xml:space="preserve">, </w:t>
      </w:r>
      <w:r w:rsidRPr="006F4FFB">
        <w:t>0201138</w:t>
      </w:r>
      <w:r>
        <w:t xml:space="preserve">, </w:t>
      </w:r>
      <w:r w:rsidRPr="006F4FFB">
        <w:t>0201139</w:t>
      </w:r>
      <w:r>
        <w:t xml:space="preserve"> je limit vyšší.</w:t>
      </w:r>
    </w:p>
    <w:p w14:paraId="29E2861D" w14:textId="00E38205" w:rsidR="00FB017A" w:rsidRDefault="00FB017A" w:rsidP="00FB017A">
      <w:r w:rsidRPr="001349C1">
        <w:t>Tento limit se vždy počítá za období tří kalendářních měsíců podle data výdeje, tedy za konkrétní kalendářní kvartál (1.</w:t>
      </w:r>
      <w:r w:rsidR="0064371C">
        <w:t> </w:t>
      </w:r>
      <w:r w:rsidRPr="001349C1">
        <w:t>1.–31. 3., 1. 4.–30. 6., 1. 7.–30. 9., 1. 10.–31. 12.). Nepracuje se zde s klouzavým obdobím.</w:t>
      </w:r>
    </w:p>
    <w:p w14:paraId="723FD4FB" w14:textId="77777777" w:rsidR="00FB017A" w:rsidRDefault="00FB017A" w:rsidP="00FB017A">
      <w:r w:rsidRPr="001349C1">
        <w:t>Do limitu se započítávají všechny výdeje na ePoukaz hrazené z veřejného zdravotního pojištění, včetně výdejů</w:t>
      </w:r>
      <w:r>
        <w:t xml:space="preserve"> na ePoukazy</w:t>
      </w:r>
      <w:r w:rsidRPr="001349C1">
        <w:t>, které podléhají schválení. To představuje výjimku oproti ostatním případům.</w:t>
      </w:r>
    </w:p>
    <w:p w14:paraId="7666201E" w14:textId="23E43CD1" w:rsidR="00FB017A" w:rsidRDefault="00FB017A" w:rsidP="008647C1">
      <w:r w:rsidRPr="00CE3C5D">
        <w:t>V prvním roce léčby může být hrazeno pouze množství odpovídající poměrné části ročního úhradového limitu, a to v závislosti na datu zahájení terapie (datum založení prvního výdeje na daný zdravotnický prostředek).</w:t>
      </w:r>
      <w:r>
        <w:t xml:space="preserve"> </w:t>
      </w:r>
    </w:p>
    <w:p w14:paraId="7FF0EC1F" w14:textId="427BF8C1" w:rsidR="0080241B" w:rsidRDefault="0080241B" w:rsidP="0080241B">
      <w:pPr>
        <w:pStyle w:val="AQNadpis3"/>
      </w:pPr>
      <w:r>
        <w:t>Validace</w:t>
      </w:r>
    </w:p>
    <w:p w14:paraId="6D23B5A8" w14:textId="024F193F" w:rsidR="0080241B" w:rsidRDefault="0080241B" w:rsidP="0080241B">
      <w:r>
        <w:t xml:space="preserve">Do </w:t>
      </w:r>
      <w:r w:rsidR="00222CE2">
        <w:t>webových služeb uvedených v seznamu níže</w:t>
      </w:r>
      <w:r>
        <w:t xml:space="preserve"> jsou zaveden</w:t>
      </w:r>
      <w:r w:rsidR="00222CE2">
        <w:t>é</w:t>
      </w:r>
      <w:r>
        <w:t xml:space="preserve"> nové validace, které </w:t>
      </w:r>
      <w:r w:rsidR="007B106A">
        <w:t>kontrolují limit:</w:t>
      </w:r>
    </w:p>
    <w:tbl>
      <w:tblPr>
        <w:tblStyle w:val="Tabulka"/>
        <w:tblW w:w="0" w:type="auto"/>
        <w:tblLook w:val="04A0" w:firstRow="1" w:lastRow="0" w:firstColumn="1" w:lastColumn="0" w:noHBand="0" w:noVBand="1"/>
      </w:tblPr>
      <w:tblGrid>
        <w:gridCol w:w="3020"/>
        <w:gridCol w:w="3020"/>
        <w:gridCol w:w="3020"/>
      </w:tblGrid>
      <w:tr w:rsidR="00222CE2" w:rsidRPr="00222CE2" w14:paraId="4A8A9BA6" w14:textId="77777777" w:rsidTr="00222CE2">
        <w:tc>
          <w:tcPr>
            <w:tcW w:w="3020" w:type="dxa"/>
          </w:tcPr>
          <w:p w14:paraId="0012AA07" w14:textId="77777777" w:rsidR="00222CE2" w:rsidRPr="00222CE2" w:rsidRDefault="00222CE2" w:rsidP="00222CE2">
            <w:pPr>
              <w:rPr>
                <w:b/>
                <w:bCs/>
              </w:rPr>
            </w:pPr>
            <w:r w:rsidRPr="00222CE2">
              <w:rPr>
                <w:b/>
                <w:bCs/>
              </w:rPr>
              <w:t>Webová služba</w:t>
            </w:r>
          </w:p>
        </w:tc>
        <w:tc>
          <w:tcPr>
            <w:tcW w:w="3020" w:type="dxa"/>
          </w:tcPr>
          <w:p w14:paraId="67117847" w14:textId="77777777" w:rsidR="00222CE2" w:rsidRPr="00222CE2" w:rsidRDefault="00222CE2" w:rsidP="00222CE2">
            <w:pPr>
              <w:rPr>
                <w:b/>
                <w:bCs/>
              </w:rPr>
            </w:pPr>
            <w:r w:rsidRPr="00222CE2">
              <w:rPr>
                <w:b/>
                <w:bCs/>
              </w:rPr>
              <w:t>Popis</w:t>
            </w:r>
          </w:p>
        </w:tc>
        <w:tc>
          <w:tcPr>
            <w:tcW w:w="3020" w:type="dxa"/>
          </w:tcPr>
          <w:p w14:paraId="24401C4E" w14:textId="77777777" w:rsidR="00222CE2" w:rsidRPr="00222CE2" w:rsidRDefault="00222CE2" w:rsidP="00222CE2">
            <w:pPr>
              <w:rPr>
                <w:b/>
                <w:bCs/>
              </w:rPr>
            </w:pPr>
            <w:r w:rsidRPr="00222CE2">
              <w:rPr>
                <w:b/>
                <w:bCs/>
              </w:rPr>
              <w:t>Blokační/Neblokační</w:t>
            </w:r>
          </w:p>
        </w:tc>
      </w:tr>
      <w:tr w:rsidR="00222CE2" w:rsidRPr="00222CE2" w14:paraId="5FBD23C8" w14:textId="77777777" w:rsidTr="00222CE2">
        <w:tc>
          <w:tcPr>
            <w:tcW w:w="3020" w:type="dxa"/>
          </w:tcPr>
          <w:p w14:paraId="42821BCD" w14:textId="77777777" w:rsidR="00222CE2" w:rsidRPr="00222CE2" w:rsidRDefault="00222CE2" w:rsidP="00222CE2">
            <w:r w:rsidRPr="00222CE2">
              <w:t>ZalozitPoukaz</w:t>
            </w:r>
          </w:p>
        </w:tc>
        <w:tc>
          <w:tcPr>
            <w:tcW w:w="3020" w:type="dxa"/>
          </w:tcPr>
          <w:p w14:paraId="147161EA" w14:textId="77777777" w:rsidR="00222CE2" w:rsidRPr="00222CE2" w:rsidRDefault="00222CE2" w:rsidP="00222CE2">
            <w:r w:rsidRPr="00222CE2">
              <w:t>Webová služba pro založení ePoukazu.</w:t>
            </w:r>
          </w:p>
          <w:p w14:paraId="5CC60AB3" w14:textId="77777777" w:rsidR="00222CE2" w:rsidRPr="00222CE2" w:rsidRDefault="00222CE2" w:rsidP="00222CE2">
            <w:r w:rsidRPr="00222CE2">
              <w:lastRenderedPageBreak/>
              <w:t>Limit se posuzuje podle data výdeje. Při samotném předepsání ale toto datum ještě není známo, takže se do systému zapíše datum předpisu. Kontrola při předpisu proto nebude blokující, protože k výdeji může dojít až o několik dní později a v okamžiku výdeje již může být limit splněn.</w:t>
            </w:r>
          </w:p>
        </w:tc>
        <w:tc>
          <w:tcPr>
            <w:tcW w:w="3020" w:type="dxa"/>
          </w:tcPr>
          <w:p w14:paraId="349553D0" w14:textId="77777777" w:rsidR="00222CE2" w:rsidRPr="00222CE2" w:rsidRDefault="00222CE2" w:rsidP="00222CE2">
            <w:r w:rsidRPr="00222CE2">
              <w:lastRenderedPageBreak/>
              <w:t>Neblokační</w:t>
            </w:r>
          </w:p>
        </w:tc>
      </w:tr>
      <w:tr w:rsidR="00222CE2" w:rsidRPr="00222CE2" w14:paraId="17B87A0E" w14:textId="77777777" w:rsidTr="00222CE2">
        <w:tc>
          <w:tcPr>
            <w:tcW w:w="3020" w:type="dxa"/>
          </w:tcPr>
          <w:p w14:paraId="7612ABF6" w14:textId="77777777" w:rsidR="00222CE2" w:rsidRPr="00222CE2" w:rsidRDefault="00222CE2" w:rsidP="00222CE2">
            <w:r w:rsidRPr="00222CE2">
              <w:t>ZmenitPoukaz</w:t>
            </w:r>
          </w:p>
        </w:tc>
        <w:tc>
          <w:tcPr>
            <w:tcW w:w="3020" w:type="dxa"/>
          </w:tcPr>
          <w:p w14:paraId="455BE352" w14:textId="77777777" w:rsidR="00222CE2" w:rsidRPr="00222CE2" w:rsidRDefault="00222CE2" w:rsidP="00222CE2">
            <w:r w:rsidRPr="00222CE2">
              <w:t>Webová služba pro změnu ePoukazu.</w:t>
            </w:r>
          </w:p>
          <w:p w14:paraId="712C8A71" w14:textId="77777777" w:rsidR="00222CE2" w:rsidRPr="00222CE2" w:rsidRDefault="00222CE2" w:rsidP="00222CE2">
            <w:r w:rsidRPr="00222CE2">
              <w:t>Limit se posuzuje podle data výdeje. Při samotném předepsání ale toto datum ještě není známo, takže se do systému zapíše datum předpisu. Kontrola při předpisu proto nebude blokující, protože k výdeji může dojít až o několik dní později a v okamžiku výdeje již může být limit splněn.</w:t>
            </w:r>
          </w:p>
        </w:tc>
        <w:tc>
          <w:tcPr>
            <w:tcW w:w="3020" w:type="dxa"/>
          </w:tcPr>
          <w:p w14:paraId="54C80018" w14:textId="77777777" w:rsidR="00222CE2" w:rsidRPr="00222CE2" w:rsidRDefault="00222CE2" w:rsidP="00222CE2">
            <w:r w:rsidRPr="00222CE2">
              <w:t>Neblokační</w:t>
            </w:r>
          </w:p>
        </w:tc>
      </w:tr>
      <w:tr w:rsidR="00222CE2" w:rsidRPr="00222CE2" w14:paraId="4C357F58" w14:textId="77777777" w:rsidTr="00222CE2">
        <w:tc>
          <w:tcPr>
            <w:tcW w:w="3020" w:type="dxa"/>
          </w:tcPr>
          <w:p w14:paraId="1B2F1CB1" w14:textId="77777777" w:rsidR="00222CE2" w:rsidRPr="00222CE2" w:rsidRDefault="00222CE2" w:rsidP="00222CE2">
            <w:r w:rsidRPr="00222CE2">
              <w:t>ZmenitStavPoukazu</w:t>
            </w:r>
          </w:p>
        </w:tc>
        <w:tc>
          <w:tcPr>
            <w:tcW w:w="3020" w:type="dxa"/>
          </w:tcPr>
          <w:p w14:paraId="796C6F37" w14:textId="77777777" w:rsidR="00222CE2" w:rsidRPr="00222CE2" w:rsidRDefault="00222CE2" w:rsidP="00222CE2">
            <w:r w:rsidRPr="00222CE2">
              <w:t>Jde o službu pro změnu stavu ePoukazu. Vydávající mění stav například ve chvíli, kdy zahájí výrobu pomůcky – tedy do stavu Připravováno.</w:t>
            </w:r>
            <w:r w:rsidRPr="00222CE2">
              <w:br/>
              <w:t>V tomto okamžiku by již měl mít k dispozici informaci, zda nedochází k překročení limitu.</w:t>
            </w:r>
          </w:p>
        </w:tc>
        <w:tc>
          <w:tcPr>
            <w:tcW w:w="3020" w:type="dxa"/>
          </w:tcPr>
          <w:p w14:paraId="4FF384AB" w14:textId="77777777" w:rsidR="00222CE2" w:rsidRPr="00222CE2" w:rsidRDefault="00222CE2" w:rsidP="00222CE2">
            <w:r w:rsidRPr="00222CE2">
              <w:t>Neblokační</w:t>
            </w:r>
          </w:p>
        </w:tc>
      </w:tr>
      <w:tr w:rsidR="00222CE2" w:rsidRPr="00222CE2" w14:paraId="22B43C25" w14:textId="77777777" w:rsidTr="00222CE2">
        <w:tc>
          <w:tcPr>
            <w:tcW w:w="3020" w:type="dxa"/>
          </w:tcPr>
          <w:p w14:paraId="3B632A09" w14:textId="77777777" w:rsidR="00222CE2" w:rsidRPr="00222CE2" w:rsidRDefault="00222CE2" w:rsidP="00222CE2">
            <w:r w:rsidRPr="00222CE2">
              <w:t>ZalozitVydej</w:t>
            </w:r>
          </w:p>
        </w:tc>
        <w:tc>
          <w:tcPr>
            <w:tcW w:w="3020" w:type="dxa"/>
          </w:tcPr>
          <w:p w14:paraId="665077A7" w14:textId="77777777" w:rsidR="00222CE2" w:rsidRPr="00222CE2" w:rsidRDefault="00222CE2" w:rsidP="00222CE2">
            <w:r w:rsidRPr="00222CE2">
              <w:t>Služba pro založení výdeje.</w:t>
            </w:r>
          </w:p>
        </w:tc>
        <w:tc>
          <w:tcPr>
            <w:tcW w:w="3020" w:type="dxa"/>
          </w:tcPr>
          <w:p w14:paraId="380B4073" w14:textId="507AE088" w:rsidR="00222CE2" w:rsidRPr="00222CE2" w:rsidRDefault="00222CE2" w:rsidP="00222CE2">
            <w:r w:rsidRPr="00222CE2">
              <w:t>Způsob vyhodnocení limitu je dán nastavením v příslušném číselníku. Pokud je limit definován ve více úrovních, za blokační se považuje až nejvyšší stanovený limit.</w:t>
            </w:r>
          </w:p>
        </w:tc>
      </w:tr>
      <w:tr w:rsidR="00222CE2" w:rsidRPr="00222CE2" w14:paraId="09259D1B" w14:textId="77777777" w:rsidTr="00222CE2">
        <w:tc>
          <w:tcPr>
            <w:tcW w:w="3020" w:type="dxa"/>
          </w:tcPr>
          <w:p w14:paraId="77740C0A" w14:textId="77777777" w:rsidR="00222CE2" w:rsidRPr="00222CE2" w:rsidRDefault="00222CE2" w:rsidP="00222CE2">
            <w:r w:rsidRPr="00222CE2">
              <w:t>ZmenitVydej</w:t>
            </w:r>
          </w:p>
        </w:tc>
        <w:tc>
          <w:tcPr>
            <w:tcW w:w="3020" w:type="dxa"/>
          </w:tcPr>
          <w:p w14:paraId="39FEC91B" w14:textId="77777777" w:rsidR="00222CE2" w:rsidRPr="00222CE2" w:rsidRDefault="00222CE2" w:rsidP="00222CE2">
            <w:r w:rsidRPr="00222CE2">
              <w:t>Služba pro změnu výdeje.</w:t>
            </w:r>
          </w:p>
        </w:tc>
        <w:tc>
          <w:tcPr>
            <w:tcW w:w="3020" w:type="dxa"/>
          </w:tcPr>
          <w:p w14:paraId="7E75D2D1" w14:textId="64F0CAF1" w:rsidR="00222CE2" w:rsidRPr="00222CE2" w:rsidRDefault="00222CE2" w:rsidP="00222CE2">
            <w:r w:rsidRPr="00222CE2">
              <w:t>Způsob vyhodnocení limitu je dán nastavením v příslušném číselníku. Pokud je limit definován ve více úrovních, za blokační se považuje až nejvyšší stanovený limit.</w:t>
            </w:r>
          </w:p>
        </w:tc>
      </w:tr>
    </w:tbl>
    <w:p w14:paraId="30EE827B" w14:textId="77777777" w:rsidR="007B106A" w:rsidRPr="0080241B" w:rsidRDefault="007B106A" w:rsidP="0080241B"/>
    <w:p w14:paraId="336BBB9D" w14:textId="5AA2EFFD" w:rsidR="00DB5C40" w:rsidRDefault="00DB5C40" w:rsidP="00DB5C40">
      <w:pPr>
        <w:pStyle w:val="AQNadpis3"/>
      </w:pPr>
      <w:r>
        <w:t xml:space="preserve">Webová služba </w:t>
      </w:r>
      <w:r w:rsidRPr="00DB5C40">
        <w:t>OvereniMnozstevniUhradovyLimit</w:t>
      </w:r>
    </w:p>
    <w:p w14:paraId="4A0E6F0B" w14:textId="45277D53" w:rsidR="00DB5C40" w:rsidRDefault="00DB5C40" w:rsidP="00DB5C40">
      <w:r>
        <w:t xml:space="preserve">Nová webová služba </w:t>
      </w:r>
      <w:r w:rsidRPr="00DB5C40">
        <w:t>OvereniMnozstevniUhradovyLimit</w:t>
      </w:r>
      <w:r>
        <w:t xml:space="preserve">, která nahrazuje webovou službu </w:t>
      </w:r>
      <w:r w:rsidRPr="00DB5C40">
        <w:t>OveritMnozstevniLimit</w:t>
      </w:r>
      <w:r>
        <w:t>.</w:t>
      </w:r>
    </w:p>
    <w:p w14:paraId="69BF14BD" w14:textId="1811EC1E" w:rsidR="00DB5C40" w:rsidRDefault="00DB5C40" w:rsidP="00DB5C40">
      <w:r>
        <w:t xml:space="preserve">Služba je od verze rozhraní 202605A </w:t>
      </w:r>
      <w:r w:rsidR="0080241B">
        <w:t>dostupná pro předepisující a vydávající. Pomocí webové služby lze ověřit, zda má pacient nárok na výdej daného zdravotnického prostředku s úhradou z veřejného zdravotního pojištění.</w:t>
      </w:r>
    </w:p>
    <w:p w14:paraId="048A0246" w14:textId="76327A40" w:rsidR="0080241B" w:rsidRDefault="0080241B" w:rsidP="0080241B">
      <w:pPr>
        <w:pStyle w:val="AQNadpis4"/>
      </w:pPr>
      <w:r>
        <w:t>Vstup</w:t>
      </w:r>
    </w:p>
    <w:p w14:paraId="60B9639E" w14:textId="474397D2" w:rsidR="0080241B" w:rsidRPr="0080241B" w:rsidRDefault="0080241B" w:rsidP="0080241B">
      <w:r>
        <w:t xml:space="preserve">Vstupem webové služby jsou parametry, které ovlivňují výpočet maximálního limitu. Vstupem je: Číslo pojištěnce (povinně), datum narození pacienta (povinně), SÚKL kód zdravotnického prostředku (povinně), název, množství (povinně), párový orgán, stupeň inkontinence, úhrada (UHR1, UHR2, UHR3).  </w:t>
      </w:r>
    </w:p>
    <w:p w14:paraId="109F4B47" w14:textId="5CA52B45" w:rsidR="0080241B" w:rsidRDefault="00F207C2" w:rsidP="00F207C2">
      <w:pPr>
        <w:pStyle w:val="AQNadpis4"/>
      </w:pPr>
      <w:r>
        <w:lastRenderedPageBreak/>
        <w:t>Výstup</w:t>
      </w:r>
    </w:p>
    <w:p w14:paraId="26BFC33A" w14:textId="7587EF24" w:rsidR="00F207C2" w:rsidRDefault="00F207C2" w:rsidP="00F207C2">
      <w:r w:rsidRPr="00F207C2">
        <w:t xml:space="preserve">Výstupem je seznam vydaných zdravotnických prostředků spadajících do příslušné sledované </w:t>
      </w:r>
      <w:r>
        <w:t>„</w:t>
      </w:r>
      <w:r w:rsidRPr="00F207C2">
        <w:t>limitové</w:t>
      </w:r>
      <w:r>
        <w:t>“</w:t>
      </w:r>
      <w:r w:rsidRPr="00F207C2">
        <w:t xml:space="preserve"> skupiny. V případě překročení limitu je vrácena chybová zpráva informující o tom, že došlo k překročení stanoveného limitu.</w:t>
      </w:r>
      <w:r w:rsidR="00EF08F2">
        <w:t xml:space="preserve"> </w:t>
      </w:r>
      <w:r w:rsidR="00EF08F2" w:rsidRPr="00EF08F2">
        <w:t xml:space="preserve">Do </w:t>
      </w:r>
      <w:r w:rsidR="00EF08F2">
        <w:t xml:space="preserve">kontrolovaného </w:t>
      </w:r>
      <w:r w:rsidR="00EF08F2" w:rsidRPr="00EF08F2">
        <w:t>limitu se započítává množství zdravotnického prostředku uvedené ve vstupu webové služby spolu se všemi předchozími výdeji zdravotnických prostředků zařazených do stejné limitní skupiny.</w:t>
      </w:r>
    </w:p>
    <w:p w14:paraId="7ED987C3" w14:textId="31B3264F" w:rsidR="00873805" w:rsidRDefault="00873805" w:rsidP="00F207C2">
      <w:r>
        <w:t>Příklad:</w:t>
      </w:r>
    </w:p>
    <w:p w14:paraId="5E5AAE00" w14:textId="77777777" w:rsidR="00F207C2" w:rsidRDefault="00F207C2" w:rsidP="00F207C2">
      <w:r>
        <w:t>&lt;OvereniMnozstevniUhradovyLimitOdpoved xmlns="http://www.sukl.cz/erp/cuep"&gt;</w:t>
      </w:r>
    </w:p>
    <w:p w14:paraId="57D227F7" w14:textId="77777777" w:rsidR="00F207C2" w:rsidRDefault="00F207C2" w:rsidP="00F207C2">
      <w:r>
        <w:t xml:space="preserve">         &lt;Chyba xmlns="http://www.sukl.cz/erp/common"&gt;</w:t>
      </w:r>
    </w:p>
    <w:p w14:paraId="34541323" w14:textId="77777777" w:rsidR="00F207C2" w:rsidRDefault="00F207C2" w:rsidP="00F207C2">
      <w:r>
        <w:t xml:space="preserve">            &lt;Kod&gt;P100&lt;/Kod&gt;</w:t>
      </w:r>
    </w:p>
    <w:p w14:paraId="186EE87B" w14:textId="77777777" w:rsidR="00F207C2" w:rsidRDefault="00F207C2" w:rsidP="00F207C2">
      <w:r>
        <w:t xml:space="preserve">            &lt;Skupina&gt;Požadována neproveditelná operace&lt;/Skupina&gt;</w:t>
      </w:r>
    </w:p>
    <w:p w14:paraId="71D96416" w14:textId="77777777" w:rsidR="00F207C2" w:rsidRDefault="00F207C2" w:rsidP="00F207C2">
      <w:r>
        <w:t xml:space="preserve">            &lt;Popis&gt;Byl překročen 3měsíční finanční limit 641,76.&lt;/Popis&gt;</w:t>
      </w:r>
    </w:p>
    <w:p w14:paraId="3BE1A30B" w14:textId="77777777" w:rsidR="00F207C2" w:rsidRDefault="00F207C2" w:rsidP="00F207C2">
      <w:r>
        <w:t xml:space="preserve">            &lt;Doporuceni&gt;Ověřte předepsané nebo vydávané množství a úhradu zdravotnického prostředku. Více informací: http://test/&lt;/Doporuceni&gt;</w:t>
      </w:r>
    </w:p>
    <w:p w14:paraId="5A38AAFF" w14:textId="77777777" w:rsidR="00F207C2" w:rsidRDefault="00F207C2" w:rsidP="00F207C2">
      <w:r>
        <w:t xml:space="preserve">         &lt;/Chyba&gt;</w:t>
      </w:r>
    </w:p>
    <w:p w14:paraId="4B04D5D9" w14:textId="77777777" w:rsidR="00F207C2" w:rsidRDefault="00F207C2" w:rsidP="00F207C2">
      <w:r>
        <w:t xml:space="preserve">         &lt;SeznamVydejuZP&gt;</w:t>
      </w:r>
    </w:p>
    <w:p w14:paraId="138CBE2D" w14:textId="77777777" w:rsidR="00F207C2" w:rsidRDefault="00F207C2" w:rsidP="00F207C2">
      <w:r>
        <w:t xml:space="preserve">            &lt;DatumVydeje&gt;2026-07-14&lt;/DatumVydeje&gt;</w:t>
      </w:r>
    </w:p>
    <w:p w14:paraId="19687DBF" w14:textId="77777777" w:rsidR="00F207C2" w:rsidRDefault="00F207C2" w:rsidP="00F207C2">
      <w:r>
        <w:t xml:space="preserve">            &lt;SuklKod&gt;5007669&lt;/SuklKod&gt;</w:t>
      </w:r>
    </w:p>
    <w:p w14:paraId="58ACC11B" w14:textId="77777777" w:rsidR="00F207C2" w:rsidRDefault="00F207C2" w:rsidP="00F207C2">
      <w:r>
        <w:t xml:space="preserve">            &lt;Mnozstvi&gt;1&lt;/Mnozstvi&gt;</w:t>
      </w:r>
    </w:p>
    <w:p w14:paraId="767915E7" w14:textId="77777777" w:rsidR="00F207C2" w:rsidRDefault="00F207C2" w:rsidP="00F207C2">
      <w:r>
        <w:t xml:space="preserve">            &lt;Nazev&gt;TENA BED PLUS SECURE ZONE 60X90&lt;/Nazev&gt;</w:t>
      </w:r>
    </w:p>
    <w:p w14:paraId="1E4A2ABE" w14:textId="77777777" w:rsidR="00F207C2" w:rsidRDefault="00F207C2" w:rsidP="00F207C2">
      <w:r>
        <w:t xml:space="preserve">            &lt;DoplnkovyText&gt;PODLOŽKY ABSORPČNÍ,60X90CM,1900ML,30KS&lt;/DoplnkovyText&gt;</w:t>
      </w:r>
    </w:p>
    <w:p w14:paraId="1E567D30" w14:textId="77777777" w:rsidR="00F207C2" w:rsidRDefault="00F207C2" w:rsidP="00F207C2">
      <w:r>
        <w:t xml:space="preserve">         &lt;/SeznamVydejuZP&gt;</w:t>
      </w:r>
    </w:p>
    <w:p w14:paraId="770D5CD2" w14:textId="77777777" w:rsidR="00F207C2" w:rsidRDefault="00F207C2" w:rsidP="00F207C2">
      <w:r>
        <w:t xml:space="preserve">         &lt;SeznamVydejuZP&gt;</w:t>
      </w:r>
    </w:p>
    <w:p w14:paraId="56AEE1F1" w14:textId="77777777" w:rsidR="00F207C2" w:rsidRDefault="00F207C2" w:rsidP="00F207C2">
      <w:r>
        <w:t xml:space="preserve">            &lt;DatumVydeje&gt;2026-07-14&lt;/DatumVydeje&gt;</w:t>
      </w:r>
    </w:p>
    <w:p w14:paraId="0E1ECBEC" w14:textId="77777777" w:rsidR="00F207C2" w:rsidRDefault="00F207C2" w:rsidP="00F207C2">
      <w:r>
        <w:t xml:space="preserve">            &lt;SuklKod&gt;5007670&lt;/SuklKod&gt;</w:t>
      </w:r>
    </w:p>
    <w:p w14:paraId="4E81C964" w14:textId="77777777" w:rsidR="00F207C2" w:rsidRDefault="00F207C2" w:rsidP="00F207C2">
      <w:r>
        <w:t xml:space="preserve">            &lt;Mnozstvi&gt;1&lt;/Mnozstvi&gt;</w:t>
      </w:r>
    </w:p>
    <w:p w14:paraId="6417E50E" w14:textId="77777777" w:rsidR="00F207C2" w:rsidRDefault="00F207C2" w:rsidP="00F207C2">
      <w:r>
        <w:t xml:space="preserve">            &lt;Nazev&gt;TENA BED PLUS WINGS SECURE ZONE 180X80&lt;/Nazev&gt;</w:t>
      </w:r>
    </w:p>
    <w:p w14:paraId="03BB413A" w14:textId="77777777" w:rsidR="00F207C2" w:rsidRDefault="00F207C2" w:rsidP="00F207C2">
      <w:r>
        <w:t xml:space="preserve">            &lt;DoplnkovyText&gt;PODLOŽKY ABSORPČNÍ SE ZÁLOŽKAMI,180X80CM,2300ML,20KS&lt;/DoplnkovyText&gt;</w:t>
      </w:r>
    </w:p>
    <w:p w14:paraId="41C1FA34" w14:textId="77777777" w:rsidR="00F207C2" w:rsidRDefault="00F207C2" w:rsidP="00F207C2">
      <w:r>
        <w:t xml:space="preserve">         &lt;/SeznamVydejuZP&gt;</w:t>
      </w:r>
    </w:p>
    <w:p w14:paraId="49A87634" w14:textId="77777777" w:rsidR="00F207C2" w:rsidRDefault="00F207C2" w:rsidP="00F207C2">
      <w:r>
        <w:t xml:space="preserve">         &lt;ZpravaOdpoved xmlns="http://www.sukl.cz/erp/common"&gt;</w:t>
      </w:r>
    </w:p>
    <w:p w14:paraId="5ECB9682" w14:textId="77777777" w:rsidR="00F207C2" w:rsidRDefault="00F207C2" w:rsidP="00F207C2">
      <w:r>
        <w:t xml:space="preserve">            &lt;ID_Zpravy&gt;C4A42F69-79E5-42E4-A185-54F41D6D44AC&lt;/ID_Zpravy&gt;</w:t>
      </w:r>
    </w:p>
    <w:p w14:paraId="4359EF77" w14:textId="77777777" w:rsidR="00F207C2" w:rsidRDefault="00F207C2" w:rsidP="00F207C2">
      <w:r>
        <w:t xml:space="preserve">            &lt;Verze&gt;202605A&lt;/Verze&gt;</w:t>
      </w:r>
    </w:p>
    <w:p w14:paraId="6C4473D5" w14:textId="77777777" w:rsidR="00F207C2" w:rsidRDefault="00F207C2" w:rsidP="00F207C2">
      <w:r>
        <w:t xml:space="preserve">            &lt;Odeslano&gt;2026-07-15T14:30:46.4351329+02:00&lt;/Odeslano&gt;</w:t>
      </w:r>
    </w:p>
    <w:p w14:paraId="191C96C9" w14:textId="77777777" w:rsidR="00F207C2" w:rsidRDefault="00F207C2" w:rsidP="00F207C2">
      <w:r>
        <w:t xml:space="preserve">            &lt;Aplikace&gt;Informační systém eRecept TEST, v. 1.110.5.32434&lt;/Aplikace&gt;</w:t>
      </w:r>
    </w:p>
    <w:p w14:paraId="78D15FC7" w14:textId="77777777" w:rsidR="00F207C2" w:rsidRDefault="00F207C2" w:rsidP="00F207C2">
      <w:r>
        <w:t xml:space="preserve">            &lt;ID_Podani&gt;289EB1D5-302A-4D2B-84F4-A89C2B142846&lt;/ID_Podani&gt;</w:t>
      </w:r>
    </w:p>
    <w:p w14:paraId="13544F6E" w14:textId="77777777" w:rsidR="00F207C2" w:rsidRDefault="00F207C2" w:rsidP="00F207C2">
      <w:r>
        <w:t xml:space="preserve">            &lt;Prijato&gt;2026-07-15T14:30:46.0569834+02:00&lt;/Prijato&gt;</w:t>
      </w:r>
    </w:p>
    <w:p w14:paraId="2477E570" w14:textId="77777777" w:rsidR="00F207C2" w:rsidRDefault="00F207C2" w:rsidP="00F207C2">
      <w:r>
        <w:t xml:space="preserve">         &lt;/ZpravaOdpoved&gt;</w:t>
      </w:r>
    </w:p>
    <w:p w14:paraId="5EBCC501" w14:textId="77777777" w:rsidR="00873F3C" w:rsidRDefault="00F207C2" w:rsidP="00F207C2">
      <w:r>
        <w:t xml:space="preserve">      &lt;/OvereniMnozstevniUhradovyLimitOdpoved&gt;</w:t>
      </w:r>
    </w:p>
    <w:p w14:paraId="19F92C99" w14:textId="77777777" w:rsidR="00873F3C" w:rsidRDefault="00873F3C" w:rsidP="00F207C2"/>
    <w:p w14:paraId="13AAC8A5" w14:textId="77777777" w:rsidR="00873F3C" w:rsidRDefault="00873F3C" w:rsidP="00873F3C">
      <w:pPr>
        <w:pStyle w:val="AQNadpis3"/>
      </w:pPr>
      <w:r>
        <w:lastRenderedPageBreak/>
        <w:t>Příklad</w:t>
      </w:r>
    </w:p>
    <w:p w14:paraId="3599D185" w14:textId="77777777" w:rsidR="00BF27EF" w:rsidRDefault="00BF27EF" w:rsidP="00BF27EF">
      <w:r w:rsidRPr="00BF27EF">
        <w:t>Zákon č. 288/2025 Sb.</w:t>
      </w:r>
      <w:r>
        <w:t xml:space="preserve">, úhradová skupina </w:t>
      </w:r>
      <w:r w:rsidRPr="00BF27EF">
        <w:t>03.02.01.03</w:t>
      </w:r>
      <w:r>
        <w:t xml:space="preserve"> </w:t>
      </w:r>
      <w:r w:rsidRPr="00BF27EF">
        <w:t>podložky velkoplošné</w:t>
      </w:r>
      <w:r>
        <w:t xml:space="preserve">, </w:t>
      </w:r>
    </w:p>
    <w:p w14:paraId="2DD12CD2" w14:textId="6550C423" w:rsidR="00BF27EF" w:rsidRPr="00BF27EF" w:rsidRDefault="00BF27EF" w:rsidP="00BF27EF">
      <w:pPr>
        <w:jc w:val="left"/>
      </w:pPr>
      <w:r>
        <w:t>množstevní limity:</w:t>
      </w:r>
      <w:r>
        <w:br/>
      </w:r>
      <w:r w:rsidRPr="00BF27EF">
        <w:t>10 ks / měsíc</w:t>
      </w:r>
      <w:r>
        <w:rPr>
          <w:smallCaps/>
        </w:rPr>
        <w:t xml:space="preserve"> (</w:t>
      </w:r>
      <w:r w:rsidRPr="00BF27EF">
        <w:t>kolostomie; trvalá drenáž; píštěl</w:t>
      </w:r>
      <w:r>
        <w:rPr>
          <w:smallCaps/>
        </w:rPr>
        <w:t>)</w:t>
      </w:r>
    </w:p>
    <w:p w14:paraId="3F22C9CC" w14:textId="6851DD86" w:rsidR="00BF27EF" w:rsidRPr="00BF27EF" w:rsidRDefault="00BF27EF" w:rsidP="00BF27EF">
      <w:pPr>
        <w:jc w:val="left"/>
      </w:pPr>
      <w:r w:rsidRPr="00BF27EF">
        <w:t>15 ks / měsíc</w:t>
      </w:r>
      <w:r>
        <w:t xml:space="preserve"> (</w:t>
      </w:r>
      <w:r w:rsidRPr="00BF27EF">
        <w:t>ileostomie; urostomie</w:t>
      </w:r>
      <w:r>
        <w:t>)</w:t>
      </w:r>
    </w:p>
    <w:p w14:paraId="191F9B69" w14:textId="77777777" w:rsidR="00BF27EF" w:rsidRPr="00BF27EF" w:rsidRDefault="00BF27EF" w:rsidP="00BF27EF"/>
    <w:p w14:paraId="373BFC5D" w14:textId="3611A201" w:rsidR="00BF27EF" w:rsidRDefault="00BF27EF" w:rsidP="00BF27EF">
      <w:r>
        <w:t xml:space="preserve">Systém eRecept bude v tomto případě mít nastavené limity pro hlídání za období 3 měsíce. Tedy </w:t>
      </w:r>
    </w:p>
    <w:p w14:paraId="0E680131" w14:textId="6E240066" w:rsidR="00BF27EF" w:rsidRPr="00BF27EF" w:rsidRDefault="00BF27EF" w:rsidP="00BF27EF">
      <w:pPr>
        <w:jc w:val="left"/>
      </w:pPr>
      <w:r>
        <w:t>3</w:t>
      </w:r>
      <w:r w:rsidRPr="00BF27EF">
        <w:t xml:space="preserve">0 ks / </w:t>
      </w:r>
      <w:r>
        <w:t xml:space="preserve">3 </w:t>
      </w:r>
      <w:r w:rsidRPr="00BF27EF">
        <w:t>měsíc</w:t>
      </w:r>
      <w:r>
        <w:t>e</w:t>
      </w:r>
      <w:r>
        <w:rPr>
          <w:smallCaps/>
        </w:rPr>
        <w:t xml:space="preserve"> (</w:t>
      </w:r>
      <w:r w:rsidRPr="00BF27EF">
        <w:t>kolostomie; trvalá drenáž; píštěl</w:t>
      </w:r>
      <w:r>
        <w:rPr>
          <w:smallCaps/>
        </w:rPr>
        <w:t>)</w:t>
      </w:r>
    </w:p>
    <w:p w14:paraId="47025F96" w14:textId="07A89921" w:rsidR="00BF27EF" w:rsidRDefault="00BF27EF" w:rsidP="00BF27EF">
      <w:pPr>
        <w:jc w:val="left"/>
      </w:pPr>
      <w:r>
        <w:t>45</w:t>
      </w:r>
      <w:r w:rsidRPr="00BF27EF">
        <w:t xml:space="preserve"> ks / </w:t>
      </w:r>
      <w:r>
        <w:t xml:space="preserve">3 </w:t>
      </w:r>
      <w:r w:rsidRPr="00BF27EF">
        <w:t>měsíc</w:t>
      </w:r>
      <w:r>
        <w:t>e (</w:t>
      </w:r>
      <w:r w:rsidRPr="00BF27EF">
        <w:t>ileostomie; urostomie</w:t>
      </w:r>
      <w:r>
        <w:t>)</w:t>
      </w:r>
    </w:p>
    <w:p w14:paraId="30AE6C2C" w14:textId="77777777" w:rsidR="00BF27EF" w:rsidRDefault="00BF27EF" w:rsidP="00BF27EF">
      <w:pPr>
        <w:jc w:val="left"/>
      </w:pPr>
    </w:p>
    <w:p w14:paraId="3EB9DF9A" w14:textId="77777777" w:rsidR="00491A83" w:rsidRPr="00491A83" w:rsidRDefault="00491A83" w:rsidP="00491A83">
      <w:r w:rsidRPr="00491A83">
        <w:t>Limit je definován ve dvou úrovních. Při překročení prvního limitu, tj. při výdeji více než 30 kusů za období 3 měsíců, systém vrátí neblokační upozornění:</w:t>
      </w:r>
    </w:p>
    <w:p w14:paraId="7BC3FBA5" w14:textId="77777777" w:rsidR="00491A83" w:rsidRPr="00491A83" w:rsidRDefault="00491A83" w:rsidP="00491A83">
      <w:r w:rsidRPr="00491A83">
        <w:t>P099 – Byl překročen první množstevní limit s maximální preskripcí na 3 měsíce.</w:t>
      </w:r>
    </w:p>
    <w:p w14:paraId="2899EDF1" w14:textId="77777777" w:rsidR="00491A83" w:rsidRPr="00491A83" w:rsidRDefault="00491A83" w:rsidP="00491A83">
      <w:r w:rsidRPr="00491A83">
        <w:t>Pokud však dojde k pokusu o výdej více než 45 kusů za stejné období, systém vrátí blokační chybu:</w:t>
      </w:r>
    </w:p>
    <w:p w14:paraId="3449F9EA" w14:textId="77777777" w:rsidR="00491A83" w:rsidRPr="00491A83" w:rsidRDefault="00491A83" w:rsidP="00491A83">
      <w:r w:rsidRPr="00491A83">
        <w:t>P099 – Byl překročen množstevní limit s maximální preskripcí na 3 měsíce.</w:t>
      </w:r>
    </w:p>
    <w:p w14:paraId="150544CD" w14:textId="77777777" w:rsidR="00491A83" w:rsidRDefault="00491A83" w:rsidP="00491A83">
      <w:r w:rsidRPr="00491A83">
        <w:t>Překročení prvního limitu tedy výdeji nebrání, zatímco překročení druhého limitu již výdej znemožní.</w:t>
      </w:r>
    </w:p>
    <w:p w14:paraId="6877471D" w14:textId="77777777" w:rsidR="00AD1212" w:rsidRDefault="00AD1212" w:rsidP="00491A83"/>
    <w:p w14:paraId="0DDD8646" w14:textId="107B7948" w:rsidR="00AD1212" w:rsidRDefault="00AD1212" w:rsidP="00491A83">
      <w:r>
        <w:t>Pozn. při založení ePoukazu bude vždy neblokační validace.</w:t>
      </w:r>
    </w:p>
    <w:p w14:paraId="7EA4C2A1" w14:textId="12AB6F7F" w:rsidR="00E64F68" w:rsidRPr="00E64F68" w:rsidRDefault="00E64F68" w:rsidP="00E64F68">
      <w:pPr>
        <w:pStyle w:val="AQNadpis3"/>
      </w:pPr>
      <w:bookmarkStart w:id="18" w:name="_Toc229479086"/>
      <w:r>
        <w:t>Zakázané</w:t>
      </w:r>
      <w:r w:rsidRPr="00E64F68">
        <w:t xml:space="preserve"> kombinac</w:t>
      </w:r>
      <w:r>
        <w:t>e</w:t>
      </w:r>
      <w:r w:rsidRPr="00E64F68">
        <w:t xml:space="preserve"> úhradových skupin</w:t>
      </w:r>
      <w:bookmarkEnd w:id="18"/>
    </w:p>
    <w:p w14:paraId="542BDCB1" w14:textId="3656429D" w:rsidR="00E64F68" w:rsidRPr="00E64F68" w:rsidRDefault="00E64F68" w:rsidP="00E64F68">
      <w:r w:rsidRPr="00E64F68">
        <w:t>Systém eRecept, modul ePoukaz, nově zavádí validace vzájemně se vylučujících úhradových skupin. Pokud byl pacientovi v definovaném období vydán zdravotnický prostředek z jedné úhradové skupiny, nelze mu ve stejném období předepsat ani vydat zdravotnický prostředek z jiné úhradové skupiny.</w:t>
      </w:r>
    </w:p>
    <w:p w14:paraId="31BE44DF" w14:textId="77777777" w:rsidR="00E64F68" w:rsidRDefault="00E64F68" w:rsidP="00E64F68">
      <w:r w:rsidRPr="00E64F68">
        <w:t>Například při výdeji zdravotnického prostředku z úhradové skupiny 10.04.04.01 není možné po dobu 1 roku předepsat ani vydat zdravotnický prostředek z žádné z úhradových skupin 10.04.04.01 až 10.04.04.07. Tyto úhradové skupiny jsou totiž vzájemně vylučující a nelze je v daném období kombinovat.</w:t>
      </w:r>
    </w:p>
    <w:p w14:paraId="129A7633" w14:textId="4C31D44E" w:rsidR="000B685E" w:rsidRDefault="000B685E" w:rsidP="00E64F68">
      <w:r>
        <w:t>Kontrola se provádí na číslo pojištěnce, ePoukaz musí mít stav schválení „Neschvaluje se“ a pomůcka na něm je s úhradou zdravotního pojištění. Pokud se na takový výdej narazí – zakázaná kombinace, aplikuje se validace.</w:t>
      </w:r>
    </w:p>
    <w:p w14:paraId="067ABD16" w14:textId="77777777" w:rsidR="00AA7FD1" w:rsidRDefault="00AA7FD1" w:rsidP="00E64F68"/>
    <w:p w14:paraId="062E7B17" w14:textId="545AD0AC" w:rsidR="00AA7FD1" w:rsidRDefault="00AA7FD1" w:rsidP="00E64F68">
      <w:r w:rsidRPr="00AA7FD1">
        <w:t>P102 - Pacient má v daném období výdej úhradové skupiny 02.03.01.03, která je zakázanou kombinací s úhradovou skupinou 02.03.02.02. Ověřte správnost předepsané/vydávané úhradové skupiny.</w:t>
      </w:r>
    </w:p>
    <w:p w14:paraId="5CDA2972" w14:textId="7E19E0CE" w:rsidR="00AA7FD1" w:rsidRDefault="00AA7FD1" w:rsidP="00E64F68">
      <w:r>
        <w:t>Při založení/změně ePoukazu, změně stavu na Připravováno se jedná o neblokační validaci, u založení výdeje nebo změně výdeje se jedná o blokační validaci.</w:t>
      </w:r>
    </w:p>
    <w:p w14:paraId="09A5499A" w14:textId="450B81C5" w:rsidR="00F01C82" w:rsidRDefault="00F01C82" w:rsidP="00F01C82">
      <w:pPr>
        <w:pStyle w:val="AQNadpis2"/>
      </w:pPr>
      <w:bookmarkStart w:id="19" w:name="_Toc235179373"/>
      <w:r>
        <w:t>Schvalování ePoukazu výhradně zdravotní pojišťovnou</w:t>
      </w:r>
      <w:bookmarkEnd w:id="19"/>
    </w:p>
    <w:p w14:paraId="0EB3AC8B" w14:textId="649FABF5" w:rsidR="00CE7CC5" w:rsidRPr="00CE7CC5" w:rsidRDefault="00CE7CC5" w:rsidP="00CE7CC5">
      <w:r w:rsidRPr="00CE7CC5">
        <w:t>Nově mohou schvalování ePoukazů provádět výhradně zdravotní pojišťovny. Možnost schvalovat nebo zamítat ePoukazy byla předepisujícím odebrána.</w:t>
      </w:r>
    </w:p>
    <w:p w14:paraId="1DEF0267" w14:textId="5C94B9A8" w:rsidR="00CE7CC5" w:rsidRPr="00CE7CC5" w:rsidRDefault="00CE7CC5" w:rsidP="00CE7CC5">
      <w:r w:rsidRPr="00CE7CC5">
        <w:t>Pro předepisující je současně omezeno použití webové služby ZmenitStavSchvalovaniPoukazu. Prostřednictvím této služby lze nově nastavit pouze stav „Ke schválení. Předepisující nemohou měnit výsledek schvalovacího procesu, tj. ePoukaz schválit, zamítnout ani nastavit jiný schvalovací stav.</w:t>
      </w:r>
    </w:p>
    <w:p w14:paraId="1C826D4F" w14:textId="67E0E849" w:rsidR="00F207C2" w:rsidRPr="00020696" w:rsidRDefault="00CE7CC5" w:rsidP="00020696">
      <w:r w:rsidRPr="00CE7CC5">
        <w:lastRenderedPageBreak/>
        <w:t>Pro zdravotní pojišťovny nedochází v této oblasti k žádné změně. Nadále mohou v rámci schvalovacího procesu využívat všechny podporované operace a provádět veškeré úkony související se schválením nebo zamítnutím ePoukazu.</w:t>
      </w:r>
    </w:p>
    <w:p w14:paraId="46AB404E" w14:textId="54186076" w:rsidR="00327AD6" w:rsidRDefault="00327AD6" w:rsidP="002064AE">
      <w:pPr>
        <w:pStyle w:val="AQNadpis1"/>
        <w:pageBreakBefore/>
      </w:pPr>
      <w:bookmarkStart w:id="20" w:name="_Toc235179374"/>
      <w:r>
        <w:lastRenderedPageBreak/>
        <w:t>Změny – verze 202604A (1.5.2026)</w:t>
      </w:r>
      <w:bookmarkEnd w:id="20"/>
    </w:p>
    <w:p w14:paraId="425E826A" w14:textId="6A68823A" w:rsidR="00615443" w:rsidRPr="00615443" w:rsidRDefault="00615443" w:rsidP="00615443">
      <w:pPr>
        <w:rPr>
          <w:b/>
          <w:bCs/>
          <w:sz w:val="22"/>
          <w:szCs w:val="28"/>
        </w:rPr>
      </w:pPr>
      <w:r w:rsidRPr="00615443">
        <w:rPr>
          <w:b/>
          <w:bCs/>
          <w:sz w:val="22"/>
          <w:szCs w:val="28"/>
        </w:rPr>
        <w:t>Byla vydána nová verze rozhraní 202604A (aktualizované WSDL/XSD). Stávající verze 202601A a 202601B zůstávají nadále platné.</w:t>
      </w:r>
    </w:p>
    <w:p w14:paraId="20BB9D81" w14:textId="1F6AB414" w:rsidR="0066205F" w:rsidRDefault="0066205F" w:rsidP="0066205F">
      <w:pPr>
        <w:pStyle w:val="AQNadpis2"/>
      </w:pPr>
      <w:bookmarkStart w:id="21" w:name="_Toc235179375"/>
      <w:r>
        <w:t>Neregistrované zdravotnické prostředky</w:t>
      </w:r>
      <w:bookmarkEnd w:id="21"/>
    </w:p>
    <w:p w14:paraId="4416CA14" w14:textId="7E38CF65" w:rsidR="00615443" w:rsidRPr="00615443" w:rsidRDefault="00615443" w:rsidP="00615443">
      <w:r w:rsidRPr="00615443">
        <w:t>Změna se týká předepisujících a vydávajících subjektů a nemá žádný dopad na datové rozhraní.</w:t>
      </w:r>
      <w:r>
        <w:t xml:space="preserve"> Změna je aplikovaná i pro verze rozhraní 202601A a 202601B.</w:t>
      </w:r>
    </w:p>
    <w:p w14:paraId="7330B923" w14:textId="77777777" w:rsidR="0066205F" w:rsidRPr="0066205F" w:rsidRDefault="0066205F" w:rsidP="0066205F">
      <w:pPr>
        <w:pStyle w:val="AQNadpis3"/>
      </w:pPr>
      <w:r w:rsidRPr="0066205F">
        <w:t>Současný stav</w:t>
      </w:r>
    </w:p>
    <w:p w14:paraId="2F3B78DD" w14:textId="77777777" w:rsidR="0066205F" w:rsidRPr="0066205F" w:rsidRDefault="0066205F" w:rsidP="0066205F">
      <w:r w:rsidRPr="0066205F">
        <w:t xml:space="preserve">V současné době je možné předepsat a vydat neregistrovaný zdravotnický prostředek s kódem z číselné řady </w:t>
      </w:r>
      <w:r w:rsidRPr="0066205F">
        <w:rPr>
          <w:b/>
          <w:bCs/>
        </w:rPr>
        <w:t>9999900–9999999</w:t>
      </w:r>
      <w:r w:rsidRPr="0066205F">
        <w:t xml:space="preserve"> (tj. kódy ve tvaru </w:t>
      </w:r>
      <w:r w:rsidRPr="0066205F">
        <w:rPr>
          <w:b/>
          <w:bCs/>
        </w:rPr>
        <w:t>99999xx</w:t>
      </w:r>
      <w:r w:rsidRPr="0066205F">
        <w:t>).</w:t>
      </w:r>
    </w:p>
    <w:p w14:paraId="17988796" w14:textId="77777777" w:rsidR="0066205F" w:rsidRPr="0066205F" w:rsidRDefault="0066205F" w:rsidP="0066205F">
      <w:pPr>
        <w:pStyle w:val="AQNadpis3"/>
      </w:pPr>
      <w:r w:rsidRPr="0066205F">
        <w:t>Nový stav (od nové verze)</w:t>
      </w:r>
    </w:p>
    <w:p w14:paraId="51963C0A" w14:textId="77777777" w:rsidR="0066205F" w:rsidRPr="0066205F" w:rsidRDefault="0066205F" w:rsidP="0066205F">
      <w:r w:rsidRPr="0066205F">
        <w:t xml:space="preserve">V nové verzi systému bude možné předepsat neregistrovaný zdravotnický prostředek </w:t>
      </w:r>
      <w:r w:rsidRPr="0066205F">
        <w:rPr>
          <w:b/>
          <w:bCs/>
        </w:rPr>
        <w:t>výhradně s kódem 9999999</w:t>
      </w:r>
      <w:r w:rsidRPr="0066205F">
        <w:t>.</w:t>
      </w:r>
    </w:p>
    <w:p w14:paraId="0B8A2E77" w14:textId="77777777" w:rsidR="0066205F" w:rsidRPr="0066205F" w:rsidRDefault="0066205F" w:rsidP="00F23004">
      <w:pPr>
        <w:numPr>
          <w:ilvl w:val="0"/>
          <w:numId w:val="64"/>
        </w:numPr>
      </w:pPr>
      <w:r w:rsidRPr="0066205F">
        <w:t xml:space="preserve">Kód </w:t>
      </w:r>
      <w:r w:rsidRPr="0066205F">
        <w:rPr>
          <w:b/>
          <w:bCs/>
        </w:rPr>
        <w:t>9999999</w:t>
      </w:r>
      <w:r w:rsidRPr="0066205F">
        <w:t xml:space="preserve"> nebude ani nadále uveden v číselníku zdravotnických prostředků.</w:t>
      </w:r>
    </w:p>
    <w:p w14:paraId="4F25551C" w14:textId="77777777" w:rsidR="0066205F" w:rsidRPr="0066205F" w:rsidRDefault="0066205F" w:rsidP="00F23004">
      <w:pPr>
        <w:numPr>
          <w:ilvl w:val="0"/>
          <w:numId w:val="64"/>
        </w:numPr>
      </w:pPr>
      <w:r w:rsidRPr="0066205F">
        <w:t xml:space="preserve">Použití jiných kódů z řady </w:t>
      </w:r>
      <w:r w:rsidRPr="0066205F">
        <w:rPr>
          <w:b/>
          <w:bCs/>
        </w:rPr>
        <w:t>99999xx</w:t>
      </w:r>
      <w:r w:rsidRPr="0066205F">
        <w:t xml:space="preserve"> nebude pro neregistrované prostředky umožněno.</w:t>
      </w:r>
    </w:p>
    <w:p w14:paraId="3DC7089E" w14:textId="77777777" w:rsidR="0066205F" w:rsidRDefault="0066205F" w:rsidP="0066205F">
      <w:pPr>
        <w:rPr>
          <w:b/>
          <w:bCs/>
        </w:rPr>
      </w:pPr>
    </w:p>
    <w:p w14:paraId="663EF0C1" w14:textId="130B9104" w:rsidR="0066205F" w:rsidRPr="0066205F" w:rsidRDefault="0066205F" w:rsidP="0066205F">
      <w:pPr>
        <w:rPr>
          <w:b/>
          <w:bCs/>
        </w:rPr>
      </w:pPr>
      <w:r w:rsidRPr="0066205F">
        <w:rPr>
          <w:b/>
          <w:bCs/>
        </w:rPr>
        <w:t>Použití jiného kódu</w:t>
      </w:r>
    </w:p>
    <w:p w14:paraId="17A7174C" w14:textId="77777777" w:rsidR="0066205F" w:rsidRPr="0066205F" w:rsidRDefault="0066205F" w:rsidP="0066205F">
      <w:r w:rsidRPr="0066205F">
        <w:t xml:space="preserve">Pokud je nutné použít jiný kód z číselné řady </w:t>
      </w:r>
      <w:r w:rsidRPr="0066205F">
        <w:rPr>
          <w:b/>
          <w:bCs/>
        </w:rPr>
        <w:t>99999xx</w:t>
      </w:r>
      <w:r w:rsidRPr="0066205F">
        <w:t xml:space="preserve">, musí jej příslušná </w:t>
      </w:r>
      <w:r w:rsidRPr="0066205F">
        <w:rPr>
          <w:b/>
          <w:bCs/>
        </w:rPr>
        <w:t>zdravotní pojišťovna</w:t>
      </w:r>
      <w:r w:rsidRPr="0066205F">
        <w:t xml:space="preserve"> nejprve zařadit do číselníku jako </w:t>
      </w:r>
      <w:r w:rsidRPr="0066205F">
        <w:rPr>
          <w:b/>
          <w:bCs/>
        </w:rPr>
        <w:t>registrovaný zdravotnický prostředek</w:t>
      </w:r>
      <w:r w:rsidRPr="0066205F">
        <w:t>. Teprve poté jej lze v systému použít.</w:t>
      </w:r>
    </w:p>
    <w:p w14:paraId="467E561B" w14:textId="77777777" w:rsidR="0066205F" w:rsidRDefault="0066205F" w:rsidP="0066205F">
      <w:pPr>
        <w:pStyle w:val="AQNadpis2"/>
        <w:rPr>
          <w:lang w:eastAsia="cs-CZ"/>
        </w:rPr>
      </w:pPr>
      <w:bookmarkStart w:id="22" w:name="_Toc235179376"/>
      <w:r>
        <w:rPr>
          <w:lang w:eastAsia="cs-CZ"/>
        </w:rPr>
        <w:t>Kontrola čísla pojištěnce proti CRP při založení ePoukazu</w:t>
      </w:r>
      <w:bookmarkEnd w:id="22"/>
    </w:p>
    <w:p w14:paraId="5B991F7D" w14:textId="265FE9F0" w:rsidR="00D218D8" w:rsidRPr="00D218D8" w:rsidRDefault="00D218D8" w:rsidP="00D218D8">
      <w:r w:rsidRPr="00D218D8">
        <w:t>Změna se týká předepisujících</w:t>
      </w:r>
      <w:r>
        <w:t xml:space="preserve"> </w:t>
      </w:r>
      <w:r w:rsidRPr="00D218D8">
        <w:t>subjektů a nemá žádný dopad na datové rozhraní. Změna je aplikovaná i pro verze rozhraní 202601A a 202601B.</w:t>
      </w:r>
    </w:p>
    <w:p w14:paraId="526E44CA" w14:textId="77777777" w:rsidR="009C2F44" w:rsidRPr="009C2F44" w:rsidRDefault="009C2F44" w:rsidP="009C2F44">
      <w:pPr>
        <w:rPr>
          <w:lang w:eastAsia="cs-CZ"/>
        </w:rPr>
      </w:pPr>
    </w:p>
    <w:p w14:paraId="77BA194E" w14:textId="7CF877B4" w:rsidR="0066205F" w:rsidRPr="0067441E" w:rsidRDefault="0066205F" w:rsidP="0066205F">
      <w:r w:rsidRPr="0067441E">
        <w:t>Při založení/změně e</w:t>
      </w:r>
      <w:r>
        <w:t xml:space="preserve">Poukazu </w:t>
      </w:r>
      <w:r w:rsidRPr="0067441E">
        <w:t xml:space="preserve">se bude kontrolovat, zda je k datu předpisu veden pacient jako pojištěnec v případě předpisu na </w:t>
      </w:r>
      <w:r>
        <w:t>zdravotnický prostředek</w:t>
      </w:r>
      <w:r w:rsidRPr="0067441E">
        <w:t xml:space="preserve"> s úhradou ze zdravotního pojištění. </w:t>
      </w:r>
      <w:r>
        <w:t>Neb</w:t>
      </w:r>
      <w:r w:rsidRPr="0067441E">
        <w:t>ude se jednat o blokační validaci v případě, že uvedený pacient na e</w:t>
      </w:r>
      <w:r w:rsidR="00D218D8">
        <w:t>P</w:t>
      </w:r>
      <w:r>
        <w:t>oukazu</w:t>
      </w:r>
      <w:r w:rsidRPr="0067441E">
        <w:t xml:space="preserve"> nebude mít platné pojištění (údaj z CRP).</w:t>
      </w:r>
    </w:p>
    <w:p w14:paraId="232083BA" w14:textId="78683564" w:rsidR="0066205F" w:rsidRDefault="0066205F" w:rsidP="0066205F">
      <w:pPr>
        <w:pStyle w:val="AQNadpis2"/>
      </w:pPr>
      <w:bookmarkStart w:id="23" w:name="_Toc215646588"/>
      <w:bookmarkStart w:id="24" w:name="_Toc235179377"/>
      <w:r w:rsidRPr="00B51E6A">
        <w:t xml:space="preserve">Kontrola zdravotní pojišťovny při založení/změně </w:t>
      </w:r>
      <w:bookmarkEnd w:id="23"/>
      <w:r w:rsidR="00C70CAF">
        <w:t>ePoukazu</w:t>
      </w:r>
      <w:bookmarkEnd w:id="24"/>
    </w:p>
    <w:p w14:paraId="3C1FE48A" w14:textId="77777777" w:rsidR="00D218D8" w:rsidRPr="00D218D8" w:rsidRDefault="00D218D8" w:rsidP="00D218D8">
      <w:r w:rsidRPr="00D218D8">
        <w:t>Změna se týká předepisujících subjektů a nemá žádný dopad na datové rozhraní. Změna je aplikovaná i pro verze rozhraní 202601A a 202601B.</w:t>
      </w:r>
    </w:p>
    <w:p w14:paraId="519C0F81" w14:textId="77777777" w:rsidR="009C2F44" w:rsidRPr="009C2F44" w:rsidRDefault="009C2F44" w:rsidP="009C2F44"/>
    <w:p w14:paraId="316A2A7F" w14:textId="77777777" w:rsidR="0066205F" w:rsidRPr="00B51E6A" w:rsidRDefault="0066205F" w:rsidP="0066205F">
      <w:r w:rsidRPr="00B51E6A">
        <w:lastRenderedPageBreak/>
        <w:t>Při založení/změně e</w:t>
      </w:r>
      <w:r>
        <w:t>Poukazu</w:t>
      </w:r>
      <w:r w:rsidRPr="00B51E6A">
        <w:t xml:space="preserve"> se bude kontrolovat uvedení zdravotní pojišťovny proti zdravotní pojišťovně uvedené v seznamu pojištěnců v systému eRecept. Údaj o aktuální zdravotní pojišťovně pacienta systém eRecept získává z CRP. Pokud zdravotní pojišťovna uvedená na eReceptu nebude souhlasit se zdravotní pojišťovnou uvedenou u pojištěnce, potom se vrátí měkká chyba.</w:t>
      </w:r>
    </w:p>
    <w:p w14:paraId="33F82D94" w14:textId="1694FFF9" w:rsidR="009C2F44" w:rsidRDefault="009C2F44" w:rsidP="009C2F44">
      <w:pPr>
        <w:pStyle w:val="AQNadpis2"/>
      </w:pPr>
      <w:bookmarkStart w:id="25" w:name="_Toc226019440"/>
      <w:bookmarkStart w:id="26" w:name="_Toc235179378"/>
      <w:r>
        <w:t>Povolení kombinace stavů</w:t>
      </w:r>
      <w:bookmarkEnd w:id="25"/>
      <w:r>
        <w:t xml:space="preserve"> při dožádání informací zdravotní pojišťovnou</w:t>
      </w:r>
      <w:bookmarkEnd w:id="26"/>
    </w:p>
    <w:p w14:paraId="7C5533AA" w14:textId="50C4DC63" w:rsidR="00D218D8" w:rsidRPr="00D218D8" w:rsidRDefault="00D218D8" w:rsidP="00D218D8">
      <w:bookmarkStart w:id="27" w:name="_Toc226019435"/>
      <w:r w:rsidRPr="00D218D8">
        <w:t xml:space="preserve">Změna se týká </w:t>
      </w:r>
      <w:r>
        <w:t>vydávajících</w:t>
      </w:r>
      <w:r w:rsidRPr="00D218D8">
        <w:t xml:space="preserve"> subjektů </w:t>
      </w:r>
      <w:r>
        <w:t xml:space="preserve">a zdravotních pojišťoven </w:t>
      </w:r>
      <w:r w:rsidRPr="00D218D8">
        <w:t>a nemá žádný dopad na datové rozhraní. Změna je aplikovaná i pro verze rozhraní 202601A a 202601B.</w:t>
      </w:r>
    </w:p>
    <w:p w14:paraId="4CC1E340" w14:textId="77777777" w:rsidR="00EF5306" w:rsidRPr="00EF5306" w:rsidRDefault="00EF5306" w:rsidP="00EF5306">
      <w:r w:rsidRPr="00EF5306">
        <w:t>V průběhu schvalování ePoukazu může zdravotní pojišťovna zjistit, že pro jeho schválení chybí potřebné podklady, například cenová kalkulace nebo technický popis zdravotnického prostředku.</w:t>
      </w:r>
    </w:p>
    <w:p w14:paraId="4537F128" w14:textId="77777777" w:rsidR="00EF5306" w:rsidRPr="00EF5306" w:rsidRDefault="00EF5306" w:rsidP="00EF5306">
      <w:pPr>
        <w:pStyle w:val="AQNadpis3"/>
      </w:pPr>
      <w:r w:rsidRPr="00EF5306">
        <w:t>Současný postup</w:t>
      </w:r>
    </w:p>
    <w:p w14:paraId="0E2B5C62" w14:textId="77777777" w:rsidR="00EF5306" w:rsidRPr="00EF5306" w:rsidRDefault="00EF5306" w:rsidP="00EF5306">
      <w:r w:rsidRPr="00EF5306">
        <w:t>V současné době je ePoukaz v takovém případě vrácen předepisujícímu. Ten následně:</w:t>
      </w:r>
    </w:p>
    <w:p w14:paraId="3B3C3BCE" w14:textId="77777777" w:rsidR="00EF5306" w:rsidRDefault="00EF5306" w:rsidP="00254FEF">
      <w:pPr>
        <w:pStyle w:val="Odstavecseseznamem"/>
      </w:pPr>
      <w:r w:rsidRPr="00EF5306">
        <w:t>vyžádá chybějící podklady od výdejny (je-li to nutné),</w:t>
      </w:r>
    </w:p>
    <w:p w14:paraId="41E2F9C5" w14:textId="77777777" w:rsidR="00EF5306" w:rsidRDefault="00EF5306" w:rsidP="00254FEF">
      <w:pPr>
        <w:pStyle w:val="Odstavecseseznamem"/>
      </w:pPr>
      <w:r w:rsidRPr="00EF5306">
        <w:t>připojí požadované přílohy (nebo zajistí jejich doplnění výdejnou),</w:t>
      </w:r>
    </w:p>
    <w:p w14:paraId="79BFD61F" w14:textId="6FD7B90C" w:rsidR="00EF5306" w:rsidRPr="00EF5306" w:rsidRDefault="00EF5306" w:rsidP="00254FEF">
      <w:pPr>
        <w:pStyle w:val="Odstavecseseznamem"/>
      </w:pPr>
      <w:r w:rsidRPr="00EF5306">
        <w:t>a poté ePoukaz znovu odešle ke schválení zdravotní pojišťovně.</w:t>
      </w:r>
    </w:p>
    <w:p w14:paraId="4F8655FA" w14:textId="77777777" w:rsidR="00EF5306" w:rsidRPr="00EF5306" w:rsidRDefault="00EF5306" w:rsidP="00EF5306">
      <w:r w:rsidRPr="00EF5306">
        <w:t>Vždy je tedy nutná aktivní součinnost předepisujícího.</w:t>
      </w:r>
    </w:p>
    <w:p w14:paraId="6F9D3541" w14:textId="77777777" w:rsidR="00EF5306" w:rsidRPr="00EF5306" w:rsidRDefault="00EF5306" w:rsidP="00EF5306">
      <w:pPr>
        <w:pStyle w:val="AQNadpis3"/>
      </w:pPr>
      <w:r w:rsidRPr="00EF5306">
        <w:t>Nově zaváděná možnost</w:t>
      </w:r>
    </w:p>
    <w:p w14:paraId="7D10EBDB" w14:textId="77777777" w:rsidR="00EF5306" w:rsidRDefault="00EF5306" w:rsidP="00EF5306">
      <w:r w:rsidRPr="00EF5306">
        <w:t>Požadovaná změna zavádí možnost, aby chybějící podklady mohla k ePoukazu přímo doplnit výdejna, a to bez nutnosti zásahu předepisujícího. Po doplnění příloh výdejna ePoukaz opět předá zdravotní pojišťovně ke schválení.</w:t>
      </w:r>
    </w:p>
    <w:p w14:paraId="3F2C9E08" w14:textId="616B0B56" w:rsidR="000D6C51" w:rsidRPr="00EF5306" w:rsidRDefault="000D6C51" w:rsidP="000D6C51">
      <w:pPr>
        <w:pStyle w:val="AQNadpis3"/>
      </w:pPr>
      <w:r>
        <w:t>Detailní popis scénářů</w:t>
      </w:r>
    </w:p>
    <w:p w14:paraId="1F216176" w14:textId="77777777" w:rsidR="009C2F44" w:rsidRDefault="009C2F44" w:rsidP="000D6C51">
      <w:pPr>
        <w:pStyle w:val="AQNadpis4"/>
      </w:pPr>
      <w:r>
        <w:t>Ideální scénář, současný scénář</w:t>
      </w:r>
      <w:bookmarkEnd w:id="27"/>
    </w:p>
    <w:p w14:paraId="5EA4A689" w14:textId="77777777" w:rsidR="009C2F44" w:rsidRPr="008C7B0E" w:rsidRDefault="009C2F44" w:rsidP="009C2F44">
      <w:pPr>
        <w:rPr>
          <w:lang w:eastAsia="cs-CZ"/>
        </w:rPr>
      </w:pPr>
      <w:r w:rsidRPr="008C7B0E">
        <w:rPr>
          <w:lang w:eastAsia="cs-CZ"/>
        </w:rPr>
        <w:t>Pro dokončení schvalovacího procesu ePoukazu je nezbytné, aby výdejna doplnila požadované podklady, které slouží jako podklad pro rozhodnutí zdravotní pojišťovny.</w:t>
      </w:r>
    </w:p>
    <w:tbl>
      <w:tblPr>
        <w:tblStyle w:val="Tabulka"/>
        <w:tblW w:w="0" w:type="auto"/>
        <w:jc w:val="center"/>
        <w:tblLook w:val="04A0" w:firstRow="1" w:lastRow="0" w:firstColumn="1" w:lastColumn="0" w:noHBand="0" w:noVBand="1"/>
      </w:tblPr>
      <w:tblGrid>
        <w:gridCol w:w="3746"/>
        <w:gridCol w:w="2126"/>
        <w:gridCol w:w="2411"/>
      </w:tblGrid>
      <w:tr w:rsidR="009C2F44" w:rsidRPr="00390FE4" w14:paraId="742A70D5" w14:textId="77777777" w:rsidTr="000D6C51">
        <w:trPr>
          <w:jc w:val="center"/>
        </w:trPr>
        <w:tc>
          <w:tcPr>
            <w:tcW w:w="3746" w:type="dxa"/>
          </w:tcPr>
          <w:p w14:paraId="6D95B839" w14:textId="77777777" w:rsidR="009C2F44" w:rsidRPr="00390FE4" w:rsidRDefault="009C2F44" w:rsidP="001D789E">
            <w:pPr>
              <w:rPr>
                <w:b/>
                <w:bCs/>
              </w:rPr>
            </w:pPr>
            <w:r w:rsidRPr="00390FE4">
              <w:rPr>
                <w:b/>
                <w:bCs/>
              </w:rPr>
              <w:t>Krok</w:t>
            </w:r>
          </w:p>
        </w:tc>
        <w:tc>
          <w:tcPr>
            <w:tcW w:w="2126" w:type="dxa"/>
          </w:tcPr>
          <w:p w14:paraId="23C95679" w14:textId="77777777" w:rsidR="009C2F44" w:rsidRPr="00390FE4" w:rsidRDefault="009C2F44" w:rsidP="001D789E">
            <w:pPr>
              <w:rPr>
                <w:b/>
                <w:bCs/>
              </w:rPr>
            </w:pPr>
            <w:r w:rsidRPr="00390FE4">
              <w:rPr>
                <w:b/>
                <w:bCs/>
              </w:rPr>
              <w:t>Stav</w:t>
            </w:r>
          </w:p>
        </w:tc>
        <w:tc>
          <w:tcPr>
            <w:tcW w:w="2411" w:type="dxa"/>
          </w:tcPr>
          <w:p w14:paraId="7E072BDB" w14:textId="77777777" w:rsidR="009C2F44" w:rsidRPr="00390FE4" w:rsidRDefault="009C2F44" w:rsidP="001D789E">
            <w:pPr>
              <w:rPr>
                <w:b/>
                <w:bCs/>
              </w:rPr>
            </w:pPr>
            <w:r w:rsidRPr="00390FE4">
              <w:rPr>
                <w:b/>
                <w:bCs/>
              </w:rPr>
              <w:t>Stav schválení</w:t>
            </w:r>
          </w:p>
        </w:tc>
      </w:tr>
      <w:tr w:rsidR="009C2F44" w14:paraId="41201428" w14:textId="77777777" w:rsidTr="000D6C51">
        <w:trPr>
          <w:jc w:val="center"/>
        </w:trPr>
        <w:tc>
          <w:tcPr>
            <w:tcW w:w="3746" w:type="dxa"/>
          </w:tcPr>
          <w:p w14:paraId="1B379A63" w14:textId="77777777" w:rsidR="009C2F44" w:rsidRDefault="009C2F44" w:rsidP="001D789E">
            <w:r>
              <w:t>Předepisující vystaví ePoukaz.</w:t>
            </w:r>
          </w:p>
        </w:tc>
        <w:tc>
          <w:tcPr>
            <w:tcW w:w="2126" w:type="dxa"/>
          </w:tcPr>
          <w:p w14:paraId="3F2A76F2" w14:textId="77777777" w:rsidR="009C2F44" w:rsidRDefault="009C2F44" w:rsidP="001D789E">
            <w:r>
              <w:t>Čeká na podklady</w:t>
            </w:r>
          </w:p>
        </w:tc>
        <w:tc>
          <w:tcPr>
            <w:tcW w:w="2411" w:type="dxa"/>
          </w:tcPr>
          <w:p w14:paraId="5B21F77B" w14:textId="77777777" w:rsidR="009C2F44" w:rsidRDefault="009C2F44" w:rsidP="001D789E">
            <w:r>
              <w:t>Ke schválení</w:t>
            </w:r>
          </w:p>
        </w:tc>
      </w:tr>
      <w:tr w:rsidR="009C2F44" w14:paraId="301CDD2A" w14:textId="77777777" w:rsidTr="000D6C51">
        <w:trPr>
          <w:jc w:val="center"/>
        </w:trPr>
        <w:tc>
          <w:tcPr>
            <w:tcW w:w="3746" w:type="dxa"/>
          </w:tcPr>
          <w:p w14:paraId="06B220A5" w14:textId="77777777" w:rsidR="009C2F44" w:rsidRDefault="009C2F44" w:rsidP="001D789E">
            <w:r>
              <w:t>Výdejna ePoukaz načte a změní stav na Připravované podklady.</w:t>
            </w:r>
          </w:p>
        </w:tc>
        <w:tc>
          <w:tcPr>
            <w:tcW w:w="2126" w:type="dxa"/>
          </w:tcPr>
          <w:p w14:paraId="7A9B12CF" w14:textId="77777777" w:rsidR="009C2F44" w:rsidRDefault="009C2F44" w:rsidP="001D789E">
            <w:r>
              <w:t>Připravované podklady</w:t>
            </w:r>
          </w:p>
        </w:tc>
        <w:tc>
          <w:tcPr>
            <w:tcW w:w="2411" w:type="dxa"/>
          </w:tcPr>
          <w:p w14:paraId="2A2D8A3C" w14:textId="77777777" w:rsidR="009C2F44" w:rsidRDefault="009C2F44" w:rsidP="001D789E">
            <w:r>
              <w:t>Ke schválení</w:t>
            </w:r>
          </w:p>
        </w:tc>
      </w:tr>
      <w:tr w:rsidR="009C2F44" w14:paraId="078D018F" w14:textId="77777777" w:rsidTr="000D6C51">
        <w:trPr>
          <w:jc w:val="center"/>
        </w:trPr>
        <w:tc>
          <w:tcPr>
            <w:tcW w:w="3746" w:type="dxa"/>
          </w:tcPr>
          <w:p w14:paraId="5E5D6507" w14:textId="6568EDB4" w:rsidR="009C2F44" w:rsidRDefault="009C2F44" w:rsidP="001D789E">
            <w:r>
              <w:t>Výdejna připojí přílohy</w:t>
            </w:r>
            <w:r w:rsidR="00D91BA4">
              <w:t>.0</w:t>
            </w:r>
          </w:p>
        </w:tc>
        <w:tc>
          <w:tcPr>
            <w:tcW w:w="2126" w:type="dxa"/>
          </w:tcPr>
          <w:p w14:paraId="3FF9B667" w14:textId="77777777" w:rsidR="009C2F44" w:rsidRDefault="009C2F44" w:rsidP="001D789E">
            <w:r>
              <w:t>Připravované podklady</w:t>
            </w:r>
          </w:p>
        </w:tc>
        <w:tc>
          <w:tcPr>
            <w:tcW w:w="2411" w:type="dxa"/>
          </w:tcPr>
          <w:p w14:paraId="69D766BB" w14:textId="77777777" w:rsidR="009C2F44" w:rsidRDefault="009C2F44" w:rsidP="001D789E">
            <w:r>
              <w:t>Ke schválení</w:t>
            </w:r>
          </w:p>
        </w:tc>
      </w:tr>
      <w:tr w:rsidR="009C2F44" w14:paraId="7FAB30C2" w14:textId="77777777" w:rsidTr="000D6C51">
        <w:trPr>
          <w:jc w:val="center"/>
        </w:trPr>
        <w:tc>
          <w:tcPr>
            <w:tcW w:w="3746" w:type="dxa"/>
          </w:tcPr>
          <w:p w14:paraId="47817476" w14:textId="77777777" w:rsidR="009C2F44" w:rsidRDefault="009C2F44" w:rsidP="001D789E">
            <w:r>
              <w:lastRenderedPageBreak/>
              <w:t>Výdejna změní stav na Podklady dodány.</w:t>
            </w:r>
          </w:p>
        </w:tc>
        <w:tc>
          <w:tcPr>
            <w:tcW w:w="2126" w:type="dxa"/>
          </w:tcPr>
          <w:p w14:paraId="4C5D9E78" w14:textId="77777777" w:rsidR="009C2F44" w:rsidRDefault="009C2F44" w:rsidP="001D789E">
            <w:r>
              <w:t>Podklady dodány</w:t>
            </w:r>
          </w:p>
        </w:tc>
        <w:tc>
          <w:tcPr>
            <w:tcW w:w="2411" w:type="dxa"/>
          </w:tcPr>
          <w:p w14:paraId="3E954600" w14:textId="77777777" w:rsidR="009C2F44" w:rsidRDefault="009C2F44" w:rsidP="001D789E">
            <w:r>
              <w:t>Ke schválení</w:t>
            </w:r>
          </w:p>
        </w:tc>
      </w:tr>
      <w:tr w:rsidR="009C2F44" w14:paraId="367B2C5B" w14:textId="77777777" w:rsidTr="000D6C51">
        <w:trPr>
          <w:jc w:val="center"/>
        </w:trPr>
        <w:tc>
          <w:tcPr>
            <w:tcW w:w="3746" w:type="dxa"/>
          </w:tcPr>
          <w:p w14:paraId="657A7C9C" w14:textId="77777777" w:rsidR="009C2F44" w:rsidRDefault="009C2F44" w:rsidP="001D789E">
            <w:r>
              <w:t>Zdravotní pojišťovna ePoukaz načte a změní stav – Převzato ZP; systém automaticky změní stav na Předepsaný.</w:t>
            </w:r>
          </w:p>
        </w:tc>
        <w:tc>
          <w:tcPr>
            <w:tcW w:w="2126" w:type="dxa"/>
          </w:tcPr>
          <w:p w14:paraId="270B4983" w14:textId="77777777" w:rsidR="009C2F44" w:rsidRDefault="009C2F44" w:rsidP="001D789E">
            <w:r>
              <w:t>Předepsaný</w:t>
            </w:r>
          </w:p>
        </w:tc>
        <w:tc>
          <w:tcPr>
            <w:tcW w:w="2411" w:type="dxa"/>
          </w:tcPr>
          <w:p w14:paraId="770FDC16" w14:textId="77777777" w:rsidR="009C2F44" w:rsidRDefault="009C2F44" w:rsidP="001D789E">
            <w:r>
              <w:t>Převzato ZP</w:t>
            </w:r>
          </w:p>
        </w:tc>
      </w:tr>
      <w:tr w:rsidR="009C2F44" w14:paraId="69D0B17E" w14:textId="77777777" w:rsidTr="000D6C51">
        <w:trPr>
          <w:jc w:val="center"/>
        </w:trPr>
        <w:tc>
          <w:tcPr>
            <w:tcW w:w="3746" w:type="dxa"/>
          </w:tcPr>
          <w:p w14:paraId="2E617C59" w14:textId="77777777" w:rsidR="009C2F44" w:rsidRDefault="009C2F44" w:rsidP="001D789E">
            <w:r>
              <w:t>Zdravotní pojišťovna provede schválení ePoukazu.</w:t>
            </w:r>
          </w:p>
        </w:tc>
        <w:tc>
          <w:tcPr>
            <w:tcW w:w="2126" w:type="dxa"/>
          </w:tcPr>
          <w:p w14:paraId="6CEC1B46" w14:textId="77777777" w:rsidR="009C2F44" w:rsidRDefault="009C2F44" w:rsidP="001D789E">
            <w:r>
              <w:t>Předepsaný</w:t>
            </w:r>
          </w:p>
        </w:tc>
        <w:tc>
          <w:tcPr>
            <w:tcW w:w="2411" w:type="dxa"/>
          </w:tcPr>
          <w:p w14:paraId="38DF4E6E" w14:textId="77777777" w:rsidR="009C2F44" w:rsidRDefault="009C2F44" w:rsidP="001D789E">
            <w:r>
              <w:t>Schválený</w:t>
            </w:r>
          </w:p>
        </w:tc>
      </w:tr>
      <w:tr w:rsidR="009C2F44" w14:paraId="08AFFC1C" w14:textId="77777777" w:rsidTr="000D6C51">
        <w:trPr>
          <w:jc w:val="center"/>
        </w:trPr>
        <w:tc>
          <w:tcPr>
            <w:tcW w:w="3746" w:type="dxa"/>
          </w:tcPr>
          <w:p w14:paraId="06361F52" w14:textId="77777777" w:rsidR="009C2F44" w:rsidRDefault="009C2F44" w:rsidP="001D789E">
            <w:r>
              <w:t>Výdejna načte ePoukaz.</w:t>
            </w:r>
          </w:p>
        </w:tc>
        <w:tc>
          <w:tcPr>
            <w:tcW w:w="2126" w:type="dxa"/>
          </w:tcPr>
          <w:p w14:paraId="655C3985" w14:textId="77777777" w:rsidR="009C2F44" w:rsidRDefault="009C2F44" w:rsidP="001D789E">
            <w:r>
              <w:t>Předepsaný</w:t>
            </w:r>
          </w:p>
        </w:tc>
        <w:tc>
          <w:tcPr>
            <w:tcW w:w="2411" w:type="dxa"/>
          </w:tcPr>
          <w:p w14:paraId="1E178E04" w14:textId="77777777" w:rsidR="009C2F44" w:rsidRDefault="009C2F44" w:rsidP="001D789E">
            <w:r>
              <w:t>Schválený</w:t>
            </w:r>
          </w:p>
        </w:tc>
      </w:tr>
      <w:tr w:rsidR="009C2F44" w14:paraId="541500FC" w14:textId="77777777" w:rsidTr="000D6C51">
        <w:trPr>
          <w:jc w:val="center"/>
        </w:trPr>
        <w:tc>
          <w:tcPr>
            <w:tcW w:w="3746" w:type="dxa"/>
          </w:tcPr>
          <w:p w14:paraId="62676AAD" w14:textId="05740AF4" w:rsidR="009C2F44" w:rsidRDefault="009C2F44" w:rsidP="001D789E">
            <w:r>
              <w:t>Výdejna provede výdej</w:t>
            </w:r>
            <w:r w:rsidR="00D91BA4">
              <w:t>.</w:t>
            </w:r>
          </w:p>
        </w:tc>
        <w:tc>
          <w:tcPr>
            <w:tcW w:w="2126" w:type="dxa"/>
          </w:tcPr>
          <w:p w14:paraId="34746B01" w14:textId="77777777" w:rsidR="009C2F44" w:rsidRDefault="009C2F44" w:rsidP="001D789E">
            <w:r>
              <w:t>Plně vydaný</w:t>
            </w:r>
          </w:p>
        </w:tc>
        <w:tc>
          <w:tcPr>
            <w:tcW w:w="2411" w:type="dxa"/>
          </w:tcPr>
          <w:p w14:paraId="7139DE60" w14:textId="77777777" w:rsidR="009C2F44" w:rsidRDefault="009C2F44" w:rsidP="001D789E">
            <w:r>
              <w:t>Schválený</w:t>
            </w:r>
          </w:p>
        </w:tc>
      </w:tr>
    </w:tbl>
    <w:p w14:paraId="0646A543" w14:textId="77777777" w:rsidR="009C2F44" w:rsidRDefault="009C2F44" w:rsidP="000D6C51">
      <w:pPr>
        <w:pStyle w:val="AQNadpis4"/>
      </w:pPr>
      <w:bookmarkStart w:id="28" w:name="_Toc226019436"/>
      <w:r>
        <w:t>Scénář, kdy zdravotní pojišťovna zjistí, že ke schválení potřebuje podklady, interakce předepisujícího</w:t>
      </w:r>
      <w:bookmarkEnd w:id="28"/>
    </w:p>
    <w:p w14:paraId="5F3E9CFB" w14:textId="77777777" w:rsidR="009C2F44" w:rsidRPr="008C7B0E" w:rsidRDefault="009C2F44" w:rsidP="009C2F44">
      <w:pPr>
        <w:rPr>
          <w:lang w:eastAsia="cs-CZ"/>
        </w:rPr>
      </w:pPr>
      <w:r w:rsidRPr="008C7B0E">
        <w:rPr>
          <w:lang w:eastAsia="cs-CZ"/>
        </w:rPr>
        <w:t xml:space="preserve">Scénář, v němž zdravotní pojišťovna zjistí potřebu doplnění podkladů pro schválení ePoukazu, vyžadující interakci předepisujícího </w:t>
      </w:r>
      <w:r>
        <w:rPr>
          <w:lang w:eastAsia="cs-CZ"/>
        </w:rPr>
        <w:t>uživatele.</w:t>
      </w:r>
    </w:p>
    <w:p w14:paraId="00193862" w14:textId="77777777" w:rsidR="009C2F44" w:rsidRPr="008C7B0E" w:rsidRDefault="009C2F44" w:rsidP="009C2F44"/>
    <w:tbl>
      <w:tblPr>
        <w:tblStyle w:val="Tabulka"/>
        <w:tblW w:w="0" w:type="auto"/>
        <w:jc w:val="center"/>
        <w:tblLook w:val="04A0" w:firstRow="1" w:lastRow="0" w:firstColumn="1" w:lastColumn="0" w:noHBand="0" w:noVBand="1"/>
      </w:tblPr>
      <w:tblGrid>
        <w:gridCol w:w="3746"/>
        <w:gridCol w:w="2126"/>
        <w:gridCol w:w="2411"/>
      </w:tblGrid>
      <w:tr w:rsidR="009C2F44" w:rsidRPr="00390FE4" w14:paraId="28CC3D4D" w14:textId="77777777" w:rsidTr="000D6C51">
        <w:trPr>
          <w:jc w:val="center"/>
        </w:trPr>
        <w:tc>
          <w:tcPr>
            <w:tcW w:w="3746" w:type="dxa"/>
          </w:tcPr>
          <w:p w14:paraId="6294A9FE" w14:textId="77777777" w:rsidR="009C2F44" w:rsidRPr="00390FE4" w:rsidRDefault="009C2F44" w:rsidP="001D789E">
            <w:pPr>
              <w:rPr>
                <w:b/>
                <w:bCs/>
              </w:rPr>
            </w:pPr>
            <w:r w:rsidRPr="00390FE4">
              <w:rPr>
                <w:b/>
                <w:bCs/>
              </w:rPr>
              <w:t>Krok</w:t>
            </w:r>
          </w:p>
        </w:tc>
        <w:tc>
          <w:tcPr>
            <w:tcW w:w="2126" w:type="dxa"/>
          </w:tcPr>
          <w:p w14:paraId="7C4A5D6C" w14:textId="77777777" w:rsidR="009C2F44" w:rsidRPr="00390FE4" w:rsidRDefault="009C2F44" w:rsidP="001D789E">
            <w:pPr>
              <w:rPr>
                <w:b/>
                <w:bCs/>
              </w:rPr>
            </w:pPr>
            <w:r w:rsidRPr="00390FE4">
              <w:rPr>
                <w:b/>
                <w:bCs/>
              </w:rPr>
              <w:t>Stav</w:t>
            </w:r>
          </w:p>
        </w:tc>
        <w:tc>
          <w:tcPr>
            <w:tcW w:w="2411" w:type="dxa"/>
          </w:tcPr>
          <w:p w14:paraId="4BEEF224" w14:textId="77777777" w:rsidR="009C2F44" w:rsidRPr="00390FE4" w:rsidRDefault="009C2F44" w:rsidP="001D789E">
            <w:pPr>
              <w:rPr>
                <w:b/>
                <w:bCs/>
              </w:rPr>
            </w:pPr>
            <w:r w:rsidRPr="00390FE4">
              <w:rPr>
                <w:b/>
                <w:bCs/>
              </w:rPr>
              <w:t>Stav schválení</w:t>
            </w:r>
          </w:p>
        </w:tc>
      </w:tr>
      <w:tr w:rsidR="009C2F44" w14:paraId="393D17EC" w14:textId="77777777" w:rsidTr="000D6C51">
        <w:trPr>
          <w:jc w:val="center"/>
        </w:trPr>
        <w:tc>
          <w:tcPr>
            <w:tcW w:w="3746" w:type="dxa"/>
          </w:tcPr>
          <w:p w14:paraId="3E586DDE" w14:textId="77777777" w:rsidR="009C2F44" w:rsidRDefault="009C2F44" w:rsidP="001D789E">
            <w:r>
              <w:t>Předepisující vystaví ePoukaz.</w:t>
            </w:r>
          </w:p>
        </w:tc>
        <w:tc>
          <w:tcPr>
            <w:tcW w:w="2126" w:type="dxa"/>
          </w:tcPr>
          <w:p w14:paraId="617BAEA5" w14:textId="77777777" w:rsidR="009C2F44" w:rsidRDefault="009C2F44" w:rsidP="001D789E">
            <w:r>
              <w:t>Předepsaný</w:t>
            </w:r>
          </w:p>
        </w:tc>
        <w:tc>
          <w:tcPr>
            <w:tcW w:w="2411" w:type="dxa"/>
          </w:tcPr>
          <w:p w14:paraId="60E7D757" w14:textId="77777777" w:rsidR="009C2F44" w:rsidRDefault="009C2F44" w:rsidP="001D789E">
            <w:r>
              <w:t>Ke schválení</w:t>
            </w:r>
          </w:p>
        </w:tc>
      </w:tr>
      <w:tr w:rsidR="009C2F44" w14:paraId="6A60D118" w14:textId="77777777" w:rsidTr="000D6C51">
        <w:trPr>
          <w:jc w:val="center"/>
        </w:trPr>
        <w:tc>
          <w:tcPr>
            <w:tcW w:w="3746" w:type="dxa"/>
          </w:tcPr>
          <w:p w14:paraId="77CB811D" w14:textId="4FD4F015" w:rsidR="009C2F44" w:rsidRDefault="009C2F44" w:rsidP="001D789E">
            <w:r>
              <w:t>Zdravotní pojišťovna ePoukaz načte a změní stav – Převzato ZP</w:t>
            </w:r>
            <w:r w:rsidR="00D91BA4">
              <w:t>.</w:t>
            </w:r>
          </w:p>
        </w:tc>
        <w:tc>
          <w:tcPr>
            <w:tcW w:w="2126" w:type="dxa"/>
          </w:tcPr>
          <w:p w14:paraId="55252135" w14:textId="77777777" w:rsidR="009C2F44" w:rsidRDefault="009C2F44" w:rsidP="001D789E">
            <w:r>
              <w:t>Předepsaný</w:t>
            </w:r>
          </w:p>
        </w:tc>
        <w:tc>
          <w:tcPr>
            <w:tcW w:w="2411" w:type="dxa"/>
          </w:tcPr>
          <w:p w14:paraId="0C77C8D8" w14:textId="77777777" w:rsidR="009C2F44" w:rsidRDefault="009C2F44" w:rsidP="001D789E">
            <w:r>
              <w:t>Převzato ZP</w:t>
            </w:r>
          </w:p>
        </w:tc>
      </w:tr>
      <w:tr w:rsidR="009C2F44" w14:paraId="4B80704A" w14:textId="77777777" w:rsidTr="000D6C51">
        <w:trPr>
          <w:jc w:val="center"/>
        </w:trPr>
        <w:tc>
          <w:tcPr>
            <w:tcW w:w="3746" w:type="dxa"/>
          </w:tcPr>
          <w:p w14:paraId="1F4282A0" w14:textId="2286E033" w:rsidR="009C2F44" w:rsidRDefault="009C2F44" w:rsidP="001D789E">
            <w:r>
              <w:t>Zdravotní pojišťovna vrátí ePoukaz předepisujícímu k</w:t>
            </w:r>
            <w:r w:rsidR="00D91BA4">
              <w:t> </w:t>
            </w:r>
            <w:r>
              <w:t>doplnění</w:t>
            </w:r>
            <w:r w:rsidR="00D91BA4">
              <w:t>.</w:t>
            </w:r>
          </w:p>
        </w:tc>
        <w:tc>
          <w:tcPr>
            <w:tcW w:w="2126" w:type="dxa"/>
          </w:tcPr>
          <w:p w14:paraId="559A0618" w14:textId="77777777" w:rsidR="009C2F44" w:rsidRDefault="009C2F44" w:rsidP="001D789E">
            <w:r>
              <w:t>Předepsaný</w:t>
            </w:r>
          </w:p>
        </w:tc>
        <w:tc>
          <w:tcPr>
            <w:tcW w:w="2411" w:type="dxa"/>
          </w:tcPr>
          <w:p w14:paraId="10E8BBFC" w14:textId="77777777" w:rsidR="009C2F44" w:rsidRDefault="009C2F44" w:rsidP="001D789E">
            <w:r>
              <w:t>Dožádání informací ZP</w:t>
            </w:r>
          </w:p>
        </w:tc>
      </w:tr>
      <w:tr w:rsidR="009C2F44" w14:paraId="4D074526" w14:textId="77777777" w:rsidTr="000D6C51">
        <w:trPr>
          <w:jc w:val="center"/>
        </w:trPr>
        <w:tc>
          <w:tcPr>
            <w:tcW w:w="3746" w:type="dxa"/>
          </w:tcPr>
          <w:p w14:paraId="19609423" w14:textId="223886FD" w:rsidR="009C2F44" w:rsidRDefault="009C2F44" w:rsidP="001D789E">
            <w:r>
              <w:t>Předepisující zjistí (webová služba), že zdravotní pojišťovna mu ePoukaz vrátila</w:t>
            </w:r>
            <w:r w:rsidR="000D6C51">
              <w:t>.</w:t>
            </w:r>
          </w:p>
        </w:tc>
        <w:tc>
          <w:tcPr>
            <w:tcW w:w="2126" w:type="dxa"/>
          </w:tcPr>
          <w:p w14:paraId="291FC09B" w14:textId="77777777" w:rsidR="009C2F44" w:rsidRDefault="009C2F44" w:rsidP="001D789E">
            <w:r>
              <w:t>Předepsaný</w:t>
            </w:r>
          </w:p>
        </w:tc>
        <w:tc>
          <w:tcPr>
            <w:tcW w:w="2411" w:type="dxa"/>
          </w:tcPr>
          <w:p w14:paraId="422CD57F" w14:textId="77777777" w:rsidR="009C2F44" w:rsidRDefault="009C2F44" w:rsidP="001D789E">
            <w:r>
              <w:t>Dožádání informací ZP</w:t>
            </w:r>
          </w:p>
        </w:tc>
      </w:tr>
      <w:tr w:rsidR="009C2F44" w14:paraId="7BACF87F" w14:textId="77777777" w:rsidTr="000D6C51">
        <w:trPr>
          <w:jc w:val="center"/>
        </w:trPr>
        <w:tc>
          <w:tcPr>
            <w:tcW w:w="3746" w:type="dxa"/>
          </w:tcPr>
          <w:p w14:paraId="2AF49EBE" w14:textId="77777777" w:rsidR="009C2F44" w:rsidRDefault="009C2F44" w:rsidP="001D789E">
            <w:r>
              <w:t>Předepisující požádá výdejnu k doplnění podkladů, příloh. Změní stav na Čeká na podklady a stav schválení na Ke schválení.</w:t>
            </w:r>
          </w:p>
        </w:tc>
        <w:tc>
          <w:tcPr>
            <w:tcW w:w="2126" w:type="dxa"/>
          </w:tcPr>
          <w:p w14:paraId="057AB3FF" w14:textId="77777777" w:rsidR="009C2F44" w:rsidRDefault="009C2F44" w:rsidP="001D789E">
            <w:r>
              <w:t>Čeká na podklady</w:t>
            </w:r>
          </w:p>
        </w:tc>
        <w:tc>
          <w:tcPr>
            <w:tcW w:w="2411" w:type="dxa"/>
          </w:tcPr>
          <w:p w14:paraId="4F57F05D" w14:textId="77777777" w:rsidR="009C2F44" w:rsidRDefault="009C2F44" w:rsidP="001D789E">
            <w:r>
              <w:t>Ke schválení</w:t>
            </w:r>
          </w:p>
        </w:tc>
      </w:tr>
      <w:tr w:rsidR="009C2F44" w14:paraId="3FD545AE" w14:textId="77777777" w:rsidTr="000D6C51">
        <w:trPr>
          <w:jc w:val="center"/>
        </w:trPr>
        <w:tc>
          <w:tcPr>
            <w:tcW w:w="3746" w:type="dxa"/>
          </w:tcPr>
          <w:p w14:paraId="35C622BD" w14:textId="77777777" w:rsidR="009C2F44" w:rsidRDefault="009C2F44" w:rsidP="001D789E">
            <w:r>
              <w:t>Výdejna ePoukaz načte a změní stav na Připravované podklady.</w:t>
            </w:r>
          </w:p>
        </w:tc>
        <w:tc>
          <w:tcPr>
            <w:tcW w:w="2126" w:type="dxa"/>
          </w:tcPr>
          <w:p w14:paraId="0D2F7738" w14:textId="77777777" w:rsidR="009C2F44" w:rsidRDefault="009C2F44" w:rsidP="001D789E">
            <w:r>
              <w:t>Připravované podklady</w:t>
            </w:r>
          </w:p>
        </w:tc>
        <w:tc>
          <w:tcPr>
            <w:tcW w:w="2411" w:type="dxa"/>
          </w:tcPr>
          <w:p w14:paraId="70FD488D" w14:textId="77777777" w:rsidR="009C2F44" w:rsidRDefault="009C2F44" w:rsidP="001D789E">
            <w:r>
              <w:t>Ke schválení</w:t>
            </w:r>
          </w:p>
        </w:tc>
      </w:tr>
      <w:tr w:rsidR="009C2F44" w14:paraId="62025B70" w14:textId="77777777" w:rsidTr="000D6C51">
        <w:trPr>
          <w:jc w:val="center"/>
        </w:trPr>
        <w:tc>
          <w:tcPr>
            <w:tcW w:w="3746" w:type="dxa"/>
          </w:tcPr>
          <w:p w14:paraId="73DEF2CF" w14:textId="0757457B" w:rsidR="009C2F44" w:rsidRDefault="009C2F44" w:rsidP="001D789E">
            <w:r>
              <w:t>Výdejna připojí přílohy</w:t>
            </w:r>
            <w:r w:rsidR="00D91BA4">
              <w:t>.</w:t>
            </w:r>
          </w:p>
        </w:tc>
        <w:tc>
          <w:tcPr>
            <w:tcW w:w="2126" w:type="dxa"/>
          </w:tcPr>
          <w:p w14:paraId="4B15DDCB" w14:textId="77777777" w:rsidR="009C2F44" w:rsidRDefault="009C2F44" w:rsidP="001D789E">
            <w:r>
              <w:t>Připravované podklady</w:t>
            </w:r>
          </w:p>
        </w:tc>
        <w:tc>
          <w:tcPr>
            <w:tcW w:w="2411" w:type="dxa"/>
          </w:tcPr>
          <w:p w14:paraId="20EA927C" w14:textId="77777777" w:rsidR="009C2F44" w:rsidRDefault="009C2F44" w:rsidP="001D789E">
            <w:r>
              <w:t>Ke schválení</w:t>
            </w:r>
          </w:p>
        </w:tc>
      </w:tr>
      <w:tr w:rsidR="009C2F44" w14:paraId="4BF1B515" w14:textId="77777777" w:rsidTr="000D6C51">
        <w:trPr>
          <w:jc w:val="center"/>
        </w:trPr>
        <w:tc>
          <w:tcPr>
            <w:tcW w:w="3746" w:type="dxa"/>
          </w:tcPr>
          <w:p w14:paraId="0F7AC0F7" w14:textId="77777777" w:rsidR="009C2F44" w:rsidRDefault="009C2F44" w:rsidP="001D789E">
            <w:r>
              <w:t>Výdejna změní stav na Podklady dodány.</w:t>
            </w:r>
          </w:p>
        </w:tc>
        <w:tc>
          <w:tcPr>
            <w:tcW w:w="2126" w:type="dxa"/>
          </w:tcPr>
          <w:p w14:paraId="73497F12" w14:textId="77777777" w:rsidR="009C2F44" w:rsidRDefault="009C2F44" w:rsidP="001D789E">
            <w:r>
              <w:t>Podklady dodány</w:t>
            </w:r>
          </w:p>
        </w:tc>
        <w:tc>
          <w:tcPr>
            <w:tcW w:w="2411" w:type="dxa"/>
          </w:tcPr>
          <w:p w14:paraId="659CD058" w14:textId="77777777" w:rsidR="009C2F44" w:rsidRDefault="009C2F44" w:rsidP="001D789E">
            <w:r>
              <w:t>Ke schválení</w:t>
            </w:r>
          </w:p>
        </w:tc>
      </w:tr>
      <w:tr w:rsidR="009C2F44" w14:paraId="4B876402" w14:textId="77777777" w:rsidTr="000D6C51">
        <w:trPr>
          <w:jc w:val="center"/>
        </w:trPr>
        <w:tc>
          <w:tcPr>
            <w:tcW w:w="3746" w:type="dxa"/>
          </w:tcPr>
          <w:p w14:paraId="12BCBCCD" w14:textId="77777777" w:rsidR="009C2F44" w:rsidRDefault="009C2F44" w:rsidP="001D789E">
            <w:r>
              <w:t>Zdravotní pojišťovna ePoukaz načte a změní stav – Převzato ZP; systém automaticky změní stav na Předepsaný.</w:t>
            </w:r>
          </w:p>
        </w:tc>
        <w:tc>
          <w:tcPr>
            <w:tcW w:w="2126" w:type="dxa"/>
          </w:tcPr>
          <w:p w14:paraId="6DA3B39A" w14:textId="77777777" w:rsidR="009C2F44" w:rsidRDefault="009C2F44" w:rsidP="001D789E">
            <w:r>
              <w:t>Předepsaný</w:t>
            </w:r>
          </w:p>
        </w:tc>
        <w:tc>
          <w:tcPr>
            <w:tcW w:w="2411" w:type="dxa"/>
          </w:tcPr>
          <w:p w14:paraId="3C2DFE73" w14:textId="77777777" w:rsidR="009C2F44" w:rsidRDefault="009C2F44" w:rsidP="001D789E">
            <w:r>
              <w:t>Převzato ZP</w:t>
            </w:r>
          </w:p>
        </w:tc>
      </w:tr>
      <w:tr w:rsidR="009C2F44" w14:paraId="38D0E605" w14:textId="77777777" w:rsidTr="000D6C51">
        <w:trPr>
          <w:jc w:val="center"/>
        </w:trPr>
        <w:tc>
          <w:tcPr>
            <w:tcW w:w="3746" w:type="dxa"/>
          </w:tcPr>
          <w:p w14:paraId="24147F96" w14:textId="77777777" w:rsidR="009C2F44" w:rsidRDefault="009C2F44" w:rsidP="001D789E">
            <w:r>
              <w:t>Zdravotní pojišťovna provede schválení ePoukazu.</w:t>
            </w:r>
          </w:p>
        </w:tc>
        <w:tc>
          <w:tcPr>
            <w:tcW w:w="2126" w:type="dxa"/>
          </w:tcPr>
          <w:p w14:paraId="416F75AF" w14:textId="77777777" w:rsidR="009C2F44" w:rsidRDefault="009C2F44" w:rsidP="001D789E">
            <w:r>
              <w:t>Předepsaný</w:t>
            </w:r>
          </w:p>
        </w:tc>
        <w:tc>
          <w:tcPr>
            <w:tcW w:w="2411" w:type="dxa"/>
          </w:tcPr>
          <w:p w14:paraId="6C028C65" w14:textId="77777777" w:rsidR="009C2F44" w:rsidRDefault="009C2F44" w:rsidP="001D789E">
            <w:r>
              <w:t>Schválený</w:t>
            </w:r>
          </w:p>
        </w:tc>
      </w:tr>
      <w:tr w:rsidR="009C2F44" w14:paraId="4B578C5A" w14:textId="77777777" w:rsidTr="000D6C51">
        <w:trPr>
          <w:jc w:val="center"/>
        </w:trPr>
        <w:tc>
          <w:tcPr>
            <w:tcW w:w="3746" w:type="dxa"/>
          </w:tcPr>
          <w:p w14:paraId="411513E0" w14:textId="77777777" w:rsidR="009C2F44" w:rsidRDefault="009C2F44" w:rsidP="001D789E">
            <w:r>
              <w:t>Výdejna načte ePoukaz.</w:t>
            </w:r>
          </w:p>
        </w:tc>
        <w:tc>
          <w:tcPr>
            <w:tcW w:w="2126" w:type="dxa"/>
          </w:tcPr>
          <w:p w14:paraId="60A84BD8" w14:textId="77777777" w:rsidR="009C2F44" w:rsidRDefault="009C2F44" w:rsidP="001D789E">
            <w:r>
              <w:t>Předepsaný</w:t>
            </w:r>
          </w:p>
        </w:tc>
        <w:tc>
          <w:tcPr>
            <w:tcW w:w="2411" w:type="dxa"/>
          </w:tcPr>
          <w:p w14:paraId="337284A5" w14:textId="77777777" w:rsidR="009C2F44" w:rsidRDefault="009C2F44" w:rsidP="001D789E">
            <w:r>
              <w:t>Schválený</w:t>
            </w:r>
          </w:p>
        </w:tc>
      </w:tr>
      <w:tr w:rsidR="009C2F44" w14:paraId="0BC4B23C" w14:textId="77777777" w:rsidTr="000D6C51">
        <w:trPr>
          <w:jc w:val="center"/>
        </w:trPr>
        <w:tc>
          <w:tcPr>
            <w:tcW w:w="3746" w:type="dxa"/>
          </w:tcPr>
          <w:p w14:paraId="78B02D70" w14:textId="1840E03E" w:rsidR="009C2F44" w:rsidRDefault="009C2F44" w:rsidP="001D789E">
            <w:r>
              <w:t>Výdejna provede výdej</w:t>
            </w:r>
            <w:r w:rsidR="00D91BA4">
              <w:t>.</w:t>
            </w:r>
          </w:p>
        </w:tc>
        <w:tc>
          <w:tcPr>
            <w:tcW w:w="2126" w:type="dxa"/>
          </w:tcPr>
          <w:p w14:paraId="19CC0C3D" w14:textId="77777777" w:rsidR="009C2F44" w:rsidRDefault="009C2F44" w:rsidP="001D789E">
            <w:r>
              <w:t>Plně vydaný</w:t>
            </w:r>
          </w:p>
        </w:tc>
        <w:tc>
          <w:tcPr>
            <w:tcW w:w="2411" w:type="dxa"/>
          </w:tcPr>
          <w:p w14:paraId="43FE3F06" w14:textId="77777777" w:rsidR="009C2F44" w:rsidRDefault="009C2F44" w:rsidP="001D789E">
            <w:r>
              <w:t>Schválený</w:t>
            </w:r>
          </w:p>
        </w:tc>
      </w:tr>
    </w:tbl>
    <w:p w14:paraId="13F64E3D" w14:textId="77777777" w:rsidR="009C2F44" w:rsidRDefault="009C2F44" w:rsidP="009C2F44"/>
    <w:p w14:paraId="6B24349A" w14:textId="77777777" w:rsidR="009C2F44" w:rsidRPr="008C7B0E" w:rsidRDefault="009C2F44" w:rsidP="009C2F44">
      <w:r w:rsidRPr="008C7B0E">
        <w:rPr>
          <w:lang w:eastAsia="cs-CZ"/>
        </w:rPr>
        <w:lastRenderedPageBreak/>
        <w:t>Uvedený scénář předpokládá aktivní zapojení předepisujícího lékaře, který musí reagovat na požadavek zdravotní pojišťovny a zajistit doplnění potřebných podkladů prostřednictvím výdejny. Navrhovaná změna procesního postupu má za cíl eliminovat nutnost této mezičlánkové interakce a umožnit, aby zdravotní pojišťovna mohla vyžádat doplnění podkladů přímo od příslušné výdejny, aniž by bylo nutné, aby do procesu znovu vstupoval předepisující lékař.</w:t>
      </w:r>
    </w:p>
    <w:p w14:paraId="123C3704" w14:textId="6E07C055" w:rsidR="009C2F44" w:rsidRDefault="009C2F44" w:rsidP="00B75014">
      <w:pPr>
        <w:pStyle w:val="AQNadpis4"/>
      </w:pPr>
      <w:bookmarkStart w:id="29" w:name="_Toc226019438"/>
      <w:r>
        <w:t>Scénář, kdy zdravotní pojišťovna zjistí, že ke schválení potřebuje podklady, interakce jen výdejny bez předepisujícího</w:t>
      </w:r>
      <w:bookmarkEnd w:id="29"/>
    </w:p>
    <w:p w14:paraId="2B1747EE" w14:textId="08F39CE6" w:rsidR="009C2F44" w:rsidRDefault="009C2F44" w:rsidP="009C2F44">
      <w:pPr>
        <w:rPr>
          <w:lang w:eastAsia="cs-CZ"/>
        </w:rPr>
      </w:pPr>
      <w:r w:rsidRPr="008C7B0E">
        <w:rPr>
          <w:lang w:eastAsia="cs-CZ"/>
        </w:rPr>
        <w:t>Scénář, v němž zdravotní pojišťovna identifikuje potřebu doplnění podkladů pro schválení ePoukazu, přičemž požadovaná interakce probíhá výhradně s výdejnou a nevyžaduje zapojení předepisujícího lékaře</w:t>
      </w:r>
      <w:r w:rsidR="00D218D8">
        <w:rPr>
          <w:lang w:eastAsia="cs-CZ"/>
        </w:rPr>
        <w:t>.</w:t>
      </w:r>
    </w:p>
    <w:p w14:paraId="1C87E1D6" w14:textId="2315D5CA" w:rsidR="00D218D8" w:rsidRDefault="00D218D8" w:rsidP="009C2F44">
      <w:pPr>
        <w:rPr>
          <w:lang w:eastAsia="cs-CZ"/>
        </w:rPr>
      </w:pPr>
      <w:r>
        <w:rPr>
          <w:lang w:eastAsia="cs-CZ"/>
        </w:rPr>
        <w:t>Tento scénář je pokryt novou verzí.</w:t>
      </w:r>
    </w:p>
    <w:p w14:paraId="42F56934" w14:textId="77777777" w:rsidR="00D218D8" w:rsidRPr="008C7B0E" w:rsidRDefault="00D218D8" w:rsidP="009C2F44">
      <w:pPr>
        <w:rPr>
          <w:lang w:eastAsia="cs-CZ"/>
        </w:rPr>
      </w:pPr>
    </w:p>
    <w:tbl>
      <w:tblPr>
        <w:tblStyle w:val="Tabulka"/>
        <w:tblW w:w="0" w:type="auto"/>
        <w:jc w:val="center"/>
        <w:tblLook w:val="04A0" w:firstRow="1" w:lastRow="0" w:firstColumn="1" w:lastColumn="0" w:noHBand="0" w:noVBand="1"/>
      </w:tblPr>
      <w:tblGrid>
        <w:gridCol w:w="3746"/>
        <w:gridCol w:w="2126"/>
        <w:gridCol w:w="2411"/>
      </w:tblGrid>
      <w:tr w:rsidR="009C2F44" w:rsidRPr="00390FE4" w14:paraId="7106CA00" w14:textId="77777777" w:rsidTr="00B75014">
        <w:trPr>
          <w:jc w:val="center"/>
        </w:trPr>
        <w:tc>
          <w:tcPr>
            <w:tcW w:w="3746" w:type="dxa"/>
          </w:tcPr>
          <w:p w14:paraId="372F4722" w14:textId="77777777" w:rsidR="009C2F44" w:rsidRPr="00390FE4" w:rsidRDefault="009C2F44" w:rsidP="001D789E">
            <w:pPr>
              <w:rPr>
                <w:b/>
                <w:bCs/>
              </w:rPr>
            </w:pPr>
            <w:r w:rsidRPr="00390FE4">
              <w:rPr>
                <w:b/>
                <w:bCs/>
              </w:rPr>
              <w:t>Krok</w:t>
            </w:r>
          </w:p>
        </w:tc>
        <w:tc>
          <w:tcPr>
            <w:tcW w:w="2126" w:type="dxa"/>
          </w:tcPr>
          <w:p w14:paraId="2BC8BCBE" w14:textId="77777777" w:rsidR="009C2F44" w:rsidRPr="00390FE4" w:rsidRDefault="009C2F44" w:rsidP="001D789E">
            <w:pPr>
              <w:rPr>
                <w:b/>
                <w:bCs/>
              </w:rPr>
            </w:pPr>
            <w:r w:rsidRPr="00390FE4">
              <w:rPr>
                <w:b/>
                <w:bCs/>
              </w:rPr>
              <w:t>Stav</w:t>
            </w:r>
          </w:p>
        </w:tc>
        <w:tc>
          <w:tcPr>
            <w:tcW w:w="2411" w:type="dxa"/>
          </w:tcPr>
          <w:p w14:paraId="4EFD933F" w14:textId="77777777" w:rsidR="009C2F44" w:rsidRPr="00390FE4" w:rsidRDefault="009C2F44" w:rsidP="001D789E">
            <w:pPr>
              <w:rPr>
                <w:b/>
                <w:bCs/>
              </w:rPr>
            </w:pPr>
            <w:r w:rsidRPr="00390FE4">
              <w:rPr>
                <w:b/>
                <w:bCs/>
              </w:rPr>
              <w:t>Stav schválení</w:t>
            </w:r>
          </w:p>
        </w:tc>
      </w:tr>
      <w:tr w:rsidR="009C2F44" w14:paraId="5CAAA4E2" w14:textId="77777777" w:rsidTr="00B75014">
        <w:trPr>
          <w:jc w:val="center"/>
        </w:trPr>
        <w:tc>
          <w:tcPr>
            <w:tcW w:w="3746" w:type="dxa"/>
          </w:tcPr>
          <w:p w14:paraId="2C805458" w14:textId="77777777" w:rsidR="009C2F44" w:rsidRDefault="009C2F44" w:rsidP="001D789E">
            <w:r>
              <w:t>Předepisující vystaví ePoukaz.</w:t>
            </w:r>
          </w:p>
        </w:tc>
        <w:tc>
          <w:tcPr>
            <w:tcW w:w="2126" w:type="dxa"/>
          </w:tcPr>
          <w:p w14:paraId="52306EA3" w14:textId="77777777" w:rsidR="009C2F44" w:rsidRDefault="009C2F44" w:rsidP="001D789E">
            <w:r>
              <w:t>Předepsaný</w:t>
            </w:r>
          </w:p>
        </w:tc>
        <w:tc>
          <w:tcPr>
            <w:tcW w:w="2411" w:type="dxa"/>
          </w:tcPr>
          <w:p w14:paraId="271145AC" w14:textId="77777777" w:rsidR="009C2F44" w:rsidRDefault="009C2F44" w:rsidP="001D789E">
            <w:r>
              <w:t>Ke schválení</w:t>
            </w:r>
          </w:p>
        </w:tc>
      </w:tr>
      <w:tr w:rsidR="009C2F44" w14:paraId="449BD135" w14:textId="77777777" w:rsidTr="00B75014">
        <w:trPr>
          <w:jc w:val="center"/>
        </w:trPr>
        <w:tc>
          <w:tcPr>
            <w:tcW w:w="3746" w:type="dxa"/>
          </w:tcPr>
          <w:p w14:paraId="1984644C" w14:textId="288C33FE" w:rsidR="009C2F44" w:rsidRDefault="009C2F44" w:rsidP="001D789E">
            <w:r>
              <w:t>Zdravotní pojišťovna ePoukaz načte a změní stav – Převzato ZP</w:t>
            </w:r>
            <w:r w:rsidR="00A25A8A">
              <w:t>.</w:t>
            </w:r>
          </w:p>
        </w:tc>
        <w:tc>
          <w:tcPr>
            <w:tcW w:w="2126" w:type="dxa"/>
          </w:tcPr>
          <w:p w14:paraId="07086432" w14:textId="77777777" w:rsidR="009C2F44" w:rsidRDefault="009C2F44" w:rsidP="001D789E">
            <w:r>
              <w:t>Předepsaný</w:t>
            </w:r>
          </w:p>
        </w:tc>
        <w:tc>
          <w:tcPr>
            <w:tcW w:w="2411" w:type="dxa"/>
          </w:tcPr>
          <w:p w14:paraId="67F8888F" w14:textId="77777777" w:rsidR="009C2F44" w:rsidRDefault="009C2F44" w:rsidP="001D789E">
            <w:r>
              <w:t>Převzato ZP</w:t>
            </w:r>
          </w:p>
        </w:tc>
      </w:tr>
      <w:tr w:rsidR="009C2F44" w14:paraId="21A04F30" w14:textId="77777777" w:rsidTr="00B75014">
        <w:trPr>
          <w:jc w:val="center"/>
        </w:trPr>
        <w:tc>
          <w:tcPr>
            <w:tcW w:w="3746" w:type="dxa"/>
          </w:tcPr>
          <w:p w14:paraId="28B5B061" w14:textId="2B53C5F1" w:rsidR="009C2F44" w:rsidRDefault="009C2F44" w:rsidP="001D789E">
            <w:r>
              <w:t>Zdravotní pojišťovna vrátí ePoukaz předepisujícímu/vydávajícímu k</w:t>
            </w:r>
            <w:r w:rsidR="00A25A8A">
              <w:t> </w:t>
            </w:r>
            <w:r>
              <w:t>doplnění</w:t>
            </w:r>
            <w:r w:rsidR="00A25A8A">
              <w:t>.</w:t>
            </w:r>
          </w:p>
        </w:tc>
        <w:tc>
          <w:tcPr>
            <w:tcW w:w="2126" w:type="dxa"/>
          </w:tcPr>
          <w:p w14:paraId="5D3C2FB6" w14:textId="77777777" w:rsidR="009C2F44" w:rsidRDefault="009C2F44" w:rsidP="001D789E">
            <w:r>
              <w:t>Předepsaný</w:t>
            </w:r>
          </w:p>
        </w:tc>
        <w:tc>
          <w:tcPr>
            <w:tcW w:w="2411" w:type="dxa"/>
          </w:tcPr>
          <w:p w14:paraId="68FF34FA" w14:textId="77777777" w:rsidR="009C2F44" w:rsidRDefault="009C2F44" w:rsidP="001D789E">
            <w:r>
              <w:t>Dožádání informací ZP</w:t>
            </w:r>
          </w:p>
        </w:tc>
      </w:tr>
      <w:tr w:rsidR="009C2F44" w14:paraId="75591C4B" w14:textId="77777777" w:rsidTr="00B75014">
        <w:trPr>
          <w:jc w:val="center"/>
        </w:trPr>
        <w:tc>
          <w:tcPr>
            <w:tcW w:w="3746" w:type="dxa"/>
          </w:tcPr>
          <w:p w14:paraId="1E0A9B4A" w14:textId="77777777" w:rsidR="009C2F44" w:rsidRDefault="009C2F44" w:rsidP="001D789E">
            <w:r>
              <w:t>Výdejna ePoukaz načte a změní stav na Připravované podklady.</w:t>
            </w:r>
          </w:p>
        </w:tc>
        <w:tc>
          <w:tcPr>
            <w:tcW w:w="2126" w:type="dxa"/>
          </w:tcPr>
          <w:p w14:paraId="17F417DD" w14:textId="77777777" w:rsidR="009C2F44" w:rsidRDefault="009C2F44" w:rsidP="001D789E">
            <w:r>
              <w:t>Připravované podklady</w:t>
            </w:r>
          </w:p>
        </w:tc>
        <w:tc>
          <w:tcPr>
            <w:tcW w:w="2411" w:type="dxa"/>
          </w:tcPr>
          <w:p w14:paraId="0A4432AF" w14:textId="77777777" w:rsidR="009C2F44" w:rsidRDefault="009C2F44" w:rsidP="001D789E">
            <w:r>
              <w:t>Dožádání informací ZP</w:t>
            </w:r>
          </w:p>
        </w:tc>
      </w:tr>
      <w:tr w:rsidR="009C2F44" w14:paraId="36741F03" w14:textId="77777777" w:rsidTr="00B75014">
        <w:trPr>
          <w:jc w:val="center"/>
        </w:trPr>
        <w:tc>
          <w:tcPr>
            <w:tcW w:w="3746" w:type="dxa"/>
          </w:tcPr>
          <w:p w14:paraId="769F5657" w14:textId="55BB325A" w:rsidR="009C2F44" w:rsidRDefault="009C2F44" w:rsidP="001D789E">
            <w:r>
              <w:t>Výdejna připojí přílohy</w:t>
            </w:r>
            <w:r w:rsidR="00A25A8A">
              <w:t>.</w:t>
            </w:r>
          </w:p>
        </w:tc>
        <w:tc>
          <w:tcPr>
            <w:tcW w:w="2126" w:type="dxa"/>
          </w:tcPr>
          <w:p w14:paraId="59C0336D" w14:textId="77777777" w:rsidR="009C2F44" w:rsidRDefault="009C2F44" w:rsidP="001D789E">
            <w:r>
              <w:t>Připravované podklady</w:t>
            </w:r>
          </w:p>
        </w:tc>
        <w:tc>
          <w:tcPr>
            <w:tcW w:w="2411" w:type="dxa"/>
          </w:tcPr>
          <w:p w14:paraId="3D81C520" w14:textId="77777777" w:rsidR="009C2F44" w:rsidRDefault="009C2F44" w:rsidP="001D789E">
            <w:r>
              <w:t>Dožádání informací ZP</w:t>
            </w:r>
          </w:p>
        </w:tc>
      </w:tr>
      <w:tr w:rsidR="009C2F44" w14:paraId="6ED7545A" w14:textId="77777777" w:rsidTr="00B75014">
        <w:trPr>
          <w:jc w:val="center"/>
        </w:trPr>
        <w:tc>
          <w:tcPr>
            <w:tcW w:w="3746" w:type="dxa"/>
          </w:tcPr>
          <w:p w14:paraId="1FD68D62" w14:textId="78E3FDB2" w:rsidR="009C2F44" w:rsidRDefault="009C2F44" w:rsidP="001D789E">
            <w:r>
              <w:t>Výdejna změní stav na Podklady dodány.</w:t>
            </w:r>
            <w:r w:rsidR="001D789E">
              <w:t xml:space="preserve"> Systém automaticky změní stav schválení na Ke schválení.</w:t>
            </w:r>
          </w:p>
        </w:tc>
        <w:tc>
          <w:tcPr>
            <w:tcW w:w="2126" w:type="dxa"/>
          </w:tcPr>
          <w:p w14:paraId="04FAB389" w14:textId="77777777" w:rsidR="009C2F44" w:rsidRDefault="009C2F44" w:rsidP="001D789E">
            <w:r>
              <w:t>Podklady dodány</w:t>
            </w:r>
          </w:p>
        </w:tc>
        <w:tc>
          <w:tcPr>
            <w:tcW w:w="2411" w:type="dxa"/>
          </w:tcPr>
          <w:p w14:paraId="20C63476" w14:textId="77777777" w:rsidR="009C2F44" w:rsidRDefault="009C2F44" w:rsidP="001D789E">
            <w:r>
              <w:t>Dožádání informací ZP</w:t>
            </w:r>
          </w:p>
        </w:tc>
      </w:tr>
      <w:tr w:rsidR="009C2F44" w14:paraId="3825E06F" w14:textId="77777777" w:rsidTr="00B75014">
        <w:trPr>
          <w:jc w:val="center"/>
        </w:trPr>
        <w:tc>
          <w:tcPr>
            <w:tcW w:w="3746" w:type="dxa"/>
          </w:tcPr>
          <w:p w14:paraId="55CBF775" w14:textId="77777777" w:rsidR="009C2F44" w:rsidRDefault="009C2F44" w:rsidP="001D789E">
            <w:r>
              <w:t>Zdravotní pojišťovna ePoukaz načte a změní stav – Převzato ZP; systém automaticky změní stav na Předepsaný.</w:t>
            </w:r>
          </w:p>
        </w:tc>
        <w:tc>
          <w:tcPr>
            <w:tcW w:w="2126" w:type="dxa"/>
          </w:tcPr>
          <w:p w14:paraId="0CE1199A" w14:textId="77777777" w:rsidR="009C2F44" w:rsidRDefault="009C2F44" w:rsidP="001D789E">
            <w:r>
              <w:t>Předepsaný</w:t>
            </w:r>
          </w:p>
        </w:tc>
        <w:tc>
          <w:tcPr>
            <w:tcW w:w="2411" w:type="dxa"/>
          </w:tcPr>
          <w:p w14:paraId="329FD11C" w14:textId="77777777" w:rsidR="009C2F44" w:rsidRDefault="009C2F44" w:rsidP="001D789E">
            <w:r>
              <w:t>Převzato ZP</w:t>
            </w:r>
          </w:p>
        </w:tc>
      </w:tr>
      <w:tr w:rsidR="009C2F44" w14:paraId="2A50DE1F" w14:textId="77777777" w:rsidTr="00B75014">
        <w:trPr>
          <w:jc w:val="center"/>
        </w:trPr>
        <w:tc>
          <w:tcPr>
            <w:tcW w:w="3746" w:type="dxa"/>
          </w:tcPr>
          <w:p w14:paraId="201FE42F" w14:textId="77777777" w:rsidR="009C2F44" w:rsidRDefault="009C2F44" w:rsidP="001D789E">
            <w:r>
              <w:t>Zdravotní pojišťovna provede schválení ePoukazu.</w:t>
            </w:r>
          </w:p>
        </w:tc>
        <w:tc>
          <w:tcPr>
            <w:tcW w:w="2126" w:type="dxa"/>
          </w:tcPr>
          <w:p w14:paraId="02819B19" w14:textId="77777777" w:rsidR="009C2F44" w:rsidRDefault="009C2F44" w:rsidP="001D789E">
            <w:r>
              <w:t>Předepsaný</w:t>
            </w:r>
          </w:p>
        </w:tc>
        <w:tc>
          <w:tcPr>
            <w:tcW w:w="2411" w:type="dxa"/>
          </w:tcPr>
          <w:p w14:paraId="4127AE27" w14:textId="77777777" w:rsidR="009C2F44" w:rsidRDefault="009C2F44" w:rsidP="001D789E">
            <w:r>
              <w:t>Schválený</w:t>
            </w:r>
          </w:p>
        </w:tc>
      </w:tr>
      <w:tr w:rsidR="009C2F44" w14:paraId="748FA7DF" w14:textId="77777777" w:rsidTr="00B75014">
        <w:trPr>
          <w:jc w:val="center"/>
        </w:trPr>
        <w:tc>
          <w:tcPr>
            <w:tcW w:w="3746" w:type="dxa"/>
          </w:tcPr>
          <w:p w14:paraId="7B660E78" w14:textId="77777777" w:rsidR="009C2F44" w:rsidRDefault="009C2F44" w:rsidP="001D789E">
            <w:r>
              <w:t>Výdejna načte ePoukaz.</w:t>
            </w:r>
          </w:p>
        </w:tc>
        <w:tc>
          <w:tcPr>
            <w:tcW w:w="2126" w:type="dxa"/>
          </w:tcPr>
          <w:p w14:paraId="15460F2D" w14:textId="77777777" w:rsidR="009C2F44" w:rsidRDefault="009C2F44" w:rsidP="001D789E">
            <w:r>
              <w:t>Předepsaný</w:t>
            </w:r>
          </w:p>
        </w:tc>
        <w:tc>
          <w:tcPr>
            <w:tcW w:w="2411" w:type="dxa"/>
          </w:tcPr>
          <w:p w14:paraId="3BC0F54F" w14:textId="77777777" w:rsidR="009C2F44" w:rsidRDefault="009C2F44" w:rsidP="001D789E">
            <w:r>
              <w:t>Schválený</w:t>
            </w:r>
          </w:p>
        </w:tc>
      </w:tr>
      <w:tr w:rsidR="009C2F44" w14:paraId="178CA9A8" w14:textId="77777777" w:rsidTr="00B75014">
        <w:trPr>
          <w:jc w:val="center"/>
        </w:trPr>
        <w:tc>
          <w:tcPr>
            <w:tcW w:w="3746" w:type="dxa"/>
          </w:tcPr>
          <w:p w14:paraId="4627FD7D" w14:textId="26F515D1" w:rsidR="009C2F44" w:rsidRDefault="009C2F44" w:rsidP="001D789E">
            <w:r>
              <w:t>Výdejna provede výdej</w:t>
            </w:r>
            <w:r w:rsidR="00A25A8A">
              <w:t>.</w:t>
            </w:r>
          </w:p>
        </w:tc>
        <w:tc>
          <w:tcPr>
            <w:tcW w:w="2126" w:type="dxa"/>
          </w:tcPr>
          <w:p w14:paraId="07347869" w14:textId="77777777" w:rsidR="009C2F44" w:rsidRDefault="009C2F44" w:rsidP="001D789E">
            <w:r>
              <w:t>Plně vydaný</w:t>
            </w:r>
          </w:p>
        </w:tc>
        <w:tc>
          <w:tcPr>
            <w:tcW w:w="2411" w:type="dxa"/>
          </w:tcPr>
          <w:p w14:paraId="02FBF903" w14:textId="77777777" w:rsidR="009C2F44" w:rsidRDefault="009C2F44" w:rsidP="001D789E">
            <w:r>
              <w:t>Schválený</w:t>
            </w:r>
          </w:p>
        </w:tc>
      </w:tr>
    </w:tbl>
    <w:p w14:paraId="5D457788" w14:textId="77777777" w:rsidR="009C2F44" w:rsidRDefault="009C2F44" w:rsidP="009C2F44"/>
    <w:p w14:paraId="52F9524B" w14:textId="77777777" w:rsidR="009C2F44" w:rsidRPr="00A8759F" w:rsidRDefault="009C2F44" w:rsidP="009C2F44">
      <w:r>
        <w:t>Povolení kombinace stavů</w:t>
      </w:r>
    </w:p>
    <w:tbl>
      <w:tblPr>
        <w:tblStyle w:val="Tabulka"/>
        <w:tblW w:w="9488" w:type="dxa"/>
        <w:tblLook w:val="04A0" w:firstRow="1" w:lastRow="0" w:firstColumn="1" w:lastColumn="0" w:noHBand="0" w:noVBand="1"/>
      </w:tblPr>
      <w:tblGrid>
        <w:gridCol w:w="2561"/>
        <w:gridCol w:w="1984"/>
        <w:gridCol w:w="1661"/>
        <w:gridCol w:w="1591"/>
        <w:gridCol w:w="1691"/>
      </w:tblGrid>
      <w:tr w:rsidR="009C2F44" w:rsidRPr="007F31A3" w14:paraId="404F3B03" w14:textId="77777777" w:rsidTr="005000F8">
        <w:trPr>
          <w:trHeight w:val="584"/>
        </w:trPr>
        <w:tc>
          <w:tcPr>
            <w:tcW w:w="2561" w:type="dxa"/>
            <w:hideMark/>
          </w:tcPr>
          <w:p w14:paraId="41D6E4AF" w14:textId="77777777" w:rsidR="009C2F44" w:rsidRPr="007F31A3" w:rsidRDefault="009C2F44" w:rsidP="001D789E">
            <w:r w:rsidRPr="007F31A3">
              <w:rPr>
                <w:b/>
                <w:bCs/>
              </w:rPr>
              <w:t>Stav schválení</w:t>
            </w:r>
          </w:p>
          <w:p w14:paraId="6C0FD474" w14:textId="77777777" w:rsidR="009C2F44" w:rsidRPr="007F31A3" w:rsidRDefault="009C2F44" w:rsidP="001D789E">
            <w:r w:rsidRPr="007F31A3">
              <w:rPr>
                <w:b/>
                <w:bCs/>
              </w:rPr>
              <w:t>Primární stav</w:t>
            </w:r>
          </w:p>
        </w:tc>
        <w:tc>
          <w:tcPr>
            <w:tcW w:w="1984" w:type="dxa"/>
            <w:hideMark/>
          </w:tcPr>
          <w:p w14:paraId="36565FE6" w14:textId="77777777" w:rsidR="009C2F44" w:rsidRPr="007F31A3" w:rsidRDefault="009C2F44" w:rsidP="001D789E">
            <w:r w:rsidRPr="007F31A3">
              <w:rPr>
                <w:b/>
                <w:bCs/>
              </w:rPr>
              <w:t>Nevyžaduje schválení</w:t>
            </w:r>
          </w:p>
        </w:tc>
        <w:tc>
          <w:tcPr>
            <w:tcW w:w="1661" w:type="dxa"/>
            <w:hideMark/>
          </w:tcPr>
          <w:p w14:paraId="2AA9DAD7" w14:textId="77777777" w:rsidR="009C2F44" w:rsidRPr="007F31A3" w:rsidRDefault="009C2F44" w:rsidP="001D789E">
            <w:r w:rsidRPr="007F31A3">
              <w:rPr>
                <w:b/>
                <w:bCs/>
              </w:rPr>
              <w:t>Ke schválení</w:t>
            </w:r>
          </w:p>
        </w:tc>
        <w:tc>
          <w:tcPr>
            <w:tcW w:w="1591" w:type="dxa"/>
            <w:hideMark/>
          </w:tcPr>
          <w:p w14:paraId="513D2D3E" w14:textId="77777777" w:rsidR="009C2F44" w:rsidRPr="007F31A3" w:rsidRDefault="009C2F44" w:rsidP="001D789E">
            <w:r w:rsidRPr="007F31A3">
              <w:rPr>
                <w:b/>
                <w:bCs/>
              </w:rPr>
              <w:t>Převzato ZP</w:t>
            </w:r>
          </w:p>
        </w:tc>
        <w:tc>
          <w:tcPr>
            <w:tcW w:w="1691" w:type="dxa"/>
            <w:hideMark/>
          </w:tcPr>
          <w:p w14:paraId="32FD73C6" w14:textId="77777777" w:rsidR="009C2F44" w:rsidRPr="007F31A3" w:rsidRDefault="009C2F44" w:rsidP="001D789E">
            <w:r w:rsidRPr="007F31A3">
              <w:rPr>
                <w:b/>
                <w:bCs/>
              </w:rPr>
              <w:t>Dožádání informací ZP</w:t>
            </w:r>
          </w:p>
        </w:tc>
      </w:tr>
      <w:tr w:rsidR="009C2F44" w:rsidRPr="007F31A3" w14:paraId="4E14BE57" w14:textId="77777777" w:rsidTr="005000F8">
        <w:trPr>
          <w:trHeight w:val="584"/>
        </w:trPr>
        <w:tc>
          <w:tcPr>
            <w:tcW w:w="2561" w:type="dxa"/>
            <w:hideMark/>
          </w:tcPr>
          <w:p w14:paraId="3A97B1E4" w14:textId="77777777" w:rsidR="009C2F44" w:rsidRPr="007F31A3" w:rsidRDefault="009C2F44" w:rsidP="001D789E">
            <w:r w:rsidRPr="007F31A3">
              <w:rPr>
                <w:b/>
                <w:bCs/>
              </w:rPr>
              <w:t>Předepsaný</w:t>
            </w:r>
          </w:p>
        </w:tc>
        <w:tc>
          <w:tcPr>
            <w:tcW w:w="1984" w:type="dxa"/>
            <w:hideMark/>
          </w:tcPr>
          <w:p w14:paraId="68903C76" w14:textId="77777777" w:rsidR="009C2F44" w:rsidRPr="007F31A3" w:rsidRDefault="009C2F44" w:rsidP="001D789E">
            <w:r w:rsidRPr="007F31A3">
              <w:t>Povolená kombinace</w:t>
            </w:r>
          </w:p>
        </w:tc>
        <w:tc>
          <w:tcPr>
            <w:tcW w:w="1661" w:type="dxa"/>
            <w:hideMark/>
          </w:tcPr>
          <w:p w14:paraId="006C6365" w14:textId="77777777" w:rsidR="009C2F44" w:rsidRPr="007F31A3" w:rsidRDefault="009C2F44" w:rsidP="001D789E">
            <w:r w:rsidRPr="007F31A3">
              <w:t>Povolená kombinace</w:t>
            </w:r>
          </w:p>
        </w:tc>
        <w:tc>
          <w:tcPr>
            <w:tcW w:w="1591" w:type="dxa"/>
            <w:hideMark/>
          </w:tcPr>
          <w:p w14:paraId="592DDC14" w14:textId="77777777" w:rsidR="009C2F44" w:rsidRPr="007F31A3" w:rsidRDefault="009C2F44" w:rsidP="001D789E">
            <w:r w:rsidRPr="007F31A3">
              <w:t>Povolená kombinace</w:t>
            </w:r>
          </w:p>
        </w:tc>
        <w:tc>
          <w:tcPr>
            <w:tcW w:w="1691" w:type="dxa"/>
            <w:hideMark/>
          </w:tcPr>
          <w:p w14:paraId="4F60C28F" w14:textId="77777777" w:rsidR="009C2F44" w:rsidRPr="007F31A3" w:rsidRDefault="009C2F44" w:rsidP="001D789E">
            <w:r w:rsidRPr="007F31A3">
              <w:t>Povolená kombinace</w:t>
            </w:r>
          </w:p>
        </w:tc>
      </w:tr>
      <w:tr w:rsidR="009C2F44" w:rsidRPr="007F31A3" w14:paraId="31858DDE" w14:textId="77777777" w:rsidTr="005000F8">
        <w:trPr>
          <w:trHeight w:val="584"/>
        </w:trPr>
        <w:tc>
          <w:tcPr>
            <w:tcW w:w="2561" w:type="dxa"/>
            <w:hideMark/>
          </w:tcPr>
          <w:p w14:paraId="0CD6FA02" w14:textId="77777777" w:rsidR="009C2F44" w:rsidRPr="007F31A3" w:rsidRDefault="009C2F44" w:rsidP="001D789E">
            <w:r w:rsidRPr="007F31A3">
              <w:rPr>
                <w:b/>
                <w:bCs/>
              </w:rPr>
              <w:t>Čeká na podklady z výdejny</w:t>
            </w:r>
          </w:p>
        </w:tc>
        <w:tc>
          <w:tcPr>
            <w:tcW w:w="1984" w:type="dxa"/>
            <w:hideMark/>
          </w:tcPr>
          <w:p w14:paraId="2E41CF82" w14:textId="77777777" w:rsidR="009C2F44" w:rsidRPr="007F31A3" w:rsidRDefault="009C2F44" w:rsidP="001D789E">
            <w:r w:rsidRPr="007F31A3">
              <w:t>x</w:t>
            </w:r>
          </w:p>
        </w:tc>
        <w:tc>
          <w:tcPr>
            <w:tcW w:w="1661" w:type="dxa"/>
            <w:hideMark/>
          </w:tcPr>
          <w:p w14:paraId="2DC26B38" w14:textId="77777777" w:rsidR="009C2F44" w:rsidRPr="007F31A3" w:rsidRDefault="009C2F44" w:rsidP="001D789E">
            <w:r w:rsidRPr="007F31A3">
              <w:t>Povolená kombinace</w:t>
            </w:r>
          </w:p>
        </w:tc>
        <w:tc>
          <w:tcPr>
            <w:tcW w:w="1591" w:type="dxa"/>
            <w:hideMark/>
          </w:tcPr>
          <w:p w14:paraId="169817A4" w14:textId="77777777" w:rsidR="009C2F44" w:rsidRPr="007F31A3" w:rsidRDefault="009C2F44" w:rsidP="001D789E">
            <w:r w:rsidRPr="007F31A3">
              <w:t>x</w:t>
            </w:r>
          </w:p>
        </w:tc>
        <w:tc>
          <w:tcPr>
            <w:tcW w:w="1691" w:type="dxa"/>
            <w:shd w:val="clear" w:color="auto" w:fill="00B050"/>
            <w:hideMark/>
          </w:tcPr>
          <w:p w14:paraId="63CFAF50" w14:textId="204A9CFD" w:rsidR="009C2F44" w:rsidRPr="007F31A3" w:rsidRDefault="005000F8" w:rsidP="001D789E">
            <w:r>
              <w:t>Nově povoleno</w:t>
            </w:r>
          </w:p>
        </w:tc>
      </w:tr>
      <w:tr w:rsidR="009C2F44" w:rsidRPr="007F31A3" w14:paraId="4CD5765D" w14:textId="77777777" w:rsidTr="005000F8">
        <w:trPr>
          <w:trHeight w:val="584"/>
        </w:trPr>
        <w:tc>
          <w:tcPr>
            <w:tcW w:w="2561" w:type="dxa"/>
            <w:hideMark/>
          </w:tcPr>
          <w:p w14:paraId="6BA05683" w14:textId="77777777" w:rsidR="009C2F44" w:rsidRPr="007F31A3" w:rsidRDefault="009C2F44" w:rsidP="001D789E">
            <w:r w:rsidRPr="007F31A3">
              <w:rPr>
                <w:b/>
                <w:bCs/>
              </w:rPr>
              <w:lastRenderedPageBreak/>
              <w:t>Připravované podklady</w:t>
            </w:r>
          </w:p>
        </w:tc>
        <w:tc>
          <w:tcPr>
            <w:tcW w:w="1984" w:type="dxa"/>
            <w:hideMark/>
          </w:tcPr>
          <w:p w14:paraId="0123C9C4" w14:textId="77777777" w:rsidR="009C2F44" w:rsidRPr="007F31A3" w:rsidRDefault="009C2F44" w:rsidP="001D789E">
            <w:r w:rsidRPr="007F31A3">
              <w:t>x</w:t>
            </w:r>
          </w:p>
        </w:tc>
        <w:tc>
          <w:tcPr>
            <w:tcW w:w="1661" w:type="dxa"/>
            <w:hideMark/>
          </w:tcPr>
          <w:p w14:paraId="55002684" w14:textId="77777777" w:rsidR="009C2F44" w:rsidRPr="007F31A3" w:rsidRDefault="009C2F44" w:rsidP="001D789E">
            <w:r w:rsidRPr="007F31A3">
              <w:t>Povolená kombinace</w:t>
            </w:r>
          </w:p>
        </w:tc>
        <w:tc>
          <w:tcPr>
            <w:tcW w:w="1591" w:type="dxa"/>
            <w:hideMark/>
          </w:tcPr>
          <w:p w14:paraId="01D26648" w14:textId="77777777" w:rsidR="009C2F44" w:rsidRPr="007F31A3" w:rsidRDefault="009C2F44" w:rsidP="001D789E">
            <w:r w:rsidRPr="007F31A3">
              <w:t>x</w:t>
            </w:r>
          </w:p>
        </w:tc>
        <w:tc>
          <w:tcPr>
            <w:tcW w:w="1691" w:type="dxa"/>
            <w:shd w:val="clear" w:color="auto" w:fill="00B050"/>
            <w:hideMark/>
          </w:tcPr>
          <w:p w14:paraId="7FAA8C4E" w14:textId="2EB77CC4" w:rsidR="009C2F44" w:rsidRPr="007F31A3" w:rsidRDefault="005000F8" w:rsidP="001D789E">
            <w:r>
              <w:t>Nově povoleno</w:t>
            </w:r>
          </w:p>
        </w:tc>
      </w:tr>
      <w:tr w:rsidR="009C2F44" w:rsidRPr="007F31A3" w14:paraId="2D33F048" w14:textId="77777777" w:rsidTr="005000F8">
        <w:trPr>
          <w:trHeight w:val="584"/>
        </w:trPr>
        <w:tc>
          <w:tcPr>
            <w:tcW w:w="2561" w:type="dxa"/>
            <w:hideMark/>
          </w:tcPr>
          <w:p w14:paraId="342A9917" w14:textId="77777777" w:rsidR="009C2F44" w:rsidRPr="007F31A3" w:rsidRDefault="009C2F44" w:rsidP="001D789E">
            <w:r w:rsidRPr="007F31A3">
              <w:rPr>
                <w:b/>
                <w:bCs/>
              </w:rPr>
              <w:t>Výdejna dodala podklady</w:t>
            </w:r>
          </w:p>
        </w:tc>
        <w:tc>
          <w:tcPr>
            <w:tcW w:w="1984" w:type="dxa"/>
            <w:hideMark/>
          </w:tcPr>
          <w:p w14:paraId="613FCFE2" w14:textId="77777777" w:rsidR="009C2F44" w:rsidRPr="007F31A3" w:rsidRDefault="009C2F44" w:rsidP="001D789E">
            <w:r w:rsidRPr="007F31A3">
              <w:t>x</w:t>
            </w:r>
          </w:p>
        </w:tc>
        <w:tc>
          <w:tcPr>
            <w:tcW w:w="1661" w:type="dxa"/>
            <w:hideMark/>
          </w:tcPr>
          <w:p w14:paraId="68170AB5" w14:textId="77777777" w:rsidR="009C2F44" w:rsidRPr="007F31A3" w:rsidRDefault="009C2F44" w:rsidP="001D789E">
            <w:r w:rsidRPr="007F31A3">
              <w:t>Povolená kombinace</w:t>
            </w:r>
          </w:p>
        </w:tc>
        <w:tc>
          <w:tcPr>
            <w:tcW w:w="1591" w:type="dxa"/>
            <w:hideMark/>
          </w:tcPr>
          <w:p w14:paraId="5702BA63" w14:textId="77777777" w:rsidR="009C2F44" w:rsidRPr="007F31A3" w:rsidRDefault="009C2F44" w:rsidP="001D789E">
            <w:r w:rsidRPr="007F31A3">
              <w:t>Povolená kombinace</w:t>
            </w:r>
          </w:p>
        </w:tc>
        <w:tc>
          <w:tcPr>
            <w:tcW w:w="1691" w:type="dxa"/>
            <w:shd w:val="clear" w:color="auto" w:fill="00B050"/>
            <w:hideMark/>
          </w:tcPr>
          <w:p w14:paraId="1EB552BD" w14:textId="6407C4BB" w:rsidR="009C2F44" w:rsidRPr="007F31A3" w:rsidRDefault="005000F8" w:rsidP="001D789E">
            <w:r>
              <w:t>Nově povoleno</w:t>
            </w:r>
          </w:p>
        </w:tc>
      </w:tr>
    </w:tbl>
    <w:p w14:paraId="001C0986" w14:textId="77777777" w:rsidR="009C2F44" w:rsidRDefault="009C2F44" w:rsidP="005000F8">
      <w:pPr>
        <w:pStyle w:val="AQNadpis3"/>
      </w:pPr>
      <w:bookmarkStart w:id="30" w:name="_Toc226019442"/>
      <w:r>
        <w:t>Notifikace výdejny</w:t>
      </w:r>
      <w:bookmarkEnd w:id="30"/>
    </w:p>
    <w:p w14:paraId="4EA6195F" w14:textId="6F58394F" w:rsidR="009C2F44" w:rsidRPr="002301CB" w:rsidRDefault="009928EB" w:rsidP="009C2F44">
      <w:pPr>
        <w:rPr>
          <w:lang w:eastAsia="cs-CZ"/>
        </w:rPr>
      </w:pPr>
      <w:r>
        <w:rPr>
          <w:lang w:eastAsia="cs-CZ"/>
        </w:rPr>
        <w:t>Z</w:t>
      </w:r>
      <w:r w:rsidR="009C2F44" w:rsidRPr="002301CB">
        <w:rPr>
          <w:lang w:eastAsia="cs-CZ"/>
        </w:rPr>
        <w:t>dravotní pojišťovna</w:t>
      </w:r>
      <w:r>
        <w:rPr>
          <w:lang w:eastAsia="cs-CZ"/>
        </w:rPr>
        <w:t xml:space="preserve"> má možnost </w:t>
      </w:r>
      <w:r w:rsidR="009C2F44" w:rsidRPr="002301CB">
        <w:rPr>
          <w:lang w:eastAsia="cs-CZ"/>
        </w:rPr>
        <w:t xml:space="preserve">v rámci volání služby ProvestSchvaleni </w:t>
      </w:r>
      <w:r>
        <w:rPr>
          <w:lang w:eastAsia="cs-CZ"/>
        </w:rPr>
        <w:t xml:space="preserve">uvést </w:t>
      </w:r>
      <w:r w:rsidR="009C2F44" w:rsidRPr="002301CB">
        <w:rPr>
          <w:lang w:eastAsia="cs-CZ"/>
        </w:rPr>
        <w:t>e</w:t>
      </w:r>
      <w:r w:rsidR="009C2F44" w:rsidRPr="002301CB">
        <w:rPr>
          <w:lang w:eastAsia="cs-CZ"/>
        </w:rPr>
        <w:noBreakHyphen/>
        <w:t xml:space="preserve">mailovou adresu výdejny. Systém eRecept následně po úspěšném zpracování požadavku automatizovaně </w:t>
      </w:r>
      <w:r>
        <w:rPr>
          <w:lang w:eastAsia="cs-CZ"/>
        </w:rPr>
        <w:t>odešle</w:t>
      </w:r>
      <w:r w:rsidR="009C2F44" w:rsidRPr="002301CB">
        <w:rPr>
          <w:lang w:eastAsia="cs-CZ"/>
        </w:rPr>
        <w:t xml:space="preserve"> výdejně e</w:t>
      </w:r>
      <w:r w:rsidR="009C2F44" w:rsidRPr="002301CB">
        <w:rPr>
          <w:lang w:eastAsia="cs-CZ"/>
        </w:rPr>
        <w:noBreakHyphen/>
        <w:t>mailovou notifikaci informující ji o tom, že je vyžadováno doplnění podkladů.</w:t>
      </w:r>
    </w:p>
    <w:p w14:paraId="55282B1F" w14:textId="77777777" w:rsidR="009C2F44" w:rsidRPr="002301CB" w:rsidRDefault="009C2F44" w:rsidP="009C2F44">
      <w:r w:rsidRPr="002301CB">
        <w:t>Aktuálně je možné poslat e-mail za podmínek:</w:t>
      </w:r>
    </w:p>
    <w:p w14:paraId="010B1723" w14:textId="77777777" w:rsidR="009C2F44" w:rsidRPr="00AE44CD" w:rsidRDefault="009C2F44" w:rsidP="009C2F44">
      <w:pPr>
        <w:rPr>
          <w:i/>
          <w:iCs/>
        </w:rPr>
      </w:pPr>
      <w:r w:rsidRPr="00AE44CD">
        <w:rPr>
          <w:i/>
          <w:iCs/>
        </w:rPr>
        <w:t>Při schvalování některých zdravotnických prostředků (zejména cirkulovaných zdravotnických pomůcek) mají zdravotní pojišťovny možnost informovat příslušné vydávající pracoviště o tom, že může zahájit přípravu nebo výrobu daného zdravotnického prostředku.</w:t>
      </w:r>
    </w:p>
    <w:p w14:paraId="21834926" w14:textId="77777777" w:rsidR="009C2F44" w:rsidRPr="00AE44CD" w:rsidRDefault="009C2F44" w:rsidP="009C2F44">
      <w:pPr>
        <w:rPr>
          <w:i/>
          <w:iCs/>
        </w:rPr>
      </w:pPr>
      <w:r w:rsidRPr="00AE44CD">
        <w:rPr>
          <w:i/>
          <w:iCs/>
        </w:rPr>
        <w:t>V rámci procesu schválení ePoukazu může zdravotní pojišťovna využít funkcionalitu pro odeslání notifikace na e</w:t>
      </w:r>
      <w:r w:rsidRPr="00AE44CD">
        <w:rPr>
          <w:i/>
          <w:iCs/>
        </w:rPr>
        <w:noBreakHyphen/>
        <w:t>mail vydávajícího pracoviště. Notifikace obsahuje informaci, že zdravotnický prostředek je možné začít připravovat či vyrábět.</w:t>
      </w:r>
      <w:r w:rsidRPr="00AE44CD">
        <w:rPr>
          <w:i/>
          <w:iCs/>
        </w:rPr>
        <w:br/>
        <w:t>Odeslání této notifikace zajišťuje systém eRecept (modul ePoukaz).</w:t>
      </w:r>
    </w:p>
    <w:p w14:paraId="4499E975" w14:textId="47DD77FB" w:rsidR="009C2F44" w:rsidRPr="00AE44CD" w:rsidRDefault="009C2F44" w:rsidP="008B09DB">
      <w:pPr>
        <w:rPr>
          <w:i/>
          <w:iCs/>
        </w:rPr>
      </w:pPr>
      <w:r w:rsidRPr="00AE44CD">
        <w:rPr>
          <w:i/>
          <w:iCs/>
        </w:rPr>
        <w:t>Notifikaci výdejně lze poslat jen v případě, pokud se bude jednat o cirkulovaný zdravotnický prostředek (položka v číselníku atribut „UPO“ (způsob úhrady pojišťovnou) bude mít hodnotu R)</w:t>
      </w:r>
      <w:r w:rsidR="00A25A8A">
        <w:rPr>
          <w:i/>
          <w:iCs/>
        </w:rPr>
        <w:t>,</w:t>
      </w:r>
      <w:r w:rsidRPr="00AE44CD">
        <w:rPr>
          <w:i/>
          <w:iCs/>
        </w:rPr>
        <w:t xml:space="preserve"> nebo SÚKL kód zdravotnického prostředku začíná 4. Pokud dojde k záměně zdravotnického prostředku, kontrola se provede nad </w:t>
      </w:r>
      <w:r w:rsidR="00A25A8A" w:rsidRPr="00AE44CD">
        <w:rPr>
          <w:i/>
          <w:iCs/>
        </w:rPr>
        <w:t>zaměněn</w:t>
      </w:r>
      <w:r w:rsidR="00A25A8A">
        <w:rPr>
          <w:i/>
          <w:iCs/>
        </w:rPr>
        <w:t>ý</w:t>
      </w:r>
      <w:r w:rsidR="00A25A8A" w:rsidRPr="00AE44CD">
        <w:rPr>
          <w:i/>
          <w:iCs/>
        </w:rPr>
        <w:t xml:space="preserve">m </w:t>
      </w:r>
      <w:r w:rsidRPr="00AE44CD">
        <w:rPr>
          <w:i/>
          <w:iCs/>
        </w:rPr>
        <w:t>zdravotnickým prostředkem.</w:t>
      </w:r>
    </w:p>
    <w:p w14:paraId="5F9E0AC0" w14:textId="77777777" w:rsidR="009C2F44" w:rsidRDefault="009C2F44" w:rsidP="009C2F44">
      <w:pPr>
        <w:spacing w:line="360" w:lineRule="auto"/>
        <w:rPr>
          <w:i/>
          <w:iCs/>
          <w:lang w:eastAsia="cs-CZ"/>
        </w:rPr>
      </w:pPr>
      <w:r w:rsidRPr="00AE44CD">
        <w:rPr>
          <w:b/>
          <w:i/>
          <w:iCs/>
          <w:lang w:eastAsia="cs-CZ"/>
        </w:rPr>
        <w:t>P051</w:t>
      </w:r>
      <w:r w:rsidRPr="00AE44CD">
        <w:rPr>
          <w:i/>
          <w:iCs/>
          <w:lang w:eastAsia="cs-CZ"/>
        </w:rPr>
        <w:t xml:space="preserve"> – Nelze požadovat notifikaci výdejně, pokud ePoukaz neobsahuje cirkulovaný nebo individuálně zhotovovaný zdravotnický prostředek!</w:t>
      </w:r>
    </w:p>
    <w:p w14:paraId="4D0F56CB" w14:textId="6407FF3C" w:rsidR="009C2F44" w:rsidRDefault="009928EB" w:rsidP="005000F8">
      <w:pPr>
        <w:pStyle w:val="AQNadpis3"/>
      </w:pPr>
      <w:bookmarkStart w:id="31" w:name="_Toc226019443"/>
      <w:r>
        <w:t>W</w:t>
      </w:r>
      <w:r w:rsidR="009C2F44">
        <w:t>ebov</w:t>
      </w:r>
      <w:r>
        <w:t>á</w:t>
      </w:r>
      <w:r w:rsidR="009C2F44">
        <w:t xml:space="preserve"> služb</w:t>
      </w:r>
      <w:r>
        <w:t>a</w:t>
      </w:r>
      <w:r w:rsidR="009C2F44">
        <w:t xml:space="preserve"> </w:t>
      </w:r>
      <w:r w:rsidR="009C2F44" w:rsidRPr="008B6653">
        <w:t>SeznamKeSchvaleni</w:t>
      </w:r>
      <w:bookmarkEnd w:id="31"/>
    </w:p>
    <w:p w14:paraId="20104B87" w14:textId="1650B253" w:rsidR="005000F8" w:rsidRPr="005000F8" w:rsidRDefault="005000F8" w:rsidP="005000F8">
      <w:r w:rsidRPr="005000F8">
        <w:t xml:space="preserve">Pro zdravotní pojišťovny nepředstavuje </w:t>
      </w:r>
      <w:r w:rsidR="004E1171">
        <w:t>release</w:t>
      </w:r>
      <w:r w:rsidR="004E1171" w:rsidRPr="005000F8">
        <w:t xml:space="preserve"> </w:t>
      </w:r>
      <w:r w:rsidRPr="005000F8">
        <w:t>žádnou změnu.</w:t>
      </w:r>
    </w:p>
    <w:p w14:paraId="4C84DC9D" w14:textId="77777777" w:rsidR="005000F8" w:rsidRPr="005000F8" w:rsidRDefault="005000F8" w:rsidP="005000F8"/>
    <w:p w14:paraId="7ED66046" w14:textId="25AD1573" w:rsidR="005000F8" w:rsidRDefault="009C2F44" w:rsidP="009C2F44">
      <w:r w:rsidRPr="00A55DB1">
        <w:t xml:space="preserve">Webová služba aktuálně vrací zdravotní pojišťovně pouze ePoukazy, které jsou ve stavu </w:t>
      </w:r>
      <w:r w:rsidR="00EF1098">
        <w:t>„</w:t>
      </w:r>
      <w:r w:rsidRPr="00A55DB1">
        <w:t>Předepsaný</w:t>
      </w:r>
      <w:r w:rsidR="00EF1098">
        <w:t>“</w:t>
      </w:r>
      <w:r w:rsidRPr="00A55DB1">
        <w:t xml:space="preserve"> nebo </w:t>
      </w:r>
      <w:r w:rsidR="00EF1098">
        <w:t>„</w:t>
      </w:r>
      <w:r w:rsidRPr="00A55DB1">
        <w:t>Podklady dodány</w:t>
      </w:r>
      <w:r w:rsidR="00EF1098">
        <w:t>“</w:t>
      </w:r>
      <w:r w:rsidRPr="00A55DB1">
        <w:t xml:space="preserve"> a zároveň mají stav schválení </w:t>
      </w:r>
      <w:r w:rsidR="00EF1098">
        <w:t>„</w:t>
      </w:r>
      <w:r w:rsidRPr="00A55DB1">
        <w:t>Ke schválení</w:t>
      </w:r>
      <w:r w:rsidR="00EF1098">
        <w:t>“</w:t>
      </w:r>
      <w:r w:rsidRPr="00A55DB1">
        <w:t>.</w:t>
      </w:r>
    </w:p>
    <w:p w14:paraId="60818AED" w14:textId="7FAD7B77" w:rsidR="009C2F44" w:rsidRDefault="009C2F44" w:rsidP="009C2F44">
      <w:r w:rsidRPr="00B64B7D">
        <w:t xml:space="preserve">Pokud výdejna změní stav na „Podklady dodány“ a stav schválení bude </w:t>
      </w:r>
      <w:r w:rsidR="004579C6">
        <w:t>„</w:t>
      </w:r>
      <w:r w:rsidRPr="00B64B7D">
        <w:t>Dožádání informací ZP</w:t>
      </w:r>
      <w:r w:rsidR="004579C6">
        <w:t>“</w:t>
      </w:r>
      <w:r w:rsidRPr="00B64B7D">
        <w:t xml:space="preserve">, pak systém automaticky změní stav schválení </w:t>
      </w:r>
      <w:r w:rsidR="00407FF0">
        <w:t xml:space="preserve">na </w:t>
      </w:r>
      <w:r w:rsidRPr="00B64B7D">
        <w:t>„Ke schválení“. Zdravotní pojišťovna si tak bude moci ePoukaz znovu převzít – nabídne se jeho identifikátor ve službě SeznamKeSchvaleni.</w:t>
      </w:r>
    </w:p>
    <w:p w14:paraId="64BB967D" w14:textId="77777777" w:rsidR="009C2F44" w:rsidRDefault="009C2F44" w:rsidP="005000F8">
      <w:pPr>
        <w:pStyle w:val="AQNadpis3"/>
        <w:rPr>
          <w:lang w:eastAsia="cs-CZ"/>
        </w:rPr>
      </w:pPr>
      <w:bookmarkStart w:id="32" w:name="_Toc226019444"/>
      <w:r>
        <w:rPr>
          <w:lang w:eastAsia="cs-CZ"/>
        </w:rPr>
        <w:t xml:space="preserve">Webová služba </w:t>
      </w:r>
      <w:r w:rsidRPr="00AE44CD">
        <w:rPr>
          <w:lang w:eastAsia="cs-CZ"/>
        </w:rPr>
        <w:t>SeznamPoukazuZmena</w:t>
      </w:r>
      <w:bookmarkEnd w:id="32"/>
    </w:p>
    <w:p w14:paraId="53E56C39" w14:textId="30D5E156" w:rsidR="000F4EC9" w:rsidRPr="000F4EC9" w:rsidRDefault="000F4EC9" w:rsidP="000F4EC9">
      <w:r w:rsidRPr="000F4EC9">
        <w:t xml:space="preserve">Pro </w:t>
      </w:r>
      <w:r>
        <w:t>předepisující</w:t>
      </w:r>
      <w:r w:rsidRPr="000F4EC9">
        <w:t xml:space="preserve"> nepředstavuje </w:t>
      </w:r>
      <w:r w:rsidR="004E1171">
        <w:t>release</w:t>
      </w:r>
      <w:r w:rsidR="004E1171" w:rsidRPr="000F4EC9">
        <w:t xml:space="preserve"> </w:t>
      </w:r>
      <w:r w:rsidRPr="000F4EC9">
        <w:t>žádnou změnu.</w:t>
      </w:r>
    </w:p>
    <w:p w14:paraId="0B8924F0" w14:textId="77777777" w:rsidR="009C2F44" w:rsidRDefault="009C2F44" w:rsidP="009C2F44">
      <w:pPr>
        <w:rPr>
          <w:lang w:eastAsia="cs-CZ"/>
        </w:rPr>
      </w:pPr>
      <w:r w:rsidRPr="00A55DB1">
        <w:rPr>
          <w:lang w:eastAsia="cs-CZ"/>
        </w:rPr>
        <w:t>Služba SeznamPoukazuZmena je určena pro předepisujícího lékaře a vrací seznam ePoukazů, u nichž došlo ke změně vyvolané zdravotní pojišťovnou – typicky v situaci, kdy je ePoukaz vrácen předepisujícímu k doplnění podkladů.</w:t>
      </w:r>
    </w:p>
    <w:p w14:paraId="275AB167" w14:textId="77777777" w:rsidR="009C2F44" w:rsidRDefault="009C2F44" w:rsidP="009C2F44">
      <w:pPr>
        <w:rPr>
          <w:lang w:eastAsia="cs-CZ"/>
        </w:rPr>
      </w:pPr>
      <w:r w:rsidRPr="00A55DB1">
        <w:rPr>
          <w:lang w:eastAsia="cs-CZ"/>
        </w:rPr>
        <w:br/>
      </w:r>
      <w:r>
        <w:rPr>
          <w:lang w:eastAsia="cs-CZ"/>
        </w:rPr>
        <w:t xml:space="preserve">Při této variantě řešení zůstává služba beze změny. </w:t>
      </w:r>
      <w:r w:rsidRPr="00A55DB1">
        <w:rPr>
          <w:lang w:eastAsia="cs-CZ"/>
        </w:rPr>
        <w:t>Předepisující by tedy i nadále prostřednictvím této služby obdržel informaci, že zdravotní pojišťovna něco vyžaduje, aniž by bylo rozlišeno, že požadavek ve skutečnosti směřuje na výdejnu, nikoli na něj.</w:t>
      </w:r>
    </w:p>
    <w:p w14:paraId="07085BA8" w14:textId="302ADD29" w:rsidR="00F23004" w:rsidRDefault="00F23004" w:rsidP="004A2932">
      <w:pPr>
        <w:pStyle w:val="AQNadpis2"/>
      </w:pPr>
      <w:bookmarkStart w:id="33" w:name="_Toc226548710"/>
      <w:bookmarkStart w:id="34" w:name="_Toc235179379"/>
      <w:r>
        <w:lastRenderedPageBreak/>
        <w:t>Nové signální kódy</w:t>
      </w:r>
      <w:bookmarkEnd w:id="33"/>
      <w:r>
        <w:t xml:space="preserve"> od 1.5.2026</w:t>
      </w:r>
      <w:bookmarkEnd w:id="34"/>
    </w:p>
    <w:p w14:paraId="2CA7A27D" w14:textId="5A89445D" w:rsidR="00F23004" w:rsidRPr="00132517" w:rsidRDefault="00F23004" w:rsidP="00F23004"/>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5"/>
        <w:gridCol w:w="2693"/>
        <w:gridCol w:w="2693"/>
        <w:gridCol w:w="3827"/>
      </w:tblGrid>
      <w:tr w:rsidR="00F23004" w:rsidRPr="00132517" w14:paraId="16236E9C" w14:textId="77777777" w:rsidTr="00D458C0">
        <w:trPr>
          <w:trHeight w:val="288"/>
        </w:trPr>
        <w:tc>
          <w:tcPr>
            <w:tcW w:w="1135" w:type="dxa"/>
            <w:noWrap/>
            <w:tcMar>
              <w:top w:w="15" w:type="dxa"/>
              <w:left w:w="15" w:type="dxa"/>
              <w:bottom w:w="0" w:type="dxa"/>
              <w:right w:w="15" w:type="dxa"/>
            </w:tcMar>
            <w:vAlign w:val="center"/>
          </w:tcPr>
          <w:p w14:paraId="36114E22" w14:textId="77777777" w:rsidR="00F23004" w:rsidRPr="00132517" w:rsidRDefault="00F23004" w:rsidP="00D458C0">
            <w:r w:rsidRPr="00132517">
              <w:t>0201363</w:t>
            </w:r>
          </w:p>
        </w:tc>
        <w:tc>
          <w:tcPr>
            <w:tcW w:w="2693" w:type="dxa"/>
            <w:noWrap/>
            <w:tcMar>
              <w:top w:w="15" w:type="dxa"/>
              <w:left w:w="15" w:type="dxa"/>
              <w:bottom w:w="0" w:type="dxa"/>
              <w:right w:w="15" w:type="dxa"/>
            </w:tcMar>
            <w:vAlign w:val="center"/>
          </w:tcPr>
          <w:p w14:paraId="50EF3515" w14:textId="77777777" w:rsidR="00F23004" w:rsidRPr="00132517" w:rsidRDefault="00F23004" w:rsidP="00D458C0">
            <w:r w:rsidRPr="00132517">
              <w:t>CGM – POKRAČOVÁNÍ V LÉČBĚ</w:t>
            </w:r>
          </w:p>
        </w:tc>
        <w:tc>
          <w:tcPr>
            <w:tcW w:w="2693" w:type="dxa"/>
            <w:noWrap/>
            <w:tcMar>
              <w:top w:w="15" w:type="dxa"/>
              <w:left w:w="15" w:type="dxa"/>
              <w:bottom w:w="0" w:type="dxa"/>
              <w:right w:w="15" w:type="dxa"/>
            </w:tcMar>
            <w:vAlign w:val="center"/>
          </w:tcPr>
          <w:p w14:paraId="03D45274" w14:textId="77777777" w:rsidR="00F23004" w:rsidRPr="00132517" w:rsidRDefault="00F23004" w:rsidP="00D458C0">
            <w:r w:rsidRPr="00132517">
              <w:t xml:space="preserve">JEDNORÁZOVÝ SIGNÁLNÍ KÓD ZP </w:t>
            </w:r>
          </w:p>
          <w:p w14:paraId="036BEE3B" w14:textId="77777777" w:rsidR="00F23004" w:rsidRPr="00132517" w:rsidRDefault="00F23004" w:rsidP="00D458C0"/>
        </w:tc>
        <w:tc>
          <w:tcPr>
            <w:tcW w:w="3827" w:type="dxa"/>
          </w:tcPr>
          <w:p w14:paraId="5E9F08DA" w14:textId="77777777" w:rsidR="00F23004" w:rsidRPr="00132517" w:rsidRDefault="00F23004" w:rsidP="00D458C0">
            <w:r w:rsidRPr="00132517">
              <w:t>Informace o pacientovi, který pokračuje v léčbě hrazené před 1. 1. 2026. Signální kód se uvede na</w:t>
            </w:r>
            <w:r w:rsidRPr="00132517" w:rsidDel="002B63B5">
              <w:t xml:space="preserve"> </w:t>
            </w:r>
            <w:r w:rsidRPr="00132517">
              <w:t>ePoukaz, který je převeden do stavu „ke schválení“. Ihned po odeslání ePoukazu na signální kód lze vystavit ePoukaz na zdravotnické prostředky ze skupiny 05.02.05.01, který se neschvaluje.</w:t>
            </w:r>
          </w:p>
        </w:tc>
      </w:tr>
      <w:tr w:rsidR="00F23004" w:rsidRPr="007E3007" w14:paraId="76874255" w14:textId="77777777" w:rsidTr="00D458C0">
        <w:trPr>
          <w:trHeight w:val="288"/>
        </w:trPr>
        <w:tc>
          <w:tcPr>
            <w:tcW w:w="1135" w:type="dxa"/>
            <w:noWrap/>
            <w:tcMar>
              <w:top w:w="15" w:type="dxa"/>
              <w:left w:w="15" w:type="dxa"/>
              <w:bottom w:w="0" w:type="dxa"/>
              <w:right w:w="15" w:type="dxa"/>
            </w:tcMar>
            <w:vAlign w:val="center"/>
          </w:tcPr>
          <w:p w14:paraId="68572139" w14:textId="77777777" w:rsidR="00F23004" w:rsidRPr="00132517" w:rsidRDefault="00F23004" w:rsidP="00D458C0">
            <w:r w:rsidRPr="00132517">
              <w:t>0201364</w:t>
            </w:r>
          </w:p>
        </w:tc>
        <w:tc>
          <w:tcPr>
            <w:tcW w:w="2693" w:type="dxa"/>
            <w:noWrap/>
            <w:tcMar>
              <w:top w:w="15" w:type="dxa"/>
              <w:left w:w="15" w:type="dxa"/>
              <w:bottom w:w="0" w:type="dxa"/>
              <w:right w:w="15" w:type="dxa"/>
            </w:tcMar>
            <w:vAlign w:val="center"/>
          </w:tcPr>
          <w:p w14:paraId="71A27DA4" w14:textId="77777777" w:rsidR="00F23004" w:rsidRPr="00132517" w:rsidRDefault="00F23004" w:rsidP="00D458C0">
            <w:r w:rsidRPr="00132517">
              <w:t>LIM CGM/FGM - POKRAČOVÁNÍ V LÉČBĚ</w:t>
            </w:r>
          </w:p>
        </w:tc>
        <w:tc>
          <w:tcPr>
            <w:tcW w:w="2693" w:type="dxa"/>
            <w:noWrap/>
            <w:tcMar>
              <w:top w:w="15" w:type="dxa"/>
              <w:left w:w="15" w:type="dxa"/>
              <w:bottom w:w="0" w:type="dxa"/>
              <w:right w:w="15" w:type="dxa"/>
            </w:tcMar>
            <w:vAlign w:val="center"/>
          </w:tcPr>
          <w:p w14:paraId="01BAF90A" w14:textId="77777777" w:rsidR="00F23004" w:rsidRPr="00132517" w:rsidRDefault="00F23004" w:rsidP="00D458C0">
            <w:r w:rsidRPr="00132517">
              <w:t xml:space="preserve">JEDNORÁZOVÝ SIGNÁLNÍ KÓD ZP </w:t>
            </w:r>
          </w:p>
          <w:p w14:paraId="7CF09CDE" w14:textId="77777777" w:rsidR="00F23004" w:rsidRPr="00132517" w:rsidRDefault="00F23004" w:rsidP="00D458C0"/>
        </w:tc>
        <w:tc>
          <w:tcPr>
            <w:tcW w:w="3827" w:type="dxa"/>
          </w:tcPr>
          <w:p w14:paraId="35BEDF3F" w14:textId="77777777" w:rsidR="00F23004" w:rsidRPr="00132517" w:rsidRDefault="00F23004" w:rsidP="00D458C0">
            <w:r w:rsidRPr="00132517">
              <w:t>Informace o pacientovi, který pokračuje v léčbě hrazené před 1. 1. 2026. Signální kód se uvede na</w:t>
            </w:r>
            <w:r w:rsidRPr="00132517" w:rsidDel="002B63B5">
              <w:t xml:space="preserve"> </w:t>
            </w:r>
            <w:r w:rsidRPr="00132517">
              <w:t>ePoukaz, který je převeden do stavu „ke schválení“. Ihned po odeslání ePoukazu na signální kód lze vystavit ePoukaz na zdravotnické prostředky ze skupiny 05.02.04.02, který se neschvaluje.</w:t>
            </w:r>
          </w:p>
        </w:tc>
      </w:tr>
    </w:tbl>
    <w:p w14:paraId="3E08BDE6" w14:textId="77777777" w:rsidR="00F23004" w:rsidRPr="00EC05CB" w:rsidRDefault="00F23004" w:rsidP="00F23004"/>
    <w:p w14:paraId="706A06AE" w14:textId="69AB1587" w:rsidR="00F23004" w:rsidRPr="00F23004" w:rsidRDefault="00F23004" w:rsidP="00F23004">
      <w:r w:rsidRPr="00F23004">
        <w:t>ePoukazy se signálními kódy 0201363 a 0201364 s informací o pacientovi, který pokračuje v léčbě hrazené před 1.</w:t>
      </w:r>
      <w:r w:rsidR="00EF1098">
        <w:t> </w:t>
      </w:r>
      <w:r w:rsidRPr="00F23004">
        <w:t>1.</w:t>
      </w:r>
      <w:r w:rsidR="00EF1098">
        <w:t> </w:t>
      </w:r>
      <w:r w:rsidRPr="00F23004">
        <w:t>2026, je třeba odeslat nejpozději do 31. 12. 2026.</w:t>
      </w:r>
    </w:p>
    <w:p w14:paraId="2E8F3128" w14:textId="77777777" w:rsidR="00F23004" w:rsidRDefault="00F23004" w:rsidP="004A2932">
      <w:pPr>
        <w:pStyle w:val="AQNadpis3"/>
      </w:pPr>
      <w:bookmarkStart w:id="35" w:name="_Toc226548711"/>
      <w:r>
        <w:t>Dopad do systému eRecept</w:t>
      </w:r>
      <w:bookmarkEnd w:id="35"/>
    </w:p>
    <w:p w14:paraId="465D8D65" w14:textId="77777777" w:rsidR="00F23004" w:rsidRPr="00132517" w:rsidRDefault="00F23004" w:rsidP="00F23004">
      <w:r>
        <w:t>K těmto signálním kódům se bude přistupovat jako k ostatním signálním kódům pro CGM/FGM:</w:t>
      </w:r>
    </w:p>
    <w:p w14:paraId="0E062892" w14:textId="77777777" w:rsidR="00F23004" w:rsidRDefault="00F23004" w:rsidP="00254FEF">
      <w:pPr>
        <w:pStyle w:val="Odstavecseseznamem"/>
        <w:numPr>
          <w:ilvl w:val="0"/>
          <w:numId w:val="72"/>
        </w:numPr>
      </w:pPr>
      <w:r>
        <w:t>Signální kód bude možné založit jen ve stavu schválení „Ke schválení“</w:t>
      </w:r>
    </w:p>
    <w:p w14:paraId="1D4F2A74" w14:textId="77777777" w:rsidR="00F23004" w:rsidRDefault="00F23004" w:rsidP="00254FEF">
      <w:pPr>
        <w:pStyle w:val="Odstavecseseznamem"/>
        <w:numPr>
          <w:ilvl w:val="0"/>
          <w:numId w:val="72"/>
        </w:numPr>
      </w:pPr>
      <w:r>
        <w:t>Na ePoukaz se signálním kódem nebude možné založit výdej</w:t>
      </w:r>
    </w:p>
    <w:p w14:paraId="011C6D93" w14:textId="3C59B1F8" w:rsidR="00F23004" w:rsidRDefault="00F23004" w:rsidP="00254FEF">
      <w:pPr>
        <w:pStyle w:val="Odstavecseseznamem"/>
        <w:numPr>
          <w:ilvl w:val="0"/>
          <w:numId w:val="72"/>
        </w:numPr>
      </w:pPr>
      <w:r>
        <w:t xml:space="preserve">I nadále bude platit, že se nebude zadávat datum signálního kódu (datum signálního kódu </w:t>
      </w:r>
      <w:r w:rsidR="00B41565">
        <w:t>se z</w:t>
      </w:r>
      <w:r w:rsidR="00EC2BE5">
        <w:t xml:space="preserve">adá </w:t>
      </w:r>
      <w:r>
        <w:t>jen u signálního kódu na vlhké krytí)</w:t>
      </w:r>
    </w:p>
    <w:p w14:paraId="3AA4542E" w14:textId="77777777" w:rsidR="00F23004" w:rsidRDefault="00F23004" w:rsidP="00F23004">
      <w:pPr>
        <w:rPr>
          <w:lang w:eastAsia="cs-CZ"/>
        </w:rPr>
      </w:pPr>
      <w:r>
        <w:rPr>
          <w:lang w:eastAsia="cs-CZ"/>
        </w:rPr>
        <w:t>Na ePoukaz se u těchto signálních kódů bude uvádět minimálně:</w:t>
      </w:r>
    </w:p>
    <w:p w14:paraId="4D3E2FE5" w14:textId="77777777" w:rsidR="00F23004" w:rsidRDefault="00F23004" w:rsidP="00254FEF">
      <w:pPr>
        <w:pStyle w:val="Odstavecseseznamem"/>
        <w:numPr>
          <w:ilvl w:val="0"/>
          <w:numId w:val="34"/>
        </w:numPr>
        <w:rPr>
          <w:lang w:eastAsia="cs-CZ"/>
        </w:rPr>
      </w:pPr>
      <w:r>
        <w:rPr>
          <w:lang w:eastAsia="cs-CZ"/>
        </w:rPr>
        <w:t>Datum vystavení poukazu (aktuální den, kdy je ePoukaz vystavený)</w:t>
      </w:r>
    </w:p>
    <w:p w14:paraId="65C0388F" w14:textId="77777777" w:rsidR="00F23004" w:rsidRDefault="00F23004" w:rsidP="00254FEF">
      <w:pPr>
        <w:pStyle w:val="Odstavecseseznamem"/>
        <w:numPr>
          <w:ilvl w:val="0"/>
          <w:numId w:val="34"/>
        </w:numPr>
        <w:rPr>
          <w:lang w:eastAsia="cs-CZ"/>
        </w:rPr>
      </w:pPr>
      <w:r>
        <w:rPr>
          <w:lang w:eastAsia="cs-CZ"/>
        </w:rPr>
        <w:t>Platnost poukazu do</w:t>
      </w:r>
    </w:p>
    <w:p w14:paraId="1A46B406" w14:textId="77777777" w:rsidR="00F23004" w:rsidRDefault="00F23004" w:rsidP="00254FEF">
      <w:pPr>
        <w:pStyle w:val="Odstavecseseznamem"/>
        <w:numPr>
          <w:ilvl w:val="0"/>
          <w:numId w:val="34"/>
        </w:numPr>
        <w:rPr>
          <w:lang w:eastAsia="cs-CZ"/>
        </w:rPr>
      </w:pPr>
      <w:r>
        <w:rPr>
          <w:lang w:eastAsia="cs-CZ"/>
        </w:rPr>
        <w:t>Stav ePoukazu „Ke schválení“</w:t>
      </w:r>
    </w:p>
    <w:p w14:paraId="2574F723" w14:textId="77777777" w:rsidR="00F23004" w:rsidRDefault="00F23004" w:rsidP="00254FEF">
      <w:pPr>
        <w:pStyle w:val="Odstavecseseznamem"/>
        <w:numPr>
          <w:ilvl w:val="0"/>
          <w:numId w:val="34"/>
        </w:numPr>
        <w:rPr>
          <w:lang w:eastAsia="cs-CZ"/>
        </w:rPr>
      </w:pPr>
      <w:r>
        <w:rPr>
          <w:lang w:eastAsia="cs-CZ"/>
        </w:rPr>
        <w:t>Hlavní diagnóza</w:t>
      </w:r>
    </w:p>
    <w:p w14:paraId="1339D2F5" w14:textId="77777777" w:rsidR="00F23004" w:rsidRDefault="00F23004" w:rsidP="00254FEF">
      <w:pPr>
        <w:pStyle w:val="Odstavecseseznamem"/>
        <w:numPr>
          <w:ilvl w:val="0"/>
          <w:numId w:val="34"/>
        </w:numPr>
        <w:rPr>
          <w:lang w:eastAsia="cs-CZ"/>
        </w:rPr>
      </w:pPr>
      <w:r>
        <w:rPr>
          <w:lang w:eastAsia="cs-CZ"/>
        </w:rPr>
        <w:t>Kód signálního kódu z číselníku zdravotnických prostředků</w:t>
      </w:r>
    </w:p>
    <w:p w14:paraId="2C5EC14B" w14:textId="77777777" w:rsidR="00F23004" w:rsidRDefault="00F23004" w:rsidP="00254FEF">
      <w:pPr>
        <w:pStyle w:val="Odstavecseseznamem"/>
        <w:numPr>
          <w:ilvl w:val="0"/>
          <w:numId w:val="34"/>
        </w:numPr>
        <w:rPr>
          <w:lang w:eastAsia="cs-CZ"/>
        </w:rPr>
      </w:pPr>
      <w:r>
        <w:rPr>
          <w:lang w:eastAsia="cs-CZ"/>
        </w:rPr>
        <w:t>Množství (1)</w:t>
      </w:r>
    </w:p>
    <w:p w14:paraId="4A2A2E3E" w14:textId="77777777" w:rsidR="00F23004" w:rsidRDefault="00F23004" w:rsidP="00254FEF">
      <w:pPr>
        <w:pStyle w:val="Odstavecseseznamem"/>
        <w:numPr>
          <w:ilvl w:val="0"/>
          <w:numId w:val="34"/>
        </w:numPr>
        <w:rPr>
          <w:lang w:eastAsia="cs-CZ"/>
        </w:rPr>
      </w:pPr>
      <w:r>
        <w:rPr>
          <w:lang w:eastAsia="cs-CZ"/>
        </w:rPr>
        <w:t>Úhrada (Základní úhrada)</w:t>
      </w:r>
    </w:p>
    <w:p w14:paraId="4F3CCBC0" w14:textId="77777777" w:rsidR="00F23004" w:rsidRDefault="00F23004" w:rsidP="00254FEF">
      <w:pPr>
        <w:pStyle w:val="Odstavecseseznamem"/>
        <w:numPr>
          <w:ilvl w:val="0"/>
          <w:numId w:val="34"/>
        </w:numPr>
        <w:rPr>
          <w:lang w:eastAsia="cs-CZ"/>
        </w:rPr>
      </w:pPr>
      <w:r>
        <w:rPr>
          <w:lang w:eastAsia="cs-CZ"/>
        </w:rPr>
        <w:lastRenderedPageBreak/>
        <w:t>Číslo pojištěnce</w:t>
      </w:r>
    </w:p>
    <w:p w14:paraId="6A616CAC" w14:textId="77777777" w:rsidR="00F23004" w:rsidRDefault="00F23004" w:rsidP="00254FEF">
      <w:pPr>
        <w:pStyle w:val="Odstavecseseznamem"/>
        <w:numPr>
          <w:ilvl w:val="0"/>
          <w:numId w:val="34"/>
        </w:numPr>
        <w:rPr>
          <w:lang w:eastAsia="cs-CZ"/>
        </w:rPr>
      </w:pPr>
      <w:r>
        <w:rPr>
          <w:lang w:eastAsia="cs-CZ"/>
        </w:rPr>
        <w:t>Zdravotní pojišťovna</w:t>
      </w:r>
    </w:p>
    <w:p w14:paraId="36930037" w14:textId="77777777" w:rsidR="00F23004" w:rsidRDefault="00F23004" w:rsidP="00254FEF">
      <w:pPr>
        <w:pStyle w:val="Odstavecseseznamem"/>
        <w:numPr>
          <w:ilvl w:val="0"/>
          <w:numId w:val="34"/>
        </w:numPr>
        <w:rPr>
          <w:lang w:eastAsia="cs-CZ"/>
        </w:rPr>
      </w:pPr>
      <w:r>
        <w:rPr>
          <w:lang w:eastAsia="cs-CZ"/>
        </w:rPr>
        <w:t>Telefon nebo kontaktní adresa pacienta</w:t>
      </w:r>
    </w:p>
    <w:p w14:paraId="407C0FE1" w14:textId="77777777" w:rsidR="00F23004" w:rsidRDefault="00F23004" w:rsidP="00254FEF">
      <w:pPr>
        <w:pStyle w:val="Odstavecseseznamem"/>
        <w:numPr>
          <w:ilvl w:val="0"/>
          <w:numId w:val="34"/>
        </w:numPr>
        <w:rPr>
          <w:lang w:eastAsia="cs-CZ"/>
        </w:rPr>
      </w:pPr>
      <w:r>
        <w:rPr>
          <w:lang w:eastAsia="cs-CZ"/>
        </w:rPr>
        <w:t>Specifikace požadavku</w:t>
      </w:r>
    </w:p>
    <w:p w14:paraId="7279F2AB" w14:textId="77777777" w:rsidR="00F23004" w:rsidRDefault="00F23004" w:rsidP="00254FEF">
      <w:pPr>
        <w:pStyle w:val="Odstavecseseznamem"/>
        <w:numPr>
          <w:ilvl w:val="0"/>
          <w:numId w:val="34"/>
        </w:numPr>
        <w:rPr>
          <w:lang w:eastAsia="cs-CZ"/>
        </w:rPr>
      </w:pPr>
      <w:r>
        <w:rPr>
          <w:lang w:eastAsia="cs-CZ"/>
        </w:rPr>
        <w:t>Zdůvodnění</w:t>
      </w:r>
    </w:p>
    <w:p w14:paraId="4B5F7259" w14:textId="77777777" w:rsidR="00F23004" w:rsidRDefault="00F23004" w:rsidP="00F23004">
      <w:r w:rsidRPr="0024029A">
        <w:br w:type="page"/>
      </w:r>
    </w:p>
    <w:p w14:paraId="27B28D49" w14:textId="77777777" w:rsidR="00F23004" w:rsidRDefault="00F23004" w:rsidP="004A2932">
      <w:pPr>
        <w:pStyle w:val="AQNadpis3"/>
      </w:pPr>
      <w:bookmarkStart w:id="36" w:name="_Toc206586956"/>
      <w:bookmarkStart w:id="37" w:name="_Toc226548712"/>
      <w:r w:rsidRPr="004375C2">
        <w:lastRenderedPageBreak/>
        <w:t>SeznamPoukazuSignalniKod</w:t>
      </w:r>
      <w:bookmarkEnd w:id="36"/>
      <w:bookmarkEnd w:id="37"/>
    </w:p>
    <w:p w14:paraId="101ABB96" w14:textId="11DD40B0" w:rsidR="00F23004" w:rsidRDefault="00F23004" w:rsidP="00F23004">
      <w:r w:rsidRPr="00B76AFC">
        <w:t>Webov</w:t>
      </w:r>
      <w:r>
        <w:t>ou</w:t>
      </w:r>
      <w:r w:rsidRPr="00B76AFC">
        <w:t xml:space="preserve"> služb</w:t>
      </w:r>
      <w:r>
        <w:t>u</w:t>
      </w:r>
      <w:r w:rsidRPr="00B76AFC">
        <w:t xml:space="preserve"> SeznamPoukazuSignalniKod</w:t>
      </w:r>
      <w:r>
        <w:t xml:space="preserve"> bude možné použít pro všechny signální kódy, a to včetně nově zavedených.</w:t>
      </w:r>
    </w:p>
    <w:p w14:paraId="2072BC21" w14:textId="77777777" w:rsidR="00F23004" w:rsidRDefault="00F23004" w:rsidP="00F23004">
      <w:pPr>
        <w:spacing w:after="160" w:line="259" w:lineRule="auto"/>
        <w:jc w:val="left"/>
        <w:rPr>
          <w:rFonts w:eastAsiaTheme="majorEastAsia" w:cstheme="majorBidi"/>
          <w:b/>
          <w:bCs/>
          <w:sz w:val="48"/>
          <w:szCs w:val="48"/>
        </w:rPr>
      </w:pPr>
      <w:r>
        <w:br w:type="page"/>
      </w:r>
    </w:p>
    <w:p w14:paraId="6CA7F7FB" w14:textId="77777777" w:rsidR="00F23004" w:rsidRDefault="00F23004" w:rsidP="00F23004">
      <w:pPr>
        <w:pStyle w:val="AQNadpis2"/>
      </w:pPr>
      <w:bookmarkStart w:id="38" w:name="_Toc226548714"/>
      <w:bookmarkStart w:id="39" w:name="_Toc235179380"/>
      <w:r>
        <w:lastRenderedPageBreak/>
        <w:t xml:space="preserve">Úprava webové služby </w:t>
      </w:r>
      <w:r w:rsidRPr="00087E30">
        <w:t>SeznamPoukazuSignalniKod</w:t>
      </w:r>
      <w:bookmarkEnd w:id="38"/>
      <w:bookmarkEnd w:id="39"/>
    </w:p>
    <w:p w14:paraId="4B4A4CF0" w14:textId="7E77ECB2" w:rsidR="00F23004" w:rsidRPr="00F23004" w:rsidRDefault="00F23004" w:rsidP="00F23004">
      <w:r>
        <w:t>Změna nemá žádný dopad pro SW třetích stran.</w:t>
      </w:r>
    </w:p>
    <w:p w14:paraId="61E46AF6" w14:textId="77777777" w:rsidR="00F23004" w:rsidRDefault="00F23004" w:rsidP="00F23004">
      <w:pPr>
        <w:pStyle w:val="AQNadpis3"/>
      </w:pPr>
      <w:bookmarkStart w:id="40" w:name="_Ref222496916"/>
      <w:bookmarkStart w:id="41" w:name="_Ref222496918"/>
      <w:bookmarkStart w:id="42" w:name="_Toc226548717"/>
      <w:r>
        <w:t>Datum začátku léčby pro signální kódy 0201137 a 0201142</w:t>
      </w:r>
      <w:bookmarkEnd w:id="40"/>
      <w:bookmarkEnd w:id="41"/>
      <w:bookmarkEnd w:id="42"/>
    </w:p>
    <w:p w14:paraId="12E84C77" w14:textId="77777777" w:rsidR="00F23004" w:rsidRPr="00E11146" w:rsidRDefault="00F23004" w:rsidP="00F23004">
      <w:r w:rsidRPr="00DF0B11">
        <w:t>Nemění se datové rozhraní.</w:t>
      </w:r>
    </w:p>
    <w:p w14:paraId="74CA36B0" w14:textId="77777777" w:rsidR="00F23004" w:rsidRDefault="00F23004" w:rsidP="00F23004">
      <w:r>
        <w:t>Začátek léčby u signálních kódů 0201137 a 0201142 není datum vystavení ePoukazu na signální kód, ale datum prvního výdeje zdravotnického prostředku z dané úhradové skupiny.</w:t>
      </w:r>
    </w:p>
    <w:p w14:paraId="0CA0E664" w14:textId="77777777" w:rsidR="00F23004" w:rsidRDefault="00F23004" w:rsidP="00F23004">
      <w:r>
        <w:t>Ve výstupu webové služby je: Datum zahájení (datum zahájení léčby). Pokud na vstupu bude signální kód 0201137 nebo 0201142, tak:</w:t>
      </w:r>
    </w:p>
    <w:p w14:paraId="13B345E6" w14:textId="77777777" w:rsidR="00F23004" w:rsidRDefault="00F23004" w:rsidP="00F23004"/>
    <w:p w14:paraId="5F8D4B8A" w14:textId="77777777" w:rsidR="00F23004" w:rsidRPr="00913BA6" w:rsidRDefault="00F23004" w:rsidP="00254FEF">
      <w:pPr>
        <w:pStyle w:val="Odstavecseseznamem"/>
      </w:pPr>
      <w:r w:rsidRPr="00913BA6">
        <w:t>Pokud již došlo k výdeji zdravotnického prostředku z dané úhradové skupiny, vrací se datum prvního výdeje na ePoukaz s úhradou ze zdravotního pojištění.</w:t>
      </w:r>
    </w:p>
    <w:p w14:paraId="4A97D5CF" w14:textId="72A03C76" w:rsidR="00F23004" w:rsidRDefault="00F23004" w:rsidP="00254FEF">
      <w:pPr>
        <w:pStyle w:val="Odstavecseseznamem"/>
      </w:pPr>
      <w:r w:rsidRPr="006F4FFB">
        <w:t>Pokud výdej dosud proveden nebyl, vrací se datum vystavení ePoukazu na signální kód 0201137 nebo 0201142</w:t>
      </w:r>
      <w:r>
        <w:t xml:space="preserve"> (jako doposud)</w:t>
      </w:r>
      <w:r w:rsidRPr="006F4FFB">
        <w:t>.</w:t>
      </w:r>
    </w:p>
    <w:p w14:paraId="3DF23686" w14:textId="77777777" w:rsidR="00F23004" w:rsidRDefault="00F23004" w:rsidP="00F23004">
      <w:pPr>
        <w:pStyle w:val="AQNadpis4"/>
      </w:pPr>
      <w:r>
        <w:t>Detailní popis algoritmu – signální kód 0201137</w:t>
      </w:r>
    </w:p>
    <w:p w14:paraId="102281BB" w14:textId="77777777" w:rsidR="00F23004" w:rsidRDefault="00F23004" w:rsidP="00F23004">
      <w:r>
        <w:t>Na vstupu webové služby bude signální kód: 0201137</w:t>
      </w:r>
    </w:p>
    <w:p w14:paraId="16D7AE9D" w14:textId="77777777" w:rsidR="00F23004" w:rsidRDefault="00F23004" w:rsidP="00F23004">
      <w:r>
        <w:t>Na výstupu bude:</w:t>
      </w:r>
    </w:p>
    <w:p w14:paraId="6B52820B" w14:textId="77777777" w:rsidR="00F23004" w:rsidRPr="002377CA" w:rsidRDefault="00F23004" w:rsidP="00254FEF">
      <w:pPr>
        <w:pStyle w:val="Odstavecseseznamem"/>
        <w:numPr>
          <w:ilvl w:val="0"/>
          <w:numId w:val="66"/>
        </w:numPr>
      </w:pPr>
      <w:r w:rsidRPr="002377CA">
        <w:t>Vyhledají se všechny nezrušené ePoukazy vystavené na daný signální kód v období posledních 12 měsíců. U každého z nich se určí datum vystavení. Ve většině případů se najde pouze jeden záznam.</w:t>
      </w:r>
    </w:p>
    <w:p w14:paraId="5753C500" w14:textId="77777777" w:rsidR="00F23004" w:rsidRPr="002377CA" w:rsidRDefault="00F23004" w:rsidP="00254FEF">
      <w:pPr>
        <w:pStyle w:val="Odstavecseseznamem"/>
        <w:numPr>
          <w:ilvl w:val="0"/>
          <w:numId w:val="66"/>
        </w:numPr>
      </w:pPr>
      <w:r w:rsidRPr="002377CA">
        <w:t>Pro každý nalezený ePoukaz se ověří, zda existuje nezrušený výdej zdravotnického prostředku pro daného pacienta z úhradové skupiny 05.02.05.01, jehož datum výdeje je stejné nebo pozdější než datum vystavení ePoukazu na signální kód. Pokud je nalezeno více takových výdejů, použije se ten s nejčasnějším datem (tj. první výdej po vystavení signálního kódu).</w:t>
      </w:r>
    </w:p>
    <w:p w14:paraId="43B96525" w14:textId="77777777" w:rsidR="00F23004" w:rsidRPr="002377CA" w:rsidRDefault="00F23004" w:rsidP="00254FEF">
      <w:pPr>
        <w:pStyle w:val="Odstavecseseznamem"/>
        <w:numPr>
          <w:ilvl w:val="0"/>
          <w:numId w:val="66"/>
        </w:numPr>
      </w:pPr>
      <w:r w:rsidRPr="002377CA">
        <w:t>Pokud je tento výdej nalezen, jako datum zahájení léčení se u daného záznamu vrátí datum prvního nalezeného výdeje.</w:t>
      </w:r>
    </w:p>
    <w:p w14:paraId="3A6A159B" w14:textId="77777777" w:rsidR="00F23004" w:rsidRPr="002377CA" w:rsidRDefault="00F23004" w:rsidP="00254FEF">
      <w:pPr>
        <w:pStyle w:val="Odstavecseseznamem"/>
        <w:numPr>
          <w:ilvl w:val="0"/>
          <w:numId w:val="66"/>
        </w:numPr>
      </w:pPr>
      <w:r w:rsidRPr="002377CA">
        <w:t>Pokud výdej nalezen není, jako datum zahájení léčení se vrátí datum vystavení ePoukazu na daný signální kód (stejně jako doposud).</w:t>
      </w:r>
    </w:p>
    <w:p w14:paraId="12CBBAFF" w14:textId="77777777" w:rsidR="00F23004" w:rsidRDefault="00F23004" w:rsidP="00F23004">
      <w:pPr>
        <w:pStyle w:val="AQNadpis4"/>
      </w:pPr>
      <w:r>
        <w:t>Detailní popis algoritmu – signální kód 0201142 (stejné jako pro 0201137)</w:t>
      </w:r>
    </w:p>
    <w:p w14:paraId="2CD17A64" w14:textId="77777777" w:rsidR="00F23004" w:rsidRDefault="00F23004" w:rsidP="00F23004">
      <w:r>
        <w:t>Na vstupu webové služby bude signální kód: 0201142</w:t>
      </w:r>
    </w:p>
    <w:p w14:paraId="7B51192E" w14:textId="77777777" w:rsidR="00F23004" w:rsidRDefault="00F23004" w:rsidP="00F23004">
      <w:r>
        <w:t>Na výstupu bude:</w:t>
      </w:r>
    </w:p>
    <w:p w14:paraId="713FE528" w14:textId="77777777" w:rsidR="00F23004" w:rsidRPr="002377CA" w:rsidRDefault="00F23004" w:rsidP="00254FEF">
      <w:pPr>
        <w:pStyle w:val="Odstavecseseznamem"/>
        <w:numPr>
          <w:ilvl w:val="0"/>
          <w:numId w:val="67"/>
        </w:numPr>
      </w:pPr>
      <w:r w:rsidRPr="002377CA">
        <w:t>Vyhledají se všechny nezrušené ePoukazy vystavené na daný signální kód v období posledních 12 měsíců. U každého z nich se určí datum vystavení. Ve většině případů se najde pouze jeden záznam.</w:t>
      </w:r>
    </w:p>
    <w:p w14:paraId="3B471BA7" w14:textId="77777777" w:rsidR="00F23004" w:rsidRPr="002377CA" w:rsidRDefault="00F23004" w:rsidP="00254FEF">
      <w:pPr>
        <w:pStyle w:val="Odstavecseseznamem"/>
        <w:numPr>
          <w:ilvl w:val="0"/>
          <w:numId w:val="67"/>
        </w:numPr>
      </w:pPr>
      <w:r w:rsidRPr="002377CA">
        <w:lastRenderedPageBreak/>
        <w:t xml:space="preserve">Pro každý nalezený ePoukaz se ověří, zda existuje nezrušený výdej zdravotnického prostředku pro daného pacienta z úhradové skupiny </w:t>
      </w:r>
      <w:r w:rsidRPr="006F4FFB">
        <w:t>05.02.04.02</w:t>
      </w:r>
      <w:r w:rsidRPr="002377CA">
        <w:t>, jehož datum výdeje je stejné nebo pozdější než datum vystavení ePoukazu na signální kód. Pokud je nalezeno více takových výdejů, použije se ten s nejčasnějším datem (tj. první výdej po vystavení signálního kódu).</w:t>
      </w:r>
    </w:p>
    <w:p w14:paraId="31FCB3B4" w14:textId="77777777" w:rsidR="00F23004" w:rsidRPr="002377CA" w:rsidRDefault="00F23004" w:rsidP="00254FEF">
      <w:pPr>
        <w:pStyle w:val="Odstavecseseznamem"/>
        <w:numPr>
          <w:ilvl w:val="0"/>
          <w:numId w:val="67"/>
        </w:numPr>
      </w:pPr>
      <w:r w:rsidRPr="002377CA">
        <w:t>Pokud je tento výdej nalezen, jako datum zahájení léčení se u daného záznamu vrátí datum prvního nalezeného výdeje.</w:t>
      </w:r>
    </w:p>
    <w:p w14:paraId="4686D8A8" w14:textId="77777777" w:rsidR="00F23004" w:rsidRPr="002377CA" w:rsidRDefault="00F23004" w:rsidP="00254FEF">
      <w:pPr>
        <w:pStyle w:val="Odstavecseseznamem"/>
        <w:numPr>
          <w:ilvl w:val="0"/>
          <w:numId w:val="67"/>
        </w:numPr>
      </w:pPr>
      <w:r w:rsidRPr="002377CA">
        <w:t>Pokud výdej nalezen není, jako datum zahájení léčení se vrátí datum vystavení ePoukazu na daný signální kód (stejně jako doposud).</w:t>
      </w:r>
    </w:p>
    <w:p w14:paraId="3E327DD2" w14:textId="77777777" w:rsidR="00F23004" w:rsidRPr="00D8223D" w:rsidRDefault="00F23004" w:rsidP="00F23004"/>
    <w:p w14:paraId="3211C47F" w14:textId="77777777" w:rsidR="00F23004" w:rsidRDefault="00F23004" w:rsidP="00F23004">
      <w:r>
        <w:t>Nevýhody tohoto řešení:</w:t>
      </w:r>
    </w:p>
    <w:p w14:paraId="6EAC027E" w14:textId="77777777" w:rsidR="00F23004" w:rsidRDefault="00F23004" w:rsidP="00254FEF">
      <w:pPr>
        <w:pStyle w:val="Odstavecseseznamem"/>
        <w:numPr>
          <w:ilvl w:val="0"/>
          <w:numId w:val="68"/>
        </w:numPr>
      </w:pPr>
      <w:r>
        <w:t>Vrací se údaje z ePoukazů na signální kódy vystavené za posledních 12 měsíců (ne 8, po které by měly platit – ale to je už takto i u těch jiných). Je tedy na předepisujícím vyhodnotit, zda už 8 měsíců neprošlo</w:t>
      </w:r>
    </w:p>
    <w:p w14:paraId="57E88B1E" w14:textId="77777777" w:rsidR="00F23004" w:rsidRDefault="00F23004" w:rsidP="00254FEF">
      <w:pPr>
        <w:pStyle w:val="Odstavecseseznamem"/>
        <w:numPr>
          <w:ilvl w:val="0"/>
          <w:numId w:val="68"/>
        </w:numPr>
      </w:pPr>
      <w:r>
        <w:t xml:space="preserve">Předpokládá se, že první výdej na tento signální kód proběhne max. do 4 měsíců od založení ePoukazu na signální kód. </w:t>
      </w:r>
    </w:p>
    <w:p w14:paraId="0F2DD4BE" w14:textId="77777777" w:rsidR="00F23004" w:rsidRDefault="00F23004" w:rsidP="00F23004">
      <w:r>
        <w:t>Pokud by byl proveden první výdej např. po 5 měsících od vystavení signální kódu, tak datum zahájení léčby bude vlastně datum vystavení signálního kódu + 5 měsíců. Pokud se ale na daný signální kód zeptáme službou za 13 měsíců, tak se ve službě nevrátí, protože datum vystavení signálního kódu je starší 12 měsíců.</w:t>
      </w:r>
    </w:p>
    <w:p w14:paraId="051BEDA5" w14:textId="380C69D8" w:rsidR="00F23004" w:rsidRDefault="00F23004" w:rsidP="004A2932">
      <w:pPr>
        <w:pStyle w:val="AQNadpis2"/>
      </w:pPr>
      <w:bookmarkStart w:id="43" w:name="_Toc226548718"/>
      <w:bookmarkStart w:id="44" w:name="_Toc235179381"/>
      <w:r>
        <w:t>Na vstup</w:t>
      </w:r>
      <w:r w:rsidRPr="00F23004">
        <w:t xml:space="preserve"> </w:t>
      </w:r>
      <w:r>
        <w:t xml:space="preserve">webové služby </w:t>
      </w:r>
      <w:r w:rsidRPr="00087E30">
        <w:t>SeznamPoukazuSignalniKod</w:t>
      </w:r>
      <w:r>
        <w:t xml:space="preserve"> nově číslo pojištěnce</w:t>
      </w:r>
      <w:bookmarkEnd w:id="43"/>
      <w:bookmarkEnd w:id="44"/>
    </w:p>
    <w:p w14:paraId="1B789242" w14:textId="1779F108" w:rsidR="00F23004" w:rsidRPr="00236841" w:rsidRDefault="00F23004" w:rsidP="00F23004">
      <w:pPr>
        <w:rPr>
          <w:b/>
          <w:bCs/>
        </w:rPr>
      </w:pPr>
      <w:r w:rsidRPr="00236841">
        <w:rPr>
          <w:b/>
          <w:bCs/>
        </w:rPr>
        <w:t>Tato změna má dopad na datové rozhraní webové služby. Tato možnost je od verze rozhraní 202604A.</w:t>
      </w:r>
    </w:p>
    <w:p w14:paraId="2FA79F8E" w14:textId="3ED68758" w:rsidR="00F23004" w:rsidRPr="00913BA6" w:rsidRDefault="00F23004" w:rsidP="00F23004">
      <w:r>
        <w:t xml:space="preserve">Do vstupu webové služby </w:t>
      </w:r>
      <w:r w:rsidRPr="00087E30">
        <w:t>SeznamPoukazuSignalniKod</w:t>
      </w:r>
      <w:r>
        <w:t xml:space="preserve"> je možná identifikace pacienta pomocí čísla pojištěnce.</w:t>
      </w:r>
    </w:p>
    <w:p w14:paraId="55BBBC41" w14:textId="77777777" w:rsidR="00F23004" w:rsidRDefault="00F23004" w:rsidP="00F23004">
      <w:pPr>
        <w:rPr>
          <w:b/>
          <w:bCs/>
        </w:rPr>
      </w:pPr>
    </w:p>
    <w:p w14:paraId="52FD709C" w14:textId="464F9171" w:rsidR="00F23004" w:rsidRPr="00F70293" w:rsidRDefault="00F23004" w:rsidP="00F23004">
      <w:r>
        <w:rPr>
          <w:b/>
          <w:bCs/>
        </w:rPr>
        <w:t xml:space="preserve">Nově je možné zadat </w:t>
      </w:r>
      <w:r w:rsidRPr="00F70293">
        <w:rPr>
          <w:b/>
          <w:bCs/>
        </w:rPr>
        <w:t>buď</w:t>
      </w:r>
      <w:r w:rsidRPr="00F70293">
        <w:t>:</w:t>
      </w:r>
    </w:p>
    <w:p w14:paraId="485DD3EF" w14:textId="77777777" w:rsidR="004A2932" w:rsidRPr="004A2932" w:rsidRDefault="00F23004" w:rsidP="00F23004">
      <w:pPr>
        <w:numPr>
          <w:ilvl w:val="0"/>
          <w:numId w:val="69"/>
        </w:numPr>
        <w:autoSpaceDE w:val="0"/>
        <w:autoSpaceDN w:val="0"/>
        <w:adjustRightInd w:val="0"/>
        <w:spacing w:before="0" w:after="300" w:line="298" w:lineRule="auto"/>
        <w:jc w:val="left"/>
      </w:pPr>
      <w:r w:rsidRPr="00F70293">
        <w:t>údaje pacienta (jméno, příjmení, datum narození, adresu, doklad),</w:t>
      </w:r>
      <w:r w:rsidRPr="00F70293">
        <w:br/>
      </w:r>
    </w:p>
    <w:p w14:paraId="5FD5F3CD" w14:textId="75152C9F" w:rsidR="00F23004" w:rsidRPr="00F70293" w:rsidRDefault="00F23004" w:rsidP="004A2932">
      <w:pPr>
        <w:autoSpaceDE w:val="0"/>
        <w:autoSpaceDN w:val="0"/>
        <w:adjustRightInd w:val="0"/>
        <w:spacing w:before="0" w:after="300" w:line="298" w:lineRule="auto"/>
        <w:ind w:left="720"/>
        <w:jc w:val="left"/>
      </w:pPr>
      <w:r w:rsidRPr="00F70293">
        <w:rPr>
          <w:b/>
          <w:bCs/>
        </w:rPr>
        <w:t>nebo</w:t>
      </w:r>
    </w:p>
    <w:p w14:paraId="2DF6E53A" w14:textId="77777777" w:rsidR="00F23004" w:rsidRPr="00F70293" w:rsidRDefault="00F23004" w:rsidP="00F23004">
      <w:pPr>
        <w:numPr>
          <w:ilvl w:val="0"/>
          <w:numId w:val="69"/>
        </w:numPr>
        <w:autoSpaceDE w:val="0"/>
        <w:autoSpaceDN w:val="0"/>
        <w:adjustRightInd w:val="0"/>
        <w:spacing w:before="0" w:after="300" w:line="298" w:lineRule="auto"/>
        <w:jc w:val="left"/>
      </w:pPr>
      <w:r w:rsidRPr="00F70293">
        <w:t>číslo pojištěnce,</w:t>
      </w:r>
    </w:p>
    <w:p w14:paraId="73C4AF2B" w14:textId="77777777" w:rsidR="00F23004" w:rsidRDefault="00F23004" w:rsidP="00F23004">
      <w:pPr>
        <w:jc w:val="left"/>
      </w:pPr>
      <w:r w:rsidRPr="00F70293">
        <w:t xml:space="preserve">ale </w:t>
      </w:r>
      <w:r w:rsidRPr="00F70293">
        <w:rPr>
          <w:b/>
          <w:bCs/>
        </w:rPr>
        <w:t>nikoliv obojí současně</w:t>
      </w:r>
      <w:r w:rsidRPr="00F70293">
        <w:t>.</w:t>
      </w:r>
      <w:r w:rsidRPr="00F70293">
        <w:br/>
        <w:t>Pokud budou zadány oba typy údajů, služba vrátí chybu.</w:t>
      </w:r>
    </w:p>
    <w:p w14:paraId="2E5D7258" w14:textId="4D0674FC" w:rsidR="00F23004" w:rsidRDefault="00F23004" w:rsidP="004A2932">
      <w:pPr>
        <w:pStyle w:val="AQNadpis2"/>
      </w:pPr>
      <w:bookmarkStart w:id="45" w:name="_Toc226548721"/>
      <w:bookmarkStart w:id="46" w:name="_Toc235179382"/>
      <w:r>
        <w:lastRenderedPageBreak/>
        <w:t>Na vstupu</w:t>
      </w:r>
      <w:r w:rsidR="004A2932">
        <w:t xml:space="preserve"> webové služby </w:t>
      </w:r>
      <w:r w:rsidR="004A2932" w:rsidRPr="00087E30">
        <w:t>SeznamPoukazuSignalniKod</w:t>
      </w:r>
      <w:r>
        <w:t xml:space="preserve"> nebude povinně vyžadován </w:t>
      </w:r>
      <w:r w:rsidRPr="003E6C87">
        <w:t>SignalniKod</w:t>
      </w:r>
      <w:bookmarkEnd w:id="45"/>
      <w:bookmarkEnd w:id="46"/>
    </w:p>
    <w:p w14:paraId="3A77180E" w14:textId="77777777" w:rsidR="004A2932" w:rsidRPr="00236841" w:rsidRDefault="004A2932" w:rsidP="004A2932">
      <w:pPr>
        <w:rPr>
          <w:b/>
          <w:bCs/>
        </w:rPr>
      </w:pPr>
      <w:r w:rsidRPr="00236841">
        <w:rPr>
          <w:b/>
          <w:bCs/>
        </w:rPr>
        <w:t>Tato změna má dopad na datové rozhraní webové služby. Tato možnost je od verze rozhraní 202604A.</w:t>
      </w:r>
    </w:p>
    <w:p w14:paraId="285A2A71" w14:textId="68A0D68C" w:rsidR="00F23004" w:rsidRPr="002D68F0" w:rsidRDefault="00F23004" w:rsidP="00F23004">
      <w:r w:rsidRPr="002D68F0">
        <w:rPr>
          <w:lang w:eastAsia="cs-CZ"/>
        </w:rPr>
        <w:t>Pokud ve vstupu služby nebude uveden parametr SignalniKod, vrátí služba všechny ePoukazy odpovídající jednotlivým signálním kódům, a to za stejných podmínek, jaké pro tyto kódy standardně platí. Těmito podmínkami se rozumí například to, že u některých signálních kódů se vracejí pouze ePoukazy ne starší než 6 či 12 měsíců apod.</w:t>
      </w:r>
      <w:r w:rsidRPr="002D68F0">
        <w:rPr>
          <w:lang w:eastAsia="cs-CZ"/>
        </w:rPr>
        <w:br/>
        <w:t>Tato úprava má dopad na datové rozhraní.</w:t>
      </w:r>
      <w:r w:rsidRPr="00913BA6">
        <w:t xml:space="preserve"> Aktuálně je element SignalniKod ve službě povinný.</w:t>
      </w:r>
    </w:p>
    <w:p w14:paraId="4D64915F" w14:textId="77777777" w:rsidR="00F23004" w:rsidRDefault="00F23004" w:rsidP="004A2932">
      <w:pPr>
        <w:pStyle w:val="AQNadpis2"/>
      </w:pPr>
      <w:bookmarkStart w:id="47" w:name="_Toc226548723"/>
      <w:bookmarkStart w:id="48" w:name="_Toc235179383"/>
      <w:r>
        <w:t>Validace k signálnímu kódu 0142942</w:t>
      </w:r>
      <w:bookmarkEnd w:id="47"/>
      <w:bookmarkEnd w:id="48"/>
    </w:p>
    <w:p w14:paraId="2629DAF4" w14:textId="77777777" w:rsidR="00F23004" w:rsidRPr="00236841" w:rsidRDefault="00F23004" w:rsidP="00F23004">
      <w:r w:rsidRPr="00236841">
        <w:t>Změna nemá žádný dopad na datové rozhraní.</w:t>
      </w:r>
    </w:p>
    <w:p w14:paraId="2EC19CA2" w14:textId="77777777" w:rsidR="00F23004" w:rsidRPr="00C96F95" w:rsidRDefault="00F23004" w:rsidP="00F23004">
      <w:r w:rsidRPr="00C96F95">
        <w:t>Pokud je vystaven ePoukaz na signální kód 0142942, pak první ePoukaz vystavený po tomto signálním kódu na zdravotnický prostředek z úhradové skupiny 05.02.05.01, který je hrazen z veřejného zdravotního pojištění, musí být odeslán ke schválení.</w:t>
      </w:r>
    </w:p>
    <w:p w14:paraId="54A2AC19" w14:textId="77777777" w:rsidR="00F23004" w:rsidRPr="00C96F95" w:rsidRDefault="00F23004" w:rsidP="00F23004">
      <w:r w:rsidRPr="00C96F95">
        <w:t>Algoritmus vyhodnocení validace</w:t>
      </w:r>
    </w:p>
    <w:p w14:paraId="7FB10C3A" w14:textId="77777777" w:rsidR="00F23004" w:rsidRPr="00C96F95" w:rsidRDefault="00F23004" w:rsidP="00254FEF">
      <w:pPr>
        <w:pStyle w:val="Odstavecseseznamem"/>
        <w:numPr>
          <w:ilvl w:val="0"/>
          <w:numId w:val="70"/>
        </w:numPr>
      </w:pPr>
      <w:r w:rsidRPr="00C96F95">
        <w:t>Předepisující vystaví ePoukaz na zdravotnický prostředek z úhradové skupiny 05.02.05.01, hrazený z veřejného zdravotního pojištění.</w:t>
      </w:r>
    </w:p>
    <w:p w14:paraId="462F0268" w14:textId="6365CC6F" w:rsidR="00F23004" w:rsidRPr="00C96F95" w:rsidRDefault="00F23004" w:rsidP="00254FEF">
      <w:pPr>
        <w:pStyle w:val="Odstavecseseznamem"/>
        <w:numPr>
          <w:ilvl w:val="0"/>
          <w:numId w:val="70"/>
        </w:numPr>
      </w:pPr>
      <w:r w:rsidRPr="00C96F95">
        <w:t>Na ePoukazu je uveden stav „</w:t>
      </w:r>
      <w:r w:rsidR="004579C6">
        <w:t>N</w:t>
      </w:r>
      <w:r w:rsidRPr="00C96F95">
        <w:t>evyžaduje schválení“.</w:t>
      </w:r>
    </w:p>
    <w:p w14:paraId="147C3B02" w14:textId="77777777" w:rsidR="00F23004" w:rsidRPr="00C96F95" w:rsidRDefault="00F23004" w:rsidP="00254FEF">
      <w:pPr>
        <w:pStyle w:val="Odstavecseseznamem"/>
        <w:numPr>
          <w:ilvl w:val="0"/>
          <w:numId w:val="70"/>
        </w:numPr>
      </w:pPr>
      <w:r w:rsidRPr="00C96F95">
        <w:t>U pacienta uvedeného na ePoukazu se podle čísla pojištěnce vyhledají ePoukazy na signální kódy 0142942, 0201137, 0201138, 0201139</w:t>
      </w:r>
      <w:r>
        <w:t xml:space="preserve">, </w:t>
      </w:r>
      <w:r w:rsidRPr="00132517">
        <w:t>0201363</w:t>
      </w:r>
      <w:r>
        <w:t>, nezrušené bez ohledu na stav schválení</w:t>
      </w:r>
      <w:r w:rsidRPr="00C96F95">
        <w:t>. Z nich se vybere poslední vystavený.</w:t>
      </w:r>
    </w:p>
    <w:p w14:paraId="7CF06C6D" w14:textId="77777777" w:rsidR="00F23004" w:rsidRPr="00C96F95" w:rsidRDefault="00F23004" w:rsidP="00254FEF">
      <w:pPr>
        <w:pStyle w:val="Odstavecseseznamem"/>
        <w:numPr>
          <w:ilvl w:val="0"/>
          <w:numId w:val="70"/>
        </w:numPr>
      </w:pPr>
      <w:r w:rsidRPr="00C96F95">
        <w:t>Pokud je posledním signálním kódem 0142942, ověří se, zda po datu jeho vystavení existuje nezrušený výdej na zdravotnický prostředek z úhradové skupiny 05.02.05.01, který byl předepsán s úhradou z veřejného zdravotního pojištění.</w:t>
      </w:r>
    </w:p>
    <w:p w14:paraId="2E7C9459" w14:textId="77777777" w:rsidR="00F23004" w:rsidRDefault="00F23004" w:rsidP="00254FEF">
      <w:pPr>
        <w:pStyle w:val="Odstavecseseznamem"/>
        <w:numPr>
          <w:ilvl w:val="0"/>
          <w:numId w:val="70"/>
        </w:numPr>
      </w:pPr>
      <w:r w:rsidRPr="00C96F95">
        <w:t>Pokud takový ePoukaz není nalezen, validace se uplatní.</w:t>
      </w:r>
    </w:p>
    <w:p w14:paraId="7C53F2D2" w14:textId="77777777" w:rsidR="00F23004" w:rsidRPr="00BB6790" w:rsidRDefault="00F23004" w:rsidP="00F23004">
      <w:pPr>
        <w:rPr>
          <w:lang w:eastAsia="cs-CZ"/>
        </w:rPr>
      </w:pPr>
      <w:r w:rsidRPr="00BB6790">
        <w:rPr>
          <w:lang w:eastAsia="cs-CZ"/>
        </w:rPr>
        <w:t>Poznámka: Zdravotní pojišťovny ePoukazy vystavené na signální kódy fakticky neschvalují – probíhá pouze formální schválení. Z tohoto důvodu se nebude ověřovat, zda je ePoukaz na signální kód skutečně schválen, či nikoliv.</w:t>
      </w:r>
    </w:p>
    <w:p w14:paraId="3B974FFC" w14:textId="77777777" w:rsidR="00F23004" w:rsidRDefault="00F23004" w:rsidP="004A2932">
      <w:pPr>
        <w:pStyle w:val="AQNadpis2"/>
      </w:pPr>
      <w:bookmarkStart w:id="49" w:name="_Toc226548724"/>
      <w:bookmarkStart w:id="50" w:name="_Toc235179384"/>
      <w:r>
        <w:t xml:space="preserve">Validace k signálním kódům </w:t>
      </w:r>
      <w:r w:rsidRPr="006A66B4">
        <w:t xml:space="preserve">0201137 </w:t>
      </w:r>
      <w:r>
        <w:t xml:space="preserve">a </w:t>
      </w:r>
      <w:r w:rsidRPr="006A66B4">
        <w:t>0201142</w:t>
      </w:r>
      <w:bookmarkEnd w:id="49"/>
      <w:bookmarkEnd w:id="50"/>
    </w:p>
    <w:p w14:paraId="36E44D64" w14:textId="77777777" w:rsidR="00F23004" w:rsidRPr="00C96F95" w:rsidRDefault="00F23004" w:rsidP="00F23004">
      <w:r w:rsidRPr="00C96F95">
        <w:t>Změna nemá žádný dopad na datové rozhraní.</w:t>
      </w:r>
    </w:p>
    <w:p w14:paraId="6F79BCCF" w14:textId="3E60B669" w:rsidR="00F23004" w:rsidRDefault="00F23004" w:rsidP="00F23004">
      <w:r w:rsidRPr="00C96F95">
        <w:t>Pokud je vystaven ePoukaz na signální kód</w:t>
      </w:r>
      <w:r>
        <w:t xml:space="preserve"> 0201137 (pro zdravotnické prostředky úhradové skupiny </w:t>
      </w:r>
      <w:r w:rsidRPr="006F4FFB">
        <w:t>05.02.05.01</w:t>
      </w:r>
      <w:r>
        <w:t xml:space="preserve">), 0201142 (pro zdravotnické prostředky úhradové skupiny </w:t>
      </w:r>
      <w:r w:rsidRPr="006F4FFB">
        <w:t>05.02.04.02</w:t>
      </w:r>
      <w:r>
        <w:t>) - jen pak ePoukaz na zdravotnický prostředek musí být ke schválení po 8 měsících zahájení léčby.</w:t>
      </w:r>
    </w:p>
    <w:p w14:paraId="2C4D35FB" w14:textId="77777777" w:rsidR="00F23004" w:rsidRPr="00C96F95" w:rsidRDefault="00F23004" w:rsidP="00F23004">
      <w:r>
        <w:t>Datum zahájení léčby je datum provedení prvního výdeje na ePoukaz s pomůckou s danou úhradovou skupinou s úhradou z veřejného zdravotního pojištění, pokud neexistuje tak datum vystavení ePoukazu na daný signální kód.</w:t>
      </w:r>
      <w:r w:rsidRPr="00C96F95">
        <w:t xml:space="preserve"> </w:t>
      </w:r>
    </w:p>
    <w:p w14:paraId="291C9D80" w14:textId="77777777" w:rsidR="00F23004" w:rsidRPr="00C96F95" w:rsidRDefault="00F23004" w:rsidP="00F23004">
      <w:r w:rsidRPr="00C96F95">
        <w:t>Algoritmus vyhodnocení validace</w:t>
      </w:r>
    </w:p>
    <w:p w14:paraId="49D2FDA2" w14:textId="77777777" w:rsidR="00F23004" w:rsidRPr="00C96F95" w:rsidRDefault="00F23004" w:rsidP="00254FEF">
      <w:pPr>
        <w:pStyle w:val="Odstavecseseznamem"/>
        <w:numPr>
          <w:ilvl w:val="0"/>
          <w:numId w:val="71"/>
        </w:numPr>
      </w:pPr>
      <w:r w:rsidRPr="00C96F95">
        <w:lastRenderedPageBreak/>
        <w:t>Předepisující vystav</w:t>
      </w:r>
      <w:r>
        <w:t>uje</w:t>
      </w:r>
      <w:r w:rsidRPr="00C96F95">
        <w:t xml:space="preserve"> ePoukaz na zdravotnický prostředek z úhradové skupiny 05.02.05.01, hrazený z veřejného zdravotního pojištění.</w:t>
      </w:r>
    </w:p>
    <w:p w14:paraId="3E590A4A" w14:textId="1F42A60D" w:rsidR="00F23004" w:rsidRPr="00C96F95" w:rsidRDefault="00F23004" w:rsidP="00254FEF">
      <w:pPr>
        <w:pStyle w:val="Odstavecseseznamem"/>
        <w:numPr>
          <w:ilvl w:val="0"/>
          <w:numId w:val="71"/>
        </w:numPr>
      </w:pPr>
      <w:r w:rsidRPr="00C96F95">
        <w:t>Na ePoukazu je uveden stav „</w:t>
      </w:r>
      <w:r w:rsidR="004579C6">
        <w:t>N</w:t>
      </w:r>
      <w:r w:rsidRPr="00C96F95">
        <w:t>evyžaduje schválení“.</w:t>
      </w:r>
    </w:p>
    <w:p w14:paraId="78EC9BEF" w14:textId="18326926" w:rsidR="00F23004" w:rsidRPr="00C96F95" w:rsidRDefault="00F23004" w:rsidP="00254FEF">
      <w:pPr>
        <w:pStyle w:val="Odstavecseseznamem"/>
        <w:numPr>
          <w:ilvl w:val="0"/>
          <w:numId w:val="71"/>
        </w:numPr>
      </w:pPr>
      <w:r w:rsidRPr="00C96F95">
        <w:t>U pacienta uvedeného na ePoukazu se podle čísla pojištěnce vyhledají ePoukazy na signální kódy 0142942, 0201137, 0201138, 0201139</w:t>
      </w:r>
      <w:r>
        <w:t xml:space="preserve">, </w:t>
      </w:r>
      <w:r w:rsidRPr="00132517">
        <w:t>0201363</w:t>
      </w:r>
      <w:r>
        <w:t xml:space="preserve">, nezrušené bez </w:t>
      </w:r>
      <w:r w:rsidR="00A60513">
        <w:t xml:space="preserve">ohledu </w:t>
      </w:r>
      <w:r>
        <w:t>na stav schválení</w:t>
      </w:r>
      <w:r w:rsidRPr="00C96F95">
        <w:t>. Z nich se vybere poslední vystavený</w:t>
      </w:r>
      <w:r>
        <w:t xml:space="preserve"> nezrušený</w:t>
      </w:r>
      <w:r w:rsidRPr="00C96F95">
        <w:t>.</w:t>
      </w:r>
    </w:p>
    <w:p w14:paraId="282724F9" w14:textId="60F8A687" w:rsidR="00F23004" w:rsidRPr="00C96F95" w:rsidRDefault="00F23004" w:rsidP="00254FEF">
      <w:pPr>
        <w:pStyle w:val="Odstavecseseznamem"/>
        <w:numPr>
          <w:ilvl w:val="0"/>
          <w:numId w:val="71"/>
        </w:numPr>
      </w:pPr>
      <w:r w:rsidRPr="00C96F95">
        <w:t xml:space="preserve">Pokud je posledním signálním kódem </w:t>
      </w:r>
      <w:r>
        <w:t>0201137</w:t>
      </w:r>
      <w:r w:rsidRPr="00C96F95">
        <w:t>, ověří se</w:t>
      </w:r>
      <w:r>
        <w:t xml:space="preserve"> k datu předpisu ePoukazu, jak dlouho běží již léčba. Tedy rozdíl aktuálního data a data zahájení léčby. Přičemž datum zahájení léčby se stanovuje dle algoritmu </w:t>
      </w:r>
      <w:r w:rsidR="00A60513">
        <w:t xml:space="preserve">popsaného </w:t>
      </w:r>
      <w:r>
        <w:t xml:space="preserve">v kapitole </w:t>
      </w:r>
      <w:r>
        <w:fldChar w:fldCharType="begin"/>
      </w:r>
      <w:r>
        <w:instrText xml:space="preserve"> REF _Ref222496916 \r \h </w:instrText>
      </w:r>
      <w:r>
        <w:fldChar w:fldCharType="separate"/>
      </w:r>
      <w:r>
        <w:t>1.2.1</w:t>
      </w:r>
      <w:r>
        <w:fldChar w:fldCharType="end"/>
      </w:r>
      <w:r>
        <w:t xml:space="preserve"> </w:t>
      </w:r>
      <w:r>
        <w:fldChar w:fldCharType="begin"/>
      </w:r>
      <w:r>
        <w:instrText xml:space="preserve"> REF _Ref222496918 \h </w:instrText>
      </w:r>
      <w:r>
        <w:fldChar w:fldCharType="separate"/>
      </w:r>
      <w:r>
        <w:t>Datum začátku léčby pro signální kódy 0201137 a 0201142</w:t>
      </w:r>
      <w:r>
        <w:fldChar w:fldCharType="end"/>
      </w:r>
      <w:r>
        <w:t>.</w:t>
      </w:r>
    </w:p>
    <w:p w14:paraId="00C235C2" w14:textId="3E196D13" w:rsidR="00F23004" w:rsidRDefault="00F23004" w:rsidP="00254FEF">
      <w:pPr>
        <w:pStyle w:val="Odstavecseseznamem"/>
        <w:numPr>
          <w:ilvl w:val="0"/>
          <w:numId w:val="71"/>
        </w:numPr>
      </w:pPr>
      <w:r w:rsidRPr="00C96F95">
        <w:t xml:space="preserve">Pokud </w:t>
      </w:r>
      <w:r>
        <w:t xml:space="preserve">je délka větší </w:t>
      </w:r>
      <w:r w:rsidR="00A60513">
        <w:t xml:space="preserve">než </w:t>
      </w:r>
      <w:r>
        <w:t>8 měsíců, aplikuje se validace.</w:t>
      </w:r>
    </w:p>
    <w:p w14:paraId="35950A06" w14:textId="77777777" w:rsidR="00F23004" w:rsidRPr="006A66B4" w:rsidRDefault="00F23004" w:rsidP="00F23004"/>
    <w:p w14:paraId="31AE6B03" w14:textId="77777777" w:rsidR="00F23004" w:rsidRDefault="00F23004" w:rsidP="00F23004">
      <w:r>
        <w:t xml:space="preserve">Analogicky by fungovalo pro signální kód 0201142 a pro zdravotnické prostředky úhradové skupiny </w:t>
      </w:r>
      <w:r w:rsidRPr="006F4FFB">
        <w:t>05.02.04.02</w:t>
      </w:r>
      <w:r>
        <w:t>.</w:t>
      </w:r>
    </w:p>
    <w:p w14:paraId="0B4C2770" w14:textId="77777777" w:rsidR="00F23004" w:rsidRDefault="00F23004" w:rsidP="00F23004"/>
    <w:p w14:paraId="0391A2E5" w14:textId="77777777" w:rsidR="00F23004" w:rsidRPr="00BB6790" w:rsidRDefault="00F23004" w:rsidP="00F23004">
      <w:pPr>
        <w:rPr>
          <w:lang w:eastAsia="cs-CZ"/>
        </w:rPr>
      </w:pPr>
      <w:r w:rsidRPr="00BB6790">
        <w:rPr>
          <w:lang w:eastAsia="cs-CZ"/>
        </w:rPr>
        <w:t>Poznámka: Zdravotní pojišťovny ePoukazy vystavené na signální kódy fakticky neschvalují – probíhá pouze formální schválení. Z tohoto důvodu se nebude ověřovat, zda je ePoukaz na signální kód skutečně schválen, či nikoliv.</w:t>
      </w:r>
    </w:p>
    <w:p w14:paraId="44C1D859" w14:textId="77777777" w:rsidR="001D789E" w:rsidRPr="00A55DB1" w:rsidRDefault="001D789E" w:rsidP="009C2F44">
      <w:pPr>
        <w:rPr>
          <w:lang w:eastAsia="cs-CZ"/>
        </w:rPr>
      </w:pPr>
    </w:p>
    <w:p w14:paraId="37B2015E" w14:textId="5CEE8D30" w:rsidR="002064AE" w:rsidRPr="001727DF" w:rsidRDefault="002064AE" w:rsidP="002064AE">
      <w:pPr>
        <w:pStyle w:val="AQNadpis1"/>
        <w:pageBreakBefore/>
      </w:pPr>
      <w:bookmarkStart w:id="51" w:name="_Toc235179385"/>
      <w:r>
        <w:lastRenderedPageBreak/>
        <w:t>Účel dokumentu</w:t>
      </w:r>
      <w:bookmarkEnd w:id="0"/>
      <w:bookmarkEnd w:id="1"/>
      <w:bookmarkEnd w:id="2"/>
      <w:bookmarkEnd w:id="3"/>
      <w:bookmarkEnd w:id="51"/>
    </w:p>
    <w:p w14:paraId="602C67A8" w14:textId="77777777" w:rsidR="00A401DF" w:rsidRDefault="00A401DF" w:rsidP="00A401DF">
      <w:bookmarkStart w:id="52" w:name="_Toc41469143"/>
      <w:r w:rsidRPr="00A401DF">
        <w:t>Tento dokument představuje ucelený metodický materiál, jehož účelem je poskytnout detailní, technicky orientovaný popis funkcionalit, struktury a pravidel používání modulu ePoukaz, jenž tvoří integrální součást elektronického systému eRecept. Dokument je určen zejména vývojářům informačních systémů třetích stran, kteří zajišťují implementaci, údržbu a provoz rozhraní umožňujících správné a plně kompatibilní využívání uvedeného modulu v rámci jejich softwarových řešení.</w:t>
      </w:r>
    </w:p>
    <w:p w14:paraId="3CDB6065" w14:textId="071A6415" w:rsidR="00EB3675" w:rsidRDefault="00EB3675" w:rsidP="00EB3675">
      <w:pPr>
        <w:pStyle w:val="AQNadpis2"/>
      </w:pPr>
      <w:bookmarkStart w:id="53" w:name="_Toc235179386"/>
      <w:r>
        <w:t>Dokumentace, informace</w:t>
      </w:r>
      <w:bookmarkEnd w:id="53"/>
    </w:p>
    <w:p w14:paraId="2D9C285F" w14:textId="3269DC49" w:rsidR="00EB3675" w:rsidRDefault="00EB3675" w:rsidP="00EB3675">
      <w:r w:rsidRPr="00EB3675">
        <w:t>Podrobné informace o systému eRecept, včetně jeho funkcionalit, legislativních východisek, technické dokumentace, metodických pokynů a souvisejících služeb, jsou veřejně dostupné na oficiálních webových stránkách Státního ústavu pro kontrolu léčiv (SÚKL) na adrese:</w:t>
      </w:r>
      <w:r>
        <w:t xml:space="preserve"> </w:t>
      </w:r>
      <w:hyperlink r:id="rId12" w:history="1">
        <w:r w:rsidRPr="00DE7B83">
          <w:rPr>
            <w:rStyle w:val="Hypertextovodkaz"/>
            <w:rFonts w:asciiTheme="minorHAnsi" w:hAnsiTheme="minorHAnsi"/>
            <w:b/>
            <w:bCs/>
          </w:rPr>
          <w:t>https://epreskripce.gov.cz/</w:t>
        </w:r>
      </w:hyperlink>
    </w:p>
    <w:p w14:paraId="5AC58759" w14:textId="707A382F" w:rsidR="00EB3675" w:rsidRPr="00EB3675" w:rsidRDefault="00EB3675" w:rsidP="00EB3675">
      <w:r w:rsidRPr="00EB3675">
        <w:t xml:space="preserve">Na uvedeném webu lze nalézt veškeré relevantní materiály, jako jsou popisy jednotlivých modulů systému, postupy pro uživatele, informace pro vývojáře softwaru, aktuální </w:t>
      </w:r>
      <w:r w:rsidR="005D6472">
        <w:t>informace</w:t>
      </w:r>
      <w:r w:rsidR="005D6472" w:rsidRPr="00EB3675">
        <w:t xml:space="preserve"> </w:t>
      </w:r>
      <w:r w:rsidRPr="00EB3675">
        <w:t>a provozní oznámení, stejně jako podrobné návody týkající se eReceptu</w:t>
      </w:r>
      <w:r w:rsidR="00364EC8">
        <w:t>.</w:t>
      </w:r>
    </w:p>
    <w:p w14:paraId="250E8580" w14:textId="68B48320" w:rsidR="00DA005E" w:rsidRDefault="00DA005E" w:rsidP="00DA005E">
      <w:pPr>
        <w:pStyle w:val="AQNadpis2"/>
      </w:pPr>
      <w:bookmarkStart w:id="54" w:name="_Toc235179387"/>
      <w:r>
        <w:t>Často kladené otázky</w:t>
      </w:r>
      <w:bookmarkEnd w:id="54"/>
    </w:p>
    <w:p w14:paraId="5759AD07" w14:textId="19AD42FD" w:rsidR="00644FA5" w:rsidRDefault="00644FA5" w:rsidP="00644FA5">
      <w:r>
        <w:t>K</w:t>
      </w:r>
      <w:r w:rsidRPr="00644FA5">
        <w:t>omplexní přehled nejčastěji kladených dotazů týkajících se systému eRecept, včetně modul</w:t>
      </w:r>
      <w:r>
        <w:t>u</w:t>
      </w:r>
      <w:r w:rsidRPr="00644FA5">
        <w:t xml:space="preserve"> ePoukaz</w:t>
      </w:r>
      <w:r>
        <w:t xml:space="preserve"> </w:t>
      </w:r>
      <w:r w:rsidRPr="00644FA5">
        <w:t>je k dispozici na oficiálních webových stránkách Státního ústavu pro kontrolu léčiv (SÚKL).</w:t>
      </w:r>
      <w:r>
        <w:t xml:space="preserve"> </w:t>
      </w:r>
      <w:r w:rsidRPr="00644FA5">
        <w:t>Tyto informace jsou dostupné ve veřejné sekci určené pro odbornou i laickou veřejnost, kde jsou průběžně aktualizovány a rozšiřovány v návaznosti na legislativní změny i provozní požadavky systému.</w:t>
      </w:r>
      <w:r w:rsidR="00581F9A">
        <w:t xml:space="preserve"> </w:t>
      </w:r>
      <w:r w:rsidRPr="00644FA5">
        <w:t>Stránka s výčtem často kladených otázek a odpovědí je dostupná na adrese:</w:t>
      </w:r>
      <w:r>
        <w:t xml:space="preserve"> </w:t>
      </w:r>
      <w:hyperlink r:id="rId13" w:history="1">
        <w:r w:rsidRPr="00DE7B83">
          <w:rPr>
            <w:rStyle w:val="Hypertextovodkaz"/>
            <w:rFonts w:asciiTheme="minorHAnsi" w:hAnsiTheme="minorHAnsi"/>
            <w:b/>
            <w:bCs/>
          </w:rPr>
          <w:t>https://epreskripce.gov.cz/casto-kladene-dotazy/</w:t>
        </w:r>
      </w:hyperlink>
    </w:p>
    <w:p w14:paraId="264FC9F3" w14:textId="77777777" w:rsidR="00644FA5" w:rsidRPr="00644FA5" w:rsidRDefault="00644FA5" w:rsidP="00644FA5">
      <w:r w:rsidRPr="00644FA5">
        <w:t>Uvedený zdroj poskytuje strukturované informace, praktické příklady a vysvětlení jednotlivých funkcionalit, které mohou být užitečné pro zdravotnické pracovníky, výdejce zdravotnických prostředků, vývojáře softwaru i ostatní uživatele systému eRecept.</w:t>
      </w:r>
    </w:p>
    <w:p w14:paraId="47407170" w14:textId="77777777" w:rsidR="00644FA5" w:rsidRDefault="00644FA5" w:rsidP="00DA005E"/>
    <w:p w14:paraId="2CCEB88C" w14:textId="77777777" w:rsidR="00644FA5" w:rsidRDefault="00644FA5" w:rsidP="00DA005E"/>
    <w:p w14:paraId="0D18FB9B" w14:textId="77777777" w:rsidR="002064AE" w:rsidRDefault="002064AE" w:rsidP="002064AE">
      <w:pPr>
        <w:pStyle w:val="AQNadpis1"/>
        <w:pageBreakBefore/>
      </w:pPr>
      <w:bookmarkStart w:id="55" w:name="_Toc235179388"/>
      <w:r>
        <w:lastRenderedPageBreak/>
        <w:t>Testovací přístupové body</w:t>
      </w:r>
      <w:bookmarkEnd w:id="52"/>
      <w:bookmarkEnd w:id="55"/>
    </w:p>
    <w:p w14:paraId="12791C56" w14:textId="7C3C6ECA" w:rsidR="002064AE" w:rsidRPr="001115E5" w:rsidRDefault="002064AE" w:rsidP="002064AE">
      <w:r>
        <w:t>Webové služby popsané v</w:t>
      </w:r>
      <w:r w:rsidR="00B74144">
        <w:t> </w:t>
      </w:r>
      <w:r>
        <w:t>tomto dokumentu jsou dostupné na:</w:t>
      </w:r>
    </w:p>
    <w:p w14:paraId="0F8B0988" w14:textId="77777777" w:rsidR="0009288E" w:rsidRDefault="0009288E" w:rsidP="0009288E">
      <w:pPr>
        <w:spacing w:before="0" w:after="0"/>
        <w:jc w:val="left"/>
      </w:pPr>
    </w:p>
    <w:p w14:paraId="44B1EEE0" w14:textId="70F7CBA2" w:rsidR="008E17A5" w:rsidRPr="00693819" w:rsidRDefault="00B74144" w:rsidP="0009288E">
      <w:pPr>
        <w:spacing w:before="0" w:after="0"/>
        <w:jc w:val="left"/>
      </w:pPr>
      <w:hyperlink r:id="rId14" w:history="1">
        <w:r w:rsidRPr="004549BE">
          <w:rPr>
            <w:rStyle w:val="Hypertextovodkaz"/>
            <w:rFonts w:asciiTheme="minorHAnsi" w:hAnsiTheme="minorHAnsi"/>
            <w:smallCaps w:val="0"/>
          </w:rPr>
          <w:t>https://cuep-soap.test-erecept.sukl.cz/</w:t>
        </w:r>
      </w:hyperlink>
      <w:r w:rsidR="000A6EE9">
        <w:t xml:space="preserve"> (verze rozhraní od 1.1.2026 je 202601</w:t>
      </w:r>
      <w:r w:rsidR="00693819">
        <w:t>B, aktuálně je podporovaná také verze 202601A</w:t>
      </w:r>
      <w:r w:rsidR="000A6EE9">
        <w:t>)</w:t>
      </w:r>
    </w:p>
    <w:p w14:paraId="0BE6A3B3" w14:textId="77777777" w:rsidR="0009288E" w:rsidRDefault="0009288E" w:rsidP="0009288E">
      <w:pPr>
        <w:spacing w:before="0" w:after="0"/>
        <w:jc w:val="left"/>
      </w:pPr>
    </w:p>
    <w:p w14:paraId="74E32161" w14:textId="08C90011" w:rsidR="0009288E" w:rsidRPr="00B346E5" w:rsidRDefault="00B3747B" w:rsidP="0009288E">
      <w:pPr>
        <w:spacing w:before="0" w:after="0"/>
        <w:jc w:val="left"/>
        <w:rPr>
          <w:smallCaps/>
        </w:rPr>
      </w:pPr>
      <w:hyperlink r:id="rId15" w:history="1">
        <w:r w:rsidRPr="00B346E5">
          <w:rPr>
            <w:rStyle w:val="Hypertextovodkaz"/>
            <w:rFonts w:asciiTheme="minorHAnsi" w:hAnsiTheme="minorHAnsi"/>
            <w:smallCaps w:val="0"/>
          </w:rPr>
          <w:t>https://common-soap.test-erecept.sukl.cz/</w:t>
        </w:r>
      </w:hyperlink>
      <w:r w:rsidR="000A6EE9">
        <w:t xml:space="preserve"> (verze rozhraní 202401A)</w:t>
      </w:r>
    </w:p>
    <w:p w14:paraId="15ACA4F7" w14:textId="77777777" w:rsidR="0009288E" w:rsidRDefault="0009288E" w:rsidP="0009288E">
      <w:pPr>
        <w:spacing w:before="0" w:after="0"/>
        <w:jc w:val="left"/>
      </w:pPr>
    </w:p>
    <w:p w14:paraId="4D3AD4C6" w14:textId="769E9F51" w:rsidR="00B346E5" w:rsidRPr="00B346E5" w:rsidRDefault="00B346E5" w:rsidP="00B346E5">
      <w:pPr>
        <w:spacing w:before="0" w:after="0"/>
        <w:jc w:val="left"/>
        <w:rPr>
          <w:smallCaps/>
        </w:rPr>
      </w:pPr>
      <w:hyperlink r:id="rId16" w:history="1">
        <w:r w:rsidRPr="00220B35">
          <w:rPr>
            <w:rStyle w:val="Hypertextovodkaz"/>
            <w:rFonts w:asciiTheme="minorHAnsi" w:hAnsiTheme="minorHAnsi"/>
            <w:smallCaps w:val="0"/>
          </w:rPr>
          <w:t>https://obchod-soap.test-erecept.sukl.cz/</w:t>
        </w:r>
      </w:hyperlink>
      <w:r w:rsidR="000A6EE9">
        <w:t xml:space="preserve"> (verze rozhraní 202401A)</w:t>
      </w:r>
    </w:p>
    <w:p w14:paraId="0C0453B4" w14:textId="77777777" w:rsidR="00BB0F44" w:rsidRPr="00693819" w:rsidRDefault="00BB0F44" w:rsidP="00693819">
      <w:pPr>
        <w:pStyle w:val="AQNadpis2"/>
      </w:pPr>
      <w:bookmarkStart w:id="56" w:name="_Toc235179389"/>
      <w:r w:rsidRPr="00693819">
        <w:t>Důvěrnost komunikace</w:t>
      </w:r>
      <w:bookmarkEnd w:id="56"/>
    </w:p>
    <w:p w14:paraId="494423AC"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6C35C183" w14:textId="77777777" w:rsidR="00BB0F44" w:rsidRDefault="00BB0F44" w:rsidP="00BB0F44">
      <w:pPr>
        <w:pStyle w:val="AQNadpis2"/>
      </w:pPr>
      <w:bookmarkStart w:id="57" w:name="_Toc235179390"/>
      <w:r>
        <w:t>Autentikace</w:t>
      </w:r>
      <w:bookmarkEnd w:id="57"/>
    </w:p>
    <w:p w14:paraId="2DC9DF4D" w14:textId="66B2CCA9" w:rsidR="00A401DF" w:rsidRPr="00A401DF" w:rsidRDefault="00A401DF" w:rsidP="00A401DF">
      <w:r w:rsidRPr="00A401DF">
        <w:t>Pro navázání a realizaci veškeré komunikace s rozhraním je nezbytné využít klientský certifikát HTTPS, který je určen výhradně pro testovací prostředí. Tento certifikát je vydáván jako jednoznačně přiřazený identifikátor konkrétnímu pracovišti, a jeho použití je povinným předpokladem pro autentizaci klientské aplikace vůči serverovým službám.</w:t>
      </w:r>
    </w:p>
    <w:p w14:paraId="34885CFF" w14:textId="77777777" w:rsidR="00A401DF" w:rsidRPr="00A401DF" w:rsidRDefault="00A401DF" w:rsidP="00A401DF">
      <w:r w:rsidRPr="00A401DF">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58" w:name="_Toc41469144"/>
      <w:bookmarkStart w:id="59" w:name="_Toc235179391"/>
      <w:r>
        <w:lastRenderedPageBreak/>
        <w:t>Provozní přístupové body</w:t>
      </w:r>
      <w:bookmarkEnd w:id="58"/>
      <w:bookmarkEnd w:id="59"/>
    </w:p>
    <w:p w14:paraId="76E46CF8" w14:textId="7EE3ED53" w:rsidR="00D67DC4" w:rsidRPr="00D67DC4" w:rsidRDefault="00D67DC4" w:rsidP="00D67DC4">
      <w:r w:rsidRPr="00D67DC4">
        <w:t>Webové služby popsané v</w:t>
      </w:r>
      <w:r w:rsidR="00B74144">
        <w:t> </w:t>
      </w:r>
      <w:r w:rsidRPr="00D67DC4">
        <w:t>tomto dokumentu jsou dostupné na:</w:t>
      </w:r>
    </w:p>
    <w:p w14:paraId="34356386" w14:textId="77777777" w:rsidR="00D67DC4" w:rsidRPr="00D67DC4" w:rsidRDefault="00D67DC4" w:rsidP="00D67DC4"/>
    <w:p w14:paraId="3027A17F" w14:textId="23AD55FD" w:rsidR="0072767E" w:rsidRDefault="005A3409" w:rsidP="0072767E">
      <w:pPr>
        <w:spacing w:before="0" w:after="0"/>
        <w:jc w:val="left"/>
      </w:pPr>
      <w:hyperlink r:id="rId17" w:history="1">
        <w:r w:rsidRPr="00CC6B06">
          <w:rPr>
            <w:rStyle w:val="Hypertextovodkaz"/>
            <w:rFonts w:asciiTheme="minorHAnsi" w:hAnsiTheme="minorHAnsi"/>
            <w:smallCaps w:val="0"/>
          </w:rPr>
          <w:t>https://cuep-soap.erecept.sukl.cz/</w:t>
        </w:r>
      </w:hyperlink>
      <w:r w:rsidR="008E17A5">
        <w:t xml:space="preserve"> </w:t>
      </w:r>
      <w:r w:rsidR="0072767E">
        <w:t xml:space="preserve"> </w:t>
      </w:r>
      <w:r w:rsidR="0072767E" w:rsidRPr="0072767E">
        <w:t xml:space="preserve">Od 1. 1. 2026 </w:t>
      </w:r>
      <w:r w:rsidR="00DD1F68">
        <w:t>je</w:t>
      </w:r>
      <w:r w:rsidR="0072767E" w:rsidRPr="0072767E">
        <w:t xml:space="preserve"> podporována pouze verze rozhraní 202601A</w:t>
      </w:r>
      <w:r w:rsidR="00693819">
        <w:t xml:space="preserve"> a 202601B</w:t>
      </w:r>
      <w:r w:rsidR="0072767E" w:rsidRPr="0072767E">
        <w:t xml:space="preserve">; starší verze již </w:t>
      </w:r>
      <w:r w:rsidR="00DD1F68">
        <w:t xml:space="preserve">nejsou </w:t>
      </w:r>
      <w:r w:rsidR="0072767E" w:rsidRPr="0072767E">
        <w:t>dostupné.</w:t>
      </w:r>
    </w:p>
    <w:p w14:paraId="351B61A7" w14:textId="77777777" w:rsidR="005A3409" w:rsidRPr="00D67DC4" w:rsidRDefault="005A3409" w:rsidP="00D67DC4">
      <w:pPr>
        <w:rPr>
          <w:rStyle w:val="Hypertextovodkaz"/>
          <w:rFonts w:asciiTheme="minorHAnsi" w:hAnsiTheme="minorHAnsi"/>
          <w:smallCaps w:val="0"/>
          <w:color w:val="auto"/>
          <w:u w:val="none"/>
        </w:rPr>
      </w:pPr>
    </w:p>
    <w:p w14:paraId="7DFEA432" w14:textId="3E7899A3" w:rsidR="00D67DC4" w:rsidRDefault="005A3409" w:rsidP="00D67DC4">
      <w:pPr>
        <w:rPr>
          <w:rStyle w:val="Hypertextovodkaz"/>
          <w:rFonts w:asciiTheme="minorHAnsi" w:hAnsiTheme="minorHAnsi"/>
          <w:smallCaps w:val="0"/>
          <w:color w:val="auto"/>
          <w:u w:val="none"/>
        </w:rPr>
      </w:pPr>
      <w:hyperlink r:id="rId18" w:history="1">
        <w:r w:rsidRPr="00CC6B06">
          <w:rPr>
            <w:rStyle w:val="Hypertextovodkaz"/>
            <w:rFonts w:asciiTheme="minorHAnsi" w:hAnsiTheme="minorHAnsi"/>
            <w:smallCaps w:val="0"/>
          </w:rPr>
          <w:t>https://common-soap.erecept.sukl.cz/</w:t>
        </w:r>
      </w:hyperlink>
      <w:r w:rsidR="0072767E">
        <w:t xml:space="preserve"> (verze rozhraní 202401A)</w:t>
      </w:r>
    </w:p>
    <w:p w14:paraId="57A94D3A" w14:textId="77777777" w:rsidR="005A3409" w:rsidRPr="00D67DC4" w:rsidRDefault="005A3409" w:rsidP="00D67DC4">
      <w:pPr>
        <w:rPr>
          <w:rStyle w:val="Hypertextovodkaz"/>
          <w:rFonts w:asciiTheme="minorHAnsi" w:hAnsiTheme="minorHAnsi"/>
          <w:smallCaps w:val="0"/>
          <w:color w:val="auto"/>
          <w:u w:val="none"/>
        </w:rPr>
      </w:pPr>
    </w:p>
    <w:p w14:paraId="0CAA4A6A" w14:textId="3E5864C8" w:rsidR="0009288E" w:rsidRDefault="005A3409" w:rsidP="00D67DC4">
      <w:pPr>
        <w:rPr>
          <w:rStyle w:val="Hypertextovodkaz"/>
          <w:rFonts w:asciiTheme="minorHAnsi" w:hAnsiTheme="minorHAnsi"/>
          <w:smallCaps w:val="0"/>
          <w:color w:val="auto"/>
          <w:u w:val="none"/>
        </w:rPr>
      </w:pPr>
      <w:hyperlink r:id="rId19" w:history="1">
        <w:r w:rsidRPr="00CC6B06">
          <w:rPr>
            <w:rStyle w:val="Hypertextovodkaz"/>
            <w:rFonts w:asciiTheme="minorHAnsi" w:hAnsiTheme="minorHAnsi"/>
            <w:smallCaps w:val="0"/>
          </w:rPr>
          <w:t>https://obchod-soap.erecept.sukl.cz/</w:t>
        </w:r>
      </w:hyperlink>
      <w:r w:rsidR="0072767E">
        <w:t xml:space="preserve"> (verze rozhraní 202401A)</w:t>
      </w:r>
    </w:p>
    <w:p w14:paraId="2BEDB2E1" w14:textId="77777777" w:rsidR="005A3409" w:rsidRDefault="005A3409" w:rsidP="00FF6C10">
      <w:pPr>
        <w:pStyle w:val="AQNadpis2"/>
        <w:rPr>
          <w:rFonts w:asciiTheme="majorHAnsi" w:hAnsiTheme="majorHAnsi"/>
          <w:szCs w:val="26"/>
        </w:rPr>
      </w:pPr>
      <w:bookmarkStart w:id="60" w:name="_Toc235179392"/>
      <w:r w:rsidRPr="00FF6C10">
        <w:t>Důvěrnost</w:t>
      </w:r>
      <w:r>
        <w:t xml:space="preserve"> komunikace</w:t>
      </w:r>
      <w:bookmarkEnd w:id="60"/>
    </w:p>
    <w:p w14:paraId="5F3B6EB6"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2D3107D8" w14:textId="77777777" w:rsidR="005A3409" w:rsidRDefault="005A3409" w:rsidP="005A3409">
      <w:pPr>
        <w:pStyle w:val="AQNadpis2"/>
      </w:pPr>
      <w:bookmarkStart w:id="61" w:name="_Toc235179393"/>
      <w:r>
        <w:t>Autentikace</w:t>
      </w:r>
      <w:bookmarkEnd w:id="61"/>
    </w:p>
    <w:p w14:paraId="4AF3916C" w14:textId="048C9D65" w:rsidR="00A21172" w:rsidRPr="00A21172" w:rsidRDefault="00A21172" w:rsidP="00A21172">
      <w:r w:rsidRPr="00A21172">
        <w:t xml:space="preserve">Pro navázání a realizaci veškeré komunikace s rozhraním je nezbytné využít klientský certifikát HTTPS, který je určen výhradně pro </w:t>
      </w:r>
      <w:r w:rsidR="001150DA">
        <w:t>provozní</w:t>
      </w:r>
      <w:r w:rsidRPr="00A21172">
        <w:t xml:space="preserve"> prostředí. Tento certifikát je vydáván jako jednoznačně přiřazený identifikátor konkrétnímu pracovišti, a jeho použití je povinným předpokladem pro autentizaci klientské aplikace vůči serverovým službám.</w:t>
      </w:r>
    </w:p>
    <w:p w14:paraId="7D1EB65F" w14:textId="77777777" w:rsidR="00A21172" w:rsidRPr="00A21172" w:rsidRDefault="00A21172" w:rsidP="00A21172">
      <w:r w:rsidRPr="00A21172">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3C8DEDEF" w14:textId="77777777" w:rsidR="005A3409" w:rsidRPr="000F13DD" w:rsidRDefault="005A3409"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62" w:name="_Toc26329401"/>
      <w:bookmarkStart w:id="63" w:name="_Toc41469145"/>
      <w:bookmarkStart w:id="64" w:name="_Toc235179394"/>
      <w:r>
        <w:lastRenderedPageBreak/>
        <w:t>WSDL</w:t>
      </w:r>
      <w:bookmarkEnd w:id="62"/>
      <w:bookmarkEnd w:id="63"/>
      <w:r w:rsidR="00E1317C">
        <w:t>, XSD</w:t>
      </w:r>
      <w:bookmarkEnd w:id="64"/>
    </w:p>
    <w:p w14:paraId="221044CC" w14:textId="6E81BCBF" w:rsidR="00C33FDA" w:rsidRPr="00C33FDA" w:rsidRDefault="00C33FDA" w:rsidP="00C33FDA">
      <w:r w:rsidRPr="00C33FDA">
        <w:t>Technické rozhraní služby je definováno prostřednictvím souborů WSDL a XSD, které jsou součástí příloh této dokumentace.</w:t>
      </w:r>
      <w:r>
        <w:t xml:space="preserve"> </w:t>
      </w:r>
      <w:r w:rsidRPr="00C33FDA">
        <w:t>Tyto soubory jednoznačně určují strukturu, datové typy, operace</w:t>
      </w:r>
      <w:r>
        <w:t xml:space="preserve"> </w:t>
      </w:r>
      <w:r w:rsidRPr="00C33FDA">
        <w:t>pro integraci se systémem eRecept, modulem ePoukaz.</w:t>
      </w:r>
    </w:p>
    <w:p w14:paraId="652BFC5B" w14:textId="77777777" w:rsidR="00C33FDA" w:rsidRPr="00C33FDA" w:rsidRDefault="00C33FDA" w:rsidP="00C33FDA">
      <w:r w:rsidRPr="00C33FDA">
        <w:t>Aktualizace WSDL a XSD probíhá vždy v návaznosti na změnu verze rozhraní systému eRecept (modul ePoukaz).</w:t>
      </w:r>
      <w:r w:rsidRPr="00C33FDA">
        <w:br/>
        <w:t>Jakákoli úprava funkční logiky nebo rozšíření datového modelu je proto provázána s novou verzí rozhraní a vyžaduje příslušnou aktualizaci těchto technických specifikací.</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77777777" w:rsidR="00726BBB" w:rsidRDefault="002B2D05" w:rsidP="00726BBB">
      <w:pPr>
        <w:pStyle w:val="AQNadpis1"/>
      </w:pPr>
      <w:bookmarkStart w:id="65" w:name="_Toc235179395"/>
      <w:r>
        <w:lastRenderedPageBreak/>
        <w:t>Identifikace pacienta</w:t>
      </w:r>
      <w:bookmarkEnd w:id="4"/>
      <w:bookmarkEnd w:id="65"/>
    </w:p>
    <w:p w14:paraId="3A9AF720" w14:textId="7F07E75B" w:rsidR="002B2D05" w:rsidRDefault="002B2D05" w:rsidP="002B2D05">
      <w:r>
        <w:t>Pro potřebu vytváření vazby pacienta a záznamu ePoukazu je nutné ztotožnění pacienta v</w:t>
      </w:r>
      <w:r w:rsidR="00B74144">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54030EAB" w:rsidR="002B2D05" w:rsidRDefault="002B2D05" w:rsidP="00254FEF">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74144">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254FEF">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61F6F1F7" w:rsidR="002B2D05" w:rsidRDefault="002B2D05" w:rsidP="00254FEF">
      <w:pPr>
        <w:pStyle w:val="Odstavecseseznamem"/>
        <w:numPr>
          <w:ilvl w:val="1"/>
          <w:numId w:val="20"/>
        </w:numPr>
      </w:pPr>
      <w:r>
        <w:t>V</w:t>
      </w:r>
      <w:r w:rsidR="00B74144">
        <w:t> </w:t>
      </w:r>
      <w:r>
        <w:t>případě, že není dohledán nikdo, se vrací upozornění</w:t>
      </w:r>
      <w:r w:rsidR="00DE7B83">
        <w:t>.</w:t>
      </w:r>
    </w:p>
    <w:p w14:paraId="7A3F827E" w14:textId="0940EA73" w:rsidR="002B2D05" w:rsidRDefault="002B2D05" w:rsidP="00254FEF">
      <w:pPr>
        <w:pStyle w:val="Odstavecseseznamem"/>
        <w:numPr>
          <w:ilvl w:val="1"/>
          <w:numId w:val="20"/>
        </w:numPr>
      </w:pPr>
      <w:r>
        <w:t>V</w:t>
      </w:r>
      <w:r w:rsidR="00B74144">
        <w:t> </w:t>
      </w:r>
      <w:r>
        <w:t>případě, že je dohledána přesně jedna osoba, tak vyhledávání končí.</w:t>
      </w:r>
    </w:p>
    <w:p w14:paraId="717E19BA" w14:textId="219A703B" w:rsidR="002B2D05" w:rsidRDefault="002B2D05" w:rsidP="00254FEF">
      <w:pPr>
        <w:pStyle w:val="Odstavecseseznamem"/>
        <w:numPr>
          <w:ilvl w:val="1"/>
          <w:numId w:val="20"/>
        </w:numPr>
      </w:pPr>
      <w:r>
        <w:t>V</w:t>
      </w:r>
      <w:r w:rsidR="00B74144">
        <w:t> </w:t>
      </w:r>
      <w:r>
        <w:t>případě, že je vyhledáno více osob, provádí se namísto toho vyhledání dalším způsobem s</w:t>
      </w:r>
      <w:r w:rsidR="00B74144">
        <w:t> </w:t>
      </w:r>
      <w:r>
        <w:t>použitím adresy (týká se méně než 1% obyvatel)</w:t>
      </w:r>
      <w:r w:rsidR="00DE7B83">
        <w:t>.</w:t>
      </w:r>
    </w:p>
    <w:p w14:paraId="0DADDB73" w14:textId="39853596" w:rsidR="002B2D05" w:rsidRDefault="002B2D05" w:rsidP="00254FEF">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74144">
        <w:t> </w:t>
      </w:r>
      <w:r>
        <w:t>ROB je schopné samo automaticky vyřešit chybu záměny čísla popisného a čísla orientačního v</w:t>
      </w:r>
      <w:r w:rsidR="00B74144">
        <w:t> </w:t>
      </w:r>
      <w:r>
        <w:t>adrese).</w:t>
      </w:r>
    </w:p>
    <w:p w14:paraId="61C88D63" w14:textId="09581D7A" w:rsidR="002B2D05" w:rsidRDefault="002B2D05" w:rsidP="00254FEF">
      <w:pPr>
        <w:pStyle w:val="Odstavecseseznamem"/>
        <w:numPr>
          <w:ilvl w:val="1"/>
          <w:numId w:val="20"/>
        </w:numPr>
      </w:pPr>
      <w:r>
        <w:t>V</w:t>
      </w:r>
      <w:r w:rsidR="00B74144">
        <w:t> </w:t>
      </w:r>
      <w:r>
        <w:t>případě, že není dohledán nikdo, se vrací upozornění</w:t>
      </w:r>
      <w:r w:rsidR="00DE7B83">
        <w:t>.</w:t>
      </w:r>
    </w:p>
    <w:p w14:paraId="65E4FB29" w14:textId="2F07EEB0" w:rsidR="002B2D05" w:rsidRDefault="002B2D05" w:rsidP="00254FEF">
      <w:pPr>
        <w:pStyle w:val="Odstavecseseznamem"/>
        <w:numPr>
          <w:ilvl w:val="1"/>
          <w:numId w:val="20"/>
        </w:numPr>
      </w:pPr>
      <w:r>
        <w:t>V</w:t>
      </w:r>
      <w:r w:rsidR="00B74144">
        <w:t> </w:t>
      </w:r>
      <w:r>
        <w:t>případě, že je dohledána přesně jedna osoba, tak vyhledávání končí.</w:t>
      </w:r>
    </w:p>
    <w:p w14:paraId="780605CF" w14:textId="2032CC1F"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74144">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24979FAD" w:rsidR="002B2D05" w:rsidRDefault="002B2D05" w:rsidP="002B2D05">
      <w:r>
        <w:t>Vyhledávání vždy probíhá nejprve v</w:t>
      </w:r>
      <w:r w:rsidR="00B74144">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74144">
        <w:t> </w:t>
      </w:r>
      <w:r>
        <w:t xml:space="preserve">externím systémem může prodloužit vyřízení požadavku na založení </w:t>
      </w:r>
      <w:r w:rsidR="008C7D71">
        <w:t>ePoukazu</w:t>
      </w:r>
      <w:r>
        <w:t xml:space="preserve"> až o několik sekund. U každého pacienta s</w:t>
      </w:r>
      <w:r w:rsidR="00B74144">
        <w:t> </w:t>
      </w:r>
      <w:r>
        <w:t>korektně uvedenými údaji by však mělo být provedeno pouze jednou. IS eRecept ke ztotožněným pacientům přebírá z</w:t>
      </w:r>
      <w:r w:rsidR="00B74144">
        <w:t> </w:t>
      </w:r>
      <w:r>
        <w:t>Registru obyvatel i změny, takže například přejmenování po svatbě se projeví v</w:t>
      </w:r>
      <w:r w:rsidR="00B74144">
        <w:t> </w:t>
      </w:r>
      <w:r>
        <w:t>kmeni automaticky. V</w:t>
      </w:r>
      <w:r w:rsidR="00B74144">
        <w:t> </w:t>
      </w:r>
      <w:r>
        <w:t>případě že jméno, příjmení a datum narození bude u pacienta na předpisu uvedeno chybně, tak dojde po neúspěšném vyhledávání ztotožněného pacienta v</w:t>
      </w:r>
      <w:r w:rsidR="00B74144">
        <w:t> </w:t>
      </w:r>
      <w:r>
        <w:t>kmeni také k</w:t>
      </w:r>
      <w:r w:rsidR="00B74144">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74144">
        <w:t> </w:t>
      </w:r>
      <w:r>
        <w:t xml:space="preserve">uvedením správné identifikace pacienta pak povede ke ztotožnění pacienta a tento </w:t>
      </w:r>
      <w:r w:rsidR="008C7D71">
        <w:t>ePoukaz</w:t>
      </w:r>
      <w:r>
        <w:t xml:space="preserve"> bude také uveden </w:t>
      </w:r>
      <w:r w:rsidR="00CF1AF3">
        <w:t>např. v</w:t>
      </w:r>
      <w:r w:rsidR="00B74144">
        <w:t> </w:t>
      </w:r>
      <w:r w:rsidR="00CF1AF3">
        <w:t>mobilní aplikaci pro pacienty</w:t>
      </w:r>
      <w:r>
        <w:t>.</w:t>
      </w:r>
    </w:p>
    <w:p w14:paraId="1784C3D5" w14:textId="07F4F0FB" w:rsidR="002B2D05" w:rsidRDefault="002B2D05" w:rsidP="002B2D05">
      <w:r>
        <w:t>Adresu pacienta není nezbytné uvádět, pokud proběhne úspěšné vyhledání pacienta bez jejího použití, protože v</w:t>
      </w:r>
      <w:r w:rsidR="00B74144">
        <w:t> </w:t>
      </w:r>
      <w:r>
        <w:t xml:space="preserve">takovém případě je pak použita na </w:t>
      </w:r>
      <w:r w:rsidR="008C7D71">
        <w:t>ePoukazu</w:t>
      </w:r>
      <w:r>
        <w:t xml:space="preserve"> adresa pacienta dohledaná v</w:t>
      </w:r>
      <w:r w:rsidR="00B74144">
        <w:t> </w:t>
      </w:r>
      <w:r>
        <w:t>Registru obyvatel. U cizinců lze použít buď jejich zahraniční adresu</w:t>
      </w:r>
      <w:r w:rsidR="00D725D8">
        <w:t>,</w:t>
      </w:r>
      <w:r>
        <w:t xml:space="preserve"> a nebo </w:t>
      </w:r>
      <w:r w:rsidRPr="00441B32">
        <w:t xml:space="preserve">například adresu </w:t>
      </w:r>
      <w:r>
        <w:t xml:space="preserve">hotelu či </w:t>
      </w:r>
      <w:r w:rsidRPr="00441B32">
        <w:t>lázní v</w:t>
      </w:r>
      <w:r w:rsidR="00B74144">
        <w:t> </w:t>
      </w:r>
      <w:r w:rsidRPr="00441B32">
        <w:t>ČR, kde se pacient zdržuje</w:t>
      </w:r>
      <w:r>
        <w:t>.</w:t>
      </w:r>
    </w:p>
    <w:p w14:paraId="5B59794D" w14:textId="23B12F03" w:rsidR="002B2D05" w:rsidRDefault="002B2D05" w:rsidP="002B2D05">
      <w:r>
        <w:t>V</w:t>
      </w:r>
      <w:r w:rsidR="00B74144">
        <w:t> </w:t>
      </w:r>
      <w:r>
        <w:t xml:space="preserve">případě, že vyhledávání skončí neúspěšně, tak se </w:t>
      </w:r>
      <w:r w:rsidR="008C7D71">
        <w:t>ePoukaz</w:t>
      </w:r>
      <w:r>
        <w:t xml:space="preserve"> založí a má přidělen kód a v</w:t>
      </w:r>
      <w:r w:rsidR="00B74144">
        <w:t> </w:t>
      </w:r>
      <w:r>
        <w:t>odpovědi je příslušné upozornění (měkká chyba). V</w:t>
      </w:r>
      <w:r w:rsidR="00B74144">
        <w:t> </w:t>
      </w:r>
      <w:r>
        <w:t xml:space="preserve">případě, že vyhledávání skončí úspěšně, tak je použitý způsob vyhledávání zaznamenán </w:t>
      </w:r>
      <w:r>
        <w:lastRenderedPageBreak/>
        <w:t>v</w:t>
      </w:r>
      <w:r w:rsidR="00B74144">
        <w:t> </w:t>
      </w:r>
      <w:r>
        <w:t>elementu Pacient.Rob, který se vrací při načtení předpisu. Výdej na předpis se ztotožněným nebo neztotožněným pacientem se z</w:t>
      </w:r>
      <w:r w:rsidR="00B74144">
        <w:t> </w:t>
      </w:r>
      <w:r>
        <w:t xml:space="preserve">pohledu </w:t>
      </w:r>
      <w:r w:rsidR="00121A10">
        <w:t>vydávajícího</w:t>
      </w:r>
      <w:r>
        <w:t xml:space="preserve"> </w:t>
      </w:r>
      <w:r w:rsidR="00D725D8">
        <w:t xml:space="preserve">subjektu </w:t>
      </w:r>
      <w:r>
        <w:t xml:space="preserve">či </w:t>
      </w:r>
      <w:r w:rsidR="00121A10">
        <w:t>vydávajícího</w:t>
      </w:r>
      <w:r>
        <w:t xml:space="preserve"> SW nijak neliší.</w:t>
      </w:r>
    </w:p>
    <w:p w14:paraId="128F5E49" w14:textId="4B38402F" w:rsidR="002B2D05" w:rsidRDefault="002B2D05" w:rsidP="002B2D05">
      <w:r>
        <w:t>Reálné osoby je možné ztotožňovat pouze na produkčním prostředí a o tomto ztotožnění je evidován záznam v</w:t>
      </w:r>
      <w:r w:rsidR="00B74144">
        <w:t> </w:t>
      </w:r>
      <w:r>
        <w:t>systému základních registrů, o čemž může pacient získat výpis do své datové schránky fyzické osoby. Je tedy nepřípustn</w:t>
      </w:r>
      <w:r w:rsidR="00121A10">
        <w:t>é</w:t>
      </w:r>
      <w:r>
        <w:t xml:space="preserve"> testovat ztotožňování na produkčním systému. V</w:t>
      </w:r>
      <w:r w:rsidR="00B74144">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20"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74144">
        <w:t> </w:t>
      </w:r>
      <w:r>
        <w:t>tabulce na tomto odkazu</w:t>
      </w:r>
      <w:r w:rsidR="00D725D8">
        <w:t>,</w:t>
      </w:r>
      <w:r>
        <w:t xml:space="preserve">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74144">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21"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74144">
        <w:t> </w:t>
      </w:r>
      <w:r>
        <w:t>noci mimo provoz.</w:t>
      </w:r>
    </w:p>
    <w:p w14:paraId="2120CBCC" w14:textId="7945B569" w:rsidR="002B2D05" w:rsidRPr="00652B77" w:rsidRDefault="002B2D05" w:rsidP="002B2D05">
      <w:r>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74144">
        <w:t> </w:t>
      </w:r>
      <w:r>
        <w:t>C</w:t>
      </w:r>
      <w:r w:rsidR="005814B3">
        <w:t>ú</w:t>
      </w:r>
      <w:r>
        <w:t>e</w:t>
      </w:r>
      <w:r w:rsidR="000444F3">
        <w:t>P</w:t>
      </w:r>
      <w:r>
        <w:t xml:space="preserve"> tedy není garantováno, že je číslo pojištěnce platné nebo že je na předpisu uvedena správná pojišťovna. V</w:t>
      </w:r>
      <w:r w:rsidR="00B74144">
        <w:t> </w:t>
      </w:r>
      <w:r>
        <w:t>případě, že je v</w:t>
      </w:r>
      <w:r w:rsidR="00121A10">
        <w:t>e výdejně</w:t>
      </w:r>
      <w:r>
        <w:t xml:space="preserve"> zjištěna chyba kódu pojišťovny</w:t>
      </w:r>
      <w:r w:rsidR="00121A10">
        <w:t xml:space="preserve"> nebo chybně uvedené číslo pojištěnce</w:t>
      </w:r>
      <w:r>
        <w:t>, je možné ji v</w:t>
      </w:r>
      <w:r w:rsidR="00B74144">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74144">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66" w:name="_Toc73360614"/>
      <w:r>
        <w:br w:type="page"/>
      </w:r>
    </w:p>
    <w:p w14:paraId="7C88EACD" w14:textId="3A569A06" w:rsidR="00046296" w:rsidRDefault="00046296" w:rsidP="00046296">
      <w:pPr>
        <w:pStyle w:val="AQNadpis1"/>
      </w:pPr>
      <w:bookmarkStart w:id="67" w:name="_Toc235179396"/>
      <w:r>
        <w:lastRenderedPageBreak/>
        <w:t>Identifikace dokladů ePoukazu (předpis a výdej)</w:t>
      </w:r>
      <w:bookmarkEnd w:id="66"/>
      <w:bookmarkEnd w:id="67"/>
    </w:p>
    <w:p w14:paraId="5BE76719" w14:textId="6E4C91F5"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74144">
        <w:t> </w:t>
      </w:r>
      <w:r w:rsidRPr="00B81331">
        <w:t>vyloučením písmen Y a Z, které mohou představovat problém při chybném nastavení čtečky čárových kódů v</w:t>
      </w:r>
      <w:r w:rsidR="00B74144">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2CDBADC6"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sidR="00687B76">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bookmarkStart w:id="68" w:name="_Hlk154133784"/>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bookmarkEnd w:id="68"/>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69" w:name="_Toc235179397"/>
      <w:r>
        <w:lastRenderedPageBreak/>
        <w:t>Komunikace</w:t>
      </w:r>
      <w:bookmarkEnd w:id="69"/>
    </w:p>
    <w:p w14:paraId="6E1D8792" w14:textId="77777777" w:rsidR="00085A6C" w:rsidRDefault="00085A6C" w:rsidP="00085A6C">
      <w:pPr>
        <w:pStyle w:val="AQNadpis2"/>
      </w:pPr>
      <w:bookmarkStart w:id="70" w:name="_Toc235179398"/>
      <w:r>
        <w:t>Důvěrnost komunikace</w:t>
      </w:r>
      <w:bookmarkEnd w:id="70"/>
    </w:p>
    <w:p w14:paraId="7DE6D276" w14:textId="791B652A" w:rsidR="00085A6C" w:rsidRDefault="00085A6C" w:rsidP="00085A6C">
      <w:r>
        <w:t>HTTPS URL jsou dostupné přes internet a není potřeba mít pro komunikaci s</w:t>
      </w:r>
      <w:r w:rsidR="00B74144">
        <w:t> </w:t>
      </w:r>
      <w:r>
        <w:t>nimi žádné speciální zařízení (VPN router od SÚKL). Přístupové body produkčního prostředí budou přístupné stejným způsobem (internet bez VPN routeru). VPN router však může být v</w:t>
      </w:r>
      <w:r w:rsidR="00B74144">
        <w:t> </w:t>
      </w:r>
      <w:r>
        <w:t>lékárnách potřeba pro jiné agendy</w:t>
      </w:r>
      <w:r w:rsidR="00D46EC6">
        <w:t>,</w:t>
      </w:r>
      <w:r>
        <w:t xml:space="preserve"> než je eRecept/ePoukaz</w:t>
      </w:r>
      <w:r w:rsidR="00EB265B">
        <w:t>.</w:t>
      </w:r>
    </w:p>
    <w:p w14:paraId="1B2504C3" w14:textId="77777777" w:rsidR="00085A6C" w:rsidRDefault="00085A6C" w:rsidP="00EB265B">
      <w:pPr>
        <w:pStyle w:val="AQNadpis2"/>
      </w:pPr>
      <w:bookmarkStart w:id="71" w:name="_Toc235179399"/>
      <w:r>
        <w:t>Autentikace</w:t>
      </w:r>
      <w:bookmarkEnd w:id="71"/>
    </w:p>
    <w:p w14:paraId="19E36AD9" w14:textId="77777777" w:rsidR="00E90DE0" w:rsidRDefault="00E90DE0" w:rsidP="00E90DE0">
      <w:r w:rsidRPr="00E90DE0">
        <w:t>Pro komunikaci je nutné používat klientský SSL certifikát. V modulu ePoukaz platí stejné certifikáty jako v systému eRecept, přičemž každý certifikát je vydáván specificky pro jednotlivé pracoviště.</w:t>
      </w:r>
    </w:p>
    <w:p w14:paraId="79C7300A" w14:textId="77777777" w:rsidR="00E90DE0" w:rsidRDefault="00E90DE0" w:rsidP="00E90DE0">
      <w:r w:rsidRPr="00E90DE0">
        <w:t>Identifikace uživatele probíhá pomocí bezvýznamového identifikátoru přiděleného SÚKL, který je unikátní pro každého uživatele. ID použité pro autentizaci musí odpovídat ID uvedenému v XML zprávě.</w:t>
      </w:r>
    </w:p>
    <w:p w14:paraId="095692EC" w14:textId="7FD7182B" w:rsidR="00E90DE0" w:rsidRPr="00E90DE0" w:rsidRDefault="00E90DE0" w:rsidP="00E90DE0">
      <w:r w:rsidRPr="00E90DE0">
        <w:t>V rámci Externích identit jsou definovány dvě skupiny rolí:</w:t>
      </w:r>
    </w:p>
    <w:p w14:paraId="6483BEB6" w14:textId="77777777" w:rsidR="00E90DE0" w:rsidRDefault="00E90DE0" w:rsidP="00254FEF">
      <w:pPr>
        <w:pStyle w:val="Odstavecseseznamem"/>
        <w:numPr>
          <w:ilvl w:val="0"/>
          <w:numId w:val="48"/>
        </w:numPr>
      </w:pPr>
      <w:r w:rsidRPr="00E90DE0">
        <w:t>Role konkrétních uživatelů</w:t>
      </w:r>
    </w:p>
    <w:p w14:paraId="64CB4341" w14:textId="77777777" w:rsidR="00E90DE0" w:rsidRDefault="00E90DE0" w:rsidP="00254FEF">
      <w:pPr>
        <w:pStyle w:val="Odstavecseseznamem"/>
        <w:numPr>
          <w:ilvl w:val="0"/>
          <w:numId w:val="48"/>
        </w:numPr>
      </w:pPr>
      <w:r w:rsidRPr="00E90DE0">
        <w:t>Rol</w:t>
      </w:r>
      <w:r>
        <w:t xml:space="preserve">e </w:t>
      </w:r>
      <w:r w:rsidRPr="00E90DE0">
        <w:t>pracovišť</w:t>
      </w:r>
    </w:p>
    <w:p w14:paraId="3EFC0F68" w14:textId="77777777" w:rsidR="00E90DE0" w:rsidRDefault="00E90DE0" w:rsidP="00E90DE0">
      <w:pPr>
        <w:jc w:val="left"/>
      </w:pPr>
      <w:r w:rsidRPr="00E90DE0">
        <w:t>Výsledek autorizace je určen kombinací těchto dvou rolí.</w:t>
      </w:r>
    </w:p>
    <w:p w14:paraId="48BFF037" w14:textId="75906192" w:rsidR="00E90DE0" w:rsidRPr="00E90DE0" w:rsidRDefault="00E90DE0" w:rsidP="009032AA">
      <w:r w:rsidRPr="00E90DE0">
        <w:br/>
        <w:t>Pro autentizaci uživatele je vždy vyžadován přístupový SSL certifikát. Některé role vyžadují heslo, jiné fungují bez hesla. Pokud se uživatel autentizuje bez hesla, systém ověřuje, zda je registrován na pracovišti odpovídajícím použitému SSL certifikátu.</w:t>
      </w:r>
    </w:p>
    <w:p w14:paraId="5EBF6A75" w14:textId="77777777" w:rsidR="00E90DE0" w:rsidRDefault="00E90DE0" w:rsidP="00E90DE0"/>
    <w:p w14:paraId="12BBA66B" w14:textId="7063F1AD" w:rsidR="00E90DE0" w:rsidRDefault="00E90DE0" w:rsidP="00E90DE0">
      <w:r>
        <w:t>V konkrétních případech mají některé role omezení – např. rizikové zdravotnické prostředky může předepisovat jen lékař.</w:t>
      </w:r>
    </w:p>
    <w:p w14:paraId="43EC0AF2" w14:textId="77777777" w:rsidR="00E90DE0" w:rsidRDefault="00E90DE0" w:rsidP="00E90DE0">
      <w:pPr>
        <w:pStyle w:val="AQNadpis3"/>
      </w:pPr>
      <w:bookmarkStart w:id="72" w:name="_Toc119760946"/>
      <w:r>
        <w:t>Přehled aplikačních rolí uživatelů pro modul ePoukaz</w:t>
      </w:r>
      <w:bookmarkEnd w:id="72"/>
    </w:p>
    <w:tbl>
      <w:tblPr>
        <w:tblStyle w:val="Tabulka"/>
        <w:tblW w:w="0" w:type="auto"/>
        <w:jc w:val="center"/>
        <w:tblLook w:val="04A0" w:firstRow="1" w:lastRow="0" w:firstColumn="1" w:lastColumn="0" w:noHBand="0" w:noVBand="1"/>
      </w:tblPr>
      <w:tblGrid>
        <w:gridCol w:w="2825"/>
        <w:gridCol w:w="2268"/>
        <w:gridCol w:w="3261"/>
      </w:tblGrid>
      <w:tr w:rsidR="00FA0707" w:rsidRPr="00442A4E" w14:paraId="7B2AFCA6" w14:textId="77777777" w:rsidTr="00094C3A">
        <w:trPr>
          <w:jc w:val="center"/>
        </w:trPr>
        <w:tc>
          <w:tcPr>
            <w:tcW w:w="2825" w:type="dxa"/>
          </w:tcPr>
          <w:p w14:paraId="516CC8F8" w14:textId="77777777" w:rsidR="00FA0707" w:rsidRPr="00442A4E" w:rsidRDefault="00FA0707" w:rsidP="001D789E">
            <w:pPr>
              <w:jc w:val="left"/>
              <w:rPr>
                <w:b/>
              </w:rPr>
            </w:pPr>
            <w:r w:rsidRPr="00442A4E">
              <w:rPr>
                <w:b/>
              </w:rPr>
              <w:t>Název role</w:t>
            </w:r>
          </w:p>
        </w:tc>
        <w:tc>
          <w:tcPr>
            <w:tcW w:w="2268" w:type="dxa"/>
          </w:tcPr>
          <w:p w14:paraId="5F9C78F5" w14:textId="77777777" w:rsidR="00FA0707" w:rsidRPr="00442A4E" w:rsidRDefault="00FA0707" w:rsidP="001D789E">
            <w:pPr>
              <w:jc w:val="left"/>
              <w:rPr>
                <w:b/>
              </w:rPr>
            </w:pPr>
            <w:r w:rsidRPr="00442A4E">
              <w:rPr>
                <w:b/>
              </w:rPr>
              <w:t>Přihlášení s heslem nebo bez hesla</w:t>
            </w:r>
          </w:p>
        </w:tc>
        <w:tc>
          <w:tcPr>
            <w:tcW w:w="3261" w:type="dxa"/>
          </w:tcPr>
          <w:p w14:paraId="10D94B50" w14:textId="77777777" w:rsidR="00FA0707" w:rsidRPr="00442A4E" w:rsidRDefault="00FA0707" w:rsidP="001D789E">
            <w:pPr>
              <w:jc w:val="left"/>
              <w:rPr>
                <w:b/>
              </w:rPr>
            </w:pPr>
            <w:r>
              <w:rPr>
                <w:b/>
              </w:rPr>
              <w:t>Předepisující/vydávající role</w:t>
            </w:r>
          </w:p>
        </w:tc>
      </w:tr>
      <w:tr w:rsidR="00FA0707" w:rsidRPr="00442A4E" w14:paraId="47051CAB" w14:textId="77777777" w:rsidTr="00094C3A">
        <w:trPr>
          <w:jc w:val="center"/>
        </w:trPr>
        <w:tc>
          <w:tcPr>
            <w:tcW w:w="2825" w:type="dxa"/>
          </w:tcPr>
          <w:p w14:paraId="3B2B5C2C" w14:textId="77777777" w:rsidR="00FA0707" w:rsidRPr="00442A4E" w:rsidRDefault="00FA0707" w:rsidP="001D789E">
            <w:pPr>
              <w:jc w:val="left"/>
            </w:pPr>
            <w:r>
              <w:t>Lékař</w:t>
            </w:r>
          </w:p>
        </w:tc>
        <w:tc>
          <w:tcPr>
            <w:tcW w:w="2268" w:type="dxa"/>
          </w:tcPr>
          <w:p w14:paraId="71136CA6" w14:textId="77777777" w:rsidR="00FA0707" w:rsidRPr="00442A4E" w:rsidRDefault="00FA0707" w:rsidP="001D789E">
            <w:r>
              <w:t>S heslem</w:t>
            </w:r>
          </w:p>
        </w:tc>
        <w:tc>
          <w:tcPr>
            <w:tcW w:w="3261" w:type="dxa"/>
          </w:tcPr>
          <w:p w14:paraId="113C07D4" w14:textId="77777777" w:rsidR="00FA0707" w:rsidRPr="00DB0F3C" w:rsidRDefault="00FA0707" w:rsidP="001D789E">
            <w:r w:rsidRPr="00DB0F3C">
              <w:t>Předepisující</w:t>
            </w:r>
          </w:p>
        </w:tc>
      </w:tr>
      <w:tr w:rsidR="00FA0707" w:rsidRPr="00442A4E" w14:paraId="71D8F372" w14:textId="77777777" w:rsidTr="00094C3A">
        <w:trPr>
          <w:jc w:val="center"/>
        </w:trPr>
        <w:tc>
          <w:tcPr>
            <w:tcW w:w="2825" w:type="dxa"/>
          </w:tcPr>
          <w:p w14:paraId="2A299EFE" w14:textId="77777777" w:rsidR="00FA0707" w:rsidRPr="00442A4E" w:rsidRDefault="00FA0707" w:rsidP="001D789E">
            <w:pPr>
              <w:jc w:val="left"/>
            </w:pPr>
            <w:r>
              <w:t>Oční lékař</w:t>
            </w:r>
          </w:p>
        </w:tc>
        <w:tc>
          <w:tcPr>
            <w:tcW w:w="2268" w:type="dxa"/>
          </w:tcPr>
          <w:p w14:paraId="41040131" w14:textId="77777777" w:rsidR="00FA0707" w:rsidRPr="00442A4E" w:rsidRDefault="00FA0707" w:rsidP="001D789E">
            <w:r>
              <w:t>S heslem</w:t>
            </w:r>
          </w:p>
        </w:tc>
        <w:tc>
          <w:tcPr>
            <w:tcW w:w="3261" w:type="dxa"/>
          </w:tcPr>
          <w:p w14:paraId="51AE868C" w14:textId="77777777" w:rsidR="00FA0707" w:rsidRDefault="00FA0707" w:rsidP="001D789E">
            <w:r w:rsidRPr="00DB0F3C">
              <w:t>Předepisující</w:t>
            </w:r>
          </w:p>
          <w:p w14:paraId="2F6C8938" w14:textId="211AC194" w:rsidR="00FA0707" w:rsidRPr="00DB0F3C" w:rsidRDefault="00FA0707" w:rsidP="001D789E">
            <w:r>
              <w:t>Vydávající na pracovišti Optika</w:t>
            </w:r>
          </w:p>
        </w:tc>
      </w:tr>
      <w:tr w:rsidR="00FA0707" w:rsidRPr="00442A4E" w14:paraId="56A9892A" w14:textId="77777777" w:rsidTr="00094C3A">
        <w:trPr>
          <w:jc w:val="center"/>
        </w:trPr>
        <w:tc>
          <w:tcPr>
            <w:tcW w:w="2825" w:type="dxa"/>
          </w:tcPr>
          <w:p w14:paraId="2B004EE8" w14:textId="77777777" w:rsidR="00FA0707" w:rsidRPr="00442A4E" w:rsidRDefault="00FA0707" w:rsidP="001D789E">
            <w:pPr>
              <w:jc w:val="left"/>
            </w:pPr>
            <w:r>
              <w:t>Stomatolog</w:t>
            </w:r>
          </w:p>
        </w:tc>
        <w:tc>
          <w:tcPr>
            <w:tcW w:w="2268" w:type="dxa"/>
          </w:tcPr>
          <w:p w14:paraId="390A38F0" w14:textId="77777777" w:rsidR="00FA0707" w:rsidRPr="00442A4E" w:rsidRDefault="00FA0707" w:rsidP="001D789E">
            <w:r>
              <w:t>S heslem</w:t>
            </w:r>
          </w:p>
        </w:tc>
        <w:tc>
          <w:tcPr>
            <w:tcW w:w="3261" w:type="dxa"/>
          </w:tcPr>
          <w:p w14:paraId="58372594" w14:textId="77777777" w:rsidR="00FA0707" w:rsidRPr="00DB0F3C" w:rsidRDefault="00FA0707" w:rsidP="001D789E">
            <w:r w:rsidRPr="00DB0F3C">
              <w:t>Předepisující</w:t>
            </w:r>
          </w:p>
        </w:tc>
      </w:tr>
      <w:tr w:rsidR="00FA0707" w:rsidRPr="00442A4E" w14:paraId="617432D3" w14:textId="77777777" w:rsidTr="00094C3A">
        <w:trPr>
          <w:jc w:val="center"/>
        </w:trPr>
        <w:tc>
          <w:tcPr>
            <w:tcW w:w="2825" w:type="dxa"/>
          </w:tcPr>
          <w:p w14:paraId="40FFE766" w14:textId="77777777" w:rsidR="00FA0707" w:rsidRPr="00442A4E" w:rsidRDefault="00FA0707" w:rsidP="001D789E">
            <w:pPr>
              <w:jc w:val="left"/>
            </w:pPr>
            <w:r>
              <w:t>Jiný nelékařský zdravotnický pracovník</w:t>
            </w:r>
          </w:p>
        </w:tc>
        <w:tc>
          <w:tcPr>
            <w:tcW w:w="2268" w:type="dxa"/>
          </w:tcPr>
          <w:p w14:paraId="7257EB70" w14:textId="57B56190" w:rsidR="00FA0707" w:rsidRPr="00442A4E" w:rsidRDefault="00CE7E11" w:rsidP="001D789E">
            <w:r>
              <w:t>Bez hesla</w:t>
            </w:r>
          </w:p>
        </w:tc>
        <w:tc>
          <w:tcPr>
            <w:tcW w:w="3261" w:type="dxa"/>
          </w:tcPr>
          <w:p w14:paraId="31F00ECA" w14:textId="77777777" w:rsidR="00FA0707" w:rsidRPr="00DB0F3C" w:rsidRDefault="00FA0707" w:rsidP="001D789E">
            <w:r w:rsidRPr="00DB0F3C">
              <w:t>Předepisující</w:t>
            </w:r>
          </w:p>
        </w:tc>
      </w:tr>
      <w:tr w:rsidR="00FA0707" w:rsidRPr="00442A4E" w14:paraId="05FCB9C6" w14:textId="77777777" w:rsidTr="00094C3A">
        <w:trPr>
          <w:jc w:val="center"/>
        </w:trPr>
        <w:tc>
          <w:tcPr>
            <w:tcW w:w="2825" w:type="dxa"/>
          </w:tcPr>
          <w:p w14:paraId="41CEA184" w14:textId="77777777" w:rsidR="00FA0707" w:rsidRPr="00442A4E" w:rsidRDefault="00FA0707" w:rsidP="001D789E">
            <w:r>
              <w:t>Lékárník</w:t>
            </w:r>
          </w:p>
        </w:tc>
        <w:tc>
          <w:tcPr>
            <w:tcW w:w="2268" w:type="dxa"/>
          </w:tcPr>
          <w:p w14:paraId="2777C73A" w14:textId="77777777" w:rsidR="00FA0707" w:rsidRPr="00442A4E" w:rsidRDefault="00FA0707" w:rsidP="001D789E">
            <w:r>
              <w:t>S heslem</w:t>
            </w:r>
          </w:p>
        </w:tc>
        <w:tc>
          <w:tcPr>
            <w:tcW w:w="3261" w:type="dxa"/>
          </w:tcPr>
          <w:p w14:paraId="3922C56D" w14:textId="77777777" w:rsidR="00FA0707" w:rsidRPr="00442A4E" w:rsidRDefault="00FA0707" w:rsidP="001D789E">
            <w:r>
              <w:t>Vydávající</w:t>
            </w:r>
          </w:p>
        </w:tc>
      </w:tr>
      <w:tr w:rsidR="00FA0707" w:rsidRPr="00442A4E" w14:paraId="163F1A06" w14:textId="77777777" w:rsidTr="00094C3A">
        <w:trPr>
          <w:jc w:val="center"/>
        </w:trPr>
        <w:tc>
          <w:tcPr>
            <w:tcW w:w="2825" w:type="dxa"/>
          </w:tcPr>
          <w:p w14:paraId="4B6F85DE" w14:textId="77777777" w:rsidR="00FA0707" w:rsidRPr="00442A4E" w:rsidRDefault="00FA0707" w:rsidP="001D789E">
            <w:r w:rsidRPr="00743CAA">
              <w:lastRenderedPageBreak/>
              <w:t>Specialista výdeje zdravotnických potřeb</w:t>
            </w:r>
          </w:p>
        </w:tc>
        <w:tc>
          <w:tcPr>
            <w:tcW w:w="2268" w:type="dxa"/>
          </w:tcPr>
          <w:p w14:paraId="213C9BBE" w14:textId="77777777" w:rsidR="00FA0707" w:rsidRPr="00442A4E" w:rsidRDefault="00FA0707" w:rsidP="001D789E">
            <w:r>
              <w:t>Bez hesla</w:t>
            </w:r>
          </w:p>
        </w:tc>
        <w:tc>
          <w:tcPr>
            <w:tcW w:w="3261" w:type="dxa"/>
          </w:tcPr>
          <w:p w14:paraId="2D2F9A4C" w14:textId="77777777" w:rsidR="00FA0707" w:rsidRPr="00442A4E" w:rsidRDefault="00FA0707" w:rsidP="001D789E">
            <w:r>
              <w:t>Vydávající</w:t>
            </w:r>
          </w:p>
        </w:tc>
      </w:tr>
      <w:tr w:rsidR="00FA0707" w:rsidRPr="00442A4E" w14:paraId="6D9E974D" w14:textId="77777777" w:rsidTr="00094C3A">
        <w:trPr>
          <w:jc w:val="center"/>
        </w:trPr>
        <w:tc>
          <w:tcPr>
            <w:tcW w:w="2825" w:type="dxa"/>
          </w:tcPr>
          <w:p w14:paraId="0DD60571" w14:textId="77777777" w:rsidR="00FA0707" w:rsidRPr="00442A4E" w:rsidRDefault="00FA0707" w:rsidP="001D789E">
            <w:r w:rsidRPr="00743CAA">
              <w:t>Pracovník výdejny</w:t>
            </w:r>
          </w:p>
        </w:tc>
        <w:tc>
          <w:tcPr>
            <w:tcW w:w="2268" w:type="dxa"/>
          </w:tcPr>
          <w:p w14:paraId="730266DA" w14:textId="77777777" w:rsidR="00FA0707" w:rsidRPr="00442A4E" w:rsidRDefault="00FA0707" w:rsidP="001D789E">
            <w:r>
              <w:t>Bez hesla</w:t>
            </w:r>
          </w:p>
        </w:tc>
        <w:tc>
          <w:tcPr>
            <w:tcW w:w="3261" w:type="dxa"/>
          </w:tcPr>
          <w:p w14:paraId="3E30B50D" w14:textId="77777777" w:rsidR="00FA0707" w:rsidRPr="00442A4E" w:rsidRDefault="00FA0707" w:rsidP="001D789E">
            <w:r>
              <w:t>Vydávající</w:t>
            </w:r>
          </w:p>
        </w:tc>
      </w:tr>
      <w:tr w:rsidR="00FA0707" w:rsidRPr="00442A4E" w14:paraId="432F2732" w14:textId="77777777" w:rsidTr="00094C3A">
        <w:trPr>
          <w:jc w:val="center"/>
        </w:trPr>
        <w:tc>
          <w:tcPr>
            <w:tcW w:w="2825" w:type="dxa"/>
          </w:tcPr>
          <w:p w14:paraId="781F4E2B" w14:textId="77777777" w:rsidR="00FA0707" w:rsidRPr="00743CAA" w:rsidRDefault="00FA0707" w:rsidP="001D789E">
            <w:r>
              <w:t>Oční specialista</w:t>
            </w:r>
          </w:p>
        </w:tc>
        <w:tc>
          <w:tcPr>
            <w:tcW w:w="2268" w:type="dxa"/>
          </w:tcPr>
          <w:p w14:paraId="734F39D8" w14:textId="77777777" w:rsidR="00FA0707" w:rsidRDefault="00FA0707" w:rsidP="001D789E">
            <w:r>
              <w:t>Bez hesla</w:t>
            </w:r>
          </w:p>
        </w:tc>
        <w:tc>
          <w:tcPr>
            <w:tcW w:w="3261" w:type="dxa"/>
          </w:tcPr>
          <w:p w14:paraId="416B0F1A" w14:textId="562F9258" w:rsidR="00FA0707" w:rsidRDefault="009032AA" w:rsidP="001D789E">
            <w:r>
              <w:t>Vydávající</w:t>
            </w:r>
          </w:p>
        </w:tc>
      </w:tr>
    </w:tbl>
    <w:p w14:paraId="18D0ADA4" w14:textId="77777777" w:rsidR="00E90DE0" w:rsidRPr="0079634B" w:rsidRDefault="00E90DE0" w:rsidP="009069C3"/>
    <w:p w14:paraId="03CA9CAC" w14:textId="40D3FF3B" w:rsidR="00131A5C" w:rsidRPr="009069C3" w:rsidRDefault="00131A5C" w:rsidP="009069C3">
      <w:pPr>
        <w:rPr>
          <w:highlight w:val="yellow"/>
        </w:rPr>
      </w:pPr>
    </w:p>
    <w:p w14:paraId="1FF35C38" w14:textId="0289A614" w:rsidR="0079634B" w:rsidRPr="0079634B" w:rsidRDefault="0079634B" w:rsidP="009069C3">
      <w:r w:rsidRPr="0079634B">
        <w:t>Autentizace uživatele probíhá pomocí přiděleného uživatelského jména (loginu) a hesla</w:t>
      </w:r>
      <w:r>
        <w:t xml:space="preserve"> (stejné jako v</w:t>
      </w:r>
      <w:r w:rsidR="00B74144">
        <w:t> </w:t>
      </w:r>
      <w:r>
        <w:t>případě systému eRecept)</w:t>
      </w:r>
      <w:r w:rsidRPr="0079634B">
        <w:t xml:space="preserve"> NEBO pomocí autentizace v</w:t>
      </w:r>
      <w:r w:rsidR="00B74144">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3D4E88DF"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4624A251" w:rsidR="00085A6C" w:rsidRPr="004D1366" w:rsidRDefault="004D1366" w:rsidP="009069C3">
      <w:r>
        <w:t>J</w:t>
      </w:r>
      <w:r w:rsidR="00085A6C" w:rsidRPr="004D1366">
        <w:t>e požadováno, aby odesílající SW používal tzv. „preemptivní autorizaci“, tedy každý požadavek posílal hned s</w:t>
      </w:r>
      <w:r w:rsidR="00B74144">
        <w:t> </w:t>
      </w:r>
      <w:r w:rsidR="00085A6C" w:rsidRPr="004D1366">
        <w:t>autorizační hlavičkou. Řada vývojových frameworků pro webové služby pracuje tak, že i při nastavení username/password nejprve posílají požadavek bez autorizace. Autorizaci k</w:t>
      </w:r>
      <w:r w:rsidR="00B74144">
        <w:t> </w:t>
      </w:r>
      <w:r w:rsidR="00085A6C" w:rsidRPr="004D1366">
        <w:t>požadavku doplní až poté, co dostanou chybový kód 401 (Unauthorized) a zasílají tedy tentýž požadavek vždy dvakrát. Tento způsob zasílání zpráv může v</w:t>
      </w:r>
      <w:r w:rsidR="00B74144">
        <w:t> </w:t>
      </w:r>
      <w:r w:rsidR="00085A6C" w:rsidRPr="004D1366">
        <w:t>budoucnu vést k</w:t>
      </w:r>
      <w:r w:rsidR="00B74144">
        <w:t> </w:t>
      </w:r>
      <w:r w:rsidR="00085A6C" w:rsidRPr="004D1366">
        <w:t>automatickému odpojení daného uživatele či celého poskytovatele bezpečnostním dohledem, z</w:t>
      </w:r>
      <w:r w:rsidR="00B74144">
        <w:t> </w:t>
      </w:r>
      <w:r w:rsidR="00085A6C" w:rsidRPr="004D1366">
        <w:t>důvodu velkého množství chyb 401 (Unauthorized) za určité časové období.</w:t>
      </w:r>
    </w:p>
    <w:p w14:paraId="627DE598" w14:textId="77777777" w:rsidR="00085A6C" w:rsidRPr="004D1366" w:rsidRDefault="00085A6C" w:rsidP="009069C3"/>
    <w:p w14:paraId="3580ACE4" w14:textId="64B0ABAF" w:rsidR="00687B76" w:rsidRDefault="00085A6C">
      <w:pPr>
        <w:spacing w:before="0" w:after="0"/>
        <w:jc w:val="left"/>
        <w:rPr>
          <w:rFonts w:cstheme="minorBidi"/>
          <w:b/>
          <w:smallCaps/>
          <w:color w:val="0033A9"/>
          <w:sz w:val="40"/>
          <w:szCs w:val="48"/>
        </w:rPr>
      </w:pPr>
      <w:r w:rsidRPr="004D1366">
        <w:t>Elektronický podpis zpráv je popsán v</w:t>
      </w:r>
      <w:r w:rsidR="00B74144">
        <w:t> </w:t>
      </w:r>
      <w:r w:rsidR="00FF32BF">
        <w:t xml:space="preserve">kapitole </w:t>
      </w:r>
      <w:r w:rsidR="00FF32BF">
        <w:fldChar w:fldCharType="begin"/>
      </w:r>
      <w:r w:rsidR="00FF32BF">
        <w:instrText xml:space="preserve"> REF _Ref77111927 \r \h </w:instrText>
      </w:r>
      <w:r w:rsidR="00FF32BF">
        <w:fldChar w:fldCharType="separate"/>
      </w:r>
      <w:r w:rsidR="00687B76">
        <w:t>0</w:t>
      </w:r>
      <w:r w:rsidR="00FF32BF">
        <w:fldChar w:fldCharType="end"/>
      </w:r>
      <w:r w:rsidR="004B5B3C">
        <w:t>.</w:t>
      </w:r>
      <w:r w:rsidR="00FF32BF">
        <w:t xml:space="preserve"> </w:t>
      </w:r>
      <w:r w:rsidR="00FF32BF">
        <w:fldChar w:fldCharType="begin"/>
      </w:r>
      <w:r w:rsidR="00FF32BF">
        <w:instrText xml:space="preserve"> REF _Ref77111939 \h </w:instrText>
      </w:r>
      <w:r w:rsidR="00FF32BF">
        <w:fldChar w:fldCharType="separate"/>
      </w:r>
      <w:r w:rsidR="00687B76">
        <w:br w:type="page"/>
      </w:r>
    </w:p>
    <w:p w14:paraId="12DDE205" w14:textId="1BCA4B74" w:rsidR="00085A6C" w:rsidRPr="004D1366" w:rsidRDefault="00687B76" w:rsidP="009069C3">
      <w:r w:rsidRPr="00E57D7E">
        <w:lastRenderedPageBreak/>
        <w:t>Elektronický podpis zpráv</w:t>
      </w:r>
      <w:r w:rsidR="00FF32BF">
        <w:fldChar w:fldCharType="end"/>
      </w:r>
      <w:r w:rsidR="00FF32BF">
        <w:t>.</w:t>
      </w:r>
      <w:r w:rsidR="00085A6C" w:rsidRPr="004D1366">
        <w:t xml:space="preserve"> Pro předepisování ani pro výdej v</w:t>
      </w:r>
      <w:r w:rsidR="00B74144">
        <w:t> </w:t>
      </w:r>
      <w:r w:rsidR="00085A6C" w:rsidRPr="004D1366">
        <w:t>testovacím ani ostrém prostředí nepotřebujete z</w:t>
      </w:r>
      <w:r w:rsidR="00B74144">
        <w:t> </w:t>
      </w:r>
      <w:r w:rsidR="00085A6C" w:rsidRPr="004D1366">
        <w:t xml:space="preserve">hlediska legislativy kvalifikovaný </w:t>
      </w:r>
      <w:r w:rsidR="004B5B3C">
        <w:t>podpis</w:t>
      </w:r>
      <w:r w:rsidR="004B5B3C" w:rsidRPr="004D1366">
        <w:t xml:space="preserve"> </w:t>
      </w:r>
      <w:r w:rsidR="00085A6C" w:rsidRPr="004D1366">
        <w:t xml:space="preserve">vytvořený na kvalifikovaném prostředku, protože vám stačí </w:t>
      </w:r>
      <w:r w:rsidR="00B3747B">
        <w:t>„</w:t>
      </w:r>
      <w:r w:rsidR="00085A6C" w:rsidRPr="004D1366">
        <w:t>zaručený elektronický podpis založený na kvalifikovaném certifikátu</w:t>
      </w:r>
      <w:r w:rsidR="00B3747B">
        <w:t>“</w:t>
      </w:r>
      <w:r w:rsidR="00085A6C" w:rsidRPr="004D1366">
        <w:t xml:space="preserve"> </w:t>
      </w:r>
      <w:r w:rsidR="004B5B3C">
        <w:t>,</w:t>
      </w:r>
      <w:r w:rsidR="00085A6C" w:rsidRPr="004D1366">
        <w:t xml:space="preserve">který splňuje i podmínky </w:t>
      </w:r>
      <w:r w:rsidR="00B3747B">
        <w:t>„</w:t>
      </w:r>
      <w:r w:rsidR="00085A6C" w:rsidRPr="004D1366">
        <w:t>uznávaného elektronického podpisu</w:t>
      </w:r>
      <w:r w:rsidR="00B3747B">
        <w:t>“</w:t>
      </w:r>
      <w:r w:rsidR="00085A6C" w:rsidRPr="004D1366">
        <w:t>. Ostatně v</w:t>
      </w:r>
      <w:r w:rsidR="00B74144">
        <w:t> </w:t>
      </w:r>
      <w:r w:rsidR="00085A6C"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524C85AB" w:rsidR="00085A6C" w:rsidRPr="004D1366" w:rsidRDefault="00085A6C" w:rsidP="009069C3">
      <w:r w:rsidRPr="004D1366">
        <w:t>Na produkčním prostředí jsou akceptovány certifikáty akreditovaných certifikačních autorit (I.CA, PostSignum, eIdentity</w:t>
      </w:r>
      <w:r w:rsidR="003D29B2">
        <w:t>, NCA</w:t>
      </w:r>
      <w:r w:rsidRPr="004D1366">
        <w:t>) a slovenského NBÚ. Dále jsou na testovacím prostředí akceptovány certifikáty od cacert.org</w:t>
      </w:r>
      <w:r w:rsidR="00FF32BF">
        <w:t xml:space="preserve"> a PostSignum</w:t>
      </w:r>
      <w:r w:rsidRPr="004D1366">
        <w:t>.</w:t>
      </w:r>
    </w:p>
    <w:p w14:paraId="1579C916" w14:textId="4F361448" w:rsidR="00085A6C" w:rsidRPr="004D1366" w:rsidRDefault="00085A6C" w:rsidP="00085A6C">
      <w:r w:rsidRPr="004D1366">
        <w:t>V</w:t>
      </w:r>
      <w:r w:rsidR="00B74144">
        <w:t> </w:t>
      </w:r>
      <w:r w:rsidRPr="004D1366">
        <w:t>případě chyby „Nesouhlasí elektronický podpis“ obvykle nesedí digest uvedený ve zprávě v</w:t>
      </w:r>
      <w:r w:rsidR="00B74144">
        <w:t> </w:t>
      </w:r>
      <w:r w:rsidRPr="004D1366">
        <w:t>rámci elementu Signature.SignedInfo.Reference.DigestValue s</w:t>
      </w:r>
      <w:r w:rsidR="00B74144">
        <w:t> </w:t>
      </w:r>
      <w:r w:rsidRPr="004D1366">
        <w:t>digestem vypočítaným v</w:t>
      </w:r>
      <w:r w:rsidR="00B74144">
        <w:t> </w:t>
      </w:r>
      <w:r w:rsidRPr="004D1366">
        <w:t>centru ze zprávy. Může to být dáno například tím, že zpráva je modifikována po podpisu například při vkládání do SOAP obálky. I změna ve whitespace (přidání mezer pro úpravu formátování) je z</w:t>
      </w:r>
      <w:r w:rsidR="00B74144">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085A6C" w:rsidP="00254FEF">
      <w:pPr>
        <w:pStyle w:val="Odstavecseseznamem"/>
        <w:numPr>
          <w:ilvl w:val="0"/>
          <w:numId w:val="22"/>
        </w:numPr>
      </w:pPr>
      <w:hyperlink r:id="rId23" w:history="1">
        <w:r w:rsidRPr="004D1366">
          <w:rPr>
            <w:rStyle w:val="Hypertextovodkaz"/>
            <w:rFonts w:asciiTheme="minorHAnsi" w:hAnsiTheme="minorHAnsi" w:cstheme="minorHAnsi"/>
          </w:rPr>
          <w:t>www.signatur.rtr.at/en/elsi/Pruefung.html</w:t>
        </w:r>
      </w:hyperlink>
    </w:p>
    <w:p w14:paraId="45813EE4" w14:textId="743300C5" w:rsidR="004D1366" w:rsidRPr="004D1366" w:rsidRDefault="004D1366" w:rsidP="00254FEF">
      <w:pPr>
        <w:pStyle w:val="Odstavecseseznamem"/>
        <w:numPr>
          <w:ilvl w:val="0"/>
          <w:numId w:val="22"/>
        </w:numPr>
      </w:pPr>
      <w:hyperlink r:id="rId24" w:history="1">
        <w:r w:rsidRPr="004D1366">
          <w:rPr>
            <w:rStyle w:val="Hypertextovodkaz"/>
            <w:rFonts w:asciiTheme="minorHAnsi" w:hAnsiTheme="minorHAnsi" w:cstheme="minorHAnsi"/>
          </w:rPr>
          <w:t>www.aleksey.com/xmlsec/xmldsig-verifier.html</w:t>
        </w:r>
      </w:hyperlink>
    </w:p>
    <w:p w14:paraId="3C82CA21" w14:textId="2849965E"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74144">
        <w:t> </w:t>
      </w:r>
      <w:r w:rsidRPr="004D1366">
        <w:t>Content-Type charset (UTF-8), takže se XML interpretuje s</w:t>
      </w:r>
      <w:r w:rsidR="00B74144">
        <w:t> </w:t>
      </w:r>
      <w:r w:rsidRPr="004D1366">
        <w:t xml:space="preserve">chybnou </w:t>
      </w:r>
      <w:r w:rsidR="00213E28" w:rsidRPr="004D1366">
        <w:t>češtinou,</w:t>
      </w:r>
      <w:r w:rsidRPr="004D1366">
        <w:t xml:space="preserve"> a proto nesedí podpis, což lze ověřit zasláním předpisu s</w:t>
      </w:r>
      <w:r w:rsidR="00B74144">
        <w:t> </w:t>
      </w:r>
      <w:r w:rsidRPr="004D1366">
        <w:t>texty bez diakritiky. Doporučený obsah http hlavičky Content-Type v</w:t>
      </w:r>
      <w:r w:rsidR="00B74144">
        <w:t> </w:t>
      </w:r>
      <w:r w:rsidRPr="004D1366">
        <w:t>požadavku je „text/xml;charset=UTF-8“.</w:t>
      </w:r>
    </w:p>
    <w:p w14:paraId="1712E5A4" w14:textId="12C45D00" w:rsidR="004D1366" w:rsidRDefault="004D1366" w:rsidP="004D1366">
      <w:pPr>
        <w:pStyle w:val="AQNadpis3"/>
      </w:pPr>
      <w:r w:rsidRPr="004D1366">
        <w:t xml:space="preserve">Autentizace pomocí </w:t>
      </w:r>
      <w:r w:rsidR="001150DA">
        <w:t>Identity občana (</w:t>
      </w:r>
      <w:r>
        <w:t>NIA</w:t>
      </w:r>
      <w:r w:rsidR="001150DA">
        <w:t>)</w:t>
      </w:r>
    </w:p>
    <w:p w14:paraId="3AED8825" w14:textId="654C7FD0" w:rsidR="00B22043" w:rsidRDefault="00B22043" w:rsidP="00B22043">
      <w:r>
        <w:t>Autentizace pomocí NIA je popsána v</w:t>
      </w:r>
      <w:r w:rsidR="00B74144">
        <w:t> </w:t>
      </w:r>
      <w:r>
        <w:t xml:space="preserve">samostatném dokumentu, který je dostupný na </w:t>
      </w:r>
      <w:hyperlink r:id="rId25"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74144">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73" w:name="_Toc235179400"/>
      <w:r>
        <w:lastRenderedPageBreak/>
        <w:t>Popis rozhraní</w:t>
      </w:r>
      <w:bookmarkEnd w:id="73"/>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254FEF">
      <w:pPr>
        <w:pStyle w:val="Odstavecseseznamem"/>
        <w:numPr>
          <w:ilvl w:val="0"/>
          <w:numId w:val="21"/>
        </w:numPr>
      </w:pPr>
      <w:r>
        <w:t>použití WSDL 1.1</w:t>
      </w:r>
    </w:p>
    <w:p w14:paraId="3F191E21" w14:textId="77777777" w:rsidR="00085A6C" w:rsidRDefault="00085A6C" w:rsidP="00254FEF">
      <w:pPr>
        <w:pStyle w:val="Odstavecseseznamem"/>
        <w:numPr>
          <w:ilvl w:val="0"/>
          <w:numId w:val="21"/>
        </w:numPr>
      </w:pPr>
      <w:r>
        <w:t>použití SOAP 1.1</w:t>
      </w:r>
    </w:p>
    <w:p w14:paraId="41A5AAA2" w14:textId="77777777" w:rsidR="00085A6C" w:rsidRDefault="00085A6C" w:rsidP="00254FEF">
      <w:pPr>
        <w:pStyle w:val="Odstavecseseznamem"/>
        <w:numPr>
          <w:ilvl w:val="0"/>
          <w:numId w:val="21"/>
        </w:numPr>
      </w:pPr>
      <w:r>
        <w:t>použití WS-I Basic Profile 1.1</w:t>
      </w:r>
    </w:p>
    <w:p w14:paraId="0B8FF01B" w14:textId="77777777" w:rsidR="00085A6C" w:rsidRDefault="00085A6C" w:rsidP="00254FEF">
      <w:pPr>
        <w:pStyle w:val="Odstavecseseznamem"/>
        <w:numPr>
          <w:ilvl w:val="0"/>
          <w:numId w:val="21"/>
        </w:numPr>
      </w:pPr>
      <w:r>
        <w:t>použití SOAP/HTTP binding (komunikační protokol mezi systémy je HTTP)</w:t>
      </w:r>
    </w:p>
    <w:p w14:paraId="2BFAFAD3" w14:textId="77777777" w:rsidR="00085A6C" w:rsidRDefault="00085A6C" w:rsidP="00254FEF">
      <w:pPr>
        <w:pStyle w:val="Odstavecseseznamem"/>
        <w:numPr>
          <w:ilvl w:val="0"/>
          <w:numId w:val="21"/>
        </w:numPr>
      </w:pPr>
      <w:r>
        <w:t>použití soapAction pro všechny operace (nad požadavek WS-I Basic Profile 1.1)</w:t>
      </w:r>
    </w:p>
    <w:p w14:paraId="56754146" w14:textId="77777777" w:rsidR="00085A6C" w:rsidRDefault="00085A6C" w:rsidP="00254FEF">
      <w:pPr>
        <w:pStyle w:val="Odstavecseseznamem"/>
        <w:numPr>
          <w:ilvl w:val="0"/>
          <w:numId w:val="21"/>
        </w:numPr>
      </w:pPr>
      <w:r>
        <w:t>použití scénáře pro výměnu zpráv, MEP: In-Out</w:t>
      </w:r>
    </w:p>
    <w:p w14:paraId="6B56055A" w14:textId="77777777" w:rsidR="00085A6C" w:rsidRDefault="00085A6C" w:rsidP="00254FEF">
      <w:pPr>
        <w:pStyle w:val="Odstavecseseznamem"/>
        <w:numPr>
          <w:ilvl w:val="0"/>
          <w:numId w:val="21"/>
        </w:numPr>
      </w:pPr>
      <w:r>
        <w:t>pro přenos binárních dat pro vybrané uživatele použití MTOM/XOP (nad požadavek WS-I Basic Profile 1.1)</w:t>
      </w:r>
    </w:p>
    <w:p w14:paraId="5E182F40" w14:textId="77777777" w:rsidR="00085A6C" w:rsidRDefault="00085A6C" w:rsidP="00254FEF">
      <w:pPr>
        <w:pStyle w:val="Odstavecseseznamem"/>
        <w:numPr>
          <w:ilvl w:val="0"/>
          <w:numId w:val="21"/>
        </w:numPr>
      </w:pPr>
      <w:r>
        <w:t>XSD schéma</w:t>
      </w:r>
    </w:p>
    <w:p w14:paraId="60D99745" w14:textId="77777777" w:rsidR="00085A6C" w:rsidRDefault="00085A6C" w:rsidP="00254FEF">
      <w:pPr>
        <w:pStyle w:val="Odstavecseseznamem"/>
        <w:numPr>
          <w:ilvl w:val="0"/>
          <w:numId w:val="21"/>
        </w:numPr>
      </w:pPr>
      <w:r>
        <w:t>zabezpečení webových služeb pomocí komunikační vrstvy (nepoužívá se WS-Security, atd.).</w:t>
      </w:r>
    </w:p>
    <w:p w14:paraId="168D16EC" w14:textId="77777777" w:rsidR="00085A6C" w:rsidRDefault="00085A6C" w:rsidP="00254FEF">
      <w:pPr>
        <w:pStyle w:val="Odstavecseseznamem"/>
        <w:numPr>
          <w:ilvl w:val="0"/>
          <w:numId w:val="21"/>
        </w:numPr>
      </w:pPr>
      <w:r>
        <w:t>použití XML Digital Signature</w:t>
      </w:r>
    </w:p>
    <w:p w14:paraId="3DB521F1" w14:textId="77777777" w:rsidR="00085A6C" w:rsidRDefault="00085A6C" w:rsidP="00254FEF">
      <w:pPr>
        <w:pStyle w:val="Odstavecseseznamem"/>
        <w:numPr>
          <w:ilvl w:val="0"/>
          <w:numId w:val="21"/>
        </w:numPr>
      </w:pPr>
      <w:r>
        <w:t xml:space="preserve">doporučeno použití </w:t>
      </w:r>
      <w:r w:rsidRPr="006F1EEE">
        <w:t xml:space="preserve">Content-Type: application/soap+xml </w:t>
      </w:r>
      <w:r>
        <w:t xml:space="preserve">a měl by být určený </w:t>
      </w:r>
      <w:r w:rsidRPr="006F1EEE">
        <w:t>charset UTF-8</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1CA2A74F" w14:textId="77777777" w:rsidR="001150DA" w:rsidRDefault="001150DA">
      <w:pPr>
        <w:spacing w:before="0" w:after="0"/>
        <w:jc w:val="left"/>
        <w:rPr>
          <w:rFonts w:cstheme="minorBidi"/>
          <w:b/>
          <w:smallCaps/>
          <w:color w:val="0033A9"/>
          <w:sz w:val="40"/>
          <w:szCs w:val="48"/>
        </w:rPr>
      </w:pPr>
      <w:bookmarkStart w:id="74" w:name="_Toc73360584"/>
      <w:r>
        <w:br w:type="page"/>
      </w:r>
    </w:p>
    <w:p w14:paraId="1C22A2D3" w14:textId="216AE367" w:rsidR="00EF0012" w:rsidRDefault="00EF0012" w:rsidP="00EF0012">
      <w:pPr>
        <w:pStyle w:val="AQNadpis1"/>
      </w:pPr>
      <w:bookmarkStart w:id="75" w:name="_Toc235179401"/>
      <w:r>
        <w:lastRenderedPageBreak/>
        <w:t>ePoukaz, vlastnosti</w:t>
      </w:r>
      <w:bookmarkEnd w:id="74"/>
      <w:bookmarkEnd w:id="75"/>
    </w:p>
    <w:p w14:paraId="0DB9F5C0" w14:textId="77777777" w:rsidR="00C33FDA" w:rsidRPr="00C33FDA" w:rsidRDefault="00C33FDA" w:rsidP="00C33FDA">
      <w:r w:rsidRPr="00C33FDA">
        <w:t>Tato kapitola popisuje základní charakteristiky a klíčové funkcionality modulu ePoukaz.</w:t>
      </w:r>
    </w:p>
    <w:p w14:paraId="71267DAD" w14:textId="61D47EF4" w:rsidR="00EF0012" w:rsidRPr="0016321B" w:rsidRDefault="0028227F" w:rsidP="00EF0012">
      <w:pPr>
        <w:pStyle w:val="AQNadpis2"/>
      </w:pPr>
      <w:bookmarkStart w:id="76" w:name="_Toc235179402"/>
      <w:r>
        <w:t>Údaje na ePoukazu dle legislativy</w:t>
      </w:r>
      <w:bookmarkEnd w:id="76"/>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912537"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74144">
        <w:rPr>
          <w:szCs w:val="20"/>
        </w:rPr>
        <w:t> </w:t>
      </w:r>
      <w:r w:rsidRPr="00207D96">
        <w:rPr>
          <w:szCs w:val="20"/>
        </w:rPr>
        <w:t>rámci jehož činnosti předepisující poskytuje zdravotní služby, a to v</w:t>
      </w:r>
      <w:r w:rsidR="00B74144">
        <w:rPr>
          <w:szCs w:val="20"/>
        </w:rPr>
        <w:t> </w:t>
      </w:r>
      <w:r w:rsidRPr="00207D96">
        <w:rPr>
          <w:szCs w:val="20"/>
        </w:rPr>
        <w:t>rozsahu jeho názvu, adresy zdravotnického zařízení a identifikačního čísla pracoviště, bylo-li přiděleno zdravotní pojišťovnou,</w:t>
      </w:r>
    </w:p>
    <w:p w14:paraId="43CE757F" w14:textId="2DFD6636"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74144">
        <w:rPr>
          <w:szCs w:val="20"/>
        </w:rPr>
        <w:t> </w:t>
      </w:r>
      <w:r w:rsidRPr="00207D96">
        <w:rPr>
          <w:szCs w:val="20"/>
        </w:rPr>
        <w:t xml:space="preserve">rozsahu názvu, adresy a kontaktních údajů, </w:t>
      </w:r>
    </w:p>
    <w:p w14:paraId="627E5B08" w14:textId="543C65C8" w:rsidR="00EF0012" w:rsidRPr="00207D96" w:rsidRDefault="00EF0012" w:rsidP="00EF0012">
      <w:pPr>
        <w:rPr>
          <w:szCs w:val="20"/>
        </w:rPr>
      </w:pPr>
      <w:r w:rsidRPr="00207D96">
        <w:rPr>
          <w:szCs w:val="20"/>
        </w:rPr>
        <w:t>c) identifikační údaje pacientů, a to v</w:t>
      </w:r>
      <w:r w:rsidR="00B74144">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77" w:name="_Toc69464173"/>
      <w:bookmarkStart w:id="78" w:name="_Toc73360586"/>
      <w:bookmarkStart w:id="79" w:name="_Toc235179403"/>
      <w:r>
        <w:t>Počet položek na ePoukazu</w:t>
      </w:r>
      <w:bookmarkEnd w:id="77"/>
      <w:bookmarkEnd w:id="78"/>
      <w:bookmarkEnd w:id="79"/>
    </w:p>
    <w:p w14:paraId="6E6D44FD" w14:textId="6DF84137" w:rsidR="00315973" w:rsidRDefault="00EF0012" w:rsidP="00315973">
      <w:r>
        <w:t>Dle platné legislativy lze na poukaz na zdravotnický prostředek předepsat jen jeden zdravotnický prostředek – tedy jednu položku (kód) z</w:t>
      </w:r>
      <w:r w:rsidR="00B74144">
        <w:t> </w:t>
      </w:r>
      <w:r>
        <w:t xml:space="preserve">číselníku zdravotnických prostředků. </w:t>
      </w:r>
    </w:p>
    <w:p w14:paraId="27E3223C" w14:textId="0E248D0B" w:rsidR="00EF0012" w:rsidRDefault="00EF0012" w:rsidP="00EF0012">
      <w:pPr>
        <w:pStyle w:val="AQNadpis3"/>
      </w:pPr>
      <w:bookmarkStart w:id="80" w:name="_Toc69464175"/>
      <w:r>
        <w:t>ZP z</w:t>
      </w:r>
      <w:r w:rsidR="00B74144">
        <w:t> </w:t>
      </w:r>
      <w:r>
        <w:t>v.z.p. hrazené, ale</w:t>
      </w:r>
      <w:r w:rsidR="005043B2">
        <w:t xml:space="preserve"> </w:t>
      </w:r>
      <w:r>
        <w:t>neuvedené v</w:t>
      </w:r>
      <w:r w:rsidR="00B74144">
        <w:t> </w:t>
      </w:r>
      <w:r>
        <w:t>Seznamu SÚKL</w:t>
      </w:r>
      <w:bookmarkEnd w:id="80"/>
      <w:r>
        <w:t xml:space="preserve"> </w:t>
      </w:r>
    </w:p>
    <w:p w14:paraId="4FA521D3" w14:textId="363A0054" w:rsidR="00EF0012" w:rsidRPr="00F30FC3" w:rsidRDefault="00EF0012" w:rsidP="00EF0012">
      <w:r>
        <w:t>U zdravotnických prostředků, které jsou hrazené ze zdravotního pojištění, ale nejsou uvedené v</w:t>
      </w:r>
      <w:r w:rsidR="00B74144">
        <w:t> </w:t>
      </w:r>
      <w:r>
        <w:t>seznamu hrazených zdravotnických prostředků,</w:t>
      </w:r>
      <w:r w:rsidRPr="00F30FC3">
        <w:t xml:space="preserve"> bude použit kód 99999</w:t>
      </w:r>
      <w:r w:rsidR="0072767E">
        <w:t>99</w:t>
      </w:r>
      <w:r w:rsidRPr="00F30FC3">
        <w:t>, který je dnes zdravotními pojišťovnami standardně využíván (u všech takto předepisovaných ZP musí být zadáno ev.č. schválení revizním lékařem)</w:t>
      </w:r>
      <w:r w:rsidR="0066205F">
        <w:t>.</w:t>
      </w:r>
    </w:p>
    <w:p w14:paraId="0D0F872E" w14:textId="7066A0CA" w:rsidR="00EF0012" w:rsidRPr="004A5228" w:rsidRDefault="00EF0012" w:rsidP="00EF0012">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t xml:space="preserve"> Tyto zdravotnické prostředky budou obsaženy v</w:t>
      </w:r>
      <w:r w:rsidR="00B74144">
        <w:t> </w:t>
      </w:r>
      <w:r w:rsidR="00861A62">
        <w:t xml:space="preserve">číselníku zdravotnických prostředků vystavených na SUKL OpenData. </w:t>
      </w:r>
    </w:p>
    <w:p w14:paraId="27C195ED" w14:textId="10D06CBC" w:rsidR="00EF0012" w:rsidRDefault="00861A62" w:rsidP="00EF0012">
      <w:pPr>
        <w:pStyle w:val="AQNadpis3"/>
      </w:pPr>
      <w:bookmarkStart w:id="81" w:name="_Toc69464176"/>
      <w:r w:rsidRPr="00F30FC3">
        <w:t xml:space="preserve"> </w:t>
      </w:r>
      <w:r w:rsidR="00EF0012" w:rsidRPr="00F30FC3">
        <w:t>„ZP nehrazené z</w:t>
      </w:r>
      <w:r w:rsidR="00B74144">
        <w:t> </w:t>
      </w:r>
      <w:r w:rsidR="00EF0012" w:rsidRPr="00F30FC3">
        <w:t xml:space="preserve">v.z.p. dle Přílohy 3C zákona </w:t>
      </w:r>
      <w:r w:rsidR="00EF0012">
        <w:t xml:space="preserve">č. </w:t>
      </w:r>
      <w:r w:rsidR="00EF0012" w:rsidRPr="00F30FC3">
        <w:t>48/1997 Sb.“ nebo „ZP nehrazené z</w:t>
      </w:r>
      <w:r w:rsidR="00B74144">
        <w:t> </w:t>
      </w:r>
      <w:r w:rsidR="00EF0012" w:rsidRPr="00F30FC3">
        <w:t xml:space="preserve">v.z.p. vydávané výhradně na Poukaz dle §28 odst. 2 zákona </w:t>
      </w:r>
      <w:r w:rsidR="00EF0012">
        <w:t xml:space="preserve">č. </w:t>
      </w:r>
      <w:r w:rsidR="00EF0012" w:rsidRPr="00F30FC3">
        <w:t>89/2021 Sb.“</w:t>
      </w:r>
      <w:bookmarkEnd w:id="81"/>
      <w:r w:rsidR="00EF0012" w:rsidRPr="00F30FC3">
        <w:t xml:space="preserve"> </w:t>
      </w:r>
    </w:p>
    <w:p w14:paraId="48A17100" w14:textId="5ED999AE" w:rsidR="00EF0012" w:rsidRPr="00F30FC3" w:rsidRDefault="00EF0012" w:rsidP="00EF0012">
      <w:r>
        <w:t>P</w:t>
      </w:r>
      <w:r w:rsidRPr="00F30FC3">
        <w:t>okud předepsaný ZP není uveden v</w:t>
      </w:r>
      <w:r w:rsidR="00B74144">
        <w:t> </w:t>
      </w:r>
      <w:r w:rsidRPr="00F30FC3">
        <w:t xml:space="preserve">Seznamu SÚKL – </w:t>
      </w:r>
      <w:r>
        <w:t>bude použit</w:t>
      </w:r>
      <w:r w:rsidRPr="00F30FC3">
        <w:t xml:space="preserve"> kód 9999999</w:t>
      </w:r>
      <w:r>
        <w:t>. V</w:t>
      </w:r>
      <w:r w:rsidR="00B74144">
        <w:t> </w:t>
      </w:r>
      <w:r w:rsidRPr="00F30FC3">
        <w:t>případě, že ZP má kód přidělen</w:t>
      </w:r>
      <w:r>
        <w:t>,</w:t>
      </w:r>
      <w:r w:rsidRPr="00F30FC3">
        <w:t xml:space="preserve"> použi</w:t>
      </w:r>
      <w:r>
        <w:t>je se</w:t>
      </w:r>
      <w:r w:rsidRPr="00F30FC3">
        <w:t xml:space="preserve"> standardní kód uveden</w:t>
      </w:r>
      <w:r w:rsidR="00213E28">
        <w:t>ý</w:t>
      </w:r>
      <w:r w:rsidRPr="00F30FC3">
        <w:t xml:space="preserve"> v</w:t>
      </w:r>
      <w:r w:rsidR="00B74144">
        <w:t> </w:t>
      </w:r>
      <w:r w:rsidRPr="00F30FC3">
        <w:t>Seznamu SÚKL.</w:t>
      </w:r>
    </w:p>
    <w:p w14:paraId="7478E6E9" w14:textId="2B077F7A" w:rsidR="00EF0012" w:rsidRDefault="00EF0012" w:rsidP="00EF0012">
      <w:pPr>
        <w:pStyle w:val="AQNadpis2"/>
      </w:pPr>
      <w:bookmarkStart w:id="82" w:name="_Toc69464177"/>
      <w:bookmarkStart w:id="83" w:name="_Toc73360588"/>
      <w:bookmarkStart w:id="84" w:name="_Toc235179404"/>
      <w:r>
        <w:lastRenderedPageBreak/>
        <w:t xml:space="preserve">Podpisy pacienta </w:t>
      </w:r>
      <w:r w:rsidR="00B3747B">
        <w:t>–</w:t>
      </w:r>
      <w:r>
        <w:t xml:space="preserve"> listinný poukaz x ePoukaz</w:t>
      </w:r>
      <w:bookmarkEnd w:id="82"/>
      <w:bookmarkEnd w:id="83"/>
      <w:bookmarkEnd w:id="84"/>
    </w:p>
    <w:p w14:paraId="5D3F77A6" w14:textId="77777777" w:rsidR="00EF0012" w:rsidRDefault="00EF0012" w:rsidP="00EF0012">
      <w:r>
        <w:t>Na listinném poukazu jsou dvě kolonky na dva podpisy pacienta.</w:t>
      </w:r>
    </w:p>
    <w:p w14:paraId="66DDF0A5" w14:textId="3F273F77" w:rsidR="00EF0012" w:rsidRPr="00902E50" w:rsidRDefault="00EF0012" w:rsidP="00EF0012">
      <w:r w:rsidRPr="00902E50">
        <w:t>Jeden podpis</w:t>
      </w:r>
      <w:r>
        <w:t xml:space="preserve"> slouží k</w:t>
      </w:r>
      <w:r w:rsidR="00B74144">
        <w:t> </w:t>
      </w:r>
      <w:r>
        <w:t>potvrzení pacienta</w:t>
      </w:r>
      <w:r w:rsidRPr="00902E50">
        <w:t xml:space="preserve">, že daný prostředek převzal. </w:t>
      </w:r>
    </w:p>
    <w:p w14:paraId="6B65E5DF" w14:textId="0C8C4143" w:rsidR="00EF0012" w:rsidRPr="00902E50" w:rsidRDefault="00EF0012" w:rsidP="00EF0012">
      <w:r w:rsidRPr="00902E50">
        <w:t xml:space="preserve">Druhý podpis pacienta – deklarace pacienta, </w:t>
      </w:r>
      <w:r>
        <w:t xml:space="preserve">že nepřekračuje frekvenční omezení (tzn. kdy naposled dostal zdrav. </w:t>
      </w:r>
      <w:r w:rsidR="00874981">
        <w:t xml:space="preserve">prostředek </w:t>
      </w:r>
      <w:r>
        <w:t>stejného kódu).</w:t>
      </w:r>
    </w:p>
    <w:p w14:paraId="3F30867C" w14:textId="15A4B5A4" w:rsidR="00EF0012" w:rsidRDefault="00EF0012" w:rsidP="00EF0012">
      <w:r w:rsidRPr="00902E50">
        <w:t>Ani jeden z</w:t>
      </w:r>
      <w:r w:rsidR="00B74144">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313D3506" w:rsidR="00EF0012" w:rsidRDefault="00EF0012" w:rsidP="00EF0012">
      <w:pPr>
        <w:rPr>
          <w:b/>
        </w:rPr>
      </w:pPr>
      <w:r w:rsidRPr="005665FA">
        <w:rPr>
          <w:b/>
        </w:rPr>
        <w:t xml:space="preserve">Na ePoukazech </w:t>
      </w:r>
      <w:r w:rsidR="00233136">
        <w:rPr>
          <w:b/>
        </w:rPr>
        <w:t>jsou</w:t>
      </w:r>
      <w:r w:rsidRPr="005665FA">
        <w:rPr>
          <w:b/>
        </w:rPr>
        <w:t xml:space="preserve"> podpisy pacienta zrušené</w:t>
      </w:r>
      <w:r>
        <w:rPr>
          <w:b/>
        </w:rPr>
        <w:t xml:space="preserve">, </w:t>
      </w:r>
      <w:r w:rsidRPr="005665FA">
        <w:rPr>
          <w:b/>
        </w:rPr>
        <w:t xml:space="preserve">systém ePoukaz je </w:t>
      </w:r>
      <w:r w:rsidR="00233136">
        <w:rPr>
          <w:b/>
        </w:rPr>
        <w:t>nevyžaduje</w:t>
      </w:r>
      <w:r w:rsidRPr="005665FA">
        <w:rPr>
          <w:b/>
        </w:rPr>
        <w:t>.</w:t>
      </w:r>
    </w:p>
    <w:p w14:paraId="0A9BBAA4" w14:textId="2A3DC477" w:rsidR="00EF0012" w:rsidRDefault="00EF0012" w:rsidP="00EF0012">
      <w:pPr>
        <w:pStyle w:val="AQNadpis2"/>
      </w:pPr>
      <w:bookmarkStart w:id="85" w:name="_Toc69464178"/>
      <w:bookmarkStart w:id="86" w:name="_Toc73360589"/>
      <w:bookmarkStart w:id="87" w:name="_Toc235179405"/>
      <w:r>
        <w:t xml:space="preserve">Grafické prvky </w:t>
      </w:r>
      <w:r w:rsidR="00B3747B">
        <w:t>–</w:t>
      </w:r>
      <w:r>
        <w:t xml:space="preserve"> listinný poukazu x ePoukaz</w:t>
      </w:r>
      <w:bookmarkEnd w:id="85"/>
      <w:bookmarkEnd w:id="86"/>
      <w:bookmarkEnd w:id="87"/>
    </w:p>
    <w:p w14:paraId="1353CFC4" w14:textId="61C97BAC" w:rsidR="00EF0012" w:rsidRPr="00A03A30" w:rsidRDefault="00EF0012" w:rsidP="00EF0012">
      <w:r>
        <w:t xml:space="preserve">Listinné poukazy obsahují grafické prvky. </w:t>
      </w:r>
      <w:r w:rsidRPr="005665FA">
        <w:rPr>
          <w:b/>
        </w:rPr>
        <w:t xml:space="preserve">Na ePoukazech </w:t>
      </w:r>
      <w:r>
        <w:rPr>
          <w:b/>
        </w:rPr>
        <w:t xml:space="preserve">grafické prvky </w:t>
      </w:r>
      <w:r w:rsidR="00233136">
        <w:rPr>
          <w:b/>
        </w:rPr>
        <w:t>nejsou</w:t>
      </w:r>
      <w:r>
        <w:rPr>
          <w:b/>
        </w:rPr>
        <w:t>.</w:t>
      </w:r>
    </w:p>
    <w:p w14:paraId="11564FCC" w14:textId="77777777" w:rsidR="00EF0012" w:rsidRDefault="00EF0012" w:rsidP="00EF0012">
      <w:pPr>
        <w:pStyle w:val="AQNadpis2"/>
      </w:pPr>
      <w:bookmarkStart w:id="88" w:name="_Toc69464179"/>
      <w:bookmarkStart w:id="89" w:name="_Toc73360590"/>
      <w:bookmarkStart w:id="90" w:name="_Toc235179406"/>
      <w:r>
        <w:t>Typy poukazů</w:t>
      </w:r>
      <w:bookmarkEnd w:id="88"/>
      <w:bookmarkEnd w:id="89"/>
      <w:bookmarkEnd w:id="90"/>
    </w:p>
    <w:p w14:paraId="3740046D" w14:textId="77777777" w:rsidR="00EF0012" w:rsidRDefault="00EF0012" w:rsidP="00EF0012">
      <w:r>
        <w:t>Existují 3 typy poukazů:</w:t>
      </w:r>
    </w:p>
    <w:p w14:paraId="2DF68FBB" w14:textId="77777777" w:rsidR="00EF0012" w:rsidRDefault="00EF0012" w:rsidP="00254FEF">
      <w:pPr>
        <w:pStyle w:val="Odstavecseseznamem"/>
        <w:numPr>
          <w:ilvl w:val="0"/>
          <w:numId w:val="23"/>
        </w:numPr>
      </w:pPr>
      <w:r w:rsidRPr="000C33B5">
        <w:t>Poukaz na léčebnou a ortopedickou pomůcku</w:t>
      </w:r>
    </w:p>
    <w:p w14:paraId="66F4D35F" w14:textId="77777777" w:rsidR="00EF0012" w:rsidRPr="00A725EC" w:rsidRDefault="00EF0012" w:rsidP="00254FEF">
      <w:pPr>
        <w:pStyle w:val="Odstavecseseznamem"/>
        <w:numPr>
          <w:ilvl w:val="0"/>
          <w:numId w:val="23"/>
        </w:numPr>
      </w:pPr>
      <w:r w:rsidRPr="00A725EC">
        <w:t>Poukaz na foniatrickou pomůcku</w:t>
      </w:r>
    </w:p>
    <w:p w14:paraId="595DC691" w14:textId="77777777" w:rsidR="00EF0012" w:rsidRDefault="00EF0012" w:rsidP="00254FEF">
      <w:pPr>
        <w:pStyle w:val="Odstavecseseznamem"/>
        <w:numPr>
          <w:ilvl w:val="0"/>
          <w:numId w:val="23"/>
        </w:numPr>
      </w:pPr>
      <w:r w:rsidRPr="000C33B5">
        <w:t>Poukaz na brýle a optické pomůcky</w:t>
      </w:r>
    </w:p>
    <w:p w14:paraId="0C6C5BF7" w14:textId="6C056A64" w:rsidR="00D71781" w:rsidRPr="00D71781" w:rsidRDefault="00D71781" w:rsidP="00D71781">
      <w:pPr>
        <w:rPr>
          <w:lang w:eastAsia="cs-CZ"/>
        </w:rPr>
      </w:pPr>
      <w:bookmarkStart w:id="91" w:name="_Toc69464180"/>
      <w:r w:rsidRPr="00D71781">
        <w:rPr>
          <w:lang w:eastAsia="cs-CZ"/>
        </w:rPr>
        <w:t>Systém ePoukaz podporuje vystavování všech tří typů poukazů. Následující tabulka uvádí, které skupiny zdravotnických prostředků lze předepisovat na jednotlivé typy poukazů. Při vystavování i při výdeji ePoukazu systém provádí validaci souladu typu poukazu s příslušným zdravotnickým prostředkem. V případě nesprávné kombinace je vrácena blokační validační chyba, která znemožní vystavení ePoukazu.</w:t>
      </w:r>
    </w:p>
    <w:p w14:paraId="44929590" w14:textId="77777777" w:rsidR="00EF0012" w:rsidRDefault="00EF0012" w:rsidP="00EF0012">
      <w:pPr>
        <w:pStyle w:val="AQNadpis3"/>
      </w:pPr>
      <w:r>
        <w:t>Seznam skupin zdravotnických prostředků – typ poukazu</w:t>
      </w:r>
      <w:bookmarkEnd w:id="91"/>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1681CFA3"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74144">
              <w:rPr>
                <w:sz w:val="20"/>
              </w:rPr>
              <w:t> </w:t>
            </w:r>
            <w:r w:rsidRPr="00941CF0">
              <w:rPr>
                <w:sz w:val="20"/>
              </w:rPr>
              <w:t>diabetem a s</w:t>
            </w:r>
            <w:r w:rsidR="00B74144">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6E8CAEAD" w:rsidR="00EF0012" w:rsidRPr="00941CF0" w:rsidRDefault="00EF0012" w:rsidP="00FC1061">
            <w:pPr>
              <w:rPr>
                <w:sz w:val="20"/>
              </w:rPr>
            </w:pPr>
            <w:r w:rsidRPr="00941CF0">
              <w:rPr>
                <w:sz w:val="20"/>
              </w:rPr>
              <w:lastRenderedPageBreak/>
              <w:t xml:space="preserve">07 </w:t>
            </w:r>
            <w:r w:rsidR="00B3747B">
              <w:rPr>
                <w:sz w:val="20"/>
              </w:rPr>
              <w:t>–</w:t>
            </w:r>
            <w:r w:rsidRPr="00941CF0">
              <w:rPr>
                <w:sz w:val="20"/>
              </w:rPr>
              <w:t xml:space="preserve"> ZP pro pacienty s</w:t>
            </w:r>
            <w:r w:rsidR="00B74144">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7269FAE" w:rsidR="00EF0012" w:rsidRPr="00941CF0" w:rsidRDefault="00EF0012" w:rsidP="00FC1061">
            <w:pPr>
              <w:rPr>
                <w:sz w:val="20"/>
              </w:rPr>
            </w:pPr>
            <w:r w:rsidRPr="00941CF0">
              <w:rPr>
                <w:sz w:val="20"/>
              </w:rPr>
              <w:t xml:space="preserve">08 </w:t>
            </w:r>
            <w:r w:rsidR="00B3747B">
              <w:rPr>
                <w:sz w:val="20"/>
              </w:rPr>
              <w:t>–</w:t>
            </w:r>
            <w:r w:rsidRPr="00941CF0">
              <w:rPr>
                <w:sz w:val="20"/>
              </w:rPr>
              <w:t xml:space="preserve"> ZP pro pacienty s</w:t>
            </w:r>
            <w:r w:rsidR="00B74144">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3283C3F9"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74144">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CA4505C" w14:textId="77777777" w:rsidR="00B65446" w:rsidRPr="00B65446" w:rsidRDefault="00B65446" w:rsidP="00B65446">
      <w:bookmarkStart w:id="92" w:name="_Toc69464181"/>
      <w:bookmarkStart w:id="93" w:name="_Toc73360591"/>
    </w:p>
    <w:p w14:paraId="69A6A6B9" w14:textId="535485F8" w:rsidR="00EF0012" w:rsidRDefault="00EF0012" w:rsidP="00EF0012">
      <w:pPr>
        <w:pStyle w:val="AQNadpis2"/>
      </w:pPr>
      <w:bookmarkStart w:id="94" w:name="_Toc235179407"/>
      <w:r>
        <w:t>Platnost poukazu</w:t>
      </w:r>
      <w:bookmarkEnd w:id="92"/>
      <w:bookmarkEnd w:id="93"/>
      <w:bookmarkEnd w:id="94"/>
    </w:p>
    <w:p w14:paraId="39570876" w14:textId="7DC6105A" w:rsidR="00EF0012" w:rsidRDefault="00D17522" w:rsidP="00EF0012">
      <w:r>
        <w:t xml:space="preserve">Dle zákona č. 89/2021 Sb. (Zákon o zdravotnických prostředcích a o změně zákona č. 378/2007 Sb., o léčivech a o změnách některých souvisejících zákonů (zákon o léčivech), ve znění pozdějších předpisů) </w:t>
      </w:r>
      <w:r w:rsidRPr="00D17522">
        <w:t>- § 28 (4):</w:t>
      </w:r>
      <w:r>
        <w:t xml:space="preserve"> </w:t>
      </w:r>
      <w:r w:rsidR="00EF0012" w:rsidRPr="00245DCC">
        <w:t>Elektronický nebo listinný poukaz lze u výdejce uplatnit do 30 dnů od jeho vystavení, neurčí-li předepisující jinak, nejpozději však do 1 roku.</w:t>
      </w:r>
    </w:p>
    <w:p w14:paraId="4B527345" w14:textId="6C1D9575" w:rsidR="00387917" w:rsidRDefault="00387917" w:rsidP="00EF0012">
      <w:r w:rsidRPr="00387917">
        <w:t xml:space="preserve">V případě, že je ePoukaz předán </w:t>
      </w:r>
      <w:r w:rsidRPr="00693819">
        <w:rPr>
          <w:b/>
          <w:bCs/>
        </w:rPr>
        <w:t>ke schválení zdravotní pojišťovně</w:t>
      </w:r>
      <w:r w:rsidRPr="00387917">
        <w:t xml:space="preserve">, doporučuje se nastavit jeho </w:t>
      </w:r>
      <w:r w:rsidRPr="00693819">
        <w:rPr>
          <w:b/>
          <w:bCs/>
        </w:rPr>
        <w:t>platnost minimálně na 90 dní</w:t>
      </w:r>
      <w:r w:rsidRPr="00387917">
        <w:t>.</w:t>
      </w:r>
    </w:p>
    <w:p w14:paraId="5AEC5701" w14:textId="77777777" w:rsidR="00EF0012" w:rsidRDefault="00EF0012" w:rsidP="00EF0012">
      <w:pPr>
        <w:pStyle w:val="AQNadpis2"/>
      </w:pPr>
      <w:bookmarkStart w:id="95" w:name="_Toc69464182"/>
      <w:bookmarkStart w:id="96" w:name="_Toc73360592"/>
      <w:bookmarkStart w:id="97" w:name="_Toc235179408"/>
      <w:r>
        <w:t>Elektronické podpisy předepisujícího a vydávajícího</w:t>
      </w:r>
      <w:bookmarkEnd w:id="95"/>
      <w:bookmarkEnd w:id="96"/>
      <w:bookmarkEnd w:id="97"/>
    </w:p>
    <w:p w14:paraId="37D2ADC9" w14:textId="58359D9B" w:rsidR="00EF0012" w:rsidRDefault="00EF0012" w:rsidP="00EF0012">
      <w:r w:rsidRPr="00245DCC">
        <w:t>Pro aktivní operace v</w:t>
      </w:r>
      <w:r w:rsidR="00B74144">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3F4C494" w14:textId="78E435EE" w:rsidR="00D901EB" w:rsidRDefault="00D901EB" w:rsidP="00D901EB">
      <w:pPr>
        <w:pStyle w:val="AQNadpis2"/>
      </w:pPr>
      <w:bookmarkStart w:id="98" w:name="_Toc235179409"/>
      <w:r>
        <w:t>Notifikace</w:t>
      </w:r>
      <w:r w:rsidR="00D71781">
        <w:t xml:space="preserve"> pacientovi</w:t>
      </w:r>
      <w:bookmarkEnd w:id="98"/>
    </w:p>
    <w:p w14:paraId="5F4512F7" w14:textId="3D03C1E2" w:rsidR="00EF0012" w:rsidRDefault="00D901EB" w:rsidP="00EF0012">
      <w:r>
        <w:t>Modul ePoukaz stejně jako eRecept umožňuje odeslání SMS a e-mailových notifikací</w:t>
      </w:r>
      <w:r w:rsidR="00D71781">
        <w:t xml:space="preserve"> pacientovi</w:t>
      </w:r>
      <w:r>
        <w:t>. Ve službě ZalozitPoukaz a ZmenitPoukaz je element Notifikace (SMS, EMAIL). V</w:t>
      </w:r>
      <w:r w:rsidR="00B74144">
        <w:t> </w:t>
      </w:r>
      <w:r>
        <w:t>případě uvedení tohoto elementu se odesílá notifikace při založení ePoukazu a při schválení</w:t>
      </w:r>
      <w:r w:rsidR="00550DDE">
        <w:t xml:space="preserve"> nebo zamítnutí</w:t>
      </w:r>
      <w:r>
        <w:t xml:space="preserve"> ePoukazu, pokud je ePoukaz předán ke schválení do zdravotní pojišťovny.</w:t>
      </w:r>
      <w:r w:rsidR="00A97B55">
        <w:t xml:space="preserve"> Při schválení může schvalující určit podobu obsahu zprávy pro pacienta s</w:t>
      </w:r>
      <w:r w:rsidR="00B74144">
        <w:t> </w:t>
      </w:r>
      <w:r w:rsidR="00A97B55">
        <w:t>informací, zda již je možné zdravotnický prostředek ve výdejně vyzvednout nebo pacient musí čekat na potvrzení z</w:t>
      </w:r>
      <w:r w:rsidR="00B74144">
        <w:t> </w:t>
      </w:r>
      <w:r w:rsidR="00A97B55">
        <w:t>výdejny – například z</w:t>
      </w:r>
      <w:r w:rsidR="00B74144">
        <w:t> </w:t>
      </w:r>
      <w:r w:rsidR="00A97B55">
        <w:t>důvodu, že se daný zdravotnický prostředek po schválení začne teprve připravovat-vyrábět.</w:t>
      </w:r>
    </w:p>
    <w:p w14:paraId="28B6EFB8" w14:textId="77777777" w:rsidR="002974DB" w:rsidRPr="002974DB" w:rsidRDefault="002974DB" w:rsidP="002974DB">
      <w:pPr>
        <w:rPr>
          <w:b/>
          <w:bCs/>
        </w:rPr>
      </w:pPr>
      <w:r w:rsidRPr="002974DB">
        <w:rPr>
          <w:b/>
          <w:bCs/>
        </w:rPr>
        <w:t>Založení ePoukazu</w:t>
      </w:r>
    </w:p>
    <w:p w14:paraId="0D172A7B" w14:textId="77777777" w:rsidR="002974DB" w:rsidRPr="002974DB" w:rsidRDefault="002974DB" w:rsidP="002974DB">
      <w:r w:rsidRPr="002974DB">
        <w:t>SMS, email – je odeslán vždy jednou při založení ePoukazu.</w:t>
      </w:r>
    </w:p>
    <w:p w14:paraId="4CC572D8" w14:textId="77777777" w:rsidR="002974DB" w:rsidRPr="002974DB" w:rsidRDefault="002974DB" w:rsidP="002974DB">
      <w:r w:rsidRPr="002974DB">
        <w:lastRenderedPageBreak/>
        <w:t>Pokud je požadavek na odeslání při založení ePoukazu, je odeslána notifikace jen jednou při jeho založení.</w:t>
      </w:r>
    </w:p>
    <w:p w14:paraId="4DD3B138" w14:textId="77777777" w:rsidR="002974DB" w:rsidRPr="002974DB" w:rsidRDefault="002974DB" w:rsidP="002974DB">
      <w:r w:rsidRPr="002974DB">
        <w:t>Pokud při založení nebyl požadavek na notifikaci a při změně ePoukazu byl požadavek na notifikaci, pak se odešle notifikace při této změně. Při dalších změnách se již neposílá.</w:t>
      </w:r>
    </w:p>
    <w:p w14:paraId="4D4288A2" w14:textId="77777777" w:rsidR="002974DB" w:rsidRPr="002974DB" w:rsidRDefault="002974DB" w:rsidP="002974DB"/>
    <w:p w14:paraId="0C80A026" w14:textId="77777777" w:rsidR="002974DB" w:rsidRPr="002974DB" w:rsidRDefault="002974DB" w:rsidP="002974DB">
      <w:pPr>
        <w:rPr>
          <w:b/>
          <w:bCs/>
        </w:rPr>
      </w:pPr>
      <w:r w:rsidRPr="002974DB">
        <w:rPr>
          <w:b/>
          <w:bCs/>
        </w:rPr>
        <w:t>Schválení/zamítnutí ePoukazu</w:t>
      </w:r>
    </w:p>
    <w:p w14:paraId="3D8C777E" w14:textId="77777777" w:rsidR="002974DB" w:rsidRPr="002974DB" w:rsidRDefault="002974DB" w:rsidP="002974DB">
      <w:r w:rsidRPr="002974DB">
        <w:t xml:space="preserve">Při schválení nebo zamítnutí ePoukazu se notifikace SMS a e-mail posílá vždy. </w:t>
      </w:r>
    </w:p>
    <w:p w14:paraId="1F1F6D23" w14:textId="63065E5E" w:rsidR="00DE13D1" w:rsidRDefault="00C3348A" w:rsidP="00DE13D1">
      <w:pPr>
        <w:pStyle w:val="AQNadpis2"/>
      </w:pPr>
      <w:bookmarkStart w:id="99" w:name="_Ref85544103"/>
      <w:bookmarkStart w:id="100" w:name="_Toc235179410"/>
      <w:r>
        <w:t>QR kód a průvodka</w:t>
      </w:r>
      <w:bookmarkEnd w:id="99"/>
      <w:bookmarkEnd w:id="100"/>
    </w:p>
    <w:p w14:paraId="74968BAF" w14:textId="77777777" w:rsidR="00C3348A" w:rsidRDefault="00C3348A" w:rsidP="00C3348A">
      <w:r>
        <w:t>Součástí papírové průvodky by měl být:</w:t>
      </w:r>
    </w:p>
    <w:p w14:paraId="5AA7298D" w14:textId="6D469940" w:rsidR="00C3348A" w:rsidRDefault="00C3348A" w:rsidP="00254FEF">
      <w:pPr>
        <w:pStyle w:val="Odstavecseseznamem"/>
        <w:numPr>
          <w:ilvl w:val="0"/>
          <w:numId w:val="31"/>
        </w:numPr>
      </w:pPr>
      <w:r>
        <w:t>Identifikátor ePoukazu v</w:t>
      </w:r>
      <w:r w:rsidR="00B74144">
        <w:t> </w:t>
      </w:r>
      <w:r>
        <w:t>textové lidsky čitelné podobě – povinné uvedení</w:t>
      </w:r>
      <w:r w:rsidR="00C81ABD">
        <w:t>.</w:t>
      </w:r>
    </w:p>
    <w:p w14:paraId="2EAF9C3F" w14:textId="61BC057A" w:rsidR="00C3348A" w:rsidRPr="00B17530" w:rsidRDefault="00C3348A" w:rsidP="00254FEF">
      <w:pPr>
        <w:pStyle w:val="Odstavecseseznamem"/>
        <w:numPr>
          <w:ilvl w:val="0"/>
          <w:numId w:val="31"/>
        </w:numPr>
      </w:pPr>
      <w:r>
        <w:t>Identifikátor ePoukazu zakódovaný do URL ve tvaru</w:t>
      </w:r>
      <w:r w:rsidR="00C81ABD">
        <w:t>:</w:t>
      </w:r>
      <w:r>
        <w:t xml:space="preserve"> „</w:t>
      </w:r>
      <w:r w:rsidRPr="00C3348A">
        <w:t>https://erpid.info/epo?i={ePoukazID}&amp;s={PlatnostDoYYYYMMDD}</w:t>
      </w:r>
      <w:r>
        <w:t>“, které je uvedeno v</w:t>
      </w:r>
      <w:r w:rsidR="00B74144">
        <w:t> </w:t>
      </w:r>
      <w:r>
        <w:t>podobě QR kódu (</w:t>
      </w:r>
      <w:r w:rsidRPr="009455F8">
        <w:t>ISO/IEC 18004:2006</w:t>
      </w:r>
      <w:r>
        <w:t xml:space="preserve">). Marker </w:t>
      </w:r>
      <w:r w:rsidRPr="00FE522B">
        <w:t>{</w:t>
      </w:r>
      <w:r w:rsidR="004772E8">
        <w:t>ePoukaz</w:t>
      </w:r>
      <w:r w:rsidRPr="00FE522B">
        <w:t>ID}</w:t>
      </w:r>
      <w:r>
        <w:t xml:space="preserve"> je nahrazen identifikátorem ePoukazu bez mezer a jiných oddělovačů a marker </w:t>
      </w:r>
      <w:r w:rsidRPr="00FE522B">
        <w:t>{PlatnostDoYYYYMMDD}</w:t>
      </w:r>
      <w:r>
        <w:t xml:space="preserve"> je nahrazen datem konce platnosti ePoukazu ve formátu YYYYMMDD (datum 1.4.2018 je tedy zakódováno jako 20180401) – povinné uvedení.</w:t>
      </w:r>
    </w:p>
    <w:p w14:paraId="14A78A10" w14:textId="5838CB9F" w:rsidR="006761C8" w:rsidRDefault="006761C8" w:rsidP="006761C8">
      <w:pPr>
        <w:pStyle w:val="AQNadpis2"/>
      </w:pPr>
      <w:bookmarkStart w:id="101" w:name="_Ref114686754"/>
      <w:bookmarkStart w:id="102" w:name="_Toc235179411"/>
      <w:r>
        <w:t>Získání informací o změně stavu ePoukazu předepisujícím</w:t>
      </w:r>
      <w:r w:rsidR="00FB29DE">
        <w:t xml:space="preserve"> (webová služba SeznamPoukazuZmena)</w:t>
      </w:r>
      <w:bookmarkEnd w:id="101"/>
      <w:bookmarkEnd w:id="102"/>
    </w:p>
    <w:p w14:paraId="7A684613" w14:textId="709BDD67" w:rsidR="006761C8" w:rsidRDefault="006761C8" w:rsidP="009032AA">
      <w:pPr>
        <w:spacing w:before="0" w:after="0"/>
      </w:pPr>
      <w:r>
        <w:t>Předepisující má možnost zjistit seznam ePoukazů za dané časové období, na kterých změnila stav schválení zdravotní pojišťovna nebo změnil stav ePoukazu vydávající. V</w:t>
      </w:r>
      <w:r w:rsidR="00B74144">
        <w:t> </w:t>
      </w:r>
      <w:r>
        <w:t>těchto případech byla na ePoukaz provedena operace zdravotní pojišťovnou nebo výdejnou, kterou může předepisujícího zajímat.</w:t>
      </w:r>
    </w:p>
    <w:p w14:paraId="0D5544EF" w14:textId="02A5F623" w:rsidR="006761C8" w:rsidRDefault="006761C8" w:rsidP="006761C8">
      <w:pPr>
        <w:pStyle w:val="AQNadpis3"/>
      </w:pPr>
      <w:r>
        <w:t>Změna stavu schválení zdravotní pojišťovnou</w:t>
      </w:r>
    </w:p>
    <w:p w14:paraId="16B4A5D7" w14:textId="0A89CBE4" w:rsidR="006761C8" w:rsidRDefault="006761C8" w:rsidP="006761C8">
      <w:pPr>
        <w:spacing w:before="0" w:after="0"/>
        <w:jc w:val="left"/>
      </w:pPr>
      <w:r>
        <w:t xml:space="preserve">Do „seznamu“ se zařadí ty ePoukazy, u kterých zdravotní pojišťovna za dané časové období, o které si předepisující zažádá, změnila stav schválení na „Dožádání informací ZP“ nebo „Schválený“ nebo </w:t>
      </w:r>
      <w:r w:rsidR="00C81ABD">
        <w:t>„</w:t>
      </w:r>
      <w:r>
        <w:t>Zamítnutý</w:t>
      </w:r>
      <w:r w:rsidR="00C81ABD">
        <w:t>“</w:t>
      </w:r>
      <w:r>
        <w:t>.</w:t>
      </w:r>
    </w:p>
    <w:p w14:paraId="597910FC" w14:textId="2B4AE62C" w:rsidR="006761C8" w:rsidRDefault="006761C8" w:rsidP="006761C8">
      <w:pPr>
        <w:pStyle w:val="AQNadpis3"/>
      </w:pPr>
      <w:r>
        <w:t>Změna stavu ePoukazu výdejnou</w:t>
      </w:r>
    </w:p>
    <w:p w14:paraId="2503C405" w14:textId="77777777" w:rsidR="007D5D9C" w:rsidRDefault="006761C8" w:rsidP="006761C8">
      <w:pPr>
        <w:spacing w:before="0" w:after="0"/>
        <w:jc w:val="left"/>
      </w:pPr>
      <w:r>
        <w:t>Do „seznamu“ se zařadí ty ePoukazy, u kterých vydávající za dané časové období, o které si předepisující zažádá, změnil stav na „Výdejna dodala podklady“.</w:t>
      </w:r>
    </w:p>
    <w:p w14:paraId="7B9F8520" w14:textId="77777777" w:rsidR="001150DA" w:rsidRDefault="001150DA" w:rsidP="001150DA">
      <w:pPr>
        <w:pStyle w:val="AQNadpis2"/>
      </w:pPr>
      <w:bookmarkStart w:id="103" w:name="_Toc235179412"/>
      <w:r>
        <w:t>Telefonní spojení na předepisující a vydávající</w:t>
      </w:r>
      <w:bookmarkEnd w:id="103"/>
      <w:r>
        <w:t xml:space="preserve"> </w:t>
      </w:r>
    </w:p>
    <w:p w14:paraId="31C31CF1" w14:textId="3CFF33B3" w:rsidR="001150DA" w:rsidRDefault="001150DA" w:rsidP="001150DA">
      <w:r>
        <w:t>Doklad předpisu obsahuje obvykle dvě telefonní čísla na předepisujícího uživatele, které jsou přístupné po načtení předpisu</w:t>
      </w:r>
      <w:r w:rsidR="00C81ABD">
        <w:t>.</w:t>
      </w:r>
      <w:r>
        <w:t xml:space="preserve">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t> </w:t>
      </w:r>
      <w:r w:rsidRPr="00F00123">
        <w:t xml:space="preserve">požadavku na založení </w:t>
      </w:r>
      <w:r>
        <w:t xml:space="preserve">předpisu. Vyplnění tohoto údaje je tedy na předepisujícím SW. </w:t>
      </w:r>
    </w:p>
    <w:p w14:paraId="253A129C" w14:textId="77777777" w:rsidR="001150DA" w:rsidRDefault="001150DA" w:rsidP="001150DA">
      <w:r>
        <w:lastRenderedPageBreak/>
        <w:t>D</w:t>
      </w:r>
      <w:r w:rsidRPr="00F00123">
        <w:t>o NacteniPredpisuOdpoved</w:t>
      </w:r>
      <w:r>
        <w:t>.</w:t>
      </w:r>
      <w:r w:rsidRPr="00F00123">
        <w:t>Doklad</w:t>
      </w:r>
      <w:r>
        <w:t>.</w:t>
      </w:r>
      <w:r w:rsidRPr="00F00123">
        <w:t>Predepisujici</w:t>
      </w:r>
      <w:r>
        <w:t>.</w:t>
      </w:r>
      <w:r w:rsidRPr="00F00123">
        <w:t>PZS</w:t>
      </w:r>
      <w:r>
        <w:t>.</w:t>
      </w:r>
      <w:r w:rsidRPr="00F00123">
        <w:t xml:space="preserve">Telefon </w:t>
      </w:r>
      <w:r>
        <w:t xml:space="preserve">se naproti tomu dává telefonní spojení na předepisující 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3FE8A1F8" w14:textId="7BB06D65" w:rsidR="001150DA" w:rsidRDefault="001150DA" w:rsidP="001150DA">
      <w:r>
        <w:t>Doklad výdeje obsahuje obvykle dvě telefonní čísla na vydávajícího uživatele, které jsou přístupné po načtení výdeje</w:t>
      </w:r>
      <w:r w:rsidR="00C81ABD">
        <w:t>.</w:t>
      </w:r>
      <w:r>
        <w:t xml:space="preserv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w:t>
      </w:r>
      <w:r w:rsidR="00C81ABD">
        <w:t xml:space="preserve">vydávající </w:t>
      </w:r>
      <w:r>
        <w:t xml:space="preserve">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604EE40C" w14:textId="77777777" w:rsidR="007D5D9C" w:rsidRDefault="007D5D9C" w:rsidP="007D5D9C">
      <w:pPr>
        <w:pStyle w:val="AQNadpis2"/>
      </w:pPr>
      <w:bookmarkStart w:id="104" w:name="_Toc80186012"/>
      <w:bookmarkStart w:id="105" w:name="_Toc235179413"/>
      <w:r>
        <w:t>Komunikace ZP – předepisující – vydávající</w:t>
      </w:r>
      <w:bookmarkEnd w:id="104"/>
      <w:bookmarkEnd w:id="105"/>
    </w:p>
    <w:p w14:paraId="67E4B434" w14:textId="5DCCF63C" w:rsidR="007D5D9C" w:rsidRDefault="007D5D9C" w:rsidP="007D5D9C">
      <w:r>
        <w:t>Předepisující a zdravotní pojišťovna si mohou „vyměňovat“ informaci pomocí poznámek.</w:t>
      </w:r>
    </w:p>
    <w:p w14:paraId="3181192B" w14:textId="77777777" w:rsidR="005F628E" w:rsidRPr="007D5D9C" w:rsidRDefault="005F628E" w:rsidP="005F628E">
      <w:r>
        <w:rPr>
          <w:rFonts w:eastAsia="Times New Roman"/>
          <w:lang w:eastAsia="cs-CZ"/>
        </w:rPr>
        <w:t xml:space="preserve">PoznamkaPredepisujiciProZP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(ZalozitPoukaz, ZmenitPoukaz). Poznámku vidí jen předepisující a zdravotní pojišťovna (NacistPoukaz). Poznámka není dostupná pro vydávajícího. Pokud je ve zprávě element uveden, je vyžadován nejméně jeden znak.</w:t>
      </w:r>
    </w:p>
    <w:p w14:paraId="6B1EDB97" w14:textId="40AF51ED" w:rsidR="005F628E" w:rsidRDefault="005F628E" w:rsidP="005F628E">
      <w:pPr>
        <w:rPr>
          <w:rFonts w:eastAsia="Times New Roman"/>
          <w:lang w:eastAsia="cs-CZ"/>
        </w:rPr>
      </w:pPr>
    </w:p>
    <w:p w14:paraId="37C0AA54" w14:textId="7C301C76" w:rsidR="005F628E" w:rsidRDefault="005F628E" w:rsidP="005F628E">
      <w:pPr>
        <w:rPr>
          <w:rFonts w:eastAsia="Times New Roman"/>
          <w:lang w:eastAsia="cs-CZ"/>
        </w:rPr>
      </w:pPr>
      <w:r>
        <w:rPr>
          <w:rFonts w:eastAsia="Times New Roman"/>
          <w:lang w:eastAsia="cs-CZ"/>
        </w:rPr>
        <w:t xml:space="preserve">PoznamkaZPProPredepisujiciho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zdravotní pojišťovna (ProvestSchvaleni). Poznámku vidí jen předepisující a zdravotní pojišťovna (NacistPoukaz). Poznámka není dostupná pro vydávajícího. Pokud je ve zprávě element uveden, je vyžadován nejméně jeden znak.</w:t>
      </w:r>
    </w:p>
    <w:p w14:paraId="4FB62297" w14:textId="75328241" w:rsidR="007D5D9C" w:rsidRDefault="007D5D9C" w:rsidP="007D5D9C">
      <w:pPr>
        <w:pStyle w:val="AQNadpis2"/>
      </w:pPr>
      <w:bookmarkStart w:id="106" w:name="_Toc80186019"/>
      <w:bookmarkStart w:id="107" w:name="_Toc235179414"/>
      <w:r>
        <w:t>Příznak pro potřeby rodiny</w:t>
      </w:r>
      <w:bookmarkEnd w:id="106"/>
      <w:bookmarkEnd w:id="107"/>
    </w:p>
    <w:p w14:paraId="725EDCB2" w14:textId="40119E03" w:rsidR="00B569C9" w:rsidRPr="00B569C9" w:rsidRDefault="00B569C9" w:rsidP="00B569C9">
      <w:r w:rsidRPr="00B569C9">
        <w:t xml:space="preserve">Někteří lékaři, zejména ti, kteří jsou již v </w:t>
      </w:r>
      <w:r>
        <w:t>penzi</w:t>
      </w:r>
      <w:r w:rsidRPr="00B569C9">
        <w:t>, předepisují zdravotnické prostředky pouze pro vlastní potřebu nebo pro potřeby svých rodinných příslušníků. V takových případech uvedou na ePoukazu informaci, že se jedná o předpis určený pro potřebu rodiny.</w:t>
      </w:r>
    </w:p>
    <w:p w14:paraId="6626F567" w14:textId="77777777" w:rsidR="006D304A" w:rsidRPr="00641DC4" w:rsidRDefault="006D304A" w:rsidP="006D304A">
      <w:pPr>
        <w:pStyle w:val="AQNadpis2"/>
      </w:pPr>
      <w:bookmarkStart w:id="108" w:name="_Toc80186024"/>
      <w:bookmarkStart w:id="109" w:name="_Toc235179415"/>
      <w:r w:rsidRPr="00641DC4">
        <w:t>Měrná jednotka u nehrazeného zdravotnického prostředku</w:t>
      </w:r>
      <w:bookmarkEnd w:id="108"/>
      <w:bookmarkEnd w:id="109"/>
    </w:p>
    <w:p w14:paraId="7FA15D5C" w14:textId="6CC5F1DC" w:rsidR="006D304A" w:rsidRDefault="006D304A" w:rsidP="006D304A">
      <w:r>
        <w:t>Zadání měrné jednotky je povinné při předepisování zdravotnického prostředku s kódem 9999999, který není v číselníku zdravotnických prostředků.</w:t>
      </w:r>
    </w:p>
    <w:p w14:paraId="6C8796AB" w14:textId="77777777" w:rsidR="006D304A" w:rsidRDefault="006D304A" w:rsidP="006D304A">
      <w:pPr>
        <w:rPr>
          <w:color w:val="1F497D"/>
        </w:rPr>
      </w:pPr>
    </w:p>
    <w:p w14:paraId="28AC0EE4" w14:textId="216A955D" w:rsidR="006D304A" w:rsidRPr="0042417E" w:rsidRDefault="006D304A" w:rsidP="006D304A">
      <w:r w:rsidRPr="0042417E">
        <w:t xml:space="preserve"> </w:t>
      </w:r>
      <w:r w:rsidR="00FF6C10">
        <w:t>Č</w:t>
      </w:r>
      <w:r w:rsidRPr="0042417E">
        <w:t>íselník měrných jednotek</w:t>
      </w:r>
      <w:r>
        <w:t xml:space="preserve"> je</w:t>
      </w:r>
      <w:r w:rsidRPr="0042417E">
        <w:t xml:space="preserve"> vystavený na SUKL OpenData.</w:t>
      </w:r>
    </w:p>
    <w:p w14:paraId="6BC4028A" w14:textId="77777777" w:rsidR="006D304A" w:rsidRPr="0042417E" w:rsidRDefault="006D304A" w:rsidP="006D304A">
      <w:r w:rsidRPr="0042417E">
        <w:t>„Povolené“ měrné jednotky jsou stanovené přílohou č. 3 zákona 48/1997 Sb.</w:t>
      </w:r>
    </w:p>
    <w:p w14:paraId="59A24D6F" w14:textId="77777777" w:rsidR="006D304A" w:rsidRPr="0042417E" w:rsidRDefault="006D304A" w:rsidP="006D304A">
      <w:r w:rsidRPr="0042417E">
        <w:t>Dle přílohy jsou to tyto jednotky:</w:t>
      </w:r>
    </w:p>
    <w:p w14:paraId="42818B58" w14:textId="77777777" w:rsidR="006D304A" w:rsidRPr="0042417E" w:rsidRDefault="006D304A" w:rsidP="006D304A">
      <w:r w:rsidRPr="0042417E">
        <w:t xml:space="preserve">cm2 = čtverečný centimetr </w:t>
      </w:r>
    </w:p>
    <w:p w14:paraId="7ECB77A5" w14:textId="77777777" w:rsidR="006D304A" w:rsidRPr="0042417E" w:rsidRDefault="006D304A" w:rsidP="006D304A">
      <w:r w:rsidRPr="0042417E">
        <w:t xml:space="preserve">g = gram </w:t>
      </w:r>
    </w:p>
    <w:p w14:paraId="5EB9FC7C" w14:textId="77777777" w:rsidR="006D304A" w:rsidRPr="0042417E" w:rsidRDefault="006D304A" w:rsidP="006D304A">
      <w:r w:rsidRPr="0042417E">
        <w:t xml:space="preserve">ml = mililitr </w:t>
      </w:r>
    </w:p>
    <w:p w14:paraId="20181184" w14:textId="77777777" w:rsidR="006D304A" w:rsidRPr="0042417E" w:rsidRDefault="006D304A" w:rsidP="006D304A">
      <w:r w:rsidRPr="0042417E">
        <w:t xml:space="preserve">ks = kus </w:t>
      </w:r>
    </w:p>
    <w:p w14:paraId="5664C114" w14:textId="77777777" w:rsidR="006D304A" w:rsidRPr="0042417E" w:rsidRDefault="006D304A" w:rsidP="006D304A">
      <w:r w:rsidRPr="0042417E">
        <w:t xml:space="preserve">bal = balení </w:t>
      </w:r>
    </w:p>
    <w:p w14:paraId="72500B15" w14:textId="77777777" w:rsidR="006D304A" w:rsidRPr="0042417E" w:rsidRDefault="006D304A" w:rsidP="006D304A">
      <w:r w:rsidRPr="0042417E">
        <w:t xml:space="preserve">sada = sada </w:t>
      </w:r>
    </w:p>
    <w:p w14:paraId="03C61746" w14:textId="77777777" w:rsidR="006D304A" w:rsidRPr="0042417E" w:rsidRDefault="006D304A" w:rsidP="006D304A">
      <w:r w:rsidRPr="0042417E">
        <w:t xml:space="preserve">par = pár </w:t>
      </w:r>
    </w:p>
    <w:p w14:paraId="6177889B" w14:textId="77777777" w:rsidR="006D304A" w:rsidRPr="0042417E" w:rsidRDefault="006D304A" w:rsidP="006D304A">
      <w:r w:rsidRPr="0042417E">
        <w:lastRenderedPageBreak/>
        <w:t xml:space="preserve">set = set </w:t>
      </w:r>
    </w:p>
    <w:p w14:paraId="41C09AA5" w14:textId="77777777" w:rsidR="006D304A" w:rsidRPr="0042417E" w:rsidRDefault="006D304A" w:rsidP="006D304A">
      <w:r w:rsidRPr="0042417E">
        <w:t xml:space="preserve">sys = systém </w:t>
      </w:r>
    </w:p>
    <w:p w14:paraId="14F97AD8" w14:textId="77777777" w:rsidR="006D304A" w:rsidRPr="0042417E" w:rsidRDefault="006D304A" w:rsidP="006D304A">
      <w:r w:rsidRPr="0042417E">
        <w:t>den = den</w:t>
      </w:r>
    </w:p>
    <w:p w14:paraId="196800E9" w14:textId="77777777" w:rsidR="006D304A" w:rsidRDefault="006D304A" w:rsidP="006D304A">
      <w:pPr>
        <w:pStyle w:val="AQNadpis2"/>
        <w:rPr>
          <w:lang w:eastAsia="cs-CZ"/>
        </w:rPr>
      </w:pPr>
      <w:bookmarkStart w:id="110" w:name="_Toc235179416"/>
      <w:r>
        <w:rPr>
          <w:lang w:eastAsia="cs-CZ"/>
        </w:rPr>
        <w:t>Název vydaného zdravotnického prostředku</w:t>
      </w:r>
      <w:bookmarkEnd w:id="110"/>
    </w:p>
    <w:p w14:paraId="4A653B4F" w14:textId="3A61B587" w:rsidR="006D304A" w:rsidRDefault="006D304A" w:rsidP="006D304A">
      <w:pPr>
        <w:rPr>
          <w:lang w:eastAsia="cs-CZ"/>
        </w:rPr>
      </w:pPr>
      <w:r>
        <w:rPr>
          <w:lang w:eastAsia="cs-CZ"/>
        </w:rPr>
        <w:t>Při založení nebo změně výdeje je ve službě element „Nazev“. Element „</w:t>
      </w:r>
      <w:r w:rsidR="00F3497A">
        <w:rPr>
          <w:lang w:eastAsia="cs-CZ"/>
        </w:rPr>
        <w:t>Nazev</w:t>
      </w:r>
      <w:r>
        <w:rPr>
          <w:lang w:eastAsia="cs-CZ"/>
        </w:rPr>
        <w:t>“ se neuvádí v případě zdravotnického prostředku, který je veden v číselníku. Povinnost je ho uvádět při výdeji zdravotnického prostředku s universálním kódem zdravotnického prostředku 9999999, který není v číselníku.</w:t>
      </w:r>
    </w:p>
    <w:p w14:paraId="293B6EFA" w14:textId="517DBD01" w:rsidR="006D304A" w:rsidRPr="003B3314" w:rsidRDefault="006D304A" w:rsidP="006D304A">
      <w:pPr>
        <w:rPr>
          <w:lang w:eastAsia="cs-CZ"/>
        </w:rPr>
      </w:pPr>
      <w:r>
        <w:rPr>
          <w:lang w:eastAsia="cs-CZ"/>
        </w:rPr>
        <w:t xml:space="preserve">Při načtení ePoukazu, na který byl provedený výdej, nebo při načtení výdeje, je přidaný element „Nazev“. V případě zdravotnického prostředku, který je v číselníku, se název dotahuje z číselníku. V případě zdravotnického prostředku s kódem 9999999 se </w:t>
      </w:r>
      <w:r w:rsidR="00F3497A">
        <w:rPr>
          <w:lang w:eastAsia="cs-CZ"/>
        </w:rPr>
        <w:t xml:space="preserve">ten </w:t>
      </w:r>
      <w:r>
        <w:rPr>
          <w:lang w:eastAsia="cs-CZ"/>
        </w:rPr>
        <w:t>název vrací, který zadal vydávající při výdeji.</w:t>
      </w:r>
    </w:p>
    <w:p w14:paraId="74276C97" w14:textId="77777777" w:rsidR="006D304A" w:rsidRDefault="006D304A" w:rsidP="006D304A">
      <w:pPr>
        <w:pStyle w:val="AQNadpis2"/>
      </w:pPr>
      <w:bookmarkStart w:id="111" w:name="_Toc235179417"/>
      <w:r>
        <w:t>Počet příloh evidovaných u ePoukazu</w:t>
      </w:r>
      <w:bookmarkEnd w:id="111"/>
    </w:p>
    <w:p w14:paraId="277DC9E1" w14:textId="73FCA764" w:rsidR="006D304A" w:rsidRPr="00753D71" w:rsidRDefault="006D304A" w:rsidP="006D304A">
      <w:r>
        <w:t xml:space="preserve">Při načtení </w:t>
      </w:r>
      <w:r w:rsidR="00C05A67">
        <w:t>eP</w:t>
      </w:r>
      <w:r>
        <w:t>oukazu</w:t>
      </w:r>
      <w:r w:rsidR="00C05A67">
        <w:t xml:space="preserve"> (NacistPoukaz)</w:t>
      </w:r>
      <w:r>
        <w:t xml:space="preserve"> se vrací element „PocetPriloh“. Označuje, kolik příloh je vedených u ePoukazu. V případě, kdy nejsou žádné přílohy u ePoukazu evidované, nemusí pro zjištění seznamu příloh být volána služba „SeznamPriloh“.</w:t>
      </w:r>
    </w:p>
    <w:p w14:paraId="24972116" w14:textId="595957C7" w:rsidR="00832C4F" w:rsidRDefault="00832C4F" w:rsidP="00832C4F">
      <w:pPr>
        <w:pStyle w:val="AQNadpis2"/>
      </w:pPr>
      <w:bookmarkStart w:id="112" w:name="_Toc235179418"/>
      <w:r>
        <w:t>Předpis ePoukazu všeobecnou nebo dětskou sestrou</w:t>
      </w:r>
      <w:bookmarkEnd w:id="112"/>
    </w:p>
    <w:p w14:paraId="3E1DC37C" w14:textId="77777777" w:rsidR="00D01F84" w:rsidRPr="00D01F84" w:rsidRDefault="00D01F84" w:rsidP="00D01F84">
      <w:r w:rsidRPr="00D01F84">
        <w:t>S účinností od 1. 1. 2022 je podle novely zákona č. 48/1997 Sb. umožněna preskripce vymezených zdravotnických prostředků hrazených na poukaz, které dříve předepisoval výhradně lékař, také všeobecnou nebo dětskou sestrou se specializovanou či se zvláštní odbornou způsobilostí. Jedná se o vymezené zdravotnické prostředky ze skupin ZP 01, 02, 03, 06 a 07 uvedených v příloze č. 3, oddílu C, tabulce č. 1 zákona č. 48/1997 Sb.</w:t>
      </w:r>
    </w:p>
    <w:p w14:paraId="16E12FA3" w14:textId="77777777" w:rsidR="00D01F84" w:rsidRPr="00D01F84" w:rsidRDefault="00D01F84" w:rsidP="00D01F84">
      <w:r w:rsidRPr="00D01F84">
        <w:t>Sestrám v domácí péči (SDP) zákon umožňuje předepisovat vymezené zdravotnické prostředky v rozsahu stanoveném ošetřujícím lékařem v předpisu domácí péče. V návaznosti na tuto skutečnost se od 1. 3. 2021 do tiskopisu a datového rozhraní dokladu č. 13 zavádí položka „IČP delegujícího OL“.</w:t>
      </w:r>
    </w:p>
    <w:p w14:paraId="57ED2D8C" w14:textId="4922340E" w:rsidR="00D01F84" w:rsidRPr="00D01F84" w:rsidRDefault="00D01F84" w:rsidP="00D01F84">
      <w:r w:rsidRPr="00D01F84">
        <w:t>Tato legislativní úprava má dopad také na modul ePoukaz, kde se objevuje údaj „IČP delegujícího ošetřujícího lékaře“, reprezentovaný nepovinným elementem „ICPDelegujicihoOL“ v datové struktuře poukazu na léčebnou a ortopedickou pomůcku. Tento údaj je rovněž uveden v PDF průvodce generovaném modulem ePoukaz.</w:t>
      </w:r>
    </w:p>
    <w:p w14:paraId="2C77EA6E" w14:textId="77777777" w:rsidR="00832C4F" w:rsidRDefault="00832C4F" w:rsidP="00D01F84">
      <w:pPr>
        <w:pStyle w:val="AQNadpis2"/>
      </w:pPr>
      <w:bookmarkStart w:id="113" w:name="_Toc235179419"/>
      <w:r>
        <w:t>Příznak nezaměňovat</w:t>
      </w:r>
      <w:bookmarkEnd w:id="113"/>
    </w:p>
    <w:p w14:paraId="6EE0AE1D" w14:textId="1AB6BB67" w:rsidR="00D01F84" w:rsidRPr="00D01F84" w:rsidRDefault="00D01F84" w:rsidP="00D01F84">
      <w:r w:rsidRPr="00D01F84">
        <w:t>Pokud je u položky uveden příznak „Nezaměňovat“, lze na tuto položku vydat pouze totožný zdravotnický prostředek se shodným kódem. Množství vydávaného prostředku se nekontroluje.</w:t>
      </w:r>
      <w:r w:rsidR="00B569C9">
        <w:t xml:space="preserve"> </w:t>
      </w:r>
      <w:r w:rsidRPr="00D01F84">
        <w:t>Validace se uplatňuje při založení výdeje nebo při jeho změně.</w:t>
      </w:r>
    </w:p>
    <w:p w14:paraId="6C0233A7" w14:textId="77777777" w:rsidR="00832C4F" w:rsidRDefault="00832C4F" w:rsidP="00832C4F">
      <w:pPr>
        <w:pStyle w:val="AQNadpis3"/>
      </w:pPr>
      <w:r>
        <w:t>Povinnost zadat IČZ při výdeji</w:t>
      </w:r>
    </w:p>
    <w:p w14:paraId="2B847B24" w14:textId="5708F5B2" w:rsidR="00832C4F" w:rsidRDefault="00832C4F" w:rsidP="00832C4F">
      <w:r w:rsidRPr="0003288D">
        <w:t>Pokud bude prováděn výdej alespoň na jeden zdravotnický prostředek, kde bude některá z</w:t>
      </w:r>
      <w:r w:rsidR="00F3497A">
        <w:t> </w:t>
      </w:r>
      <w:r w:rsidRPr="0003288D">
        <w:t>těchto</w:t>
      </w:r>
      <w:r w:rsidR="00F3497A">
        <w:t xml:space="preserve"> úhrad</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1474D618" w14:textId="77777777" w:rsidR="00832C4F" w:rsidRDefault="00832C4F" w:rsidP="00832C4F">
      <w:r>
        <w:t>Validace se aplikuje při založení nebo změně výdeje.</w:t>
      </w:r>
    </w:p>
    <w:p w14:paraId="57275027" w14:textId="77777777" w:rsidR="00832C4F" w:rsidRDefault="00832C4F" w:rsidP="00832C4F">
      <w:pPr>
        <w:pStyle w:val="AQNadpis3"/>
      </w:pPr>
      <w:r>
        <w:lastRenderedPageBreak/>
        <w:t>Validace při výdeji optických pomůcek</w:t>
      </w:r>
    </w:p>
    <w:p w14:paraId="037B2A38" w14:textId="1E892527" w:rsidR="005112E9" w:rsidRPr="005112E9" w:rsidRDefault="005112E9" w:rsidP="005112E9">
      <w:r w:rsidRPr="005112E9">
        <w:t>Brýle a další optické pomůcky mohou vydávat pouze vybrané role na pracovišti typu „Optika“. Oprávnění k výdeji mají oční lékař (specializace 705), optometrista, oční optik a oční technik.</w:t>
      </w:r>
      <w:r>
        <w:t xml:space="preserve"> Nebo na pracovišti „výdejna“ role lékař.</w:t>
      </w:r>
      <w:r w:rsidRPr="005112E9">
        <w:t xml:space="preserve"> Ostatní role nejsou k výdeji optických pomůcek oprávněny. Uvedené role současně vydávají výhradně optické pomůcky.</w:t>
      </w:r>
    </w:p>
    <w:p w14:paraId="270F5FAA" w14:textId="77777777" w:rsidR="005112E9" w:rsidRPr="005112E9" w:rsidRDefault="005112E9" w:rsidP="005112E9">
      <w:r w:rsidRPr="005112E9">
        <w:t>Optická pomůcka spadá do skupiny 09. V této skupině se nacházejí rovněž zdravotnické prostředky předepisované na ePoukaz typu léčebná a ortopedická pomůcka (například položky z podskupiny 09.04, jako je bílá hůl). U těchto zdravotnických prostředků se však uvedené validace neaplikují. Validace je tedy navázána na skupinu 09 s výjimkou úhradové skupiny 09.04.XX.X.</w:t>
      </w:r>
    </w:p>
    <w:p w14:paraId="13D5D4E0" w14:textId="77777777" w:rsidR="005112E9" w:rsidRPr="005112E9" w:rsidRDefault="005112E9" w:rsidP="005112E9">
      <w:r w:rsidRPr="005112E9">
        <w:t>Validace se provádí při založení výdeje nebo při jeho změně.</w:t>
      </w:r>
    </w:p>
    <w:p w14:paraId="27DD8314" w14:textId="77777777" w:rsidR="00832C4F" w:rsidRPr="009A42CD" w:rsidRDefault="00832C4F" w:rsidP="00832C4F">
      <w:pPr>
        <w:rPr>
          <w:i/>
        </w:rPr>
      </w:pPr>
      <w:r w:rsidRPr="009A42CD">
        <w:rPr>
          <w:i/>
        </w:rPr>
        <w:t xml:space="preserve">P028 </w:t>
      </w:r>
      <w:r>
        <w:rPr>
          <w:i/>
        </w:rPr>
        <w:t>–</w:t>
      </w:r>
      <w:r w:rsidRPr="009A42CD">
        <w:rPr>
          <w:i/>
        </w:rPr>
        <w:t xml:space="preserve"> Nemáte oprávnění vydat zdravotnický prostředek ze skupiny 09 – Zdravotnické prostředky pro pacienty s</w:t>
      </w:r>
      <w:r>
        <w:rPr>
          <w:i/>
        </w:rPr>
        <w:t> </w:t>
      </w:r>
      <w:r w:rsidRPr="009A42CD">
        <w:rPr>
          <w:i/>
        </w:rPr>
        <w:t>poruchou zraku!</w:t>
      </w:r>
    </w:p>
    <w:p w14:paraId="77FA6922" w14:textId="77777777" w:rsidR="00832C4F" w:rsidRDefault="00832C4F" w:rsidP="00832C4F">
      <w:pPr>
        <w:rPr>
          <w:i/>
        </w:rPr>
      </w:pPr>
      <w:r w:rsidRPr="009A42CD">
        <w:rPr>
          <w:i/>
        </w:rPr>
        <w:t xml:space="preserve">P029 </w:t>
      </w:r>
      <w:r>
        <w:rPr>
          <w:i/>
        </w:rPr>
        <w:t>–</w:t>
      </w:r>
      <w:r w:rsidRPr="009A42CD">
        <w:rPr>
          <w:i/>
        </w:rPr>
        <w:t xml:space="preserve"> Nemáte oprávnění vydat zdravotnický prostředek, který není ze skupiny 09 – Zdravotnické prostředky pro pacienty s</w:t>
      </w:r>
      <w:r>
        <w:rPr>
          <w:i/>
        </w:rPr>
        <w:t> </w:t>
      </w:r>
      <w:r w:rsidRPr="009A42CD">
        <w:rPr>
          <w:i/>
        </w:rPr>
        <w:t>poruchou zraku!</w:t>
      </w:r>
    </w:p>
    <w:p w14:paraId="28FA8E56" w14:textId="3F12D8DE" w:rsidR="00B15B5B" w:rsidRDefault="00FF6C10" w:rsidP="00B15B5B">
      <w:pPr>
        <w:pStyle w:val="AQNadpis2"/>
      </w:pPr>
      <w:bookmarkStart w:id="114" w:name="_Toc235179420"/>
      <w:r>
        <w:t>A</w:t>
      </w:r>
      <w:r w:rsidR="00B15B5B">
        <w:t>tribut „Riziko“ v číselníku zdravotnických prostředků</w:t>
      </w:r>
      <w:bookmarkEnd w:id="114"/>
    </w:p>
    <w:p w14:paraId="2F3334F6" w14:textId="2DF3A902" w:rsidR="00B15B5B" w:rsidRDefault="00B15B5B" w:rsidP="00B15B5B">
      <w:r w:rsidRPr="001904F5">
        <w:t>V</w:t>
      </w:r>
      <w:r>
        <w:t> </w:t>
      </w:r>
      <w:r w:rsidRPr="001904F5">
        <w:t>číselníku zdravotnických prostředků (eP_ZPSCAU.csv)</w:t>
      </w:r>
      <w:r>
        <w:t xml:space="preserve"> je</w:t>
      </w:r>
      <w:r w:rsidR="00FF6C10">
        <w:t xml:space="preserve"> </w:t>
      </w:r>
      <w:r w:rsidRPr="001904F5">
        <w:t>atribut</w:t>
      </w:r>
      <w:r>
        <w:t xml:space="preserve"> RIZIKO – o</w:t>
      </w:r>
      <w:r w:rsidRPr="00CF1C1F">
        <w:t>značení rizikového zdravotnického prostředku. Položky, které mají v</w:t>
      </w:r>
      <w:r>
        <w:t> </w:t>
      </w:r>
      <w:r w:rsidRPr="00CF1C1F">
        <w:t>poli RIZIKO hodnotu „R“</w:t>
      </w:r>
      <w:r>
        <w:t>,</w:t>
      </w:r>
      <w:r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t xml:space="preserve"> </w:t>
      </w:r>
      <w:r w:rsidRPr="00CF1C1F">
        <w:t>Založení nebo změnu ePoukazu na zdravotní prostředek</w:t>
      </w:r>
      <w:r>
        <w:t>, kde</w:t>
      </w:r>
      <w:r w:rsidRPr="00CF1C1F">
        <w:t xml:space="preserve"> RIZIKO=R bude moci provést jen uživatel s</w:t>
      </w:r>
      <w:r>
        <w:t> </w:t>
      </w:r>
      <w:r w:rsidRPr="00CF1C1F">
        <w:t>rolí „Lékař“.</w:t>
      </w:r>
      <w:r>
        <w:t xml:space="preserve"> (</w:t>
      </w:r>
      <w:r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t>)</w:t>
      </w:r>
    </w:p>
    <w:p w14:paraId="238F5180" w14:textId="6BE77033" w:rsidR="00B15B5B" w:rsidRDefault="00B15B5B" w:rsidP="00B15B5B">
      <w:pPr>
        <w:pStyle w:val="AQNadpis2"/>
      </w:pPr>
      <w:bookmarkStart w:id="115" w:name="_Toc235179421"/>
      <w:r>
        <w:t>uveden</w:t>
      </w:r>
      <w:r w:rsidR="00B569C9">
        <w:t>í</w:t>
      </w:r>
      <w:r>
        <w:t xml:space="preserve"> odbornost</w:t>
      </w:r>
      <w:r w:rsidR="00B569C9">
        <w:t>i</w:t>
      </w:r>
      <w:r>
        <w:t xml:space="preserve"> předepisujícího</w:t>
      </w:r>
      <w:r w:rsidR="00B569C9">
        <w:t xml:space="preserve"> na ePoukaz</w:t>
      </w:r>
      <w:bookmarkEnd w:id="115"/>
      <w:r w:rsidRPr="001250D8">
        <w:t> </w:t>
      </w:r>
    </w:p>
    <w:p w14:paraId="4C366381" w14:textId="4FEBFA9B" w:rsidR="00B15B5B" w:rsidRPr="006968E7" w:rsidRDefault="005112E9" w:rsidP="009032AA">
      <w:pPr>
        <w:rPr>
          <w:i/>
        </w:rPr>
      </w:pPr>
      <w:r>
        <w:t>P</w:t>
      </w:r>
      <w:r w:rsidR="00B15B5B" w:rsidRPr="00813349">
        <w:t>ři založení nebo změně ePoukazu musí být uvedena odbornost předepisujícího v</w:t>
      </w:r>
      <w:r w:rsidR="00B15B5B">
        <w:t> </w:t>
      </w:r>
      <w:r w:rsidR="00B15B5B" w:rsidRPr="00813349">
        <w:t>případě, pokud je na ePoukazu uveden zdravotnický prostředek s</w:t>
      </w:r>
      <w:r w:rsidR="00B15B5B">
        <w:t> </w:t>
      </w:r>
      <w:r w:rsidR="00B15B5B" w:rsidRPr="00813349">
        <w:t>úhradou ze zdravotního pojištění (UHR1, UHR2,</w:t>
      </w:r>
      <w:r>
        <w:t xml:space="preserve"> </w:t>
      </w:r>
      <w:r w:rsidR="00B15B5B" w:rsidRPr="00813349">
        <w:t>UHR3, UHR1_ZAM, UHR2_ZAM, UHR3_ZAM)</w:t>
      </w:r>
      <w:r w:rsidR="00B15B5B">
        <w:t xml:space="preserve">: </w:t>
      </w:r>
      <w:r w:rsidR="00B15B5B" w:rsidRPr="006968E7">
        <w:rPr>
          <w:i/>
        </w:rPr>
        <w:t xml:space="preserve">P030 </w:t>
      </w:r>
      <w:r w:rsidR="00B15B5B">
        <w:rPr>
          <w:i/>
        </w:rPr>
        <w:t>–</w:t>
      </w:r>
      <w:r w:rsidR="00B15B5B" w:rsidRPr="006968E7">
        <w:rPr>
          <w:i/>
        </w:rPr>
        <w:t xml:space="preserve"> Požadována neproveditelná operace, Musí být uvedena odbornost předepisujícího! Uveďte odbornost předepisujícího.</w:t>
      </w:r>
    </w:p>
    <w:p w14:paraId="1AED9F07" w14:textId="77777777" w:rsidR="00B15B5B" w:rsidRDefault="00B15B5B" w:rsidP="00B15B5B">
      <w:r>
        <w:cr/>
      </w:r>
    </w:p>
    <w:p w14:paraId="6D21EF55" w14:textId="77777777" w:rsidR="00B15B5B" w:rsidRDefault="003B270E" w:rsidP="00B15B5B">
      <w:pPr>
        <w:pStyle w:val="AQNadpis2"/>
      </w:pPr>
      <w:r>
        <w:br w:type="page"/>
      </w:r>
      <w:bookmarkStart w:id="116" w:name="_Toc235179422"/>
      <w:r w:rsidR="00B15B5B" w:rsidRPr="00161D6F">
        <w:lastRenderedPageBreak/>
        <w:t>Zdrav</w:t>
      </w:r>
      <w:r w:rsidR="00B15B5B">
        <w:t>o</w:t>
      </w:r>
      <w:r w:rsidR="00B15B5B" w:rsidRPr="00161D6F">
        <w:t>tní pojišťovna si bude moci převzít ePoukaz, kter</w:t>
      </w:r>
      <w:r w:rsidR="00B15B5B">
        <w:t>ý</w:t>
      </w:r>
      <w:r w:rsidR="00B15B5B" w:rsidRPr="00161D6F">
        <w:t xml:space="preserve"> je ke schválení, i v</w:t>
      </w:r>
      <w:r w:rsidR="00B15B5B">
        <w:t> </w:t>
      </w:r>
      <w:r w:rsidR="00B15B5B" w:rsidRPr="00161D6F">
        <w:t xml:space="preserve">případě ePoukazu ve stavu </w:t>
      </w:r>
      <w:r w:rsidR="00B15B5B">
        <w:t>„</w:t>
      </w:r>
      <w:r w:rsidR="00B15B5B" w:rsidRPr="00161D6F">
        <w:t>Výdejna dodala podklady</w:t>
      </w:r>
      <w:r w:rsidR="00B15B5B">
        <w:t>“</w:t>
      </w:r>
      <w:bookmarkEnd w:id="116"/>
    </w:p>
    <w:p w14:paraId="50F0869D" w14:textId="6E62550B" w:rsidR="005112E9" w:rsidRPr="005112E9" w:rsidRDefault="005112E9" w:rsidP="005112E9">
      <w:r>
        <w:t>Proces:</w:t>
      </w:r>
    </w:p>
    <w:p w14:paraId="05AFD9E1" w14:textId="77777777" w:rsidR="007E2D07" w:rsidRDefault="007E2D07" w:rsidP="00254FEF">
      <w:pPr>
        <w:pStyle w:val="Odstavecseseznamem"/>
        <w:numPr>
          <w:ilvl w:val="0"/>
          <w:numId w:val="58"/>
        </w:numPr>
      </w:pPr>
      <w:r w:rsidRPr="007E2D07">
        <w:t>Předepisující vystavuje ePoukaz a nastavuje mu stav „Čeká na podklady z výdejny“ a stav schválení „Ke schválení“.</w:t>
      </w:r>
    </w:p>
    <w:p w14:paraId="7322D3E6" w14:textId="77777777" w:rsidR="007E2D07" w:rsidRDefault="007E2D07" w:rsidP="00254FEF">
      <w:pPr>
        <w:pStyle w:val="Odstavecseseznamem"/>
        <w:numPr>
          <w:ilvl w:val="0"/>
          <w:numId w:val="58"/>
        </w:numPr>
      </w:pPr>
      <w:r w:rsidRPr="007E2D07">
        <w:t>Výdejna ePoukaz načítá a mění jeho stav na „Připravované podklady“.</w:t>
      </w:r>
    </w:p>
    <w:p w14:paraId="7914B039" w14:textId="77777777" w:rsidR="007E2D07" w:rsidRDefault="007E2D07" w:rsidP="00254FEF">
      <w:pPr>
        <w:pStyle w:val="Odstavecseseznamem"/>
        <w:numPr>
          <w:ilvl w:val="0"/>
          <w:numId w:val="58"/>
        </w:numPr>
      </w:pPr>
      <w:r w:rsidRPr="007E2D07">
        <w:t>Výdejna přikládá k ePoukazu požadované podklady a následně mění stav na „Výdejna dodala podklady“. Od tohoto okamžiku má zdravotní pojišťovna možnost převzít ePoukaz a změnit stav schválení na „Převzato ZP“. Jakmile zdravotní pojišťovna provede převzetí, stav ePoukazu se automaticky mění na „Předepsaný“.</w:t>
      </w:r>
    </w:p>
    <w:p w14:paraId="34E697B2" w14:textId="463BA423" w:rsidR="007E2D07" w:rsidRPr="007E2D07" w:rsidRDefault="007E2D07" w:rsidP="00254FEF">
      <w:pPr>
        <w:pStyle w:val="Odstavecseseznamem"/>
        <w:numPr>
          <w:ilvl w:val="0"/>
          <w:numId w:val="58"/>
        </w:numPr>
      </w:pPr>
      <w:r w:rsidRPr="007E2D07">
        <w:t>Nadále platí, že stav na „Předepsaný“ může nastavit také předepisující po kontrole ePoukazu: předepisující ePoukaz načítá, kontroluje jeho obsah a mění stav na „Předepsaný“, přičemž stav schválení zůstává „Ke schválení“. Zdravotní pojišťovna následně provádí převzetí a mění stav schválení na „Převzato ZP“, načež provádí vlastní proces schválení.</w:t>
      </w:r>
    </w:p>
    <w:p w14:paraId="790CE1D7" w14:textId="77777777" w:rsidR="00B15B5B" w:rsidRPr="002D2899" w:rsidRDefault="00B15B5B" w:rsidP="00B15B5B">
      <w:pPr>
        <w:pStyle w:val="AQNadpis3"/>
      </w:pPr>
      <w:r w:rsidRPr="002D2899">
        <w:t>Dotčené webové služby</w:t>
      </w:r>
    </w:p>
    <w:p w14:paraId="7F66258C" w14:textId="0A55AD11" w:rsidR="00703EEE" w:rsidRDefault="00703EEE" w:rsidP="00254FEF">
      <w:pPr>
        <w:pStyle w:val="Odstavecseseznamem"/>
      </w:pPr>
      <w:r>
        <w:t>W</w:t>
      </w:r>
      <w:r w:rsidRPr="00703EEE">
        <w:t>ebové služb</w:t>
      </w:r>
      <w:r>
        <w:t>a</w:t>
      </w:r>
      <w:r w:rsidRPr="00703EEE">
        <w:t xml:space="preserve"> SeznamKeSchvaleni (služba pro zdravotní pojišťovny).</w:t>
      </w:r>
      <w:r w:rsidRPr="00703EEE">
        <w:br/>
        <w:t>Služba vrací ePoukazy ve stavu „Předepsaný“</w:t>
      </w:r>
      <w:r>
        <w:t xml:space="preserve"> nebo</w:t>
      </w:r>
      <w:r w:rsidR="004C7263">
        <w:t xml:space="preserve"> </w:t>
      </w:r>
      <w:r w:rsidRPr="00703EEE">
        <w:t>„Výdejna dodala podklady“</w:t>
      </w:r>
      <w:r>
        <w:t xml:space="preserve"> </w:t>
      </w:r>
      <w:r w:rsidRPr="00703EEE">
        <w:t xml:space="preserve"> a se stavem schválení „Ke schválení“.</w:t>
      </w:r>
    </w:p>
    <w:p w14:paraId="0BF82FDC" w14:textId="625B5D47" w:rsidR="00703EEE" w:rsidRPr="00703EEE" w:rsidRDefault="00703EEE" w:rsidP="00254FEF">
      <w:pPr>
        <w:pStyle w:val="Odstavecseseznamem"/>
      </w:pPr>
      <w:r>
        <w:t xml:space="preserve">Webová služba </w:t>
      </w:r>
      <w:r w:rsidRPr="00703EEE">
        <w:t>ZmenitStavSchvalovaniPoukazu.</w:t>
      </w:r>
      <w:r w:rsidRPr="00703EEE">
        <w:br/>
        <w:t>Služba se chová stejným způsobem jako u ePoukazu ve stavu „Předepsaný“</w:t>
      </w:r>
      <w:r>
        <w:t xml:space="preserve"> nebo</w:t>
      </w:r>
      <w:r w:rsidRPr="00703EEE">
        <w:t xml:space="preserve"> ve stavu „Výdejna dodala podklady“.</w:t>
      </w:r>
      <w:r w:rsidRPr="00703EEE">
        <w:br/>
        <w:t>Znamená to, že lze změnit stav schvalování na:</w:t>
      </w:r>
      <w:r w:rsidRPr="00703EEE">
        <w:br/>
        <w:t>– „Převzato ZP“,</w:t>
      </w:r>
      <w:r w:rsidRPr="00703EEE">
        <w:br/>
        <w:t>– „Dodání informací ZP“,</w:t>
      </w:r>
      <w:r w:rsidRPr="00703EEE">
        <w:br/>
        <w:t>– „Schválený“,</w:t>
      </w:r>
      <w:r w:rsidRPr="00703EEE">
        <w:br/>
        <w:t>– „Zamítnutý“,</w:t>
      </w:r>
      <w:r w:rsidRPr="00703EEE">
        <w:br/>
        <w:t>pokud je stav ePoukazu nastaven na „Výdejna dodala podklady“.</w:t>
      </w:r>
    </w:p>
    <w:p w14:paraId="4B50C763" w14:textId="77777777" w:rsidR="00703EEE" w:rsidRPr="00703EEE" w:rsidRDefault="00703EEE" w:rsidP="00B25E1E">
      <w:pPr>
        <w:jc w:val="left"/>
      </w:pPr>
      <w:r w:rsidRPr="00703EEE">
        <w:t>Zároveň, pokud je stav ePoukazu „Výdejna dodala podklady“, po změně stavu schválení se stav ePoukazu automaticky mění na „Předepsaný“.</w:t>
      </w:r>
      <w:r w:rsidRPr="00703EEE">
        <w:br/>
        <w:t>Tato automatická změna zajišťuje, že po schválení ePoukazu může proběhnout zapsání výdeje na daný ePoukaz.</w:t>
      </w:r>
    </w:p>
    <w:p w14:paraId="74FE1134" w14:textId="5D33ADF0" w:rsidR="00703EEE" w:rsidRPr="00703EEE" w:rsidRDefault="00703EEE" w:rsidP="00254FEF">
      <w:pPr>
        <w:pStyle w:val="Odstavecseseznamem"/>
      </w:pPr>
      <w:r w:rsidRPr="00703EEE">
        <w:t>Webová služba ProvestSchvaleni je použitelná i v situaci, kdy je ePoukaz ve stavu „Výdejna dodala podklady“ a současně je stav schválení „Ke schválení“.</w:t>
      </w:r>
    </w:p>
    <w:p w14:paraId="4D4B07D4" w14:textId="77777777" w:rsidR="00B15B5B" w:rsidRDefault="00B15B5B" w:rsidP="00B15B5B">
      <w:pPr>
        <w:pStyle w:val="AQNadpis3"/>
      </w:pPr>
      <w:r>
        <w:lastRenderedPageBreak/>
        <w:t>Upozornění</w:t>
      </w:r>
    </w:p>
    <w:p w14:paraId="52783EAF" w14:textId="4C8275FE" w:rsidR="00B15B5B" w:rsidRPr="00B95F14" w:rsidRDefault="00B15B5B" w:rsidP="00B15B5B">
      <w:pPr>
        <w:rPr>
          <w:i/>
          <w:sz w:val="18"/>
        </w:rPr>
      </w:pPr>
      <w:r w:rsidRPr="00B95F14">
        <w:rPr>
          <w:i/>
          <w:sz w:val="18"/>
        </w:rPr>
        <w:t>Získání informací o změně stavu ePoukazu předepisujícím</w:t>
      </w:r>
      <w:r w:rsidR="004C7263">
        <w:rPr>
          <w:i/>
          <w:sz w:val="18"/>
        </w:rPr>
        <w:t>:</w:t>
      </w:r>
    </w:p>
    <w:p w14:paraId="6A09A447" w14:textId="5C4FD882" w:rsidR="00B15B5B" w:rsidRPr="00B95F14" w:rsidRDefault="00B15B5B" w:rsidP="00B15B5B">
      <w:pPr>
        <w:rPr>
          <w:i/>
          <w:sz w:val="18"/>
        </w:rPr>
      </w:pPr>
      <w:r w:rsidRPr="00B95F14">
        <w:rPr>
          <w:i/>
          <w:sz w:val="18"/>
        </w:rPr>
        <w:t>Předepisující bude mít možnost zjistit seznam ePoukazů za dané časové období, na kterých změnila stav schválení zdravotní pojišťovna</w:t>
      </w:r>
      <w:r w:rsidR="004C7263">
        <w:rPr>
          <w:i/>
          <w:sz w:val="18"/>
        </w:rPr>
        <w:t>,</w:t>
      </w:r>
      <w:r w:rsidRPr="00B95F14">
        <w:rPr>
          <w:i/>
          <w:sz w:val="18"/>
        </w:rPr>
        <w:t xml:space="preserve"> nebo změnil stav ePoukazu vydávající. V</w:t>
      </w:r>
      <w:r>
        <w:rPr>
          <w:i/>
          <w:sz w:val="18"/>
        </w:rPr>
        <w:t> </w:t>
      </w:r>
      <w:r w:rsidRPr="00B95F14">
        <w:rPr>
          <w:i/>
          <w:sz w:val="18"/>
        </w:rPr>
        <w:t xml:space="preserve">těchto případech </w:t>
      </w:r>
      <w:r>
        <w:rPr>
          <w:i/>
          <w:sz w:val="18"/>
        </w:rPr>
        <w:t>bude</w:t>
      </w:r>
      <w:r w:rsidRPr="00B95F14">
        <w:rPr>
          <w:i/>
          <w:sz w:val="18"/>
        </w:rPr>
        <w:t xml:space="preserve"> ePoukaz „vrácen“ předepisujícímu a ePoukaz čeká na další krok od předepisujícího.</w:t>
      </w:r>
    </w:p>
    <w:p w14:paraId="0EF0166E" w14:textId="5B829E55" w:rsidR="00B15B5B" w:rsidRPr="00B95F14" w:rsidRDefault="00B15B5B" w:rsidP="00B15B5B">
      <w:pPr>
        <w:rPr>
          <w:i/>
          <w:sz w:val="18"/>
        </w:rPr>
      </w:pPr>
      <w:r w:rsidRPr="00B95F14">
        <w:rPr>
          <w:i/>
          <w:sz w:val="18"/>
        </w:rPr>
        <w:t>Změna stavu schválení zdravotní pojišťovnou</w:t>
      </w:r>
      <w:r w:rsidR="004C7263">
        <w:rPr>
          <w:i/>
          <w:sz w:val="18"/>
        </w:rPr>
        <w:t>:</w:t>
      </w:r>
    </w:p>
    <w:p w14:paraId="2B993D40" w14:textId="2BDF50A8" w:rsidR="00B15B5B" w:rsidRPr="00B95F14" w:rsidRDefault="00B15B5B" w:rsidP="00B15B5B">
      <w:pPr>
        <w:rPr>
          <w:i/>
          <w:sz w:val="18"/>
        </w:rPr>
      </w:pPr>
      <w:r w:rsidRPr="00B95F14">
        <w:rPr>
          <w:i/>
          <w:sz w:val="18"/>
        </w:rPr>
        <w:t xml:space="preserve">Do „seznamu“ se zařadí ty ePoukazy, u kterých zdravotní pojišťovna za dané časové období, o které si předepisující zažádá, změnila stav schválení na „Dožádání informací ZP“ nebo „Schválený“ nebo </w:t>
      </w:r>
      <w:r w:rsidR="004C7263">
        <w:rPr>
          <w:i/>
          <w:sz w:val="18"/>
        </w:rPr>
        <w:t>„</w:t>
      </w:r>
      <w:r w:rsidRPr="00B95F14">
        <w:rPr>
          <w:i/>
          <w:sz w:val="18"/>
        </w:rPr>
        <w:t>Zamítnutý</w:t>
      </w:r>
      <w:r w:rsidR="004C7263">
        <w:rPr>
          <w:i/>
          <w:sz w:val="18"/>
        </w:rPr>
        <w:t>“</w:t>
      </w:r>
      <w:r w:rsidRPr="00B95F14">
        <w:rPr>
          <w:i/>
          <w:sz w:val="18"/>
        </w:rPr>
        <w:t>.</w:t>
      </w:r>
    </w:p>
    <w:p w14:paraId="30CF7813" w14:textId="39DC0838" w:rsidR="00B15B5B" w:rsidRPr="00B95F14" w:rsidRDefault="00B15B5B" w:rsidP="00B15B5B">
      <w:pPr>
        <w:rPr>
          <w:i/>
          <w:sz w:val="18"/>
        </w:rPr>
      </w:pPr>
      <w:r w:rsidRPr="00B95F14">
        <w:rPr>
          <w:i/>
          <w:sz w:val="18"/>
        </w:rPr>
        <w:t>Změna stavu eReceptu výdejnou</w:t>
      </w:r>
      <w:r w:rsidR="004C7263">
        <w:rPr>
          <w:i/>
          <w:sz w:val="18"/>
        </w:rPr>
        <w:t>:</w:t>
      </w:r>
      <w:r w:rsidRPr="00B95F14">
        <w:rPr>
          <w:i/>
          <w:sz w:val="18"/>
        </w:rPr>
        <w:t xml:space="preserve"> </w:t>
      </w:r>
    </w:p>
    <w:p w14:paraId="223E30BE" w14:textId="77777777" w:rsidR="00B15B5B" w:rsidRPr="00B95F14" w:rsidRDefault="00B15B5B" w:rsidP="00B15B5B">
      <w:pPr>
        <w:rPr>
          <w:i/>
          <w:sz w:val="18"/>
        </w:rPr>
      </w:pPr>
      <w:r w:rsidRPr="00B95F14">
        <w:rPr>
          <w:i/>
          <w:sz w:val="18"/>
        </w:rPr>
        <w:t>Do „seznamu“ se zařadí ty ePoukazy, u kterých vydávající za dané časové období, o které si předepisující zažádá, změnil stav na „Výdejna dodala podklady“.</w:t>
      </w:r>
    </w:p>
    <w:p w14:paraId="46E0B992" w14:textId="77777777" w:rsidR="00B15B5B" w:rsidRDefault="00B15B5B" w:rsidP="00B15B5B">
      <w:pPr>
        <w:rPr>
          <w:i/>
        </w:rPr>
      </w:pPr>
    </w:p>
    <w:p w14:paraId="363BF9FF" w14:textId="77777777" w:rsidR="00B15B5B" w:rsidRDefault="00B15B5B" w:rsidP="00B15B5B">
      <w:r>
        <w:t xml:space="preserve">Při realizaci této změny se nemusí předepisují dozvědět, že výdejna již dodala podklady. Předepisující má k dispozici webovou službu: SeznamPoukazuZmena. Předepisující se může danou službou dotázat, zda za dané období není nějaký ePoukaz ve stavu „Výdejna dodala podklady“. V případě, že si ePoukaz dříve převezme zdravotní pojišťovna, než předepisující „zavolá“ tuto službu, informaci o dodání podkladů se nedozví. I dál má možnost si ePoukaz načíst z centrálního úložiště. </w:t>
      </w:r>
    </w:p>
    <w:p w14:paraId="77B470F4" w14:textId="77777777" w:rsidR="00B15B5B" w:rsidRDefault="00B15B5B" w:rsidP="00B15B5B">
      <w:pPr>
        <w:pStyle w:val="AQNadpis2"/>
      </w:pPr>
      <w:bookmarkStart w:id="117" w:name="_Toc235179423"/>
      <w:r>
        <w:t>Nelze změnit nebo zrušit ePoukaz předepisujícím, pokud byl ePoukaz přezvat zdravotní pojišťovnou ke schválení</w:t>
      </w:r>
      <w:bookmarkEnd w:id="117"/>
    </w:p>
    <w:p w14:paraId="605E433D" w14:textId="77777777" w:rsidR="00B15B5B" w:rsidRDefault="00B15B5B" w:rsidP="00B15B5B"/>
    <w:p w14:paraId="1B466C14" w14:textId="7F7795DD" w:rsidR="00B15B5B" w:rsidRPr="00EA6793" w:rsidRDefault="00B15B5B" w:rsidP="00B15B5B">
      <w:r w:rsidRPr="00EA6793">
        <w:t xml:space="preserve">Pokud </w:t>
      </w:r>
      <w:r w:rsidR="00B25E1E">
        <w:t>je</w:t>
      </w:r>
      <w:r w:rsidRPr="00EA6793">
        <w:t xml:space="preserve"> na ePoukazu stav schválení </w:t>
      </w:r>
      <w:r>
        <w:t>„</w:t>
      </w:r>
      <w:r w:rsidRPr="00EA6793">
        <w:t>PREVZATO_ZP</w:t>
      </w:r>
      <w:r>
        <w:t>“</w:t>
      </w:r>
      <w:r w:rsidRPr="00EA6793">
        <w:t xml:space="preserve">, </w:t>
      </w:r>
      <w:r w:rsidR="00B25E1E">
        <w:t>není</w:t>
      </w:r>
      <w:r>
        <w:t xml:space="preserve"> umožněn</w:t>
      </w:r>
      <w:r w:rsidR="00B25E1E">
        <w:t>a</w:t>
      </w:r>
      <w:r>
        <w:t xml:space="preserve"> změna nebo zrušení ePoukazu předepisujícím. Jedná se o stav</w:t>
      </w:r>
      <w:r w:rsidRPr="00EA6793">
        <w:t xml:space="preserve"> schválení, kdy si ePoukaz převzala zdravotní pojišťovna a </w:t>
      </w:r>
      <w:r>
        <w:t>„</w:t>
      </w:r>
      <w:r w:rsidRPr="00EA6793">
        <w:t>pracuje na schválení</w:t>
      </w:r>
      <w:r>
        <w:t>“.</w:t>
      </w:r>
    </w:p>
    <w:p w14:paraId="77AD0AD6" w14:textId="77777777" w:rsidR="00B15B5B" w:rsidRDefault="00B15B5B" w:rsidP="00B15B5B">
      <w:pPr>
        <w:rPr>
          <w:i/>
        </w:rPr>
      </w:pPr>
      <w:r w:rsidRPr="00265CC3">
        <w:t xml:space="preserve">Validace: </w:t>
      </w:r>
      <w:r w:rsidRPr="00265CC3">
        <w:rPr>
          <w:i/>
        </w:rPr>
        <w:t xml:space="preserve">P032 </w:t>
      </w:r>
      <w:r>
        <w:rPr>
          <w:i/>
        </w:rPr>
        <w:t>–</w:t>
      </w:r>
      <w:r w:rsidRPr="00265CC3">
        <w:rPr>
          <w:i/>
        </w:rPr>
        <w:t xml:space="preserve"> ePoukaz byl převzatý zdravotní pojišťovnou. Nelze provést změnu nebo zrušení ePoukazu!</w:t>
      </w:r>
    </w:p>
    <w:p w14:paraId="1E259C8E" w14:textId="3E854120" w:rsidR="00591499" w:rsidRDefault="00591499" w:rsidP="00591499">
      <w:pPr>
        <w:pStyle w:val="AQNadpis2"/>
      </w:pPr>
      <w:bookmarkStart w:id="118" w:name="_Toc235179424"/>
      <w:r>
        <w:t>Nelze změnit nebo zrušit ePoukaz předepisujícím, pokud byl ePoukaz schválen nebo zamítnut, nelze vkládat a rušit přílohy</w:t>
      </w:r>
      <w:bookmarkEnd w:id="118"/>
    </w:p>
    <w:p w14:paraId="115F26AF" w14:textId="77777777" w:rsidR="00591499" w:rsidRPr="00591499" w:rsidRDefault="00591499" w:rsidP="00591499">
      <w:r w:rsidRPr="00591499">
        <w:t>Pokud byl ePoukaz zdravotní pojišťovnou schválen nebo zamítnut, není již možné provádět jeho změny ani zrušení. Současně nelze k takovému ePoukazu přidávat nové přílohy ani stávající přílohy odebírat.</w:t>
      </w:r>
    </w:p>
    <w:p w14:paraId="6DC58385" w14:textId="745429E4" w:rsidR="00591499" w:rsidRPr="00591499" w:rsidRDefault="00591499" w:rsidP="00591499">
      <w:pPr>
        <w:rPr>
          <w:i/>
          <w:iCs/>
        </w:rPr>
      </w:pPr>
      <w:r>
        <w:t xml:space="preserve">Validace: </w:t>
      </w:r>
      <w:r w:rsidRPr="00591499">
        <w:rPr>
          <w:i/>
          <w:iCs/>
        </w:rPr>
        <w:t>P047 - ePoukaz byl schválený nebo zamítnutý. Nelze provést změnu nebo zrušení ePoukazu, nelze vkládat a rušit přílohy ePoukazu!</w:t>
      </w:r>
    </w:p>
    <w:p w14:paraId="1E05673E" w14:textId="01655598" w:rsidR="00591499" w:rsidRPr="00265CC3" w:rsidRDefault="00591499" w:rsidP="00591499">
      <w:r>
        <w:cr/>
      </w:r>
    </w:p>
    <w:p w14:paraId="4485B033" w14:textId="77777777" w:rsidR="00B15B5B" w:rsidRDefault="00B15B5B" w:rsidP="00B15B5B">
      <w:pPr>
        <w:pStyle w:val="AQNadpis2"/>
      </w:pPr>
      <w:bookmarkStart w:id="119" w:name="_Toc235179425"/>
      <w:r>
        <w:lastRenderedPageBreak/>
        <w:t>Nelze změnit číslo pojištěnce nebo zdravotní pojišťovnu na ePoukazu vydávajícím, pokud se ePoukaz schvaluje danou zdravotní pojišťovnou</w:t>
      </w:r>
      <w:bookmarkEnd w:id="119"/>
    </w:p>
    <w:p w14:paraId="57C56320" w14:textId="7E422303" w:rsidR="00B15B5B" w:rsidRPr="0006586C" w:rsidRDefault="00B15B5B" w:rsidP="00B15B5B">
      <w:r>
        <w:t>Není umožněno</w:t>
      </w:r>
      <w:r w:rsidRPr="0006586C">
        <w:t xml:space="preserve"> změnit na ePoukazu číslo pojištěnce a zdravotní pojišťovnu, pokud</w:t>
      </w:r>
      <w:r>
        <w:t xml:space="preserve"> ePoukaz podléhá schválení zdravotní </w:t>
      </w:r>
      <w:r w:rsidR="004C7263">
        <w:t>pojišťovnou</w:t>
      </w:r>
      <w:r w:rsidRPr="0006586C">
        <w:t xml:space="preserve">. </w:t>
      </w:r>
      <w:r>
        <w:t>P</w:t>
      </w:r>
      <w:r w:rsidRPr="0006586C">
        <w:t xml:space="preserve">okud </w:t>
      </w:r>
      <w:r w:rsidR="00B25E1E">
        <w:t>je</w:t>
      </w:r>
      <w:r w:rsidRPr="0006586C">
        <w:t xml:space="preserve"> stav schvalování poukazu: Ke schválení, Převzato ZP, Dožádání informací ZP, Schválený, Zamítnutý, </w:t>
      </w:r>
      <w:r>
        <w:t xml:space="preserve">není </w:t>
      </w:r>
      <w:r w:rsidRPr="0006586C">
        <w:t>dovol</w:t>
      </w:r>
      <w:r>
        <w:t>eno</w:t>
      </w:r>
      <w:r w:rsidRPr="0006586C">
        <w:t xml:space="preserve"> změnit číslo pojištěnce nebo zdravotní pojišťovnu </w:t>
      </w:r>
      <w:r>
        <w:t xml:space="preserve">vydávajícím </w:t>
      </w:r>
      <w:r w:rsidRPr="0006586C">
        <w:t xml:space="preserve">– </w:t>
      </w:r>
      <w:r>
        <w:t xml:space="preserve">webová </w:t>
      </w:r>
      <w:r w:rsidRPr="0006586C">
        <w:t>služba: ZmenitUdajePoukazu.</w:t>
      </w:r>
    </w:p>
    <w:p w14:paraId="4A78B138" w14:textId="77777777" w:rsidR="00B15B5B" w:rsidRPr="00D84C8B" w:rsidRDefault="00B15B5B" w:rsidP="00B15B5B">
      <w:pPr>
        <w:jc w:val="left"/>
        <w:rPr>
          <w:i/>
        </w:rPr>
      </w:pPr>
      <w:r>
        <w:t xml:space="preserve">Validace: </w:t>
      </w:r>
      <w:r w:rsidRPr="00D84C8B">
        <w:rPr>
          <w:i/>
        </w:rPr>
        <w:t xml:space="preserve">P033 </w:t>
      </w:r>
      <w:r>
        <w:rPr>
          <w:i/>
        </w:rPr>
        <w:t>–</w:t>
      </w:r>
      <w:r w:rsidRPr="00D84C8B">
        <w:rPr>
          <w:i/>
        </w:rPr>
        <w:t xml:space="preserve"> Pokud je ePoukaz ke schválení, nelze změnit číslo pojištěnce nebo zdravotní pojišťovnu!</w:t>
      </w:r>
    </w:p>
    <w:p w14:paraId="13338F15" w14:textId="77777777" w:rsidR="00B15B5B" w:rsidRPr="006C55E7" w:rsidRDefault="00B15B5B" w:rsidP="00B15B5B">
      <w:pPr>
        <w:pStyle w:val="AQNadpis2"/>
      </w:pPr>
      <w:bookmarkStart w:id="120" w:name="_Toc235179426"/>
      <w:r w:rsidRPr="006C55E7">
        <w:t xml:space="preserve">Datum </w:t>
      </w:r>
      <w:r>
        <w:t>uplatnění ePoukazu</w:t>
      </w:r>
      <w:bookmarkEnd w:id="120"/>
    </w:p>
    <w:p w14:paraId="3C01EAA7" w14:textId="77777777" w:rsidR="00B15B5B" w:rsidRPr="001366B4" w:rsidRDefault="00B15B5B" w:rsidP="00B15B5B">
      <w:pPr>
        <w:rPr>
          <w:iCs/>
        </w:rPr>
      </w:pPr>
      <w:r w:rsidRPr="001366B4">
        <w:rPr>
          <w:iCs/>
        </w:rPr>
        <w:t>Datum uplatnění ePoukazu nastavuje systém na základě provedené změny stavu ePoukazu (může to být i událost, která vede ke změně stavu – např. založení výdeje na ePoukaz).</w:t>
      </w:r>
    </w:p>
    <w:p w14:paraId="3093D7DE" w14:textId="715E8A61" w:rsidR="00B15B5B" w:rsidRPr="001366B4" w:rsidRDefault="00B15B5B" w:rsidP="00B15B5B">
      <w:pPr>
        <w:rPr>
          <w:iCs/>
        </w:rPr>
      </w:pPr>
      <w:r w:rsidRPr="001366B4">
        <w:rPr>
          <w:iCs/>
        </w:rPr>
        <w:t>Datum uplatnění se nastavuje automaticky na aktuální datum v</w:t>
      </w:r>
      <w:r>
        <w:rPr>
          <w:iCs/>
        </w:rPr>
        <w:t> </w:t>
      </w:r>
      <w:r w:rsidRPr="001366B4">
        <w:rPr>
          <w:iCs/>
        </w:rPr>
        <w:t>případě první změny stavu na Částečně vydaný, Připravovaný nebo Plně vydaný, Připravované podklady, Výdejna dodala poklady, Nedokončený výdej. Tedy se nastaví datum uplatnění i v</w:t>
      </w:r>
      <w:r>
        <w:rPr>
          <w:iCs/>
        </w:rPr>
        <w:t> </w:t>
      </w:r>
      <w:r w:rsidRPr="001366B4">
        <w:rPr>
          <w:iCs/>
        </w:rPr>
        <w:t>případě první změny stavu na jeden z</w:t>
      </w:r>
      <w:r>
        <w:rPr>
          <w:iCs/>
        </w:rPr>
        <w:t> </w:t>
      </w:r>
      <w:r w:rsidRPr="001366B4">
        <w:rPr>
          <w:iCs/>
        </w:rPr>
        <w:t>těchto stavů: Připravované podklady, Výdejna dodala poklady, Nedokončený výdej.</w:t>
      </w:r>
    </w:p>
    <w:p w14:paraId="061AA279" w14:textId="77777777" w:rsidR="00B15B5B" w:rsidRPr="001366B4" w:rsidRDefault="00B15B5B" w:rsidP="00B15B5B">
      <w:pPr>
        <w:rPr>
          <w:iCs/>
        </w:rPr>
      </w:pPr>
      <w:r w:rsidRPr="001366B4">
        <w:rPr>
          <w:iCs/>
        </w:rPr>
        <w:t>Datum uplatnění – datum uplatnění poukazu (tzn. datum předložení poukazu pojištěncem u výdejce poukazu) </w:t>
      </w:r>
      <w:r>
        <w:rPr>
          <w:iCs/>
        </w:rPr>
        <w:t>–</w:t>
      </w:r>
      <w:r w:rsidRPr="001366B4">
        <w:rPr>
          <w:iCs/>
        </w:rPr>
        <w:t xml:space="preserve"> bude takové, kdy výdejna načte ePoukaz a změní stav. Nebude stačit, aby výdejna jen ePoukaz načetla, protože může zjistit, že daný zdravotnický prostředek nemůže pacientovi poskytnout.</w:t>
      </w:r>
    </w:p>
    <w:p w14:paraId="33D958C7" w14:textId="77777777" w:rsidR="00B15B5B" w:rsidRDefault="00B15B5B" w:rsidP="00EB3675">
      <w:pPr>
        <w:pStyle w:val="AQNadpis2"/>
        <w:rPr>
          <w:lang w:eastAsia="cs-CZ"/>
        </w:rPr>
      </w:pPr>
      <w:bookmarkStart w:id="121" w:name="_Ref122004713"/>
      <w:bookmarkStart w:id="122" w:name="_Toc122076407"/>
      <w:bookmarkStart w:id="123" w:name="_Toc235179427"/>
      <w:r>
        <w:rPr>
          <w:lang w:eastAsia="cs-CZ"/>
        </w:rPr>
        <w:t>Stav připravovaný – změna stavu, provedení výdeje, změna údajů na ePoukazu jen vydávacímu pracovišti ze stejného subjektu</w:t>
      </w:r>
      <w:bookmarkEnd w:id="121"/>
      <w:bookmarkEnd w:id="122"/>
      <w:bookmarkEnd w:id="123"/>
    </w:p>
    <w:p w14:paraId="486B63FB" w14:textId="77777777" w:rsidR="00B15B5B" w:rsidRDefault="00B15B5B" w:rsidP="00B15B5B">
      <w:pPr>
        <w:rPr>
          <w:lang w:eastAsia="cs-CZ"/>
        </w:rPr>
      </w:pPr>
      <w:r>
        <w:rPr>
          <w:lang w:eastAsia="cs-CZ"/>
        </w:rPr>
        <w:t>Pokud vydávající pracoviště změní stav ePoukazu na stav Připravovaný, může další změnu stavu nebo změnu ePoukazu (změna čísla pojištěnce nebo zdravotní pojišťovny) nebo založení výdeje provést jen vydávající pracoviště spadající pod stejný subjekt, které dalo ePoukaz do stavu Připravovaný. Provede se tedy blokace ePoukazu pro dané vydávající pracoviště – resp. pro všechna pracoviště v rámci subjektu (IČO).</w:t>
      </w:r>
    </w:p>
    <w:p w14:paraId="5AE778F6" w14:textId="77777777" w:rsidR="00B15B5B" w:rsidRDefault="00B15B5B" w:rsidP="00B15B5B">
      <w:pPr>
        <w:rPr>
          <w:lang w:eastAsia="cs-CZ"/>
        </w:rPr>
      </w:pPr>
      <w:r>
        <w:rPr>
          <w:lang w:eastAsia="cs-CZ"/>
        </w:rPr>
        <w:t>Jakmile dané vydávající pracoviště změní u ePoukazu stav Připravováno na jiný stav, pak může k ePoukazu přistupovat jiné vydávající pracoviště z jiného subjektu, jako kdyby ePoukaz první vydávající pracoviště do stavu Připravováno nedávalo. Např. může provést další výdej. Dojde tedy k odblokování ePoukazu.</w:t>
      </w:r>
    </w:p>
    <w:p w14:paraId="7D185AF7" w14:textId="77777777" w:rsidR="00B15B5B" w:rsidRDefault="00B15B5B" w:rsidP="00B15B5B">
      <w:pPr>
        <w:rPr>
          <w:lang w:eastAsia="cs-CZ"/>
        </w:rPr>
      </w:pPr>
    </w:p>
    <w:p w14:paraId="2A66C1A0" w14:textId="77777777"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0871840C" w14:textId="77777777" w:rsidR="00B15B5B" w:rsidRDefault="00B15B5B" w:rsidP="00B15B5B">
      <w:pPr>
        <w:pStyle w:val="AQNadpis3"/>
        <w:rPr>
          <w:lang w:eastAsia="cs-CZ"/>
        </w:rPr>
      </w:pPr>
      <w:bookmarkStart w:id="124" w:name="_Toc122076411"/>
      <w:r>
        <w:rPr>
          <w:lang w:eastAsia="cs-CZ"/>
        </w:rPr>
        <w:lastRenderedPageBreak/>
        <w:t>Provedení výdeje, změna stavu, změna údajů na ePoukazu jen vydávajícím pracovištěm, které připravovalo podklady</w:t>
      </w:r>
      <w:bookmarkEnd w:id="124"/>
    </w:p>
    <w:p w14:paraId="004218D8" w14:textId="77777777" w:rsidR="00B15B5B" w:rsidRPr="00CC7853" w:rsidRDefault="00B15B5B" w:rsidP="00B15B5B">
      <w:r w:rsidRPr="00CC7853">
        <w:t>Vydávající pracoviště, které nastaví stav ePoukazu na „Výdejna dodala poklady“, provede blokaci ePoukazu pro všechna pracoviště patřící pod stejný subjekt. Jiné vydávající pracoviště nemůže provést výdej, změnu na ePoukazu (číslo pojištěnce, zdravotní pojišťovnu) a změnu stavu ePoukazu.</w:t>
      </w:r>
    </w:p>
    <w:p w14:paraId="02BFCFA5" w14:textId="77777777" w:rsidR="00B15B5B" w:rsidRPr="00CC7853" w:rsidRDefault="00B15B5B" w:rsidP="00B15B5B">
      <w:r w:rsidRPr="00CC7853">
        <w:t>ePoukaz již nelze odblokovat pro jiné pracoviště, které není v</w:t>
      </w:r>
      <w:r>
        <w:t> </w:t>
      </w:r>
      <w:r w:rsidRPr="00CC7853">
        <w:t>rámci stejného subjektu.</w:t>
      </w:r>
    </w:p>
    <w:p w14:paraId="138D90C3" w14:textId="77777777" w:rsidR="00B15B5B" w:rsidRDefault="00B15B5B" w:rsidP="00B15B5B">
      <w:pPr>
        <w:rPr>
          <w:lang w:eastAsia="cs-CZ"/>
        </w:rPr>
      </w:pPr>
    </w:p>
    <w:p w14:paraId="38F743F3" w14:textId="780F783B"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w:t>
      </w:r>
      <w:r w:rsidR="00371E74">
        <w:rPr>
          <w:i/>
          <w:lang w:eastAsia="cs-CZ"/>
        </w:rPr>
        <w:t>,</w:t>
      </w:r>
      <w:r w:rsidRPr="00D00808">
        <w:rPr>
          <w:i/>
          <w:lang w:eastAsia="cs-CZ"/>
        </w:rPr>
        <w:t xml:space="preserve">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4C653C50" w14:textId="77777777" w:rsidR="00E21B2A" w:rsidRPr="00AA6C90" w:rsidRDefault="00E21B2A" w:rsidP="00E21B2A">
      <w:pPr>
        <w:pStyle w:val="AQNadpis2"/>
      </w:pPr>
      <w:bookmarkStart w:id="125" w:name="_Toc206586920"/>
      <w:bookmarkStart w:id="126" w:name="_Toc235179428"/>
      <w:r w:rsidRPr="00AA6C90">
        <w:t>Přidání přílohy k ePoukazu v případě, že má ePoukaz přiřazený zdravotní pojišťovna</w:t>
      </w:r>
      <w:bookmarkEnd w:id="125"/>
      <w:bookmarkEnd w:id="126"/>
    </w:p>
    <w:p w14:paraId="49D47EE9" w14:textId="77777777" w:rsidR="001E0F48" w:rsidRPr="001E0F48" w:rsidRDefault="001E0F48" w:rsidP="001E0F48">
      <w:bookmarkStart w:id="127" w:name="_Toc206586922"/>
      <w:r w:rsidRPr="001E0F48">
        <w:t>Tato funkcionalita je určena výhradně pro zdravotní pojišťovny. Pokud je ePoukaz určen ke schválení zdravotní pojišťovně a ta si jej převezme, předepisující již nemůže ePoukaz upravovat. Má však možnost pouze přidat nebo odebrat přílohu. Zdravotní pojišťovna může získat seznam ePoukazů, u kterých došlo k přidání nebo odebrání přílohy v době, kdy je ePoukaz v její správě, prostřednictvím webové služby SeznamPoukazuZmenaPrilohy.</w:t>
      </w:r>
    </w:p>
    <w:p w14:paraId="0D39DE0B" w14:textId="6F71326B" w:rsidR="00E21B2A" w:rsidRPr="00AA6C90" w:rsidRDefault="001E0F48" w:rsidP="00E21B2A">
      <w:pPr>
        <w:pStyle w:val="AQNadpis3"/>
      </w:pPr>
      <w:r>
        <w:t>W</w:t>
      </w:r>
      <w:r w:rsidR="00E21B2A" w:rsidRPr="00AA6C90">
        <w:t>ebová služba, která vrac</w:t>
      </w:r>
      <w:r w:rsidR="00E21B2A">
        <w:t>í</w:t>
      </w:r>
      <w:r w:rsidR="00E21B2A" w:rsidRPr="00AA6C90">
        <w:t xml:space="preserve"> seznam ePoukazů za dané období, u kterých byla vložena/odstraněna příloha v případě, že je ePoukaz na straně zdravotní pojišťovny</w:t>
      </w:r>
      <w:bookmarkEnd w:id="127"/>
    </w:p>
    <w:p w14:paraId="02BB2B2E" w14:textId="77777777" w:rsidR="001E0F48" w:rsidRPr="001E0F48" w:rsidRDefault="001E0F48" w:rsidP="001E0F48">
      <w:r w:rsidRPr="001E0F48">
        <w:t>Webová služba „SeznamPoukazuZmenaPrilohy“ poskytuje za zadané časové období přehled ePoukazů, u nichž byla přidána nebo odebrána příloha v době, kdy byl ePoukaz ve stavu schvalování „Převzato ZP“, tedy na straně zdravotní pojišťovny. Tato webová služba je určena výhradně pro zdravotní pojišťovny. Každé zdravotní pojišťovně jsou vraceny pouze identifikátory ePoukazů, které byly vystaveny na tuto konkrétní pojišťovnu a u nichž došlo v definovaném časovém intervalu k přidání nebo odstranění přílohy. Vstupem služby je časový interval, ve kterém byla změna přílohy provedena. Výstupem je seznam identifikátorů ePoukazů patřících dané zdravotní pojišťovně, které splňují obě následující podmínky: 1. v uvedeném časovém období došlo k přidání nebo odstranění přílohy, a 2. ePoukaz byl v okamžiku změny ve stavu schválení „Převzato ZP“</w:t>
      </w:r>
    </w:p>
    <w:p w14:paraId="6183BF95" w14:textId="77777777" w:rsidR="00E21B2A" w:rsidRDefault="00E21B2A" w:rsidP="00E21B2A">
      <w:pPr>
        <w:pStyle w:val="AQNadpis2"/>
      </w:pPr>
      <w:bookmarkStart w:id="128" w:name="_Toc206586938"/>
      <w:bookmarkStart w:id="129" w:name="_Toc235179429"/>
      <w:r>
        <w:t>Odbornost</w:t>
      </w:r>
      <w:bookmarkEnd w:id="128"/>
      <w:r>
        <w:t xml:space="preserve"> (OME)</w:t>
      </w:r>
      <w:bookmarkEnd w:id="129"/>
    </w:p>
    <w:p w14:paraId="2B551B8E" w14:textId="77777777" w:rsidR="00562637" w:rsidRPr="00562637" w:rsidRDefault="00562637" w:rsidP="00562637">
      <w:bookmarkStart w:id="130" w:name="_Toc206586944"/>
      <w:r w:rsidRPr="00562637">
        <w:t xml:space="preserve">Odbornosti vztahující se k preskripčním omezením jsou stanoveny zákonem č. 48/1997 Sb., o veřejném zdravotním pojištění a o změně a doplnění některých souvisejících zákonů. Číselník OME obsahuje sloupec TYP, který nabývá hodnot LEKAR, SESTRA nebo ZVLASTNI. </w:t>
      </w:r>
    </w:p>
    <w:p w14:paraId="77B1A29D" w14:textId="77777777" w:rsidR="00E21B2A" w:rsidRDefault="00E21B2A" w:rsidP="00E21B2A">
      <w:pPr>
        <w:pStyle w:val="AQNadpis2"/>
      </w:pPr>
      <w:bookmarkStart w:id="131" w:name="_Toc235179430"/>
      <w:r w:rsidRPr="000D5E3F">
        <w:lastRenderedPageBreak/>
        <w:t>Umožnit</w:t>
      </w:r>
      <w:r>
        <w:t xml:space="preserve"> výdej zrušené pomůcky, pokud byla včas uplatněná</w:t>
      </w:r>
      <w:bookmarkEnd w:id="130"/>
      <w:bookmarkEnd w:id="131"/>
    </w:p>
    <w:p w14:paraId="53B1B559" w14:textId="77777777" w:rsidR="00562637" w:rsidRPr="00562637" w:rsidRDefault="00562637" w:rsidP="00562637">
      <w:bookmarkStart w:id="132" w:name="_Toc206586947"/>
      <w:r w:rsidRPr="00562637">
        <w:t>Zdravotnický prostředek lze vydat i po jeho vyřazení z číselníku zdravotnických prostředků (SCAU), avšak pouze tehdy, pokud byl ePoukaz uplatněn před datem jeho vyřazení. Rozhodujícím údajem je tedy datum uplatnění ePoukazu. Výdej je tedy možný i v případě, že je zdravotnický prostředek v číselníku již zrušen, pokud datum uplatnění ePoukazu předchází datu zrušení uvedenému v číselníku.</w:t>
      </w:r>
    </w:p>
    <w:p w14:paraId="34D5D9B0" w14:textId="77777777" w:rsidR="00E21B2A" w:rsidRPr="00AB0A83" w:rsidRDefault="00E21B2A" w:rsidP="00E21B2A">
      <w:pPr>
        <w:pStyle w:val="AQNadpis2"/>
      </w:pPr>
      <w:bookmarkStart w:id="133" w:name="_Toc235179431"/>
      <w:r w:rsidRPr="009315BC">
        <w:t>Předepsání</w:t>
      </w:r>
      <w:r>
        <w:t xml:space="preserve"> pomůcek jen lékařem</w:t>
      </w:r>
      <w:bookmarkEnd w:id="132"/>
      <w:bookmarkEnd w:id="133"/>
    </w:p>
    <w:p w14:paraId="0B0D0650" w14:textId="77777777" w:rsidR="00E21B2A" w:rsidRPr="001F5AF1" w:rsidRDefault="00E21B2A" w:rsidP="00E21B2A">
      <w:pPr>
        <w:pStyle w:val="AQNadpis3"/>
      </w:pPr>
      <w:bookmarkStart w:id="134" w:name="_Toc206586949"/>
      <w:r>
        <w:t>OMEx Lekar</w:t>
      </w:r>
      <w:bookmarkEnd w:id="134"/>
    </w:p>
    <w:p w14:paraId="0DB7E895" w14:textId="7B94B732" w:rsidR="00E21B2A" w:rsidRDefault="00E21B2A" w:rsidP="00E21B2A">
      <w:r>
        <w:t>Pokud bude nastavena v OMEx v číselníku zdravotnických prostředků fiktivní odbornost LEKAR</w:t>
      </w:r>
      <w:r w:rsidR="00371E74">
        <w:t>,</w:t>
      </w:r>
      <w:r w:rsidR="009C64E7">
        <w:t xml:space="preserve"> </w:t>
      </w:r>
      <w:r>
        <w:t xml:space="preserve">pak bude možné předepsat daný zdravotnický prostředek jen uživatelem, který </w:t>
      </w:r>
    </w:p>
    <w:p w14:paraId="63625479" w14:textId="6A536E78" w:rsidR="00E21B2A" w:rsidRDefault="00E21B2A" w:rsidP="00254FEF">
      <w:pPr>
        <w:pStyle w:val="Odstavecseseznamem"/>
        <w:numPr>
          <w:ilvl w:val="0"/>
          <w:numId w:val="46"/>
        </w:numPr>
      </w:pPr>
      <w:r>
        <w:t>bude mít roli lékař (v Externích identitách jako Lékař nebo Stomatolog)</w:t>
      </w:r>
      <w:r w:rsidR="00371E74">
        <w:t>,</w:t>
      </w:r>
      <w:r>
        <w:t xml:space="preserve"> </w:t>
      </w:r>
    </w:p>
    <w:p w14:paraId="4E4F9693" w14:textId="77777777" w:rsidR="00E21B2A" w:rsidRDefault="00E21B2A" w:rsidP="00E21B2A">
      <w:pPr>
        <w:ind w:left="720"/>
      </w:pPr>
      <w:r>
        <w:t xml:space="preserve">nebo </w:t>
      </w:r>
    </w:p>
    <w:p w14:paraId="5E505F77" w14:textId="14EA2A4C" w:rsidR="00E21B2A" w:rsidRDefault="00E21B2A" w:rsidP="00254FEF">
      <w:pPr>
        <w:pStyle w:val="Odstavecseseznamem"/>
        <w:numPr>
          <w:ilvl w:val="0"/>
          <w:numId w:val="46"/>
        </w:numPr>
      </w:pPr>
      <w:r>
        <w:t xml:space="preserve">bude mít roli </w:t>
      </w:r>
      <w:r w:rsidRPr="001C768B">
        <w:t>Jiný nelékařský zdravotn</w:t>
      </w:r>
      <w:r>
        <w:t>ický</w:t>
      </w:r>
      <w:r w:rsidRPr="001C768B">
        <w:t xml:space="preserve"> pracovník</w:t>
      </w:r>
      <w:r>
        <w:t xml:space="preserve"> (v Externích identitách jako Jiný nelékařský pracovník) a zároveň musí být na ePoukazu vyplněné IČP delegujícího ošetřujícího lékaře.</w:t>
      </w:r>
    </w:p>
    <w:p w14:paraId="4C6B3ECF" w14:textId="77777777" w:rsidR="00E21B2A" w:rsidRDefault="00E21B2A" w:rsidP="00E21B2A">
      <w:pPr>
        <w:ind w:left="360" w:hanging="360"/>
      </w:pPr>
      <w:r>
        <w:t>V opačném případě se vrátí blokační chyba:</w:t>
      </w:r>
    </w:p>
    <w:p w14:paraId="4955583A"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r w:rsidRPr="007878CC">
        <w:t xml:space="preserve"> </w:t>
      </w:r>
    </w:p>
    <w:p w14:paraId="6A26786B" w14:textId="77777777" w:rsidR="00E21B2A" w:rsidRDefault="00E21B2A" w:rsidP="00E21B2A">
      <w:pPr>
        <w:pStyle w:val="AQNadpis3"/>
      </w:pPr>
      <w:bookmarkStart w:id="135" w:name="_Toc206586950"/>
      <w:r>
        <w:t>OMEx – lékařská odbornost</w:t>
      </w:r>
      <w:bookmarkEnd w:id="135"/>
    </w:p>
    <w:p w14:paraId="60E6886C" w14:textId="77777777" w:rsidR="00E21B2A" w:rsidRDefault="00E21B2A" w:rsidP="00E21B2A">
      <w:r>
        <w:t xml:space="preserve">Zdravotnický prostředek, který bude mít nastavené odbornosti, které jsou výhradně lékařské nebo speciální pracoviště, bude moci předepsat jen uživatel, který </w:t>
      </w:r>
    </w:p>
    <w:p w14:paraId="070C7220" w14:textId="3DDDBB29" w:rsidR="00E21B2A" w:rsidRDefault="00E21B2A" w:rsidP="00254FEF">
      <w:pPr>
        <w:pStyle w:val="Odstavecseseznamem"/>
        <w:numPr>
          <w:ilvl w:val="0"/>
          <w:numId w:val="47"/>
        </w:numPr>
      </w:pPr>
      <w:r>
        <w:t>bude mít roli lékař (v Externích identitách jako Lékař nebo Stomatolog)</w:t>
      </w:r>
      <w:r w:rsidR="00BB3555">
        <w:t>,</w:t>
      </w:r>
      <w:r>
        <w:t xml:space="preserve"> </w:t>
      </w:r>
    </w:p>
    <w:p w14:paraId="0382F5C5" w14:textId="77777777" w:rsidR="00E21B2A" w:rsidRDefault="00E21B2A" w:rsidP="00E21B2A">
      <w:r>
        <w:t>nebo</w:t>
      </w:r>
    </w:p>
    <w:p w14:paraId="521B2643" w14:textId="77777777" w:rsidR="00E21B2A" w:rsidRDefault="00E21B2A" w:rsidP="00254FEF">
      <w:pPr>
        <w:pStyle w:val="Odstavecseseznamem"/>
        <w:numPr>
          <w:ilvl w:val="0"/>
          <w:numId w:val="47"/>
        </w:numPr>
      </w:pPr>
      <w:r>
        <w:t xml:space="preserve">bude mít roli </w:t>
      </w:r>
      <w:r w:rsidRPr="001C768B">
        <w:t>Jiný nelékařský zdravotn</w:t>
      </w:r>
      <w:r>
        <w:t>ický</w:t>
      </w:r>
      <w:r w:rsidRPr="001C768B">
        <w:t xml:space="preserve"> pracovník</w:t>
      </w:r>
      <w:r>
        <w:t xml:space="preserve"> (v Externích identitách jako Ji</w:t>
      </w:r>
      <w:r w:rsidRPr="005572B8">
        <w:t>ný nelékařský zdravot</w:t>
      </w:r>
      <w:r>
        <w:t>ní</w:t>
      </w:r>
      <w:r w:rsidRPr="005572B8">
        <w:t xml:space="preserve"> pracovník</w:t>
      </w:r>
      <w:r>
        <w:t>) a zároveň musí být na ePoukazu vyplněné IČP delegujícího ošetřujícího lékaře.</w:t>
      </w:r>
    </w:p>
    <w:p w14:paraId="7697ABCF" w14:textId="77777777" w:rsidR="00E21B2A" w:rsidRDefault="00E21B2A" w:rsidP="00E21B2A">
      <w:pPr>
        <w:ind w:left="360"/>
      </w:pPr>
      <w:r>
        <w:t>V opačném případě se vrátí blokační chyba:</w:t>
      </w:r>
    </w:p>
    <w:p w14:paraId="33A70B60"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p>
    <w:p w14:paraId="627C2FC7" w14:textId="6C8A8A3C" w:rsidR="00E21B2A" w:rsidRDefault="006143A9" w:rsidP="00E21B2A">
      <w:pPr>
        <w:pStyle w:val="AQNadpis3"/>
      </w:pPr>
      <w:r>
        <w:lastRenderedPageBreak/>
        <w:t>Kontrola uvedené odbornosti na ePoukazu s odbornostmi u zdravotnického prostředku v číselníku</w:t>
      </w:r>
    </w:p>
    <w:p w14:paraId="4DB33CFE" w14:textId="77777777" w:rsidR="00803824" w:rsidRPr="00803824" w:rsidRDefault="00803824" w:rsidP="00803824">
      <w:r w:rsidRPr="00803824">
        <w:t>Při založení ePoukazu se provádí kontrola odbornosti uvedené na ePoukazu vůči odbornosti přiřazené dané položce v číselníku zdravotnických prostředků.</w:t>
      </w:r>
    </w:p>
    <w:p w14:paraId="0CECB372" w14:textId="77777777" w:rsidR="00C202AE" w:rsidRDefault="00803824" w:rsidP="00254FEF">
      <w:pPr>
        <w:pStyle w:val="Odstavecseseznamem"/>
        <w:numPr>
          <w:ilvl w:val="0"/>
          <w:numId w:val="60"/>
        </w:numPr>
      </w:pPr>
      <w:r w:rsidRPr="00803824">
        <w:t>Pokud je u položky v číselníku zdravotnických prostředků uvedena fiktivní odbornost LEKAR, musí být na ePoukazu zadána odbornost typu Lékař nebo Speciální (dle hodnoty TYP v číselníku OME). Typ odbornosti se tedy vyhodnocuje podle číselníku OME.</w:t>
      </w:r>
    </w:p>
    <w:p w14:paraId="65B3E95A" w14:textId="23479A07" w:rsidR="00C202AE" w:rsidRPr="00C202AE" w:rsidRDefault="00C202AE" w:rsidP="00254FEF">
      <w:pPr>
        <w:pStyle w:val="Odstavecseseznamem"/>
        <w:numPr>
          <w:ilvl w:val="0"/>
          <w:numId w:val="60"/>
        </w:numPr>
      </w:pPr>
      <w:r w:rsidRPr="00C202AE">
        <w:rPr>
          <w:lang w:eastAsia="cs-CZ"/>
        </w:rPr>
        <w:t>Pokud není u položky v číselníku zdravotnických prostředků uvedena žádná odbornost, lze na ePoukaz zadat libovolnou odbornost z číselníku OME. V takovém případě může zdravotnický prostředek předepsat jak lékař, tak sestra.</w:t>
      </w:r>
    </w:p>
    <w:p w14:paraId="2332D524" w14:textId="4A34CFE0" w:rsidR="00803824" w:rsidRPr="00803824" w:rsidRDefault="00803824" w:rsidP="00254FEF">
      <w:pPr>
        <w:pStyle w:val="Odstavecseseznamem"/>
        <w:numPr>
          <w:ilvl w:val="0"/>
          <w:numId w:val="60"/>
        </w:numPr>
      </w:pPr>
      <w:r w:rsidRPr="00803824">
        <w:t>V ostatních případech musí zadaná odbornost na ePoukazu odpovídat odbornosti (OMEx), která je pro danou položku uvedena v číselníku zdravotnických prostředků.</w:t>
      </w:r>
    </w:p>
    <w:p w14:paraId="702795B9" w14:textId="77777777" w:rsidR="00803824" w:rsidRPr="00803824" w:rsidRDefault="00803824" w:rsidP="00803824">
      <w:r w:rsidRPr="00803824">
        <w:t>Pozn.: Hodnota OMEx se určuje podle typu úhrady (UHR1, UHR2, UHR3). To znamená, že OME1 odpovídá UHR1, OME2 odpovídá UHR2 atd.</w:t>
      </w:r>
    </w:p>
    <w:p w14:paraId="71122E36" w14:textId="77777777" w:rsidR="00E21B2A" w:rsidRDefault="00E21B2A" w:rsidP="00E21B2A"/>
    <w:p w14:paraId="04981E5F" w14:textId="77777777" w:rsidR="00E21B2A" w:rsidRPr="00B95F14" w:rsidRDefault="00E21B2A" w:rsidP="00B15B5B"/>
    <w:p w14:paraId="54563F22" w14:textId="35F26AF4" w:rsidR="003B270E" w:rsidRDefault="003B270E" w:rsidP="006761C8">
      <w:pPr>
        <w:spacing w:before="0" w:after="0"/>
        <w:jc w:val="left"/>
        <w:rPr>
          <w:rFonts w:cstheme="minorBidi"/>
          <w:b/>
          <w:smallCaps/>
          <w:color w:val="0033A9"/>
          <w:sz w:val="40"/>
          <w:szCs w:val="48"/>
        </w:rPr>
      </w:pPr>
    </w:p>
    <w:p w14:paraId="54A92DB9" w14:textId="77777777" w:rsidR="00591499" w:rsidRDefault="00591499">
      <w:pPr>
        <w:spacing w:before="0" w:after="0"/>
        <w:jc w:val="left"/>
        <w:rPr>
          <w:rFonts w:cstheme="minorBidi"/>
          <w:b/>
          <w:smallCaps/>
          <w:color w:val="0033A9"/>
          <w:sz w:val="40"/>
          <w:szCs w:val="48"/>
        </w:rPr>
      </w:pPr>
      <w:r>
        <w:br w:type="page"/>
      </w:r>
    </w:p>
    <w:p w14:paraId="3CBD2B5B" w14:textId="13C3ABF9" w:rsidR="000248A9" w:rsidRDefault="000248A9" w:rsidP="000248A9">
      <w:pPr>
        <w:pStyle w:val="AQNadpis1"/>
      </w:pPr>
      <w:bookmarkStart w:id="136" w:name="_Toc235179432"/>
      <w:r>
        <w:lastRenderedPageBreak/>
        <w:t>Návrh ePoukazu</w:t>
      </w:r>
      <w:bookmarkEnd w:id="136"/>
    </w:p>
    <w:p w14:paraId="1B84FFBD" w14:textId="77777777" w:rsidR="002C79F7" w:rsidRDefault="002C79F7" w:rsidP="00824FEF">
      <w:pPr>
        <w:pStyle w:val="AQNadpis2"/>
      </w:pPr>
      <w:bookmarkStart w:id="137" w:name="_Toc71868908"/>
      <w:bookmarkStart w:id="138" w:name="_Ref209773673"/>
      <w:bookmarkStart w:id="139" w:name="_Ref209773677"/>
      <w:bookmarkStart w:id="140" w:name="_Toc235179433"/>
      <w:r>
        <w:t>Společné sekce pro všechny typy poukazů</w:t>
      </w:r>
      <w:bookmarkEnd w:id="137"/>
      <w:bookmarkEnd w:id="138"/>
      <w:bookmarkEnd w:id="139"/>
      <w:bookmarkEnd w:id="140"/>
    </w:p>
    <w:p w14:paraId="5853B367" w14:textId="77777777" w:rsidR="002C79F7" w:rsidRPr="004C17CA" w:rsidRDefault="002C79F7" w:rsidP="00824FEF">
      <w:pPr>
        <w:pStyle w:val="AQNadpis3"/>
      </w:pPr>
      <w:bookmarkStart w:id="141" w:name="_Toc71639953"/>
      <w:bookmarkStart w:id="142" w:name="_Toc71868909"/>
      <w:r>
        <w:t>Pacient</w:t>
      </w:r>
      <w:bookmarkEnd w:id="141"/>
      <w:bookmarkEnd w:id="142"/>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0C0C627B" w:rsidR="00824FEF" w:rsidRPr="001B7803" w:rsidRDefault="00824FEF" w:rsidP="002C79F7">
            <w:pPr>
              <w:rPr>
                <w:b/>
                <w:sz w:val="20"/>
                <w:szCs w:val="20"/>
              </w:rPr>
            </w:pPr>
            <w:r w:rsidRPr="001B7803">
              <w:rPr>
                <w:b/>
                <w:sz w:val="20"/>
                <w:szCs w:val="20"/>
              </w:rPr>
              <w:t>Údaje o pacientovi v</w:t>
            </w:r>
            <w:r w:rsidR="00B74144">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6655808"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4D86D6CC"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01EE72DB" w:rsidR="00824FEF" w:rsidRPr="001B7803" w:rsidRDefault="00824FEF" w:rsidP="002C79F7">
            <w:pPr>
              <w:rPr>
                <w:sz w:val="20"/>
                <w:szCs w:val="20"/>
              </w:rPr>
            </w:pPr>
            <w:r w:rsidRPr="001B7803">
              <w:rPr>
                <w:sz w:val="20"/>
                <w:szCs w:val="20"/>
              </w:rPr>
              <w:t>Email pacienta. Na tento e-mail bude zaslaná průvodka ePoukazu v</w:t>
            </w:r>
            <w:r w:rsidR="00B74144">
              <w:rPr>
                <w:sz w:val="20"/>
                <w:szCs w:val="20"/>
              </w:rPr>
              <w:t> </w:t>
            </w:r>
            <w:r w:rsidRPr="001B7803">
              <w:rPr>
                <w:sz w:val="20"/>
                <w:szCs w:val="20"/>
              </w:rPr>
              <w:t>případě žádosti o zaslání.</w:t>
            </w:r>
          </w:p>
        </w:tc>
        <w:tc>
          <w:tcPr>
            <w:tcW w:w="2074" w:type="dxa"/>
          </w:tcPr>
          <w:p w14:paraId="515D3E72" w14:textId="5A520B73"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1F073412"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35DD6A35"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pojištění, </w:t>
            </w:r>
            <w:r w:rsidRPr="001B7803">
              <w:rPr>
                <w:sz w:val="20"/>
                <w:szCs w:val="20"/>
              </w:rPr>
              <w:lastRenderedPageBreak/>
              <w:t>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143" w:name="_Toc71639954"/>
      <w:bookmarkStart w:id="144" w:name="_Toc71868910"/>
      <w:r>
        <w:lastRenderedPageBreak/>
        <w:t>Předepisující</w:t>
      </w:r>
      <w:bookmarkEnd w:id="143"/>
      <w:bookmarkEnd w:id="144"/>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5FC3646C"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145" w:name="_Toc71639955"/>
      <w:bookmarkStart w:id="146" w:name="_Toc71868911"/>
      <w:r>
        <w:t>Sekce Schválení zdravotní pojišťovnou</w:t>
      </w:r>
      <w:bookmarkEnd w:id="145"/>
      <w:bookmarkEnd w:id="146"/>
    </w:p>
    <w:p w14:paraId="12C6944E" w14:textId="28EF347A" w:rsidR="00EF2084" w:rsidRDefault="00EF2084" w:rsidP="00EF2084">
      <w:r>
        <w:t>Každý typ ePoukazu bude obsahovat sekci „Údaje ke schválení zdravotní pojišťovnou“. V</w:t>
      </w:r>
      <w:r w:rsidR="00B74144">
        <w:t> </w:t>
      </w:r>
      <w:r>
        <w:t xml:space="preserve">této sekci (kromě souborových příloh) </w:t>
      </w:r>
      <w:r w:rsidR="005E2335">
        <w:t xml:space="preserve">se </w:t>
      </w:r>
      <w:r>
        <w:t>budou vyměňovat informace v</w:t>
      </w:r>
      <w:r w:rsidR="00B74144">
        <w:t> </w:t>
      </w:r>
      <w:r>
        <w:t>procesu schvalování zdravotnického prostředku mezi předepisujícím</w:t>
      </w:r>
      <w:r w:rsidR="003038D3">
        <w:t xml:space="preserve">, </w:t>
      </w:r>
      <w:r>
        <w:t>zdravotní pojišťovnou</w:t>
      </w:r>
      <w:r w:rsidR="003038D3">
        <w:t xml:space="preserve"> a výdejnou</w:t>
      </w:r>
      <w:r w:rsidR="00213E28">
        <w:t>.</w:t>
      </w:r>
    </w:p>
    <w:p w14:paraId="67343320" w14:textId="3873D598" w:rsidR="00EF2084" w:rsidRDefault="00EF2084" w:rsidP="00EF2084">
      <w:r>
        <w:t>Sada dat primárně vychází z</w:t>
      </w:r>
      <w:r w:rsidR="00B74144">
        <w:t> </w:t>
      </w:r>
      <w:r>
        <w:t>dat žádanky (povolenky) o schválení, kterou definují zdravotní pojišťovny. Systém ePoukaz nebude zastávat a přejímat agendu žádanek (povolenek). V</w:t>
      </w:r>
      <w:r w:rsidR="00B74144">
        <w:t> </w:t>
      </w:r>
      <w:r>
        <w:t>rámci systému ePoukaz se provádí schválení nad ePoukazem, ne nad žádankou.</w:t>
      </w:r>
    </w:p>
    <w:p w14:paraId="589A34B4" w14:textId="77777777" w:rsidR="00EF2084" w:rsidRDefault="00EF2084" w:rsidP="00EF2084"/>
    <w:p w14:paraId="5BC03D40" w14:textId="7CD1B2C2" w:rsidR="002C620F" w:rsidRDefault="00EF2084" w:rsidP="00EF2084">
      <w:r>
        <w:t>Sekce obsahuje dvě sady dat z</w:t>
      </w:r>
      <w:r w:rsidR="00B74144">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74144">
        <w:t> </w:t>
      </w:r>
      <w:r>
        <w:t xml:space="preserve">druhé fázi zdravotní pojišťovna). </w:t>
      </w:r>
    </w:p>
    <w:p w14:paraId="289142E2" w14:textId="77777777" w:rsidR="00EF2084" w:rsidRDefault="00EF2084" w:rsidP="00157BFF">
      <w:pPr>
        <w:pStyle w:val="AQNadpis4"/>
      </w:pPr>
      <w:bookmarkStart w:id="147" w:name="_Toc71870597"/>
      <w:r>
        <w:t>Struktura sekce „údaje ke schválení zdravotní pojišťovnou“</w:t>
      </w:r>
      <w:bookmarkEnd w:id="147"/>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830"/>
        <w:gridCol w:w="2552"/>
        <w:gridCol w:w="1417"/>
        <w:gridCol w:w="709"/>
        <w:gridCol w:w="709"/>
        <w:gridCol w:w="686"/>
        <w:gridCol w:w="725"/>
      </w:tblGrid>
      <w:tr w:rsidR="00EF2084" w:rsidRPr="00AF6ECE" w14:paraId="6DD91590" w14:textId="77777777" w:rsidTr="004B104C">
        <w:tc>
          <w:tcPr>
            <w:tcW w:w="2830" w:type="dxa"/>
          </w:tcPr>
          <w:p w14:paraId="3D8AD9B6" w14:textId="77777777" w:rsidR="00EF2084" w:rsidRPr="00AF6ECE" w:rsidRDefault="00EF2084" w:rsidP="002C620F">
            <w:pPr>
              <w:jc w:val="left"/>
              <w:rPr>
                <w:b/>
              </w:rPr>
            </w:pPr>
          </w:p>
        </w:tc>
        <w:tc>
          <w:tcPr>
            <w:tcW w:w="2552" w:type="dxa"/>
          </w:tcPr>
          <w:p w14:paraId="12CEE107" w14:textId="77777777" w:rsidR="00EF2084" w:rsidRPr="00AF6ECE" w:rsidRDefault="00EF2084" w:rsidP="0091243B">
            <w:pPr>
              <w:rPr>
                <w:b/>
              </w:rPr>
            </w:pPr>
          </w:p>
        </w:tc>
        <w:tc>
          <w:tcPr>
            <w:tcW w:w="1417"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4B104C">
        <w:tc>
          <w:tcPr>
            <w:tcW w:w="2830" w:type="dxa"/>
          </w:tcPr>
          <w:p w14:paraId="3C1D22B5" w14:textId="77777777" w:rsidR="00EF2084" w:rsidRPr="00AF6ECE" w:rsidRDefault="00EF2084" w:rsidP="002C620F">
            <w:pPr>
              <w:jc w:val="left"/>
              <w:rPr>
                <w:b/>
              </w:rPr>
            </w:pPr>
            <w:r w:rsidRPr="00AF6ECE">
              <w:rPr>
                <w:b/>
              </w:rPr>
              <w:lastRenderedPageBreak/>
              <w:t>Atribut</w:t>
            </w:r>
          </w:p>
        </w:tc>
        <w:tc>
          <w:tcPr>
            <w:tcW w:w="2552" w:type="dxa"/>
          </w:tcPr>
          <w:p w14:paraId="44C95B16" w14:textId="77777777" w:rsidR="00EF2084" w:rsidRPr="00AF6ECE" w:rsidRDefault="00EF2084" w:rsidP="0091243B">
            <w:pPr>
              <w:rPr>
                <w:b/>
              </w:rPr>
            </w:pPr>
            <w:r w:rsidRPr="00AF6ECE">
              <w:rPr>
                <w:b/>
              </w:rPr>
              <w:t>Na ePoukaz vyplní</w:t>
            </w:r>
          </w:p>
        </w:tc>
        <w:tc>
          <w:tcPr>
            <w:tcW w:w="1417"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4B104C">
        <w:tc>
          <w:tcPr>
            <w:tcW w:w="2830" w:type="dxa"/>
          </w:tcPr>
          <w:p w14:paraId="1C00548E" w14:textId="34697EA2" w:rsidR="00EF2084" w:rsidRDefault="00EF2084" w:rsidP="002C620F">
            <w:pPr>
              <w:jc w:val="left"/>
            </w:pPr>
            <w:r>
              <w:t>Specifikace požadavku</w:t>
            </w:r>
            <w:r w:rsidR="002C620F">
              <w:t xml:space="preserve"> (</w:t>
            </w:r>
            <w:r w:rsidR="002C620F" w:rsidRPr="002C620F">
              <w:t>SpecifikacePozadavku</w:t>
            </w:r>
            <w:r w:rsidR="002C620F">
              <w:t>)</w:t>
            </w:r>
          </w:p>
        </w:tc>
        <w:tc>
          <w:tcPr>
            <w:tcW w:w="2552" w:type="dxa"/>
          </w:tcPr>
          <w:p w14:paraId="53B89DB5" w14:textId="77777777" w:rsidR="00EF2084" w:rsidRDefault="00EF2084" w:rsidP="0091243B">
            <w:r>
              <w:t>Předepisující</w:t>
            </w:r>
          </w:p>
        </w:tc>
        <w:tc>
          <w:tcPr>
            <w:tcW w:w="1417" w:type="dxa"/>
          </w:tcPr>
          <w:p w14:paraId="6C870596" w14:textId="148AC09E" w:rsidR="00EF2084" w:rsidRDefault="00EF2084" w:rsidP="001553B4">
            <w:pPr>
              <w:jc w:val="left"/>
            </w:pPr>
            <w:r>
              <w:t>Ano, pokud se dává ePoukaz „Ke schválení“</w:t>
            </w:r>
            <w:r w:rsidR="00F15504">
              <w:t>. U signálního kódu na vlhké krytí není vyžadováno.</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4B104C">
        <w:tc>
          <w:tcPr>
            <w:tcW w:w="2830" w:type="dxa"/>
          </w:tcPr>
          <w:p w14:paraId="6520A155" w14:textId="77777777" w:rsidR="00EF2084" w:rsidRDefault="00EF2084" w:rsidP="002C620F">
            <w:pPr>
              <w:jc w:val="left"/>
            </w:pPr>
            <w:r>
              <w:t>Zdůvodnění</w:t>
            </w:r>
          </w:p>
          <w:p w14:paraId="38957E02" w14:textId="6F7075C8" w:rsidR="002C620F" w:rsidRDefault="002C620F" w:rsidP="002C620F">
            <w:pPr>
              <w:jc w:val="left"/>
            </w:pPr>
            <w:r>
              <w:t>(</w:t>
            </w:r>
            <w:r w:rsidRPr="002C620F">
              <w:t>Zduvodneni</w:t>
            </w:r>
            <w:r>
              <w:t>)</w:t>
            </w:r>
          </w:p>
        </w:tc>
        <w:tc>
          <w:tcPr>
            <w:tcW w:w="2552" w:type="dxa"/>
          </w:tcPr>
          <w:p w14:paraId="5A0FD69C" w14:textId="77777777" w:rsidR="00EF2084" w:rsidRDefault="00EF2084" w:rsidP="0091243B">
            <w:r>
              <w:t>Předepisující</w:t>
            </w:r>
          </w:p>
        </w:tc>
        <w:tc>
          <w:tcPr>
            <w:tcW w:w="1417" w:type="dxa"/>
          </w:tcPr>
          <w:p w14:paraId="2CA90E3E" w14:textId="57C779E4" w:rsidR="00EF2084" w:rsidRDefault="00F15504" w:rsidP="001553B4">
            <w:pPr>
              <w:jc w:val="left"/>
            </w:pPr>
            <w:r>
              <w:t>Ano, pokud se dává ePoukaz „Ke schválení“. U signálního kódu na vlhké krytí není vyžadováno.</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C22FE4" w14:paraId="05346867" w14:textId="77777777" w:rsidTr="001D789E">
        <w:tc>
          <w:tcPr>
            <w:tcW w:w="2830" w:type="dxa"/>
            <w:vAlign w:val="center"/>
          </w:tcPr>
          <w:p w14:paraId="2BBD0071" w14:textId="77777777" w:rsidR="00C22FE4" w:rsidRDefault="00C22FE4" w:rsidP="002C620F">
            <w:pPr>
              <w:jc w:val="left"/>
            </w:pPr>
            <w:r>
              <w:t>Anatomická lokalizace rány. Volný text.</w:t>
            </w:r>
          </w:p>
          <w:p w14:paraId="25C85EA6" w14:textId="19631838" w:rsidR="00782DBE" w:rsidRDefault="00782DBE" w:rsidP="002C620F">
            <w:pPr>
              <w:jc w:val="left"/>
            </w:pPr>
            <w:r>
              <w:t>(</w:t>
            </w:r>
            <w:r w:rsidRPr="00782DBE">
              <w:t>AnatomickaLokalizaceRany</w:t>
            </w:r>
            <w:r>
              <w:t>)</w:t>
            </w:r>
          </w:p>
        </w:tc>
        <w:tc>
          <w:tcPr>
            <w:tcW w:w="2552" w:type="dxa"/>
            <w:vAlign w:val="center"/>
          </w:tcPr>
          <w:p w14:paraId="12E3D6B5" w14:textId="3E03B936" w:rsidR="00C22FE4" w:rsidRDefault="00C22FE4" w:rsidP="00C22FE4">
            <w:r>
              <w:t>Předepisující</w:t>
            </w:r>
          </w:p>
        </w:tc>
        <w:tc>
          <w:tcPr>
            <w:tcW w:w="1417" w:type="dxa"/>
            <w:vAlign w:val="center"/>
          </w:tcPr>
          <w:p w14:paraId="49B08D68" w14:textId="76006D31" w:rsidR="00C22FE4" w:rsidRDefault="00C22FE4" w:rsidP="00C22FE4">
            <w:pPr>
              <w:jc w:val="left"/>
            </w:pPr>
            <w:r w:rsidRPr="00032900">
              <w:t>Ano</w:t>
            </w:r>
            <w:r>
              <w:t>,</w:t>
            </w:r>
            <w:r w:rsidRPr="00032900">
              <w:t xml:space="preserve"> u signálního kódu na vlhké krytí</w:t>
            </w:r>
          </w:p>
        </w:tc>
        <w:tc>
          <w:tcPr>
            <w:tcW w:w="709" w:type="dxa"/>
          </w:tcPr>
          <w:p w14:paraId="152DBCB4" w14:textId="65CF7E57" w:rsidR="00C22FE4" w:rsidRDefault="00C22FE4" w:rsidP="00C22FE4">
            <w:r>
              <w:t>Ano</w:t>
            </w:r>
          </w:p>
        </w:tc>
        <w:tc>
          <w:tcPr>
            <w:tcW w:w="709" w:type="dxa"/>
          </w:tcPr>
          <w:p w14:paraId="16AD0AC7" w14:textId="642EACAA" w:rsidR="00C22FE4" w:rsidRDefault="00C22FE4" w:rsidP="00C22FE4">
            <w:r>
              <w:t>Ano</w:t>
            </w:r>
          </w:p>
        </w:tc>
        <w:tc>
          <w:tcPr>
            <w:tcW w:w="686" w:type="dxa"/>
          </w:tcPr>
          <w:p w14:paraId="07832F6A" w14:textId="6DA2E686" w:rsidR="00C22FE4" w:rsidRDefault="00C22FE4" w:rsidP="00C22FE4">
            <w:r>
              <w:t>Ano</w:t>
            </w:r>
          </w:p>
        </w:tc>
        <w:tc>
          <w:tcPr>
            <w:tcW w:w="725" w:type="dxa"/>
          </w:tcPr>
          <w:p w14:paraId="4EBEB50C" w14:textId="1D728AAF" w:rsidR="00C22FE4" w:rsidRDefault="00C22FE4" w:rsidP="00C22FE4">
            <w:r>
              <w:t>Ano</w:t>
            </w:r>
          </w:p>
        </w:tc>
      </w:tr>
      <w:tr w:rsidR="00C22FE4" w14:paraId="20274FF1" w14:textId="77777777" w:rsidTr="001D789E">
        <w:tc>
          <w:tcPr>
            <w:tcW w:w="2830" w:type="dxa"/>
            <w:vAlign w:val="center"/>
          </w:tcPr>
          <w:p w14:paraId="1388F42B" w14:textId="77777777" w:rsidR="00C22FE4" w:rsidRDefault="00C22FE4" w:rsidP="002C620F">
            <w:pPr>
              <w:jc w:val="left"/>
            </w:pPr>
            <w:r>
              <w:t>Popis rány a jejich okrajů.</w:t>
            </w:r>
          </w:p>
          <w:p w14:paraId="7E9C1043" w14:textId="0762FE43" w:rsidR="00782DBE" w:rsidRDefault="00782DBE" w:rsidP="002C620F">
            <w:pPr>
              <w:jc w:val="left"/>
            </w:pPr>
            <w:r>
              <w:t>(</w:t>
            </w:r>
            <w:r w:rsidRPr="00782DBE">
              <w:t>PopisRanyOkraju</w:t>
            </w:r>
            <w:r>
              <w:t>)</w:t>
            </w:r>
          </w:p>
        </w:tc>
        <w:tc>
          <w:tcPr>
            <w:tcW w:w="2552" w:type="dxa"/>
            <w:vAlign w:val="center"/>
          </w:tcPr>
          <w:p w14:paraId="4428C82F" w14:textId="2FE51945" w:rsidR="00C22FE4" w:rsidRDefault="00C22FE4" w:rsidP="00C22FE4">
            <w:r>
              <w:t>Předepisující</w:t>
            </w:r>
          </w:p>
        </w:tc>
        <w:tc>
          <w:tcPr>
            <w:tcW w:w="1417" w:type="dxa"/>
            <w:vAlign w:val="center"/>
          </w:tcPr>
          <w:p w14:paraId="6B949800" w14:textId="67007178" w:rsidR="00C22FE4" w:rsidRDefault="00C22FE4" w:rsidP="00C22FE4">
            <w:pPr>
              <w:jc w:val="left"/>
            </w:pPr>
            <w:r w:rsidRPr="00032900">
              <w:t>Ano</w:t>
            </w:r>
            <w:r>
              <w:t>,</w:t>
            </w:r>
            <w:r w:rsidRPr="00032900">
              <w:t xml:space="preserve"> u signálního kódu na vlhké krytí</w:t>
            </w:r>
          </w:p>
        </w:tc>
        <w:tc>
          <w:tcPr>
            <w:tcW w:w="709" w:type="dxa"/>
          </w:tcPr>
          <w:p w14:paraId="3E982B8A" w14:textId="5FFD5FAC" w:rsidR="00C22FE4" w:rsidRDefault="00C22FE4" w:rsidP="00C22FE4">
            <w:r>
              <w:t>Ano</w:t>
            </w:r>
          </w:p>
        </w:tc>
        <w:tc>
          <w:tcPr>
            <w:tcW w:w="709" w:type="dxa"/>
          </w:tcPr>
          <w:p w14:paraId="6ECB2A91" w14:textId="164C29EC" w:rsidR="00C22FE4" w:rsidRDefault="00C22FE4" w:rsidP="00C22FE4">
            <w:r>
              <w:t>Ano</w:t>
            </w:r>
          </w:p>
        </w:tc>
        <w:tc>
          <w:tcPr>
            <w:tcW w:w="686" w:type="dxa"/>
          </w:tcPr>
          <w:p w14:paraId="032CE9ED" w14:textId="02F0ED73" w:rsidR="00C22FE4" w:rsidRDefault="00C22FE4" w:rsidP="00C22FE4">
            <w:r>
              <w:t>Ano</w:t>
            </w:r>
          </w:p>
        </w:tc>
        <w:tc>
          <w:tcPr>
            <w:tcW w:w="725" w:type="dxa"/>
          </w:tcPr>
          <w:p w14:paraId="6D16D647" w14:textId="6FD1F66B" w:rsidR="00C22FE4" w:rsidRDefault="00C22FE4" w:rsidP="00C22FE4">
            <w:r>
              <w:t>Ano</w:t>
            </w:r>
          </w:p>
        </w:tc>
      </w:tr>
      <w:tr w:rsidR="00C22FE4" w14:paraId="4911A1C5" w14:textId="77777777" w:rsidTr="001D789E">
        <w:tc>
          <w:tcPr>
            <w:tcW w:w="2830" w:type="dxa"/>
            <w:vAlign w:val="center"/>
          </w:tcPr>
          <w:p w14:paraId="34B9B1BF" w14:textId="77777777" w:rsidR="00C22FE4" w:rsidRDefault="00C22FE4" w:rsidP="002C620F">
            <w:pPr>
              <w:jc w:val="left"/>
            </w:pPr>
            <w:r>
              <w:t>Velikost rány – délka</w:t>
            </w:r>
          </w:p>
          <w:p w14:paraId="3A2E1C34" w14:textId="1379B361" w:rsidR="00782DBE" w:rsidRDefault="00782DBE" w:rsidP="002C620F">
            <w:pPr>
              <w:jc w:val="left"/>
            </w:pPr>
            <w:r>
              <w:t>(</w:t>
            </w:r>
            <w:r w:rsidRPr="00782DBE">
              <w:t>VelikostRanyDelka</w:t>
            </w:r>
            <w:r>
              <w:t>)</w:t>
            </w:r>
          </w:p>
        </w:tc>
        <w:tc>
          <w:tcPr>
            <w:tcW w:w="2552" w:type="dxa"/>
            <w:vAlign w:val="center"/>
          </w:tcPr>
          <w:p w14:paraId="15FCD441" w14:textId="03074A68" w:rsidR="00C22FE4" w:rsidRDefault="00C22FE4" w:rsidP="00C22FE4">
            <w:r>
              <w:t>Předepisující</w:t>
            </w:r>
          </w:p>
        </w:tc>
        <w:tc>
          <w:tcPr>
            <w:tcW w:w="1417" w:type="dxa"/>
            <w:vAlign w:val="center"/>
          </w:tcPr>
          <w:p w14:paraId="1F678188" w14:textId="7C7BB1B0" w:rsidR="00C22FE4" w:rsidRDefault="00C22FE4" w:rsidP="00C22FE4">
            <w:pPr>
              <w:jc w:val="left"/>
            </w:pPr>
            <w:r w:rsidRPr="00032900">
              <w:t>Ano</w:t>
            </w:r>
            <w:r>
              <w:t>,</w:t>
            </w:r>
            <w:r w:rsidRPr="00032900">
              <w:t xml:space="preserve"> u signálního kódu na vlhké krytí</w:t>
            </w:r>
          </w:p>
        </w:tc>
        <w:tc>
          <w:tcPr>
            <w:tcW w:w="709" w:type="dxa"/>
          </w:tcPr>
          <w:p w14:paraId="60E0EF8F" w14:textId="79A1E794" w:rsidR="00C22FE4" w:rsidRDefault="00C22FE4" w:rsidP="00C22FE4">
            <w:r>
              <w:t>Ano</w:t>
            </w:r>
          </w:p>
        </w:tc>
        <w:tc>
          <w:tcPr>
            <w:tcW w:w="709" w:type="dxa"/>
          </w:tcPr>
          <w:p w14:paraId="305320C9" w14:textId="533E1AC4" w:rsidR="00C22FE4" w:rsidRDefault="00C22FE4" w:rsidP="00C22FE4">
            <w:r>
              <w:t>Ano</w:t>
            </w:r>
          </w:p>
        </w:tc>
        <w:tc>
          <w:tcPr>
            <w:tcW w:w="686" w:type="dxa"/>
          </w:tcPr>
          <w:p w14:paraId="001D7EB6" w14:textId="1095B0BD" w:rsidR="00C22FE4" w:rsidRDefault="00C22FE4" w:rsidP="00C22FE4">
            <w:r>
              <w:t>Ano</w:t>
            </w:r>
          </w:p>
        </w:tc>
        <w:tc>
          <w:tcPr>
            <w:tcW w:w="725" w:type="dxa"/>
          </w:tcPr>
          <w:p w14:paraId="0692CEBB" w14:textId="59AA0CD7" w:rsidR="00C22FE4" w:rsidRDefault="00C22FE4" w:rsidP="00C22FE4">
            <w:r>
              <w:t>Ano</w:t>
            </w:r>
          </w:p>
        </w:tc>
      </w:tr>
      <w:tr w:rsidR="00C22FE4" w14:paraId="00AE8602" w14:textId="77777777" w:rsidTr="001D789E">
        <w:tc>
          <w:tcPr>
            <w:tcW w:w="2830" w:type="dxa"/>
            <w:vAlign w:val="center"/>
          </w:tcPr>
          <w:p w14:paraId="7DBBFD8C" w14:textId="47AD0451" w:rsidR="00C22FE4" w:rsidRDefault="00C22FE4" w:rsidP="002C620F">
            <w:pPr>
              <w:jc w:val="left"/>
            </w:pPr>
            <w:r>
              <w:t xml:space="preserve">Velikost rány </w:t>
            </w:r>
            <w:r w:rsidR="00782DBE">
              <w:t>–</w:t>
            </w:r>
            <w:r>
              <w:t xml:space="preserve"> šířka</w:t>
            </w:r>
          </w:p>
          <w:p w14:paraId="42074ECF" w14:textId="25E0995E" w:rsidR="00782DBE" w:rsidRDefault="00782DBE" w:rsidP="002C620F">
            <w:pPr>
              <w:jc w:val="left"/>
            </w:pPr>
            <w:r>
              <w:t>(</w:t>
            </w:r>
            <w:r w:rsidRPr="00782DBE">
              <w:t>VelikostRanySirka</w:t>
            </w:r>
            <w:r>
              <w:t>)</w:t>
            </w:r>
          </w:p>
        </w:tc>
        <w:tc>
          <w:tcPr>
            <w:tcW w:w="2552" w:type="dxa"/>
            <w:vAlign w:val="center"/>
          </w:tcPr>
          <w:p w14:paraId="2D672D2C" w14:textId="49BE1F31" w:rsidR="00C22FE4" w:rsidRDefault="00C22FE4" w:rsidP="00C22FE4">
            <w:r>
              <w:t>Předepisující</w:t>
            </w:r>
          </w:p>
        </w:tc>
        <w:tc>
          <w:tcPr>
            <w:tcW w:w="1417" w:type="dxa"/>
            <w:vAlign w:val="center"/>
          </w:tcPr>
          <w:p w14:paraId="6A3CBFE2" w14:textId="31D5301E" w:rsidR="00C22FE4" w:rsidRDefault="00C22FE4" w:rsidP="00C22FE4">
            <w:pPr>
              <w:jc w:val="left"/>
            </w:pPr>
            <w:r w:rsidRPr="00032900">
              <w:t>Ano</w:t>
            </w:r>
            <w:r>
              <w:t>,</w:t>
            </w:r>
            <w:r w:rsidRPr="00032900">
              <w:t xml:space="preserve"> u signálního </w:t>
            </w:r>
            <w:r w:rsidRPr="00032900">
              <w:lastRenderedPageBreak/>
              <w:t>kódu na vlhké krytí</w:t>
            </w:r>
          </w:p>
        </w:tc>
        <w:tc>
          <w:tcPr>
            <w:tcW w:w="709" w:type="dxa"/>
          </w:tcPr>
          <w:p w14:paraId="379A2535" w14:textId="4A2B2FAF" w:rsidR="00C22FE4" w:rsidRDefault="00C22FE4" w:rsidP="00C22FE4">
            <w:r>
              <w:lastRenderedPageBreak/>
              <w:t>Ano</w:t>
            </w:r>
          </w:p>
        </w:tc>
        <w:tc>
          <w:tcPr>
            <w:tcW w:w="709" w:type="dxa"/>
          </w:tcPr>
          <w:p w14:paraId="2F922F82" w14:textId="75D13AF1" w:rsidR="00C22FE4" w:rsidRDefault="00C22FE4" w:rsidP="00C22FE4">
            <w:r>
              <w:t>Ano</w:t>
            </w:r>
          </w:p>
        </w:tc>
        <w:tc>
          <w:tcPr>
            <w:tcW w:w="686" w:type="dxa"/>
          </w:tcPr>
          <w:p w14:paraId="16354C1F" w14:textId="76CF1EBE" w:rsidR="00C22FE4" w:rsidRDefault="00C22FE4" w:rsidP="00C22FE4">
            <w:r>
              <w:t>Ano</w:t>
            </w:r>
          </w:p>
        </w:tc>
        <w:tc>
          <w:tcPr>
            <w:tcW w:w="725" w:type="dxa"/>
          </w:tcPr>
          <w:p w14:paraId="15B5F617" w14:textId="02DB4E25" w:rsidR="00C22FE4" w:rsidRDefault="00C22FE4" w:rsidP="00C22FE4">
            <w:r>
              <w:t>Ano</w:t>
            </w:r>
          </w:p>
        </w:tc>
      </w:tr>
      <w:tr w:rsidR="00C22FE4" w14:paraId="07ED7370" w14:textId="77777777" w:rsidTr="001D789E">
        <w:tc>
          <w:tcPr>
            <w:tcW w:w="2830" w:type="dxa"/>
            <w:vAlign w:val="center"/>
          </w:tcPr>
          <w:p w14:paraId="243963D5" w14:textId="4835EAA0" w:rsidR="00C22FE4" w:rsidRDefault="00C22FE4" w:rsidP="002C620F">
            <w:pPr>
              <w:jc w:val="left"/>
            </w:pPr>
            <w:r>
              <w:t xml:space="preserve">Velikost rány </w:t>
            </w:r>
            <w:r w:rsidR="00782DBE">
              <w:t>–</w:t>
            </w:r>
            <w:r>
              <w:t xml:space="preserve"> hloubka</w:t>
            </w:r>
          </w:p>
          <w:p w14:paraId="42BB4A13" w14:textId="00563938" w:rsidR="00782DBE" w:rsidRDefault="00782DBE" w:rsidP="002C620F">
            <w:pPr>
              <w:jc w:val="left"/>
            </w:pPr>
            <w:r>
              <w:t>(</w:t>
            </w:r>
            <w:r w:rsidRPr="00782DBE">
              <w:t>VelikostRanyHloubka</w:t>
            </w:r>
            <w:r>
              <w:t>)</w:t>
            </w:r>
          </w:p>
        </w:tc>
        <w:tc>
          <w:tcPr>
            <w:tcW w:w="2552" w:type="dxa"/>
            <w:vAlign w:val="center"/>
          </w:tcPr>
          <w:p w14:paraId="261596FE" w14:textId="1DBF897A" w:rsidR="00C22FE4" w:rsidRDefault="00C22FE4" w:rsidP="00C22FE4">
            <w:r>
              <w:t>Předepisující</w:t>
            </w:r>
          </w:p>
        </w:tc>
        <w:tc>
          <w:tcPr>
            <w:tcW w:w="1417" w:type="dxa"/>
            <w:vAlign w:val="center"/>
          </w:tcPr>
          <w:p w14:paraId="254E4AD1" w14:textId="15BCA1F4" w:rsidR="00C22FE4" w:rsidRDefault="00C22FE4" w:rsidP="00C22FE4">
            <w:pPr>
              <w:jc w:val="left"/>
            </w:pPr>
            <w:r w:rsidRPr="00032900">
              <w:t>Ano</w:t>
            </w:r>
            <w:r>
              <w:t xml:space="preserve">, </w:t>
            </w:r>
            <w:r w:rsidRPr="00032900">
              <w:t>u signálního kódu na vlhké krytí</w:t>
            </w:r>
          </w:p>
        </w:tc>
        <w:tc>
          <w:tcPr>
            <w:tcW w:w="709" w:type="dxa"/>
          </w:tcPr>
          <w:p w14:paraId="479904C6" w14:textId="06A3FA03" w:rsidR="00C22FE4" w:rsidRDefault="00C22FE4" w:rsidP="00C22FE4">
            <w:r>
              <w:t>Ano</w:t>
            </w:r>
          </w:p>
        </w:tc>
        <w:tc>
          <w:tcPr>
            <w:tcW w:w="709" w:type="dxa"/>
          </w:tcPr>
          <w:p w14:paraId="5458F965" w14:textId="5BBAECE0" w:rsidR="00C22FE4" w:rsidRDefault="00C22FE4" w:rsidP="00C22FE4">
            <w:r>
              <w:t>Ano</w:t>
            </w:r>
          </w:p>
        </w:tc>
        <w:tc>
          <w:tcPr>
            <w:tcW w:w="686" w:type="dxa"/>
          </w:tcPr>
          <w:p w14:paraId="74646CE2" w14:textId="2D1E3886" w:rsidR="00C22FE4" w:rsidRDefault="00C22FE4" w:rsidP="00C22FE4">
            <w:r>
              <w:t>Ano</w:t>
            </w:r>
          </w:p>
        </w:tc>
        <w:tc>
          <w:tcPr>
            <w:tcW w:w="725" w:type="dxa"/>
          </w:tcPr>
          <w:p w14:paraId="4BB20819" w14:textId="7B6B3CC6" w:rsidR="00C22FE4" w:rsidRDefault="00C22FE4" w:rsidP="00C22FE4">
            <w:r>
              <w:t>Ano</w:t>
            </w:r>
          </w:p>
        </w:tc>
      </w:tr>
      <w:tr w:rsidR="00EF2084" w14:paraId="76A8B902" w14:textId="77777777" w:rsidTr="004B104C">
        <w:tc>
          <w:tcPr>
            <w:tcW w:w="2830" w:type="dxa"/>
          </w:tcPr>
          <w:p w14:paraId="05F06700" w14:textId="77777777" w:rsidR="00EF2084" w:rsidRDefault="00EF2084" w:rsidP="002C620F">
            <w:pPr>
              <w:jc w:val="left"/>
            </w:pPr>
            <w:r>
              <w:t>Stanovisko revizního lékaře</w:t>
            </w:r>
          </w:p>
          <w:p w14:paraId="432079C6" w14:textId="0A374A93" w:rsidR="00782DBE" w:rsidRDefault="00782DBE" w:rsidP="002C620F">
            <w:pPr>
              <w:jc w:val="left"/>
            </w:pPr>
            <w:r>
              <w:t>(</w:t>
            </w:r>
            <w:r w:rsidRPr="00782DBE">
              <w:t>Stanovisko</w:t>
            </w:r>
            <w:r>
              <w:t>)</w:t>
            </w:r>
          </w:p>
        </w:tc>
        <w:tc>
          <w:tcPr>
            <w:tcW w:w="2552" w:type="dxa"/>
          </w:tcPr>
          <w:p w14:paraId="4FEC8C00" w14:textId="5C5A8911" w:rsidR="00EF2084" w:rsidRDefault="00864E6C" w:rsidP="0091243B">
            <w:r>
              <w:t>Z</w:t>
            </w:r>
            <w:r w:rsidR="00EF2084">
              <w:t>dravotní pojišťovna</w:t>
            </w:r>
          </w:p>
        </w:tc>
        <w:tc>
          <w:tcPr>
            <w:tcW w:w="1417"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4B104C">
        <w:tc>
          <w:tcPr>
            <w:tcW w:w="2830" w:type="dxa"/>
          </w:tcPr>
          <w:p w14:paraId="1E754F0F" w14:textId="77777777" w:rsidR="00EF2084" w:rsidRDefault="00EF2084" w:rsidP="002C620F">
            <w:pPr>
              <w:jc w:val="left"/>
            </w:pPr>
            <w:r>
              <w:t>Číslo žádanky PZS</w:t>
            </w:r>
          </w:p>
          <w:p w14:paraId="41CE66E1" w14:textId="3629BCD0" w:rsidR="002C620F" w:rsidRDefault="002C620F" w:rsidP="002C620F">
            <w:pPr>
              <w:jc w:val="left"/>
            </w:pPr>
            <w:r>
              <w:t>(</w:t>
            </w:r>
            <w:r w:rsidRPr="002C620F">
              <w:t>ZadankaPZS</w:t>
            </w:r>
            <w:r>
              <w:t>)</w:t>
            </w:r>
          </w:p>
        </w:tc>
        <w:tc>
          <w:tcPr>
            <w:tcW w:w="2552" w:type="dxa"/>
          </w:tcPr>
          <w:p w14:paraId="264DA7F9" w14:textId="77777777" w:rsidR="00EF2084" w:rsidRDefault="00EF2084" w:rsidP="0091243B">
            <w:r>
              <w:t>Předepisující</w:t>
            </w:r>
          </w:p>
        </w:tc>
        <w:tc>
          <w:tcPr>
            <w:tcW w:w="1417"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4B104C">
        <w:tc>
          <w:tcPr>
            <w:tcW w:w="2830" w:type="dxa"/>
          </w:tcPr>
          <w:p w14:paraId="4AF1F2C1" w14:textId="77777777" w:rsidR="002C620F" w:rsidRDefault="00864E6C" w:rsidP="002C620F">
            <w:pPr>
              <w:jc w:val="left"/>
            </w:pPr>
            <w:r>
              <w:t>Číslo schválení (</w:t>
            </w:r>
            <w:r w:rsidR="00EF2084">
              <w:t>Číslo povolení přidělené ZP</w:t>
            </w:r>
            <w:r>
              <w:t>)</w:t>
            </w:r>
          </w:p>
          <w:p w14:paraId="476897EF" w14:textId="747EDAF5" w:rsidR="002C620F" w:rsidRDefault="002C620F" w:rsidP="002C620F">
            <w:pPr>
              <w:jc w:val="left"/>
            </w:pPr>
            <w:r>
              <w:t>(</w:t>
            </w:r>
            <w:r w:rsidRPr="002C620F">
              <w:t>ZadankaZP</w:t>
            </w:r>
            <w:r>
              <w:t>)</w:t>
            </w:r>
          </w:p>
        </w:tc>
        <w:tc>
          <w:tcPr>
            <w:tcW w:w="2552" w:type="dxa"/>
          </w:tcPr>
          <w:p w14:paraId="25FE4CBE" w14:textId="77777777" w:rsidR="00EF2084" w:rsidRDefault="00864E6C" w:rsidP="0091243B">
            <w:r>
              <w:t>Zdravotní pojišťovna</w:t>
            </w:r>
          </w:p>
          <w:p w14:paraId="129989DD" w14:textId="422D103C" w:rsidR="00864E6C" w:rsidRDefault="00864E6C" w:rsidP="0091243B">
            <w:r>
              <w:t>Předepisující jen v případě předpisu zdravotnického prostředku v režimu „Maximální preskripce“</w:t>
            </w:r>
          </w:p>
        </w:tc>
        <w:tc>
          <w:tcPr>
            <w:tcW w:w="1417"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4B104C">
        <w:tc>
          <w:tcPr>
            <w:tcW w:w="2830" w:type="dxa"/>
          </w:tcPr>
          <w:p w14:paraId="719C5DD6" w14:textId="77777777" w:rsidR="00EF2084" w:rsidRDefault="00EF2084" w:rsidP="002C620F">
            <w:pPr>
              <w:jc w:val="left"/>
            </w:pPr>
            <w:r>
              <w:t>IČZ výdejny</w:t>
            </w:r>
          </w:p>
          <w:p w14:paraId="297BEEF1" w14:textId="6D9E7BBB" w:rsidR="00782DBE" w:rsidRDefault="00782DBE" w:rsidP="002C620F">
            <w:pPr>
              <w:jc w:val="left"/>
            </w:pPr>
            <w:r>
              <w:t>(</w:t>
            </w:r>
            <w:r w:rsidRPr="00782DBE">
              <w:t>VydejnaICZ</w:t>
            </w:r>
            <w:r>
              <w:t>)</w:t>
            </w:r>
          </w:p>
        </w:tc>
        <w:tc>
          <w:tcPr>
            <w:tcW w:w="2552" w:type="dxa"/>
          </w:tcPr>
          <w:p w14:paraId="128A5185" w14:textId="7B8EB544" w:rsidR="00EF2084" w:rsidRDefault="00864E6C" w:rsidP="0091243B">
            <w:r>
              <w:t>Zdravotní pojišťovna</w:t>
            </w:r>
          </w:p>
        </w:tc>
        <w:tc>
          <w:tcPr>
            <w:tcW w:w="1417"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4B104C">
        <w:tc>
          <w:tcPr>
            <w:tcW w:w="2830" w:type="dxa"/>
          </w:tcPr>
          <w:p w14:paraId="3A45BB37" w14:textId="3FB7A682" w:rsidR="00EF2084" w:rsidRDefault="00EF2084" w:rsidP="002C620F">
            <w:pPr>
              <w:jc w:val="left"/>
            </w:pPr>
            <w:r>
              <w:t>Evidenční číslo zdravotnického prostředku</w:t>
            </w:r>
            <w:r w:rsidR="002C620F">
              <w:t xml:space="preserve"> (</w:t>
            </w:r>
            <w:r w:rsidR="002C620F" w:rsidRPr="002C620F">
              <w:t>EvidencniCisloZP</w:t>
            </w:r>
            <w:r w:rsidR="002C620F">
              <w:t>)</w:t>
            </w:r>
          </w:p>
        </w:tc>
        <w:tc>
          <w:tcPr>
            <w:tcW w:w="2552" w:type="dxa"/>
          </w:tcPr>
          <w:p w14:paraId="202C0386" w14:textId="2F1CA5BF" w:rsidR="00EF2084" w:rsidRDefault="003622F8" w:rsidP="0091243B">
            <w:r>
              <w:t>Předepisující, z</w:t>
            </w:r>
            <w:r w:rsidR="00864E6C">
              <w:t>dravotní pojišťovna</w:t>
            </w:r>
            <w:r>
              <w:t>, vydávající</w:t>
            </w:r>
          </w:p>
        </w:tc>
        <w:tc>
          <w:tcPr>
            <w:tcW w:w="1417" w:type="dxa"/>
          </w:tcPr>
          <w:p w14:paraId="538FFDA6" w14:textId="77777777" w:rsidR="00EF2084" w:rsidRDefault="00EF2084" w:rsidP="0091243B">
            <w:r>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4B104C">
        <w:tc>
          <w:tcPr>
            <w:tcW w:w="2830" w:type="dxa"/>
          </w:tcPr>
          <w:p w14:paraId="37F5D217" w14:textId="267D674C" w:rsidR="00EF2084" w:rsidRDefault="00EF2084" w:rsidP="002C620F">
            <w:pPr>
              <w:jc w:val="left"/>
            </w:pPr>
            <w:r>
              <w:t>Datum podání žádosti</w:t>
            </w:r>
            <w:r w:rsidR="002C620F">
              <w:t xml:space="preserve"> (</w:t>
            </w:r>
            <w:r w:rsidR="002C620F" w:rsidRPr="002C620F">
              <w:t>DatumPodani</w:t>
            </w:r>
            <w:r w:rsidR="002C620F">
              <w:t>)</w:t>
            </w:r>
          </w:p>
        </w:tc>
        <w:tc>
          <w:tcPr>
            <w:tcW w:w="2552" w:type="dxa"/>
          </w:tcPr>
          <w:p w14:paraId="6C899F42" w14:textId="77777777" w:rsidR="00EF2084" w:rsidRDefault="00EF2084" w:rsidP="0091243B">
            <w:r>
              <w:t>Předepisující</w:t>
            </w:r>
          </w:p>
        </w:tc>
        <w:tc>
          <w:tcPr>
            <w:tcW w:w="1417"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4B104C">
        <w:tc>
          <w:tcPr>
            <w:tcW w:w="2830" w:type="dxa"/>
          </w:tcPr>
          <w:p w14:paraId="65F2BEB5" w14:textId="77777777" w:rsidR="00EF2084" w:rsidRDefault="00EF2084" w:rsidP="002C620F">
            <w:pPr>
              <w:jc w:val="left"/>
            </w:pPr>
            <w:r>
              <w:t>Datum předběžného schválení nebo datum začátku platnosti omezení</w:t>
            </w:r>
          </w:p>
          <w:p w14:paraId="1B02C37B" w14:textId="233F8FFF" w:rsidR="00782DBE" w:rsidRDefault="00782DBE" w:rsidP="002C620F">
            <w:pPr>
              <w:jc w:val="left"/>
            </w:pPr>
            <w:r>
              <w:t>(</w:t>
            </w:r>
            <w:r w:rsidRPr="00782DBE">
              <w:t>DatumPredbezneSchvaleni</w:t>
            </w:r>
            <w:r>
              <w:t>)</w:t>
            </w:r>
          </w:p>
        </w:tc>
        <w:tc>
          <w:tcPr>
            <w:tcW w:w="2552" w:type="dxa"/>
          </w:tcPr>
          <w:p w14:paraId="54120A78" w14:textId="3CB6066D" w:rsidR="00EF2084" w:rsidRDefault="00864E6C" w:rsidP="0091243B">
            <w:r>
              <w:t>Zdravotní pojišťovna</w:t>
            </w:r>
          </w:p>
        </w:tc>
        <w:tc>
          <w:tcPr>
            <w:tcW w:w="1417"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4B104C">
        <w:tc>
          <w:tcPr>
            <w:tcW w:w="2830" w:type="dxa"/>
          </w:tcPr>
          <w:p w14:paraId="2BF24E02" w14:textId="1130D15A" w:rsidR="00EF2084" w:rsidRDefault="00EF2084" w:rsidP="002C620F">
            <w:pPr>
              <w:jc w:val="left"/>
            </w:pPr>
            <w:r>
              <w:t>Datum označující omezení povolení na určité časové období</w:t>
            </w:r>
            <w:r w:rsidR="00782DBE">
              <w:t xml:space="preserve"> (</w:t>
            </w:r>
            <w:r w:rsidR="00782DBE" w:rsidRPr="00782DBE">
              <w:t>DatumOmezeni</w:t>
            </w:r>
            <w:r w:rsidR="00782DBE">
              <w:t>)</w:t>
            </w:r>
          </w:p>
        </w:tc>
        <w:tc>
          <w:tcPr>
            <w:tcW w:w="2552" w:type="dxa"/>
          </w:tcPr>
          <w:p w14:paraId="09A76A83" w14:textId="4E38E3D2" w:rsidR="00EF2084" w:rsidRDefault="00864E6C" w:rsidP="0091243B">
            <w:r>
              <w:t>Zdravotní pojišťovna</w:t>
            </w:r>
          </w:p>
        </w:tc>
        <w:tc>
          <w:tcPr>
            <w:tcW w:w="1417"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4B104C">
        <w:tc>
          <w:tcPr>
            <w:tcW w:w="2830" w:type="dxa"/>
          </w:tcPr>
          <w:p w14:paraId="2BDC59D6" w14:textId="077AEBA7" w:rsidR="00EF2084" w:rsidRDefault="00EF2084" w:rsidP="002C620F">
            <w:pPr>
              <w:jc w:val="left"/>
            </w:pPr>
            <w:r>
              <w:lastRenderedPageBreak/>
              <w:t>Datum vyjádření RL</w:t>
            </w:r>
            <w:r w:rsidR="00782DBE">
              <w:t xml:space="preserve"> (</w:t>
            </w:r>
            <w:r w:rsidR="00782DBE" w:rsidRPr="00782DBE">
              <w:t>DatumVyjadreniZP</w:t>
            </w:r>
            <w:r w:rsidR="00782DBE">
              <w:t>)</w:t>
            </w:r>
          </w:p>
        </w:tc>
        <w:tc>
          <w:tcPr>
            <w:tcW w:w="2552" w:type="dxa"/>
          </w:tcPr>
          <w:p w14:paraId="3F6F1E57" w14:textId="5550EBE4" w:rsidR="00EF2084" w:rsidRDefault="00864E6C" w:rsidP="0091243B">
            <w:r>
              <w:t>Zdravotní pojišťovna</w:t>
            </w:r>
          </w:p>
        </w:tc>
        <w:tc>
          <w:tcPr>
            <w:tcW w:w="1417"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6858E3" w14:paraId="6FB5221E" w14:textId="77777777" w:rsidTr="004B104C">
        <w:tc>
          <w:tcPr>
            <w:tcW w:w="2830" w:type="dxa"/>
          </w:tcPr>
          <w:p w14:paraId="33AFFCD0" w14:textId="77777777" w:rsidR="006858E3" w:rsidRDefault="006858E3" w:rsidP="006858E3">
            <w:pPr>
              <w:jc w:val="left"/>
            </w:pPr>
            <w:r>
              <w:t>Kód zdravotní pojišťovny, která ePoukaz schvaluje</w:t>
            </w:r>
          </w:p>
          <w:p w14:paraId="6B474676" w14:textId="0ADA4224" w:rsidR="006858E3" w:rsidRDefault="006858E3" w:rsidP="006858E3">
            <w:pPr>
              <w:jc w:val="left"/>
            </w:pPr>
            <w:r>
              <w:t>(ZP)</w:t>
            </w:r>
          </w:p>
        </w:tc>
        <w:tc>
          <w:tcPr>
            <w:tcW w:w="2552" w:type="dxa"/>
          </w:tcPr>
          <w:p w14:paraId="28670F0F" w14:textId="075C77C0" w:rsidR="006858E3" w:rsidRDefault="006858E3" w:rsidP="006858E3">
            <w:r>
              <w:t>Zdravotní pojišťovna</w:t>
            </w:r>
          </w:p>
        </w:tc>
        <w:tc>
          <w:tcPr>
            <w:tcW w:w="1417" w:type="dxa"/>
          </w:tcPr>
          <w:p w14:paraId="14B98566" w14:textId="78094A4A" w:rsidR="006858E3" w:rsidRDefault="006858E3" w:rsidP="006858E3">
            <w:r>
              <w:t>Ne</w:t>
            </w:r>
          </w:p>
        </w:tc>
        <w:tc>
          <w:tcPr>
            <w:tcW w:w="709" w:type="dxa"/>
          </w:tcPr>
          <w:p w14:paraId="2C3F5074" w14:textId="40B3BA1C" w:rsidR="006858E3" w:rsidRDefault="006858E3" w:rsidP="006858E3">
            <w:r>
              <w:t>Ano</w:t>
            </w:r>
          </w:p>
        </w:tc>
        <w:tc>
          <w:tcPr>
            <w:tcW w:w="709" w:type="dxa"/>
          </w:tcPr>
          <w:p w14:paraId="13FE470A" w14:textId="49F790AC" w:rsidR="006858E3" w:rsidRDefault="006858E3" w:rsidP="006858E3">
            <w:r>
              <w:t>Ano</w:t>
            </w:r>
          </w:p>
        </w:tc>
        <w:tc>
          <w:tcPr>
            <w:tcW w:w="686" w:type="dxa"/>
          </w:tcPr>
          <w:p w14:paraId="1CF7F665" w14:textId="397601C8" w:rsidR="006858E3" w:rsidRDefault="006858E3" w:rsidP="006858E3">
            <w:r>
              <w:t>Ano</w:t>
            </w:r>
          </w:p>
        </w:tc>
        <w:tc>
          <w:tcPr>
            <w:tcW w:w="725" w:type="dxa"/>
          </w:tcPr>
          <w:p w14:paraId="6FB43729" w14:textId="7F2F33B0" w:rsidR="006858E3" w:rsidRDefault="006858E3" w:rsidP="006858E3">
            <w:r>
              <w:t>Ano</w:t>
            </w:r>
          </w:p>
        </w:tc>
      </w:tr>
      <w:tr w:rsidR="00EF2084" w14:paraId="2A644807" w14:textId="77777777" w:rsidTr="004B104C">
        <w:tc>
          <w:tcPr>
            <w:tcW w:w="2830" w:type="dxa"/>
          </w:tcPr>
          <w:p w14:paraId="04FFD6A5" w14:textId="77777777" w:rsidR="00EF2084" w:rsidRDefault="00EF2084" w:rsidP="002C620F">
            <w:pPr>
              <w:jc w:val="left"/>
            </w:pPr>
            <w:r>
              <w:t>Jméno schvalujícího</w:t>
            </w:r>
          </w:p>
          <w:p w14:paraId="16F0B6FC" w14:textId="0A8BEDC4" w:rsidR="00782DBE" w:rsidRDefault="00782DBE" w:rsidP="002C620F">
            <w:pPr>
              <w:jc w:val="left"/>
            </w:pPr>
            <w:r>
              <w:t>(</w:t>
            </w:r>
            <w:r w:rsidRPr="00782DBE">
              <w:t xml:space="preserve">Jmeno -&gt; </w:t>
            </w:r>
            <w:r>
              <w:t>Prijmeni</w:t>
            </w:r>
          </w:p>
          <w:p w14:paraId="49F3BF34" w14:textId="3400E262" w:rsidR="00782DBE" w:rsidRPr="00782DBE" w:rsidRDefault="00782DBE" w:rsidP="002C620F">
            <w:pPr>
              <w:jc w:val="left"/>
            </w:pPr>
            <w:r w:rsidRPr="00782DBE">
              <w:t>Jmeno -&gt; Jmena</w:t>
            </w:r>
            <w:r>
              <w:t>)</w:t>
            </w:r>
          </w:p>
        </w:tc>
        <w:tc>
          <w:tcPr>
            <w:tcW w:w="2552" w:type="dxa"/>
          </w:tcPr>
          <w:p w14:paraId="26FB0EC6" w14:textId="08BCFC0D" w:rsidR="00EF2084" w:rsidRDefault="00864E6C" w:rsidP="0091243B">
            <w:r>
              <w:t>Zdravotní pojišťovna</w:t>
            </w:r>
          </w:p>
        </w:tc>
        <w:tc>
          <w:tcPr>
            <w:tcW w:w="1417"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4B104C">
        <w:tc>
          <w:tcPr>
            <w:tcW w:w="2830" w:type="dxa"/>
          </w:tcPr>
          <w:p w14:paraId="642C0384" w14:textId="67956C4B" w:rsidR="00EF2084" w:rsidRDefault="00EF2084" w:rsidP="002C620F">
            <w:pPr>
              <w:jc w:val="left"/>
            </w:pPr>
            <w:r>
              <w:t>Datum signálního kódu</w:t>
            </w:r>
            <w:r w:rsidR="002C620F">
              <w:t xml:space="preserve"> (</w:t>
            </w:r>
            <w:r w:rsidR="002C620F" w:rsidRPr="002C620F">
              <w:t>DatumSignalniKod</w:t>
            </w:r>
            <w:r w:rsidR="002C620F">
              <w:t>)</w:t>
            </w:r>
          </w:p>
        </w:tc>
        <w:tc>
          <w:tcPr>
            <w:tcW w:w="2552" w:type="dxa"/>
          </w:tcPr>
          <w:p w14:paraId="078FCA08" w14:textId="77777777" w:rsidR="00EF2084" w:rsidRDefault="00EF2084" w:rsidP="0091243B">
            <w:r>
              <w:t>Předepisující</w:t>
            </w:r>
          </w:p>
        </w:tc>
        <w:tc>
          <w:tcPr>
            <w:tcW w:w="1417"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4B104C">
        <w:tc>
          <w:tcPr>
            <w:tcW w:w="2830" w:type="dxa"/>
          </w:tcPr>
          <w:p w14:paraId="51AE43DF" w14:textId="0A9D5A3A" w:rsidR="0048678C" w:rsidRDefault="0048678C" w:rsidP="002C620F">
            <w:pPr>
              <w:jc w:val="left"/>
            </w:pPr>
            <w:r>
              <w:t>Požadovaná úhrada</w:t>
            </w:r>
            <w:r w:rsidR="00782DBE">
              <w:t xml:space="preserve"> (</w:t>
            </w:r>
            <w:r w:rsidR="00782DBE" w:rsidRPr="00782DBE">
              <w:t>PozadovanaUhrada</w:t>
            </w:r>
            <w:r w:rsidR="00782DBE">
              <w:t>)</w:t>
            </w:r>
          </w:p>
        </w:tc>
        <w:tc>
          <w:tcPr>
            <w:tcW w:w="2552" w:type="dxa"/>
          </w:tcPr>
          <w:p w14:paraId="256E9988" w14:textId="01702C1A" w:rsidR="0048678C" w:rsidRDefault="00864E6C" w:rsidP="0091243B">
            <w:r>
              <w:t>Zdravotní pojišťovna</w:t>
            </w:r>
          </w:p>
        </w:tc>
        <w:tc>
          <w:tcPr>
            <w:tcW w:w="1417" w:type="dxa"/>
          </w:tcPr>
          <w:p w14:paraId="1F04AFE1" w14:textId="5AE0D607" w:rsidR="0048678C" w:rsidRDefault="0048678C" w:rsidP="0091243B">
            <w:r>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r w:rsidR="0037687C" w14:paraId="2DB02D83" w14:textId="77777777" w:rsidTr="004B104C">
        <w:tc>
          <w:tcPr>
            <w:tcW w:w="2830" w:type="dxa"/>
          </w:tcPr>
          <w:p w14:paraId="484F0CEA" w14:textId="77777777" w:rsidR="0037687C" w:rsidRDefault="00C470F5" w:rsidP="002C620F">
            <w:pPr>
              <w:jc w:val="left"/>
            </w:pPr>
            <w:r>
              <w:t>Kontakt na zdravotní pojišťovnu (e-mail)</w:t>
            </w:r>
          </w:p>
          <w:p w14:paraId="29CDA190" w14:textId="196A33B0" w:rsidR="00782DBE" w:rsidRDefault="00782DBE" w:rsidP="002C620F">
            <w:pPr>
              <w:jc w:val="left"/>
            </w:pPr>
            <w:r>
              <w:t>(</w:t>
            </w:r>
            <w:r w:rsidRPr="00782DBE">
              <w:t>ZdravotniPojistovnaKontaktEmail</w:t>
            </w:r>
            <w:r>
              <w:t>)</w:t>
            </w:r>
          </w:p>
        </w:tc>
        <w:tc>
          <w:tcPr>
            <w:tcW w:w="2552" w:type="dxa"/>
          </w:tcPr>
          <w:p w14:paraId="50BBEA67" w14:textId="2B983BF2" w:rsidR="0037687C" w:rsidRDefault="00864E6C" w:rsidP="0091243B">
            <w:r>
              <w:t>Zdravotní pojišťovna</w:t>
            </w:r>
          </w:p>
        </w:tc>
        <w:tc>
          <w:tcPr>
            <w:tcW w:w="1417" w:type="dxa"/>
          </w:tcPr>
          <w:p w14:paraId="541C4A22" w14:textId="0C7F7D82" w:rsidR="0037687C" w:rsidRDefault="00B95606" w:rsidP="0091243B">
            <w:r>
              <w:t>Ne</w:t>
            </w:r>
          </w:p>
        </w:tc>
        <w:tc>
          <w:tcPr>
            <w:tcW w:w="709" w:type="dxa"/>
          </w:tcPr>
          <w:p w14:paraId="5C54D696" w14:textId="79568A1C" w:rsidR="0037687C" w:rsidRDefault="00C470F5" w:rsidP="0091243B">
            <w:r>
              <w:t>Ano</w:t>
            </w:r>
          </w:p>
        </w:tc>
        <w:tc>
          <w:tcPr>
            <w:tcW w:w="709" w:type="dxa"/>
          </w:tcPr>
          <w:p w14:paraId="3DB92956" w14:textId="5AD8AAF5" w:rsidR="0037687C" w:rsidRDefault="00C470F5" w:rsidP="0091243B">
            <w:r>
              <w:t>Ano</w:t>
            </w:r>
          </w:p>
        </w:tc>
        <w:tc>
          <w:tcPr>
            <w:tcW w:w="686" w:type="dxa"/>
          </w:tcPr>
          <w:p w14:paraId="037390DA" w14:textId="7BEDE36F" w:rsidR="0037687C" w:rsidRDefault="00C470F5" w:rsidP="0091243B">
            <w:r>
              <w:t>Ano</w:t>
            </w:r>
          </w:p>
        </w:tc>
        <w:tc>
          <w:tcPr>
            <w:tcW w:w="725" w:type="dxa"/>
          </w:tcPr>
          <w:p w14:paraId="0388AF0D" w14:textId="23B71F97" w:rsidR="0037687C" w:rsidRDefault="00C470F5" w:rsidP="0091243B">
            <w:r>
              <w:t>Ano</w:t>
            </w:r>
          </w:p>
        </w:tc>
      </w:tr>
      <w:tr w:rsidR="00C862F8" w14:paraId="3C0701DC" w14:textId="77777777" w:rsidTr="004B104C">
        <w:tc>
          <w:tcPr>
            <w:tcW w:w="2830" w:type="dxa"/>
          </w:tcPr>
          <w:p w14:paraId="14AE7A6E" w14:textId="2633C01B" w:rsidR="00C862F8" w:rsidRDefault="00B74144" w:rsidP="002C620F">
            <w:pPr>
              <w:jc w:val="left"/>
            </w:pPr>
            <w:r>
              <w:t>Vlastnictví zdravotnického prostředku</w:t>
            </w:r>
            <w:r w:rsidR="00782DBE">
              <w:t xml:space="preserve"> (</w:t>
            </w:r>
            <w:r w:rsidR="00782DBE" w:rsidRPr="00782DBE">
              <w:t>VlastnikZP</w:t>
            </w:r>
            <w:r w:rsidR="00782DBE">
              <w:t>)</w:t>
            </w:r>
          </w:p>
        </w:tc>
        <w:tc>
          <w:tcPr>
            <w:tcW w:w="2552" w:type="dxa"/>
          </w:tcPr>
          <w:p w14:paraId="049B7C7F" w14:textId="4A0A8B0B" w:rsidR="00C862F8" w:rsidRDefault="00B74144" w:rsidP="0091243B">
            <w:r>
              <w:t>Předepisující, zdravotní pojišťovna, vydávající</w:t>
            </w:r>
          </w:p>
        </w:tc>
        <w:tc>
          <w:tcPr>
            <w:tcW w:w="1417" w:type="dxa"/>
          </w:tcPr>
          <w:p w14:paraId="5C03BFE5" w14:textId="55AFCE27" w:rsidR="00C862F8" w:rsidRDefault="00B74144" w:rsidP="0091243B">
            <w:r>
              <w:t>Ne</w:t>
            </w:r>
          </w:p>
        </w:tc>
        <w:tc>
          <w:tcPr>
            <w:tcW w:w="709" w:type="dxa"/>
          </w:tcPr>
          <w:p w14:paraId="16E59108" w14:textId="2F57189A" w:rsidR="00C862F8" w:rsidRDefault="00B74144" w:rsidP="0091243B">
            <w:r>
              <w:t>Ano</w:t>
            </w:r>
          </w:p>
        </w:tc>
        <w:tc>
          <w:tcPr>
            <w:tcW w:w="709" w:type="dxa"/>
          </w:tcPr>
          <w:p w14:paraId="7FF99567" w14:textId="1263D24E" w:rsidR="00C862F8" w:rsidRDefault="00B74144" w:rsidP="0091243B">
            <w:r>
              <w:t>Ano</w:t>
            </w:r>
          </w:p>
        </w:tc>
        <w:tc>
          <w:tcPr>
            <w:tcW w:w="686" w:type="dxa"/>
          </w:tcPr>
          <w:p w14:paraId="24E584C9" w14:textId="19742446" w:rsidR="00C862F8" w:rsidRDefault="00B74144" w:rsidP="0091243B">
            <w:r>
              <w:t>Ano</w:t>
            </w:r>
          </w:p>
        </w:tc>
        <w:tc>
          <w:tcPr>
            <w:tcW w:w="725" w:type="dxa"/>
          </w:tcPr>
          <w:p w14:paraId="1423C9F2" w14:textId="7117D561" w:rsidR="00C862F8" w:rsidRDefault="00B74144" w:rsidP="0091243B">
            <w:r>
              <w:t>Ano</w:t>
            </w:r>
          </w:p>
        </w:tc>
      </w:tr>
      <w:tr w:rsidR="00B74144" w14:paraId="7706CA2E" w14:textId="77777777" w:rsidTr="004B104C">
        <w:tc>
          <w:tcPr>
            <w:tcW w:w="2830" w:type="dxa"/>
          </w:tcPr>
          <w:p w14:paraId="0BD58296" w14:textId="4BE53B81" w:rsidR="00B74144" w:rsidRDefault="00B74144" w:rsidP="002C620F">
            <w:pPr>
              <w:jc w:val="left"/>
            </w:pPr>
            <w:r>
              <w:t>IČO výdejny pro blokaci ePoukazu</w:t>
            </w:r>
            <w:r w:rsidR="00782DBE">
              <w:t xml:space="preserve"> (</w:t>
            </w:r>
            <w:r w:rsidR="00782DBE" w:rsidRPr="00782DBE">
              <w:t>VydejnaICO</w:t>
            </w:r>
            <w:r w:rsidR="00782DBE">
              <w:t>)</w:t>
            </w:r>
          </w:p>
        </w:tc>
        <w:tc>
          <w:tcPr>
            <w:tcW w:w="2552" w:type="dxa"/>
          </w:tcPr>
          <w:p w14:paraId="18FF74DC" w14:textId="65CFA30A" w:rsidR="00B74144" w:rsidRDefault="00864E6C" w:rsidP="00B74144">
            <w:r>
              <w:t>Zdravotní pojišťovna</w:t>
            </w:r>
          </w:p>
        </w:tc>
        <w:tc>
          <w:tcPr>
            <w:tcW w:w="1417" w:type="dxa"/>
          </w:tcPr>
          <w:p w14:paraId="1B32D086" w14:textId="0A3BAF47" w:rsidR="00B74144" w:rsidRDefault="00B74144" w:rsidP="00B74144">
            <w:r>
              <w:t>Ne</w:t>
            </w:r>
          </w:p>
        </w:tc>
        <w:tc>
          <w:tcPr>
            <w:tcW w:w="709" w:type="dxa"/>
          </w:tcPr>
          <w:p w14:paraId="07766BCA" w14:textId="5557DDCB" w:rsidR="00B74144" w:rsidRDefault="00B74144" w:rsidP="00B74144">
            <w:r>
              <w:t>Ano</w:t>
            </w:r>
          </w:p>
        </w:tc>
        <w:tc>
          <w:tcPr>
            <w:tcW w:w="709" w:type="dxa"/>
          </w:tcPr>
          <w:p w14:paraId="6511E651" w14:textId="750699F1" w:rsidR="00B74144" w:rsidRDefault="00B74144" w:rsidP="00B74144">
            <w:r>
              <w:t>Ano</w:t>
            </w:r>
          </w:p>
        </w:tc>
        <w:tc>
          <w:tcPr>
            <w:tcW w:w="686" w:type="dxa"/>
          </w:tcPr>
          <w:p w14:paraId="7ABDABA1" w14:textId="03D00039" w:rsidR="00B74144" w:rsidRDefault="00F671C0" w:rsidP="00B74144">
            <w:r>
              <w:t>Ano</w:t>
            </w:r>
          </w:p>
        </w:tc>
        <w:tc>
          <w:tcPr>
            <w:tcW w:w="725" w:type="dxa"/>
          </w:tcPr>
          <w:p w14:paraId="596E4981" w14:textId="65222EC4" w:rsidR="00B74144" w:rsidRDefault="00F671C0" w:rsidP="00B74144">
            <w:r>
              <w:t>Ano</w:t>
            </w:r>
          </w:p>
        </w:tc>
      </w:tr>
      <w:tr w:rsidR="00B74144" w:rsidRPr="004B104C" w14:paraId="7426793D" w14:textId="77777777" w:rsidTr="004B104C">
        <w:tc>
          <w:tcPr>
            <w:tcW w:w="2830" w:type="dxa"/>
          </w:tcPr>
          <w:p w14:paraId="46454643" w14:textId="239D5545" w:rsidR="00B74144" w:rsidRPr="004B104C" w:rsidRDefault="00B74144" w:rsidP="002C620F">
            <w:pPr>
              <w:jc w:val="left"/>
              <w:rPr>
                <w:b/>
              </w:rPr>
            </w:pPr>
            <w:r w:rsidRPr="004B104C">
              <w:rPr>
                <w:b/>
              </w:rPr>
              <w:t>Sekce ZamenaZdravotniPojistovna</w:t>
            </w:r>
          </w:p>
        </w:tc>
        <w:tc>
          <w:tcPr>
            <w:tcW w:w="2552" w:type="dxa"/>
          </w:tcPr>
          <w:p w14:paraId="386F708B" w14:textId="69AE9A49" w:rsidR="00B74144" w:rsidRDefault="00864E6C" w:rsidP="00B74144">
            <w:r>
              <w:t>Zdravotní pojišťovna</w:t>
            </w:r>
          </w:p>
          <w:p w14:paraId="6AA55746" w14:textId="5F2065F0" w:rsidR="00B74144" w:rsidRPr="004B104C" w:rsidRDefault="00B74144" w:rsidP="00B74144">
            <w:pPr>
              <w:rPr>
                <w:b/>
              </w:rPr>
            </w:pPr>
            <w:r>
              <w:t>Vyplňuje se, pokud dochází ke záměně zdravotnického prostředku při schválení</w:t>
            </w:r>
          </w:p>
        </w:tc>
        <w:tc>
          <w:tcPr>
            <w:tcW w:w="1417" w:type="dxa"/>
          </w:tcPr>
          <w:p w14:paraId="6411F796" w14:textId="6DFD2C75" w:rsidR="00B74144" w:rsidRPr="004B104C" w:rsidRDefault="00B74144" w:rsidP="00B74144">
            <w:pPr>
              <w:rPr>
                <w:b/>
              </w:rPr>
            </w:pPr>
            <w:r w:rsidRPr="004B104C">
              <w:rPr>
                <w:b/>
              </w:rPr>
              <w:t>Ne</w:t>
            </w:r>
          </w:p>
        </w:tc>
        <w:tc>
          <w:tcPr>
            <w:tcW w:w="709" w:type="dxa"/>
          </w:tcPr>
          <w:p w14:paraId="2054298F" w14:textId="0E3BE56D" w:rsidR="00B74144" w:rsidRPr="004B104C" w:rsidRDefault="00B74144" w:rsidP="00B74144">
            <w:pPr>
              <w:rPr>
                <w:b/>
              </w:rPr>
            </w:pPr>
            <w:r w:rsidRPr="004B104C">
              <w:rPr>
                <w:b/>
              </w:rPr>
              <w:t>Ano</w:t>
            </w:r>
          </w:p>
        </w:tc>
        <w:tc>
          <w:tcPr>
            <w:tcW w:w="709" w:type="dxa"/>
          </w:tcPr>
          <w:p w14:paraId="57CB1449" w14:textId="61210092" w:rsidR="00B74144" w:rsidRPr="004B104C" w:rsidRDefault="00B74144" w:rsidP="00B74144">
            <w:pPr>
              <w:rPr>
                <w:b/>
              </w:rPr>
            </w:pPr>
            <w:r w:rsidRPr="004B104C">
              <w:rPr>
                <w:b/>
              </w:rPr>
              <w:t>Ano</w:t>
            </w:r>
          </w:p>
        </w:tc>
        <w:tc>
          <w:tcPr>
            <w:tcW w:w="686" w:type="dxa"/>
          </w:tcPr>
          <w:p w14:paraId="24D61D59" w14:textId="4DA127CF" w:rsidR="00B74144" w:rsidRPr="004B104C" w:rsidRDefault="00B74144" w:rsidP="00B74144">
            <w:pPr>
              <w:rPr>
                <w:b/>
              </w:rPr>
            </w:pPr>
            <w:r w:rsidRPr="004B104C">
              <w:rPr>
                <w:b/>
              </w:rPr>
              <w:t>Ano</w:t>
            </w:r>
          </w:p>
        </w:tc>
        <w:tc>
          <w:tcPr>
            <w:tcW w:w="725" w:type="dxa"/>
          </w:tcPr>
          <w:p w14:paraId="4530973B" w14:textId="4E2ED7A4" w:rsidR="00B74144" w:rsidRPr="004B104C" w:rsidRDefault="00B74144" w:rsidP="00B74144">
            <w:pPr>
              <w:rPr>
                <w:b/>
              </w:rPr>
            </w:pPr>
            <w:r w:rsidRPr="004B104C">
              <w:rPr>
                <w:b/>
              </w:rPr>
              <w:t>Ano</w:t>
            </w:r>
          </w:p>
        </w:tc>
      </w:tr>
      <w:tr w:rsidR="00B74144" w:rsidRPr="004B104C" w14:paraId="12CBE9B4" w14:textId="77777777" w:rsidTr="004B104C">
        <w:tc>
          <w:tcPr>
            <w:tcW w:w="2830" w:type="dxa"/>
          </w:tcPr>
          <w:p w14:paraId="05B611D3" w14:textId="0185C7A9" w:rsidR="00B74144" w:rsidRPr="004B104C" w:rsidRDefault="00B74144" w:rsidP="002C620F">
            <w:pPr>
              <w:jc w:val="left"/>
            </w:pPr>
            <w:r w:rsidRPr="004B104C">
              <w:t xml:space="preserve">ZamenaZdravotniPojistovna -&gt; Kod </w:t>
            </w:r>
          </w:p>
        </w:tc>
        <w:tc>
          <w:tcPr>
            <w:tcW w:w="2552" w:type="dxa"/>
          </w:tcPr>
          <w:p w14:paraId="34D69229" w14:textId="373CA087" w:rsidR="00B74144" w:rsidRPr="004B104C" w:rsidRDefault="00864E6C" w:rsidP="00B74144">
            <w:r>
              <w:t>Zdravotní pojišťovna</w:t>
            </w:r>
          </w:p>
        </w:tc>
        <w:tc>
          <w:tcPr>
            <w:tcW w:w="1417" w:type="dxa"/>
          </w:tcPr>
          <w:p w14:paraId="26B205D0" w14:textId="2D397860" w:rsidR="00B74144" w:rsidRPr="004B104C" w:rsidRDefault="00B74144" w:rsidP="00B74144">
            <w:r>
              <w:t>Jen</w:t>
            </w:r>
            <w:r w:rsidRPr="004B104C">
              <w:t xml:space="preserve"> pokud je uvedena sekce</w:t>
            </w:r>
            <w:r>
              <w:t xml:space="preserve"> ZamenaZdravotniPojistovna</w:t>
            </w:r>
          </w:p>
        </w:tc>
        <w:tc>
          <w:tcPr>
            <w:tcW w:w="709" w:type="dxa"/>
          </w:tcPr>
          <w:p w14:paraId="1695CB04" w14:textId="0D497C8C" w:rsidR="00B74144" w:rsidRPr="004B104C" w:rsidRDefault="00B74144" w:rsidP="00B74144">
            <w:r>
              <w:t>Ano</w:t>
            </w:r>
          </w:p>
        </w:tc>
        <w:tc>
          <w:tcPr>
            <w:tcW w:w="709" w:type="dxa"/>
          </w:tcPr>
          <w:p w14:paraId="0B9A12C0" w14:textId="1E8E7456" w:rsidR="00B74144" w:rsidRPr="004B104C" w:rsidRDefault="00B74144" w:rsidP="00B74144">
            <w:r>
              <w:t>Ano</w:t>
            </w:r>
          </w:p>
        </w:tc>
        <w:tc>
          <w:tcPr>
            <w:tcW w:w="686" w:type="dxa"/>
          </w:tcPr>
          <w:p w14:paraId="30CE0F5E" w14:textId="5A11C7FB" w:rsidR="00B74144" w:rsidRPr="004B104C" w:rsidRDefault="00B74144" w:rsidP="00B74144">
            <w:r>
              <w:t>Ano</w:t>
            </w:r>
          </w:p>
        </w:tc>
        <w:tc>
          <w:tcPr>
            <w:tcW w:w="725" w:type="dxa"/>
          </w:tcPr>
          <w:p w14:paraId="6C3044CA" w14:textId="7731BF9F" w:rsidR="00B74144" w:rsidRPr="004B104C" w:rsidRDefault="00B74144" w:rsidP="00B74144">
            <w:r>
              <w:t>Ano</w:t>
            </w:r>
          </w:p>
        </w:tc>
      </w:tr>
      <w:tr w:rsidR="00B74144" w:rsidRPr="004B104C" w14:paraId="0CD4EF4D" w14:textId="77777777" w:rsidTr="004B104C">
        <w:tc>
          <w:tcPr>
            <w:tcW w:w="2830" w:type="dxa"/>
          </w:tcPr>
          <w:p w14:paraId="78ADA11F" w14:textId="6D514673" w:rsidR="00B74144" w:rsidRPr="004B104C" w:rsidRDefault="00B74144" w:rsidP="002C620F">
            <w:pPr>
              <w:jc w:val="left"/>
            </w:pPr>
            <w:r w:rsidRPr="004B104C">
              <w:lastRenderedPageBreak/>
              <w:t xml:space="preserve">ZamenaZdravotniPojistovna -&gt; </w:t>
            </w:r>
            <w:r>
              <w:t>Nazev</w:t>
            </w:r>
          </w:p>
        </w:tc>
        <w:tc>
          <w:tcPr>
            <w:tcW w:w="2552" w:type="dxa"/>
          </w:tcPr>
          <w:p w14:paraId="380B2BFB" w14:textId="5DA2CDC4" w:rsidR="00B74144" w:rsidRPr="004B104C" w:rsidRDefault="00864E6C" w:rsidP="00B74144">
            <w:r>
              <w:t>Zdravotní pojišťovna</w:t>
            </w:r>
          </w:p>
        </w:tc>
        <w:tc>
          <w:tcPr>
            <w:tcW w:w="1417" w:type="dxa"/>
          </w:tcPr>
          <w:p w14:paraId="1FA310A1" w14:textId="17C13098" w:rsidR="00B74144" w:rsidRPr="004B104C" w:rsidRDefault="00B74144" w:rsidP="00B74144">
            <w:r>
              <w:t>Jen</w:t>
            </w:r>
            <w:r w:rsidRPr="004B104C">
              <w:t xml:space="preserve"> pokud je uvedena sekce</w:t>
            </w:r>
            <w:r>
              <w:t xml:space="preserve"> ZamenaZdravotniPojistovna</w:t>
            </w:r>
            <w:r w:rsidRPr="004B104C">
              <w:t xml:space="preserve"> </w:t>
            </w:r>
          </w:p>
        </w:tc>
        <w:tc>
          <w:tcPr>
            <w:tcW w:w="709" w:type="dxa"/>
          </w:tcPr>
          <w:p w14:paraId="4DC1BF2A" w14:textId="6C38DCC5" w:rsidR="00B74144" w:rsidRDefault="00B74144" w:rsidP="00B74144">
            <w:r>
              <w:t>Ano</w:t>
            </w:r>
          </w:p>
        </w:tc>
        <w:tc>
          <w:tcPr>
            <w:tcW w:w="709" w:type="dxa"/>
          </w:tcPr>
          <w:p w14:paraId="1CCF7D76" w14:textId="5C7A68DA" w:rsidR="00B74144" w:rsidRDefault="00B74144" w:rsidP="00B74144">
            <w:r>
              <w:t>Ano</w:t>
            </w:r>
          </w:p>
        </w:tc>
        <w:tc>
          <w:tcPr>
            <w:tcW w:w="686" w:type="dxa"/>
          </w:tcPr>
          <w:p w14:paraId="5F0CCB1E" w14:textId="5F1553A0" w:rsidR="00B74144" w:rsidRDefault="00B74144" w:rsidP="00B74144">
            <w:r>
              <w:t>Ano</w:t>
            </w:r>
          </w:p>
        </w:tc>
        <w:tc>
          <w:tcPr>
            <w:tcW w:w="725" w:type="dxa"/>
          </w:tcPr>
          <w:p w14:paraId="08D92108" w14:textId="5036188F" w:rsidR="00B74144" w:rsidRDefault="00B74144" w:rsidP="00B74144">
            <w:r>
              <w:t>Ano</w:t>
            </w:r>
          </w:p>
        </w:tc>
      </w:tr>
      <w:tr w:rsidR="00782DBE" w:rsidRPr="004B104C" w14:paraId="2E0F4DAD" w14:textId="77777777" w:rsidTr="004B104C">
        <w:tc>
          <w:tcPr>
            <w:tcW w:w="2830" w:type="dxa"/>
          </w:tcPr>
          <w:p w14:paraId="566CBAB2" w14:textId="26445870" w:rsidR="00782DBE" w:rsidRPr="004B104C" w:rsidRDefault="00782DBE" w:rsidP="00782DBE">
            <w:pPr>
              <w:jc w:val="left"/>
            </w:pPr>
            <w:r w:rsidRPr="004B104C">
              <w:t xml:space="preserve">ZamenaZdravotniPojistovna -&gt; </w:t>
            </w:r>
            <w:r>
              <w:t>Mnozstvi</w:t>
            </w:r>
          </w:p>
        </w:tc>
        <w:tc>
          <w:tcPr>
            <w:tcW w:w="2552" w:type="dxa"/>
          </w:tcPr>
          <w:p w14:paraId="24432099" w14:textId="3DEDADF7" w:rsidR="00782DBE" w:rsidRDefault="00782DBE" w:rsidP="00782DBE">
            <w:r>
              <w:t>Zdravotní pojišťovna</w:t>
            </w:r>
          </w:p>
        </w:tc>
        <w:tc>
          <w:tcPr>
            <w:tcW w:w="1417" w:type="dxa"/>
          </w:tcPr>
          <w:p w14:paraId="3E465091" w14:textId="542A705F" w:rsidR="00782DBE" w:rsidRDefault="00782DBE" w:rsidP="00782DBE">
            <w:r>
              <w:t>Jen</w:t>
            </w:r>
            <w:r w:rsidRPr="004B104C">
              <w:t xml:space="preserve"> pokud je uvedena sekce</w:t>
            </w:r>
            <w:r>
              <w:t xml:space="preserve"> ZamenaZdravotniPojistovna</w:t>
            </w:r>
            <w:r w:rsidRPr="004B104C">
              <w:t xml:space="preserve"> </w:t>
            </w:r>
          </w:p>
        </w:tc>
        <w:tc>
          <w:tcPr>
            <w:tcW w:w="709" w:type="dxa"/>
          </w:tcPr>
          <w:p w14:paraId="2A8DB35A" w14:textId="7B25CFA3" w:rsidR="00782DBE" w:rsidRDefault="00782DBE" w:rsidP="00782DBE">
            <w:r>
              <w:t>Ano</w:t>
            </w:r>
          </w:p>
        </w:tc>
        <w:tc>
          <w:tcPr>
            <w:tcW w:w="709" w:type="dxa"/>
          </w:tcPr>
          <w:p w14:paraId="19265405" w14:textId="749BAC54" w:rsidR="00782DBE" w:rsidRDefault="00782DBE" w:rsidP="00782DBE">
            <w:r>
              <w:t>Ano</w:t>
            </w:r>
          </w:p>
        </w:tc>
        <w:tc>
          <w:tcPr>
            <w:tcW w:w="686" w:type="dxa"/>
          </w:tcPr>
          <w:p w14:paraId="6E7212DD" w14:textId="132F0622" w:rsidR="00782DBE" w:rsidRDefault="00782DBE" w:rsidP="00782DBE">
            <w:r>
              <w:t>Ano</w:t>
            </w:r>
          </w:p>
        </w:tc>
        <w:tc>
          <w:tcPr>
            <w:tcW w:w="725" w:type="dxa"/>
          </w:tcPr>
          <w:p w14:paraId="294A9A54" w14:textId="0E0B0452" w:rsidR="00782DBE" w:rsidRDefault="00782DBE" w:rsidP="00782DBE">
            <w:r>
              <w:t>Ano</w:t>
            </w:r>
          </w:p>
        </w:tc>
      </w:tr>
      <w:tr w:rsidR="00B74144" w:rsidRPr="004B104C" w14:paraId="247AE523" w14:textId="77777777" w:rsidTr="004B104C">
        <w:tc>
          <w:tcPr>
            <w:tcW w:w="2830" w:type="dxa"/>
          </w:tcPr>
          <w:p w14:paraId="6DF63E50" w14:textId="4C96984E" w:rsidR="00B74144" w:rsidRPr="004B104C" w:rsidRDefault="00B74144" w:rsidP="002C620F">
            <w:pPr>
              <w:jc w:val="left"/>
            </w:pPr>
            <w:r w:rsidRPr="004B104C">
              <w:t xml:space="preserve">ZamenaZdravotniPojistovna -&gt; </w:t>
            </w:r>
            <w:r>
              <w:t>MJ</w:t>
            </w:r>
          </w:p>
        </w:tc>
        <w:tc>
          <w:tcPr>
            <w:tcW w:w="2552" w:type="dxa"/>
          </w:tcPr>
          <w:p w14:paraId="1AC18750" w14:textId="6A5CDB42" w:rsidR="00B74144" w:rsidRPr="004B104C" w:rsidRDefault="00864E6C" w:rsidP="00B74144">
            <w:r>
              <w:t>Zdravotní pojišťovna</w:t>
            </w:r>
          </w:p>
        </w:tc>
        <w:tc>
          <w:tcPr>
            <w:tcW w:w="1417" w:type="dxa"/>
          </w:tcPr>
          <w:p w14:paraId="0D70D278" w14:textId="00DC7971" w:rsidR="00B74144" w:rsidRPr="004B104C" w:rsidRDefault="00B74144" w:rsidP="00B74144">
            <w:r>
              <w:t>Jen</w:t>
            </w:r>
            <w:r w:rsidRPr="004B104C">
              <w:t xml:space="preserve"> pokud je uvedena sekce</w:t>
            </w:r>
            <w:r>
              <w:t xml:space="preserve"> ZamenaZdravotniPojistovna</w:t>
            </w:r>
            <w:r w:rsidRPr="004B104C">
              <w:t xml:space="preserve"> </w:t>
            </w:r>
            <w:r>
              <w:t xml:space="preserve"> a kod je </w:t>
            </w:r>
            <w:r w:rsidR="00DE7C17">
              <w:t>9999999</w:t>
            </w:r>
          </w:p>
        </w:tc>
        <w:tc>
          <w:tcPr>
            <w:tcW w:w="709" w:type="dxa"/>
          </w:tcPr>
          <w:p w14:paraId="3C47073B" w14:textId="10EBE21B" w:rsidR="00B74144" w:rsidRDefault="00B74144" w:rsidP="00B74144">
            <w:r>
              <w:t>Ano</w:t>
            </w:r>
          </w:p>
        </w:tc>
        <w:tc>
          <w:tcPr>
            <w:tcW w:w="709" w:type="dxa"/>
          </w:tcPr>
          <w:p w14:paraId="0BED40C6" w14:textId="444DEBB7" w:rsidR="00B74144" w:rsidRDefault="00B74144" w:rsidP="00B74144">
            <w:r>
              <w:t>Ano</w:t>
            </w:r>
          </w:p>
        </w:tc>
        <w:tc>
          <w:tcPr>
            <w:tcW w:w="686" w:type="dxa"/>
          </w:tcPr>
          <w:p w14:paraId="27DA9358" w14:textId="7C58B760" w:rsidR="00B74144" w:rsidRDefault="00B74144" w:rsidP="00B74144">
            <w:r>
              <w:t>Ano</w:t>
            </w:r>
          </w:p>
        </w:tc>
        <w:tc>
          <w:tcPr>
            <w:tcW w:w="725" w:type="dxa"/>
          </w:tcPr>
          <w:p w14:paraId="07535F47" w14:textId="727FCD4A" w:rsidR="00B74144" w:rsidRDefault="00B74144" w:rsidP="00B74144">
            <w:r>
              <w:t>Ano</w:t>
            </w:r>
          </w:p>
        </w:tc>
      </w:tr>
    </w:tbl>
    <w:p w14:paraId="7EC77084" w14:textId="77777777" w:rsidR="002C79F7" w:rsidRDefault="002C79F7" w:rsidP="00824FEF">
      <w:pPr>
        <w:pStyle w:val="AQNadpis3"/>
      </w:pPr>
      <w:bookmarkStart w:id="148" w:name="_Toc71639956"/>
      <w:bookmarkStart w:id="149" w:name="_Toc71868912"/>
      <w:r>
        <w:t>Sekce přílohy</w:t>
      </w:r>
      <w:bookmarkEnd w:id="148"/>
      <w:bookmarkEnd w:id="149"/>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F03175" w:rsidRDefault="00114A33" w:rsidP="002C79F7">
            <w:pPr>
              <w:rPr>
                <w:sz w:val="20"/>
                <w:szCs w:val="20"/>
              </w:rPr>
            </w:pPr>
            <w:r w:rsidRPr="00F03175">
              <w:rPr>
                <w:sz w:val="20"/>
                <w:szCs w:val="20"/>
              </w:rPr>
              <w:t>ID přílohy</w:t>
            </w:r>
          </w:p>
        </w:tc>
        <w:tc>
          <w:tcPr>
            <w:tcW w:w="3260" w:type="dxa"/>
          </w:tcPr>
          <w:p w14:paraId="5E5A86DF" w14:textId="569515A8" w:rsidR="00114A33" w:rsidRPr="00F03175" w:rsidRDefault="00114A33" w:rsidP="002C79F7">
            <w:pPr>
              <w:rPr>
                <w:sz w:val="20"/>
                <w:szCs w:val="20"/>
              </w:rPr>
            </w:pPr>
            <w:r w:rsidRPr="00F03175">
              <w:rPr>
                <w:sz w:val="20"/>
                <w:szCs w:val="20"/>
              </w:rPr>
              <w:t>Unikátní identifikátor přílohy</w:t>
            </w:r>
          </w:p>
        </w:tc>
        <w:tc>
          <w:tcPr>
            <w:tcW w:w="2551" w:type="dxa"/>
          </w:tcPr>
          <w:p w14:paraId="51F4F386" w14:textId="2E67B0C2" w:rsidR="00114A33" w:rsidRPr="00F03175" w:rsidRDefault="00114A33" w:rsidP="002C79F7">
            <w:pPr>
              <w:rPr>
                <w:sz w:val="20"/>
                <w:szCs w:val="20"/>
              </w:rPr>
            </w:pPr>
            <w:r w:rsidRPr="00F03175">
              <w:rPr>
                <w:sz w:val="20"/>
                <w:szCs w:val="20"/>
              </w:rPr>
              <w:t>Přidělí systém</w:t>
            </w:r>
          </w:p>
        </w:tc>
      </w:tr>
      <w:tr w:rsidR="00B3747B" w:rsidRPr="00114A33" w14:paraId="1048A3F3" w14:textId="77777777" w:rsidTr="00157BFF">
        <w:tc>
          <w:tcPr>
            <w:tcW w:w="3818" w:type="dxa"/>
          </w:tcPr>
          <w:p w14:paraId="6203E9E2" w14:textId="7BD9DAC1" w:rsidR="00B3747B" w:rsidRPr="00F03175" w:rsidRDefault="00B3747B" w:rsidP="002C79F7">
            <w:pPr>
              <w:rPr>
                <w:sz w:val="20"/>
                <w:szCs w:val="20"/>
              </w:rPr>
            </w:pPr>
            <w:r w:rsidRPr="00F03175">
              <w:rPr>
                <w:sz w:val="20"/>
                <w:szCs w:val="20"/>
              </w:rPr>
              <w:t>Název</w:t>
            </w:r>
          </w:p>
        </w:tc>
        <w:tc>
          <w:tcPr>
            <w:tcW w:w="3260" w:type="dxa"/>
          </w:tcPr>
          <w:p w14:paraId="4B306495" w14:textId="4D16C5C8" w:rsidR="00B3747B" w:rsidRPr="00F03175" w:rsidRDefault="00B3747B" w:rsidP="002C79F7">
            <w:pPr>
              <w:rPr>
                <w:sz w:val="20"/>
                <w:szCs w:val="20"/>
              </w:rPr>
            </w:pPr>
            <w:r w:rsidRPr="00F03175">
              <w:rPr>
                <w:sz w:val="20"/>
                <w:szCs w:val="20"/>
              </w:rPr>
              <w:t>Název souboru</w:t>
            </w:r>
          </w:p>
        </w:tc>
        <w:tc>
          <w:tcPr>
            <w:tcW w:w="2551" w:type="dxa"/>
          </w:tcPr>
          <w:p w14:paraId="1A8F8E09" w14:textId="73C54E1E" w:rsidR="00B3747B" w:rsidRPr="00F03175" w:rsidRDefault="00B3747B" w:rsidP="002C79F7">
            <w:pPr>
              <w:rPr>
                <w:sz w:val="20"/>
                <w:szCs w:val="20"/>
              </w:rPr>
            </w:pPr>
            <w:r w:rsidRPr="00F03175">
              <w:rPr>
                <w:sz w:val="20"/>
                <w:szCs w:val="20"/>
              </w:rPr>
              <w:t>Ano</w:t>
            </w:r>
          </w:p>
        </w:tc>
      </w:tr>
      <w:tr w:rsidR="002C79F7" w:rsidRPr="00304FA3" w14:paraId="3D589909" w14:textId="77777777" w:rsidTr="00157BFF">
        <w:tc>
          <w:tcPr>
            <w:tcW w:w="3818" w:type="dxa"/>
          </w:tcPr>
          <w:p w14:paraId="297C0E3D" w14:textId="77777777" w:rsidR="002C79F7" w:rsidRPr="00F03175" w:rsidRDefault="002C79F7" w:rsidP="002C79F7">
            <w:pPr>
              <w:rPr>
                <w:sz w:val="20"/>
                <w:szCs w:val="20"/>
              </w:rPr>
            </w:pPr>
            <w:r w:rsidRPr="00F03175">
              <w:rPr>
                <w:sz w:val="20"/>
                <w:szCs w:val="20"/>
              </w:rPr>
              <w:t>Typ přílohy</w:t>
            </w:r>
          </w:p>
        </w:tc>
        <w:tc>
          <w:tcPr>
            <w:tcW w:w="3260" w:type="dxa"/>
          </w:tcPr>
          <w:p w14:paraId="173B132E" w14:textId="77777777" w:rsidR="002C79F7" w:rsidRPr="00F03175" w:rsidRDefault="002C79F7" w:rsidP="002C79F7">
            <w:pPr>
              <w:rPr>
                <w:sz w:val="20"/>
                <w:szCs w:val="20"/>
              </w:rPr>
            </w:pPr>
            <w:r w:rsidRPr="00F03175">
              <w:rPr>
                <w:sz w:val="20"/>
                <w:szCs w:val="20"/>
              </w:rPr>
              <w:t>Typ přílohy:</w:t>
            </w:r>
          </w:p>
          <w:p w14:paraId="505B7718" w14:textId="77777777" w:rsidR="002C79F7" w:rsidRPr="00F03175" w:rsidRDefault="002C79F7" w:rsidP="002C79F7">
            <w:pPr>
              <w:rPr>
                <w:sz w:val="20"/>
                <w:szCs w:val="20"/>
              </w:rPr>
            </w:pPr>
            <w:r w:rsidRPr="00F03175">
              <w:rPr>
                <w:sz w:val="20"/>
                <w:szCs w:val="20"/>
              </w:rPr>
              <w:t>Cenová kalkulace</w:t>
            </w:r>
          </w:p>
          <w:p w14:paraId="5FF4B413" w14:textId="77777777" w:rsidR="002C79F7" w:rsidRPr="00F03175" w:rsidRDefault="002C79F7" w:rsidP="002C79F7">
            <w:pPr>
              <w:rPr>
                <w:sz w:val="20"/>
                <w:szCs w:val="20"/>
              </w:rPr>
            </w:pPr>
            <w:r w:rsidRPr="00F03175">
              <w:rPr>
                <w:sz w:val="20"/>
                <w:szCs w:val="20"/>
              </w:rPr>
              <w:t>Technický popis</w:t>
            </w:r>
          </w:p>
          <w:p w14:paraId="2013386D" w14:textId="77777777" w:rsidR="002C79F7" w:rsidRPr="00F03175" w:rsidRDefault="002C79F7" w:rsidP="002C79F7">
            <w:pPr>
              <w:rPr>
                <w:sz w:val="20"/>
                <w:szCs w:val="20"/>
              </w:rPr>
            </w:pPr>
            <w:r w:rsidRPr="00F03175">
              <w:rPr>
                <w:sz w:val="20"/>
                <w:szCs w:val="20"/>
              </w:rPr>
              <w:t>Ostatní</w:t>
            </w:r>
          </w:p>
          <w:p w14:paraId="49AD2D5F" w14:textId="4798B0E6" w:rsidR="00114A33" w:rsidRPr="00F03175" w:rsidRDefault="00114A33" w:rsidP="002C79F7">
            <w:pPr>
              <w:rPr>
                <w:sz w:val="20"/>
                <w:szCs w:val="20"/>
              </w:rPr>
            </w:pPr>
            <w:r w:rsidRPr="00F03175">
              <w:rPr>
                <w:sz w:val="20"/>
                <w:szCs w:val="20"/>
              </w:rPr>
              <w:t>Zdravotní dokumentace</w:t>
            </w:r>
          </w:p>
        </w:tc>
        <w:tc>
          <w:tcPr>
            <w:tcW w:w="2551" w:type="dxa"/>
          </w:tcPr>
          <w:p w14:paraId="13B261A4" w14:textId="77777777" w:rsidR="002C79F7" w:rsidRPr="00F03175" w:rsidRDefault="002C79F7" w:rsidP="002C79F7">
            <w:pPr>
              <w:rPr>
                <w:sz w:val="20"/>
                <w:szCs w:val="20"/>
              </w:rPr>
            </w:pPr>
            <w:r w:rsidRPr="00F03175">
              <w:rPr>
                <w:sz w:val="20"/>
                <w:szCs w:val="20"/>
              </w:rPr>
              <w:t>Ano</w:t>
            </w:r>
          </w:p>
        </w:tc>
      </w:tr>
      <w:tr w:rsidR="002C79F7" w:rsidRPr="00304FA3" w14:paraId="6B654F72" w14:textId="77777777" w:rsidTr="00157BFF">
        <w:tc>
          <w:tcPr>
            <w:tcW w:w="3818" w:type="dxa"/>
          </w:tcPr>
          <w:p w14:paraId="0AF3BA8D" w14:textId="77777777" w:rsidR="002C79F7" w:rsidRPr="00F03175" w:rsidRDefault="002C79F7" w:rsidP="002C79F7">
            <w:pPr>
              <w:rPr>
                <w:sz w:val="20"/>
                <w:szCs w:val="20"/>
              </w:rPr>
            </w:pPr>
            <w:r w:rsidRPr="00F03175">
              <w:rPr>
                <w:sz w:val="20"/>
                <w:szCs w:val="20"/>
              </w:rPr>
              <w:t>Soubor</w:t>
            </w:r>
          </w:p>
        </w:tc>
        <w:tc>
          <w:tcPr>
            <w:tcW w:w="3260" w:type="dxa"/>
          </w:tcPr>
          <w:p w14:paraId="4AC1CA5C" w14:textId="77777777" w:rsidR="002C79F7" w:rsidRDefault="002C79F7" w:rsidP="002C79F7">
            <w:pPr>
              <w:rPr>
                <w:sz w:val="20"/>
                <w:szCs w:val="20"/>
              </w:rPr>
            </w:pPr>
            <w:r w:rsidRPr="00F03175">
              <w:rPr>
                <w:sz w:val="20"/>
                <w:szCs w:val="20"/>
              </w:rPr>
              <w:t xml:space="preserve">Soubor s daty, max. velikost </w:t>
            </w:r>
            <w:r w:rsidR="00630EA9">
              <w:rPr>
                <w:sz w:val="20"/>
                <w:szCs w:val="20"/>
              </w:rPr>
              <w:t>10</w:t>
            </w:r>
            <w:r w:rsidRPr="00F03175">
              <w:rPr>
                <w:sz w:val="20"/>
                <w:szCs w:val="20"/>
              </w:rPr>
              <w:t xml:space="preserve"> MB. Povolené formáty: JPG,</w:t>
            </w:r>
            <w:r w:rsidR="007932B8">
              <w:rPr>
                <w:sz w:val="20"/>
                <w:szCs w:val="20"/>
              </w:rPr>
              <w:t xml:space="preserve"> JPEG,</w:t>
            </w:r>
            <w:r w:rsidRPr="00F03175">
              <w:rPr>
                <w:sz w:val="20"/>
                <w:szCs w:val="20"/>
              </w:rPr>
              <w:t xml:space="preserve"> PNG, PDF, dokumenty Word, Excel</w:t>
            </w:r>
          </w:p>
          <w:p w14:paraId="43486340" w14:textId="7EEB3DBB" w:rsidR="00552924" w:rsidRPr="00552924" w:rsidRDefault="00552924" w:rsidP="002C79F7">
            <w:pPr>
              <w:rPr>
                <w:szCs w:val="20"/>
              </w:rPr>
            </w:pPr>
            <w:r>
              <w:rPr>
                <w:szCs w:val="20"/>
              </w:rPr>
              <w:t>D</w:t>
            </w:r>
            <w:r w:rsidRPr="00552924">
              <w:rPr>
                <w:szCs w:val="20"/>
              </w:rPr>
              <w:t>ata musí být kódována ve formátu BASE64.</w:t>
            </w:r>
          </w:p>
        </w:tc>
        <w:tc>
          <w:tcPr>
            <w:tcW w:w="2551" w:type="dxa"/>
          </w:tcPr>
          <w:p w14:paraId="4B1478A6" w14:textId="3DBD06E6" w:rsidR="002C79F7" w:rsidRPr="00F03175" w:rsidRDefault="002C79F7" w:rsidP="002C79F7">
            <w:pPr>
              <w:rPr>
                <w:sz w:val="20"/>
                <w:szCs w:val="20"/>
              </w:rPr>
            </w:pPr>
            <w:r w:rsidRPr="00F03175">
              <w:rPr>
                <w:sz w:val="20"/>
                <w:szCs w:val="20"/>
              </w:rPr>
              <w:t>Ano</w:t>
            </w:r>
          </w:p>
        </w:tc>
      </w:tr>
      <w:tr w:rsidR="002C79F7" w:rsidRPr="00304FA3" w14:paraId="4F27CC8D" w14:textId="77777777" w:rsidTr="00157BFF">
        <w:tc>
          <w:tcPr>
            <w:tcW w:w="3818" w:type="dxa"/>
          </w:tcPr>
          <w:p w14:paraId="28A5ABC5" w14:textId="77777777" w:rsidR="002C79F7" w:rsidRPr="00F03175" w:rsidRDefault="002C79F7" w:rsidP="002C79F7">
            <w:pPr>
              <w:rPr>
                <w:sz w:val="20"/>
                <w:szCs w:val="20"/>
              </w:rPr>
            </w:pPr>
            <w:r w:rsidRPr="00F03175">
              <w:rPr>
                <w:sz w:val="20"/>
                <w:szCs w:val="20"/>
              </w:rPr>
              <w:t>Založeno</w:t>
            </w:r>
          </w:p>
        </w:tc>
        <w:tc>
          <w:tcPr>
            <w:tcW w:w="3260" w:type="dxa"/>
          </w:tcPr>
          <w:p w14:paraId="76BB7902" w14:textId="77777777" w:rsidR="002C79F7" w:rsidRPr="00F03175" w:rsidRDefault="002C79F7" w:rsidP="002C79F7">
            <w:pPr>
              <w:rPr>
                <w:sz w:val="20"/>
                <w:szCs w:val="20"/>
              </w:rPr>
            </w:pPr>
            <w:r w:rsidRPr="00F03175">
              <w:rPr>
                <w:sz w:val="20"/>
                <w:szCs w:val="20"/>
              </w:rPr>
              <w:t>Datum a čas přiložení přílohy</w:t>
            </w:r>
          </w:p>
        </w:tc>
        <w:tc>
          <w:tcPr>
            <w:tcW w:w="2551" w:type="dxa"/>
          </w:tcPr>
          <w:p w14:paraId="111E36C5" w14:textId="77777777" w:rsidR="002C79F7" w:rsidRPr="00F03175" w:rsidRDefault="002C79F7" w:rsidP="002C79F7">
            <w:pPr>
              <w:rPr>
                <w:sz w:val="20"/>
                <w:szCs w:val="20"/>
              </w:rPr>
            </w:pPr>
            <w:r w:rsidRPr="00F03175">
              <w:rPr>
                <w:sz w:val="20"/>
                <w:szCs w:val="20"/>
              </w:rPr>
              <w:t>Ano, automaticky doplní systém</w:t>
            </w:r>
          </w:p>
        </w:tc>
      </w:tr>
      <w:tr w:rsidR="002C79F7" w:rsidRPr="00304FA3" w14:paraId="5F69C1BA" w14:textId="77777777" w:rsidTr="00157BFF">
        <w:tc>
          <w:tcPr>
            <w:tcW w:w="3818" w:type="dxa"/>
          </w:tcPr>
          <w:p w14:paraId="72D0C290" w14:textId="34D8D241" w:rsidR="002C79F7" w:rsidRPr="00F03175" w:rsidRDefault="002C79F7" w:rsidP="002C79F7">
            <w:pPr>
              <w:rPr>
                <w:sz w:val="20"/>
                <w:szCs w:val="20"/>
              </w:rPr>
            </w:pPr>
            <w:r w:rsidRPr="00F03175">
              <w:rPr>
                <w:sz w:val="20"/>
                <w:szCs w:val="20"/>
              </w:rPr>
              <w:lastRenderedPageBreak/>
              <w:t>Vložil – jméno</w:t>
            </w:r>
            <w:r w:rsidR="00B63C2A" w:rsidRPr="00F03175">
              <w:rPr>
                <w:sz w:val="20"/>
                <w:szCs w:val="20"/>
              </w:rPr>
              <w:t>, příjmení</w:t>
            </w:r>
          </w:p>
        </w:tc>
        <w:tc>
          <w:tcPr>
            <w:tcW w:w="3260" w:type="dxa"/>
          </w:tcPr>
          <w:p w14:paraId="4DC50EF7" w14:textId="2CB94705" w:rsidR="002C79F7" w:rsidRPr="00F03175" w:rsidRDefault="002C79F7" w:rsidP="002C79F7">
            <w:pPr>
              <w:rPr>
                <w:sz w:val="20"/>
                <w:szCs w:val="20"/>
              </w:rPr>
            </w:pPr>
            <w:r w:rsidRPr="00F03175">
              <w:rPr>
                <w:sz w:val="20"/>
                <w:szCs w:val="20"/>
              </w:rPr>
              <w:t xml:space="preserve">Jméno </w:t>
            </w:r>
            <w:r w:rsidR="00213E28">
              <w:rPr>
                <w:sz w:val="20"/>
                <w:szCs w:val="20"/>
              </w:rPr>
              <w:t xml:space="preserve">a </w:t>
            </w:r>
            <w:r w:rsidR="00B63C2A" w:rsidRPr="00F03175">
              <w:rPr>
                <w:sz w:val="20"/>
                <w:szCs w:val="20"/>
              </w:rPr>
              <w:t xml:space="preserve">příjmení </w:t>
            </w:r>
            <w:r w:rsidRPr="00F03175">
              <w:rPr>
                <w:sz w:val="20"/>
                <w:szCs w:val="20"/>
              </w:rPr>
              <w:t>uživatele</w:t>
            </w:r>
            <w:r w:rsidR="00B63C2A" w:rsidRPr="00F03175">
              <w:rPr>
                <w:sz w:val="20"/>
                <w:szCs w:val="20"/>
              </w:rPr>
              <w:t>, který přílohu vložil.</w:t>
            </w:r>
          </w:p>
        </w:tc>
        <w:tc>
          <w:tcPr>
            <w:tcW w:w="2551" w:type="dxa"/>
          </w:tcPr>
          <w:p w14:paraId="1BDBEEED" w14:textId="77777777" w:rsidR="002C79F7" w:rsidRPr="00F03175" w:rsidRDefault="002C79F7" w:rsidP="002C79F7">
            <w:pPr>
              <w:rPr>
                <w:sz w:val="20"/>
                <w:szCs w:val="20"/>
              </w:rPr>
            </w:pPr>
            <w:r w:rsidRPr="00F03175">
              <w:rPr>
                <w:sz w:val="20"/>
                <w:szCs w:val="20"/>
              </w:rPr>
              <w:t>Ano, automaticky doplní systém</w:t>
            </w:r>
          </w:p>
        </w:tc>
      </w:tr>
      <w:tr w:rsidR="00114A33" w:rsidRPr="00114A33" w14:paraId="65297972" w14:textId="77777777" w:rsidTr="00157BFF">
        <w:tc>
          <w:tcPr>
            <w:tcW w:w="3818" w:type="dxa"/>
          </w:tcPr>
          <w:p w14:paraId="312B8921" w14:textId="4FCA959B" w:rsidR="00114A33" w:rsidRPr="00F03175" w:rsidRDefault="00114A33" w:rsidP="002C79F7">
            <w:pPr>
              <w:rPr>
                <w:sz w:val="20"/>
                <w:szCs w:val="20"/>
              </w:rPr>
            </w:pPr>
            <w:r w:rsidRPr="00F03175">
              <w:rPr>
                <w:sz w:val="20"/>
                <w:szCs w:val="20"/>
              </w:rPr>
              <w:t>Role</w:t>
            </w:r>
          </w:p>
        </w:tc>
        <w:tc>
          <w:tcPr>
            <w:tcW w:w="3260" w:type="dxa"/>
          </w:tcPr>
          <w:p w14:paraId="6E388E0D" w14:textId="2634B1EB" w:rsidR="00114A33" w:rsidRPr="00F03175" w:rsidRDefault="00114A33" w:rsidP="002C79F7">
            <w:pPr>
              <w:rPr>
                <w:sz w:val="20"/>
                <w:szCs w:val="20"/>
              </w:rPr>
            </w:pPr>
            <w:r w:rsidRPr="00F03175">
              <w:rPr>
                <w:sz w:val="20"/>
                <w:szCs w:val="20"/>
              </w:rPr>
              <w:t>Role uživatele</w:t>
            </w:r>
          </w:p>
        </w:tc>
        <w:tc>
          <w:tcPr>
            <w:tcW w:w="2551" w:type="dxa"/>
          </w:tcPr>
          <w:p w14:paraId="0AAE8B7A" w14:textId="211437FB" w:rsidR="00114A33" w:rsidRPr="00F03175" w:rsidRDefault="00114A33" w:rsidP="002C79F7">
            <w:pPr>
              <w:rPr>
                <w:sz w:val="20"/>
                <w:szCs w:val="20"/>
              </w:rPr>
            </w:pPr>
            <w:r w:rsidRPr="00F03175">
              <w:rPr>
                <w:sz w:val="20"/>
                <w:szCs w:val="20"/>
              </w:rPr>
              <w:t>Ano, automaticky doplní systém</w:t>
            </w:r>
          </w:p>
        </w:tc>
      </w:tr>
      <w:tr w:rsidR="002C79F7" w:rsidRPr="00304FA3" w14:paraId="6979F34D" w14:textId="77777777" w:rsidTr="00157BFF">
        <w:tc>
          <w:tcPr>
            <w:tcW w:w="3818" w:type="dxa"/>
          </w:tcPr>
          <w:p w14:paraId="0A94BBB6" w14:textId="77777777" w:rsidR="002C79F7" w:rsidRPr="00F03175" w:rsidRDefault="002C79F7" w:rsidP="002C79F7">
            <w:pPr>
              <w:rPr>
                <w:sz w:val="20"/>
                <w:szCs w:val="20"/>
              </w:rPr>
            </w:pPr>
            <w:r w:rsidRPr="00F03175">
              <w:rPr>
                <w:sz w:val="20"/>
                <w:szCs w:val="20"/>
              </w:rPr>
              <w:t>Kód zdravotní pojišťovny</w:t>
            </w:r>
          </w:p>
        </w:tc>
        <w:tc>
          <w:tcPr>
            <w:tcW w:w="3260" w:type="dxa"/>
          </w:tcPr>
          <w:p w14:paraId="06F1F58F" w14:textId="77777777" w:rsidR="002C79F7" w:rsidRPr="00F03175" w:rsidRDefault="002C79F7" w:rsidP="002C79F7">
            <w:pPr>
              <w:rPr>
                <w:sz w:val="20"/>
                <w:szCs w:val="20"/>
              </w:rPr>
            </w:pPr>
            <w:r w:rsidRPr="00F03175">
              <w:rPr>
                <w:sz w:val="20"/>
                <w:szCs w:val="20"/>
              </w:rPr>
              <w:t>Zdravotní pojišťovna</w:t>
            </w:r>
          </w:p>
        </w:tc>
        <w:tc>
          <w:tcPr>
            <w:tcW w:w="2551" w:type="dxa"/>
          </w:tcPr>
          <w:p w14:paraId="0B662A85" w14:textId="5DA5193A" w:rsidR="002C79F7" w:rsidRPr="00F03175" w:rsidRDefault="002C79F7" w:rsidP="002C79F7">
            <w:pPr>
              <w:rPr>
                <w:sz w:val="20"/>
                <w:szCs w:val="20"/>
              </w:rPr>
            </w:pPr>
            <w:r w:rsidRPr="00F03175">
              <w:rPr>
                <w:sz w:val="20"/>
                <w:szCs w:val="20"/>
              </w:rPr>
              <w:t>Jen v</w:t>
            </w:r>
            <w:r w:rsidR="00B63C2A" w:rsidRPr="00F03175">
              <w:rPr>
                <w:sz w:val="20"/>
                <w:szCs w:val="20"/>
              </w:rPr>
              <w:t> </w:t>
            </w:r>
            <w:r w:rsidRPr="00F03175">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F03175" w:rsidRDefault="002C79F7" w:rsidP="002C79F7">
            <w:pPr>
              <w:rPr>
                <w:sz w:val="20"/>
                <w:szCs w:val="20"/>
              </w:rPr>
            </w:pPr>
            <w:r w:rsidRPr="00F03175">
              <w:rPr>
                <w:sz w:val="20"/>
                <w:szCs w:val="20"/>
              </w:rPr>
              <w:t>Popis</w:t>
            </w:r>
          </w:p>
        </w:tc>
        <w:tc>
          <w:tcPr>
            <w:tcW w:w="3260" w:type="dxa"/>
          </w:tcPr>
          <w:p w14:paraId="3A19E5A1" w14:textId="77777777" w:rsidR="002C79F7" w:rsidRPr="00F03175" w:rsidRDefault="002C79F7" w:rsidP="002C79F7">
            <w:pPr>
              <w:rPr>
                <w:sz w:val="20"/>
                <w:szCs w:val="20"/>
              </w:rPr>
            </w:pPr>
            <w:r w:rsidRPr="00F03175">
              <w:rPr>
                <w:sz w:val="20"/>
                <w:szCs w:val="20"/>
              </w:rPr>
              <w:t>Popis přílohy</w:t>
            </w:r>
          </w:p>
        </w:tc>
        <w:tc>
          <w:tcPr>
            <w:tcW w:w="2551" w:type="dxa"/>
          </w:tcPr>
          <w:p w14:paraId="0E8B208A" w14:textId="77777777" w:rsidR="002C79F7" w:rsidRPr="00F03175" w:rsidRDefault="002C79F7" w:rsidP="002C79F7">
            <w:pPr>
              <w:rPr>
                <w:sz w:val="20"/>
                <w:szCs w:val="20"/>
              </w:rPr>
            </w:pPr>
            <w:r w:rsidRPr="00F03175">
              <w:rPr>
                <w:sz w:val="20"/>
                <w:szCs w:val="20"/>
              </w:rPr>
              <w:t>Ne</w:t>
            </w:r>
          </w:p>
        </w:tc>
      </w:tr>
      <w:tr w:rsidR="00B63C2A" w:rsidRPr="00B63C2A" w14:paraId="1B96C065" w14:textId="77777777" w:rsidTr="00157BFF">
        <w:tc>
          <w:tcPr>
            <w:tcW w:w="3818" w:type="dxa"/>
          </w:tcPr>
          <w:p w14:paraId="4C9D9D17" w14:textId="384EFFE4" w:rsidR="00B63C2A" w:rsidRPr="00F03175" w:rsidRDefault="00B63C2A" w:rsidP="002C79F7">
            <w:pPr>
              <w:rPr>
                <w:sz w:val="20"/>
                <w:szCs w:val="20"/>
              </w:rPr>
            </w:pPr>
            <w:r w:rsidRPr="00F03175">
              <w:rPr>
                <w:sz w:val="20"/>
                <w:szCs w:val="20"/>
              </w:rPr>
              <w:t>PZS</w:t>
            </w:r>
          </w:p>
        </w:tc>
        <w:tc>
          <w:tcPr>
            <w:tcW w:w="3260" w:type="dxa"/>
          </w:tcPr>
          <w:p w14:paraId="55A04D7A" w14:textId="04737448" w:rsidR="00B63C2A" w:rsidRPr="00F03175" w:rsidRDefault="00B63C2A" w:rsidP="002C79F7">
            <w:pPr>
              <w:rPr>
                <w:sz w:val="20"/>
                <w:szCs w:val="20"/>
              </w:rPr>
            </w:pPr>
            <w:r w:rsidRPr="00F03175">
              <w:rPr>
                <w:sz w:val="20"/>
                <w:szCs w:val="20"/>
              </w:rPr>
              <w:t>Strukturovaně pracoviště, které přílohu vložilo.</w:t>
            </w:r>
          </w:p>
        </w:tc>
        <w:tc>
          <w:tcPr>
            <w:tcW w:w="2551" w:type="dxa"/>
          </w:tcPr>
          <w:p w14:paraId="01C91E29" w14:textId="3EF4A4CB" w:rsidR="00B63C2A" w:rsidRPr="00F03175" w:rsidRDefault="00B63C2A" w:rsidP="002C79F7">
            <w:pPr>
              <w:rPr>
                <w:sz w:val="20"/>
                <w:szCs w:val="20"/>
              </w:rPr>
            </w:pPr>
            <w:r w:rsidRPr="00F03175">
              <w:rPr>
                <w:sz w:val="20"/>
                <w:szCs w:val="20"/>
              </w:rPr>
              <w:t>Ano, automaticky doplní systém</w:t>
            </w:r>
          </w:p>
        </w:tc>
      </w:tr>
    </w:tbl>
    <w:p w14:paraId="70270592" w14:textId="77777777" w:rsidR="002C79F7" w:rsidRDefault="002C79F7" w:rsidP="00824FEF">
      <w:pPr>
        <w:pStyle w:val="AQNadpis4"/>
      </w:pPr>
      <w:bookmarkStart w:id="150" w:name="_Toc71639957"/>
      <w:r>
        <w:t>Oprávnění na přílohy</w:t>
      </w:r>
      <w:bookmarkEnd w:id="150"/>
    </w:p>
    <w:p w14:paraId="00C8A849" w14:textId="1D36EB62" w:rsidR="007932B8" w:rsidRPr="00F91B87" w:rsidRDefault="002C79F7" w:rsidP="00F91B87">
      <w:r>
        <w:t>Přílohy může vkládat předepisující</w:t>
      </w:r>
      <w:r w:rsidR="00F91B87">
        <w:t xml:space="preserve">, vydávající nebo </w:t>
      </w:r>
      <w:r>
        <w:t>zdravotní pojišťovna.</w:t>
      </w:r>
      <w:r w:rsidR="00F91B87">
        <w:t xml:space="preserve"> </w:t>
      </w:r>
      <w:r w:rsidR="00F91B87" w:rsidRPr="00F91B87">
        <w:t xml:space="preserve">Vloženou přílohu může zobrazit předepisující, vydávající </w:t>
      </w:r>
      <w:r w:rsidR="00F91B87">
        <w:t>a</w:t>
      </w:r>
      <w:r w:rsidR="00F91B87" w:rsidRPr="00F91B87">
        <w:t xml:space="preserve"> zdravotní pojišťovna, bez ohledu na to, kdo ji </w:t>
      </w:r>
      <w:r w:rsidR="00525413">
        <w:t>k ePoukazu připojil</w:t>
      </w:r>
      <w:r w:rsidR="00F91B87" w:rsidRPr="00F91B87">
        <w:t>. Pacient přílohy v aplikaci pro pacienty nevidí.</w:t>
      </w:r>
      <w:bookmarkStart w:id="151" w:name="_Toc70680757"/>
      <w:bookmarkStart w:id="152" w:name="_Toc70681407"/>
      <w:bookmarkStart w:id="153" w:name="_Toc71639958"/>
      <w:bookmarkStart w:id="154" w:name="_Toc71868913"/>
      <w:r w:rsidR="007932B8">
        <w:br w:type="page"/>
      </w:r>
    </w:p>
    <w:p w14:paraId="4B693727" w14:textId="586A4AE9" w:rsidR="002C79F7" w:rsidRDefault="002C79F7" w:rsidP="002C79F7">
      <w:pPr>
        <w:pStyle w:val="AQNadpis2"/>
      </w:pPr>
      <w:bookmarkStart w:id="155" w:name="_Toc235179434"/>
      <w:r>
        <w:lastRenderedPageBreak/>
        <w:t>Poukaz na brýle a optické pomůcky</w:t>
      </w:r>
      <w:bookmarkEnd w:id="151"/>
      <w:bookmarkEnd w:id="152"/>
      <w:bookmarkEnd w:id="153"/>
      <w:bookmarkEnd w:id="154"/>
      <w:bookmarkEnd w:id="155"/>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56" w:name="_Toc70680758"/>
      <w:bookmarkStart w:id="157" w:name="_Toc70681408"/>
      <w:bookmarkStart w:id="158" w:name="_Toc71639959"/>
      <w:r>
        <w:t>Předpis – skupiny elementů</w:t>
      </w:r>
      <w:bookmarkEnd w:id="156"/>
      <w:bookmarkEnd w:id="157"/>
      <w:bookmarkEnd w:id="158"/>
    </w:p>
    <w:p w14:paraId="32160DC0" w14:textId="7BBCF2AD" w:rsidR="002C79F7" w:rsidRDefault="002C79F7" w:rsidP="002C79F7">
      <w:r>
        <w:t xml:space="preserve">Předpis pro brýle a </w:t>
      </w:r>
      <w:r w:rsidR="002F0D03">
        <w:t>optickou</w:t>
      </w:r>
      <w:r w:rsidR="00163E0E">
        <w:t xml:space="preserve"> </w:t>
      </w:r>
      <w:r>
        <w:t>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16CEA9AE" w:rsidR="002C79F7" w:rsidRDefault="002C79F7" w:rsidP="002C79F7">
      <w:r>
        <w:t>OP</w:t>
      </w:r>
      <w:r w:rsidR="00536D54">
        <w:t xml:space="preserve"> </w:t>
      </w:r>
      <w:r>
        <w:t>-</w:t>
      </w:r>
      <w:r w:rsidR="00536D54">
        <w:t xml:space="preserve"> </w:t>
      </w:r>
      <w:r>
        <w:t>Cylindr Dp</w:t>
      </w:r>
      <w:r w:rsidR="00A36101">
        <w:t xml:space="preserve"> (včetně znaménka)</w:t>
      </w:r>
      <w:r w:rsidRPr="0029509B">
        <w:t xml:space="preserve">, </w:t>
      </w:r>
      <w:r>
        <w:t>Cylindr osa</w:t>
      </w:r>
    </w:p>
    <w:p w14:paraId="03B6D8AC" w14:textId="4E57D1B3" w:rsidR="002C79F7" w:rsidRDefault="002C79F7" w:rsidP="002C79F7">
      <w:r>
        <w:t>OP</w:t>
      </w:r>
      <w:r w:rsidR="00536D54">
        <w:t xml:space="preserve"> </w:t>
      </w:r>
      <w:r w:rsidR="007E51DE">
        <w:t>-</w:t>
      </w:r>
      <w:r>
        <w:t xml:space="preserve"> Nahoru/Dolů, Prisma, N</w:t>
      </w:r>
      <w:r w:rsidR="00477D51">
        <w:t>a</w:t>
      </w:r>
      <w:r>
        <w:t>s</w:t>
      </w:r>
      <w:r w:rsidR="00477D51">
        <w:t>á</w:t>
      </w:r>
      <w:r>
        <w:t>lně/Temporálně, Prisma</w:t>
      </w:r>
    </w:p>
    <w:p w14:paraId="18A2FD47" w14:textId="252E7680" w:rsidR="002C79F7" w:rsidRDefault="002C79F7" w:rsidP="002C79F7">
      <w:r>
        <w:t>OL</w:t>
      </w:r>
      <w:r w:rsidR="00536D54">
        <w:t xml:space="preserve"> </w:t>
      </w:r>
      <w:r>
        <w:t>-</w:t>
      </w:r>
      <w:r w:rsidR="00536D54">
        <w:t xml:space="preserve"> </w:t>
      </w:r>
      <w:r w:rsidR="00A36101">
        <w:t>Cylindr Dp (včetně znaménka),</w:t>
      </w:r>
      <w:r w:rsidRPr="0029509B">
        <w:t xml:space="preserve"> </w:t>
      </w:r>
      <w:r>
        <w:t>Cylindr osa</w:t>
      </w:r>
    </w:p>
    <w:p w14:paraId="3FDB4883" w14:textId="49690BAB" w:rsidR="002C79F7" w:rsidRDefault="002C79F7" w:rsidP="002C79F7">
      <w:r>
        <w:t>OL</w:t>
      </w:r>
      <w:r w:rsidR="00536D54">
        <w:t xml:space="preserve"> - </w:t>
      </w:r>
      <w:r>
        <w:t>Nahoru/Dolů, Prisma, N</w:t>
      </w:r>
      <w:r w:rsidR="00477D51">
        <w:t>a</w:t>
      </w:r>
      <w:r>
        <w:t>s</w:t>
      </w:r>
      <w:r w:rsidR="00477D51">
        <w:t>á</w:t>
      </w:r>
      <w:r>
        <w:t>lně/Temporálně, Prisma</w:t>
      </w:r>
    </w:p>
    <w:p w14:paraId="5A799A83" w14:textId="77777777" w:rsidR="002C79F7" w:rsidRDefault="002C79F7" w:rsidP="002C79F7"/>
    <w:p w14:paraId="7F54DB40" w14:textId="77777777" w:rsidR="002C79F7" w:rsidRPr="00F67790" w:rsidRDefault="002C79F7" w:rsidP="002C79F7">
      <w:pPr>
        <w:pStyle w:val="AQNadpis3"/>
      </w:pPr>
      <w:bookmarkStart w:id="159" w:name="_Toc70680759"/>
      <w:bookmarkStart w:id="160" w:name="_Toc70681409"/>
      <w:bookmarkStart w:id="161" w:name="_Toc71639960"/>
      <w:r>
        <w:t>Předpis na celé brýle</w:t>
      </w:r>
      <w:bookmarkEnd w:id="159"/>
      <w:bookmarkEnd w:id="160"/>
      <w:bookmarkEnd w:id="161"/>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1AB6C632" w:rsidR="002C79F7" w:rsidRDefault="002C79F7" w:rsidP="002C79F7">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(“plan”).</w:t>
      </w:r>
    </w:p>
    <w:p w14:paraId="31A2DFAD" w14:textId="77777777" w:rsidR="002C79F7" w:rsidRDefault="002C79F7" w:rsidP="002C79F7">
      <w:pPr>
        <w:pStyle w:val="AQNadpis3"/>
      </w:pPr>
      <w:bookmarkStart w:id="162" w:name="_Toc70680760"/>
      <w:bookmarkStart w:id="163" w:name="_Toc70681410"/>
      <w:bookmarkStart w:id="164" w:name="_Toc71639961"/>
      <w:r w:rsidRPr="00FD263D">
        <w:t>dálka/blízko/střed/jiná vzdálenost</w:t>
      </w:r>
      <w:bookmarkEnd w:id="162"/>
      <w:bookmarkEnd w:id="163"/>
      <w:bookmarkEnd w:id="164"/>
    </w:p>
    <w:p w14:paraId="506BB23C" w14:textId="6F922DDC" w:rsidR="002C79F7" w:rsidRDefault="002C79F7" w:rsidP="002C79F7">
      <w:r>
        <w:t xml:space="preserve">Na listinný poukaz bylo možné označit dálka/blízko. V ePoukazu se tyto možnosti rozšíří na </w:t>
      </w:r>
      <w:bookmarkStart w:id="165" w:name="_Hlk70420243"/>
      <w:r w:rsidRPr="00FD263D">
        <w:t>dálka/blízko/střed/jiná vzdálenost</w:t>
      </w:r>
      <w:bookmarkEnd w:id="165"/>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66" w:name="_Toc70680761"/>
      <w:bookmarkStart w:id="167" w:name="_Toc70681411"/>
      <w:bookmarkStart w:id="168" w:name="_Toc71639962"/>
      <w:r>
        <w:t>Návrh hlavičky ePoukazu na brýle a optické pomůcky</w:t>
      </w:r>
      <w:bookmarkEnd w:id="166"/>
      <w:bookmarkEnd w:id="167"/>
      <w:bookmarkEnd w:id="168"/>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0DE1CA4" w:rsidR="00667B3F" w:rsidRPr="00304FA3" w:rsidRDefault="00667B3F" w:rsidP="002C79F7">
            <w:pPr>
              <w:rPr>
                <w:sz w:val="20"/>
                <w:szCs w:val="20"/>
              </w:rPr>
            </w:pPr>
            <w:r w:rsidRPr="00A8582D">
              <w:rPr>
                <w:sz w:val="20"/>
                <w:szCs w:val="20"/>
              </w:rPr>
              <w:t xml:space="preserve">Viz kapitola </w:t>
            </w:r>
            <w:r w:rsidR="00A8582D" w:rsidRPr="00A8582D">
              <w:rPr>
                <w:szCs w:val="20"/>
              </w:rPr>
              <w:fldChar w:fldCharType="begin"/>
            </w:r>
            <w:r w:rsidR="00A8582D" w:rsidRPr="00A8582D">
              <w:rPr>
                <w:sz w:val="20"/>
                <w:szCs w:val="20"/>
              </w:rPr>
              <w:instrText xml:space="preserve"> REF _Ref209773673 \r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rPr>
                <w:sz w:val="20"/>
                <w:szCs w:val="20"/>
              </w:rPr>
              <w:t>10.1</w:t>
            </w:r>
            <w:r w:rsidR="00A8582D" w:rsidRPr="00A8582D">
              <w:rPr>
                <w:szCs w:val="20"/>
              </w:rPr>
              <w:fldChar w:fldCharType="end"/>
            </w:r>
            <w:r w:rsidR="00A8582D" w:rsidRPr="00A8582D">
              <w:rPr>
                <w:sz w:val="20"/>
                <w:szCs w:val="20"/>
              </w:rPr>
              <w:t xml:space="preserve"> </w:t>
            </w:r>
            <w:r w:rsidR="00A8582D" w:rsidRPr="00A8582D">
              <w:rPr>
                <w:szCs w:val="20"/>
              </w:rPr>
              <w:fldChar w:fldCharType="begin"/>
            </w:r>
            <w:r w:rsidR="00A8582D" w:rsidRPr="00A8582D">
              <w:rPr>
                <w:sz w:val="20"/>
                <w:szCs w:val="20"/>
              </w:rPr>
              <w:instrText xml:space="preserve"> REF _Ref209773677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t>Společné sekce pro všechny typy poukazů</w:t>
            </w:r>
            <w:r w:rsidR="00A8582D" w:rsidRPr="00A8582D">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t>Předepisující</w:t>
            </w:r>
          </w:p>
        </w:tc>
        <w:tc>
          <w:tcPr>
            <w:tcW w:w="5159" w:type="dxa"/>
          </w:tcPr>
          <w:p w14:paraId="2C8CFB83" w14:textId="13FDAD6D" w:rsidR="00667B3F"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lastRenderedPageBreak/>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CE8E38A" w:rsidR="00DE3253" w:rsidRPr="00433618" w:rsidRDefault="00DE3253" w:rsidP="00DE3253">
            <w:pPr>
              <w:jc w:val="left"/>
              <w:rPr>
                <w:sz w:val="20"/>
                <w:szCs w:val="20"/>
              </w:rPr>
            </w:pPr>
            <w:r w:rsidRPr="00304FA3">
              <w:rPr>
                <w:sz w:val="20"/>
                <w:szCs w:val="20"/>
              </w:rPr>
              <w:t>Povinně v případě, že bude položka hrazena (částečně hrazena) ze zdravotn</w:t>
            </w:r>
            <w:r w:rsidR="00D53CF3">
              <w:rPr>
                <w:sz w:val="20"/>
                <w:szCs w:val="20"/>
              </w:rPr>
              <w:t>í</w:t>
            </w:r>
            <w:r w:rsidRPr="00304FA3">
              <w:rPr>
                <w:sz w:val="20"/>
                <w:szCs w:val="20"/>
              </w:rPr>
              <w:t>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2C413325" w:rsidR="002C79F7" w:rsidRPr="00A72F59" w:rsidRDefault="002C79F7" w:rsidP="002C79F7">
            <w:pPr>
              <w:rPr>
                <w:sz w:val="20"/>
              </w:rPr>
            </w:pPr>
            <w:r w:rsidRPr="00A72F59">
              <w:rPr>
                <w:sz w:val="20"/>
              </w:rPr>
              <w:t>Celé brýle, Výměna skel, Obruba, Jiná optická pomůcka, Kontaktní čočky, Protézka oční, Speciální optika, Okluzor, F</w:t>
            </w:r>
            <w:r w:rsidR="004F3876">
              <w:rPr>
                <w:sz w:val="20"/>
              </w:rPr>
              <w:t>ó</w:t>
            </w:r>
            <w:r w:rsidRPr="00A72F59">
              <w:rPr>
                <w:sz w:val="20"/>
              </w:rPr>
              <w:t>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05F2ED2B"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33A681AE" w:rsidR="002C79F7" w:rsidRPr="00A72F59" w:rsidRDefault="002C79F7" w:rsidP="002C79F7">
            <w:pPr>
              <w:rPr>
                <w:sz w:val="20"/>
              </w:rPr>
            </w:pPr>
            <w:r>
              <w:rPr>
                <w:sz w:val="20"/>
              </w:rPr>
              <w:t>V případě typu pomůcky „Celé brýle“</w:t>
            </w:r>
            <w:r w:rsidR="00C97F32">
              <w:rPr>
                <w:sz w:val="20"/>
              </w:rPr>
              <w:t>. Na straně systému ePoukaz není validováno.</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lastRenderedPageBreak/>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2B103AF2"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520508A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2E429AC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B9E1234" w14:textId="18518EA3" w:rsidR="002C79F7" w:rsidRPr="001F1378" w:rsidRDefault="002C79F7" w:rsidP="002C79F7">
            <w:pPr>
              <w:rPr>
                <w:sz w:val="20"/>
              </w:rPr>
            </w:pPr>
            <w:r w:rsidRPr="00A72F59">
              <w:rPr>
                <w:sz w:val="20"/>
              </w:rPr>
              <w:t>Násobky 0,25</w:t>
            </w:r>
          </w:p>
        </w:tc>
        <w:tc>
          <w:tcPr>
            <w:tcW w:w="1276" w:type="dxa"/>
          </w:tcPr>
          <w:p w14:paraId="5A2D3AB8" w14:textId="77777777" w:rsidR="002C79F7" w:rsidRPr="001F1378" w:rsidRDefault="002C79F7" w:rsidP="002C79F7">
            <w:pPr>
              <w:rPr>
                <w:sz w:val="2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59D4D522" w:rsidR="002C79F7" w:rsidRPr="00DF63A1" w:rsidRDefault="002C79F7" w:rsidP="002C79F7">
            <w:pPr>
              <w:rPr>
                <w:sz w:val="20"/>
              </w:rPr>
            </w:pPr>
            <w:r w:rsidRPr="00DF63A1">
              <w:rPr>
                <w:sz w:val="20"/>
              </w:rPr>
              <w:t>OP – n</w:t>
            </w:r>
            <w:r w:rsidR="00477D51">
              <w:rPr>
                <w:sz w:val="20"/>
              </w:rPr>
              <w:t>a</w:t>
            </w:r>
            <w:r w:rsidRPr="00DF63A1">
              <w:rPr>
                <w:sz w:val="20"/>
              </w:rPr>
              <w:t>s</w:t>
            </w:r>
            <w:r w:rsidR="00477D51">
              <w:rPr>
                <w:sz w:val="20"/>
              </w:rPr>
              <w:t>á</w:t>
            </w:r>
            <w:r w:rsidRPr="00DF63A1">
              <w:rPr>
                <w:sz w:val="20"/>
              </w:rPr>
              <w:t>lně/temporálně</w:t>
            </w:r>
          </w:p>
        </w:tc>
        <w:tc>
          <w:tcPr>
            <w:tcW w:w="1843" w:type="dxa"/>
          </w:tcPr>
          <w:p w14:paraId="6B5CCB71" w14:textId="58F4630C" w:rsidR="002C79F7" w:rsidRPr="00DF63A1"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566D6877" w14:textId="16E6337A" w:rsidR="002C79F7" w:rsidRPr="001F1378" w:rsidRDefault="002C79F7" w:rsidP="00A35ED6">
            <w:pPr>
              <w:rPr>
                <w:sz w:val="20"/>
              </w:rPr>
            </w:pPr>
            <w:r w:rsidRPr="00A72F59">
              <w:rPr>
                <w:sz w:val="20"/>
              </w:rPr>
              <w:t>Násobky 0,25</w:t>
            </w:r>
          </w:p>
        </w:tc>
        <w:tc>
          <w:tcPr>
            <w:tcW w:w="1276" w:type="dxa"/>
          </w:tcPr>
          <w:p w14:paraId="3E4D8575" w14:textId="77777777" w:rsidR="002C79F7" w:rsidRPr="001F1378" w:rsidRDefault="002C79F7" w:rsidP="002C79F7">
            <w:pPr>
              <w:rPr>
                <w:sz w:val="2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6AC383BE" w14:textId="5DC796FC" w:rsidR="002C79F7" w:rsidRPr="00A72F59" w:rsidRDefault="002C79F7" w:rsidP="002C79F7">
            <w:pPr>
              <w:rPr>
                <w:sz w:val="20"/>
              </w:rPr>
            </w:pPr>
            <w:r w:rsidRPr="00A72F59">
              <w:rPr>
                <w:sz w:val="20"/>
              </w:rPr>
              <w:t>Násobky 0,25</w:t>
            </w:r>
          </w:p>
        </w:tc>
        <w:tc>
          <w:tcPr>
            <w:tcW w:w="1276" w:type="dxa"/>
          </w:tcPr>
          <w:p w14:paraId="69A1F865" w14:textId="77777777" w:rsidR="002C79F7" w:rsidRPr="00A72F59" w:rsidRDefault="002C79F7" w:rsidP="002C79F7">
            <w:pPr>
              <w:rPr>
                <w:sz w:val="2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15153583" w14:textId="6ECA7663" w:rsidR="002C79F7" w:rsidRDefault="002C79F7" w:rsidP="002C79F7">
            <w:pPr>
              <w:rPr>
                <w:sz w:val="20"/>
              </w:rPr>
            </w:pPr>
            <w:r>
              <w:rPr>
                <w:sz w:val="20"/>
              </w:rPr>
              <w:t xml:space="preserve">Hodnota </w:t>
            </w:r>
            <w:r w:rsidR="00A35ED6">
              <w:rPr>
                <w:sz w:val="20"/>
              </w:rPr>
              <w:t xml:space="preserve">musí být pro uživatele jen </w:t>
            </w:r>
            <w:r>
              <w:rPr>
                <w:sz w:val="20"/>
              </w:rPr>
              <w:t xml:space="preserve">pro čtení, </w:t>
            </w:r>
            <w:r w:rsidR="00A35ED6">
              <w:rPr>
                <w:sz w:val="20"/>
              </w:rPr>
              <w:t>uživatel ji nezadává</w:t>
            </w:r>
            <w:r>
              <w:rPr>
                <w:sz w:val="20"/>
              </w:rPr>
              <w:t>. Hodnota je vypočtena.</w:t>
            </w:r>
          </w:p>
          <w:p w14:paraId="3D0E35C5" w14:textId="77777777" w:rsidR="00A35ED6" w:rsidRDefault="00A35ED6" w:rsidP="002C79F7">
            <w:pPr>
              <w:rPr>
                <w:sz w:val="20"/>
              </w:rPr>
            </w:pPr>
            <w:r>
              <w:rPr>
                <w:sz w:val="20"/>
              </w:rPr>
              <w:t>Při založení nebo změně ePoukazu se tyto hodnoty posílají v request.</w:t>
            </w:r>
          </w:p>
          <w:p w14:paraId="6A9F5CB5" w14:textId="2D33ED80" w:rsidR="00A35ED6" w:rsidRPr="00A72F59" w:rsidRDefault="00A35ED6" w:rsidP="002C79F7">
            <w:pPr>
              <w:rPr>
                <w:sz w:val="20"/>
              </w:rPr>
            </w:pPr>
            <w:r>
              <w:rPr>
                <w:sz w:val="20"/>
              </w:rPr>
              <w:t>Tuto hodnotu počítá SW předepisujícího.</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09EC93B8" w14:textId="64C0FC53" w:rsidR="002C79F7" w:rsidRPr="00A72F59" w:rsidRDefault="002C79F7" w:rsidP="002C79F7">
            <w:pPr>
              <w:rPr>
                <w:sz w:val="20"/>
              </w:rPr>
            </w:pPr>
            <w:r w:rsidRPr="00A72F59">
              <w:rPr>
                <w:sz w:val="20"/>
              </w:rPr>
              <w:t>0-360</w:t>
            </w:r>
          </w:p>
        </w:tc>
        <w:tc>
          <w:tcPr>
            <w:tcW w:w="1276" w:type="dxa"/>
          </w:tcPr>
          <w:p w14:paraId="53EBC140" w14:textId="77777777" w:rsidR="002C79F7" w:rsidRPr="00A72F59" w:rsidRDefault="002C79F7" w:rsidP="002C79F7">
            <w:pPr>
              <w:rPr>
                <w:sz w:val="2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608C40E9" w14:textId="77777777" w:rsidR="00A35ED6" w:rsidRDefault="00A35ED6" w:rsidP="00A35ED6">
            <w:pPr>
              <w:rPr>
                <w:sz w:val="20"/>
              </w:rPr>
            </w:pPr>
            <w:r>
              <w:rPr>
                <w:sz w:val="20"/>
              </w:rPr>
              <w:t>Hodnota musí být pro uživatele jen pro čtení, uživatel ji nezadává. Hodnota je vypočtena.</w:t>
            </w:r>
          </w:p>
          <w:p w14:paraId="7FA30694" w14:textId="77777777" w:rsidR="00A35ED6" w:rsidRDefault="00A35ED6" w:rsidP="00A35ED6">
            <w:pPr>
              <w:rPr>
                <w:sz w:val="20"/>
              </w:rPr>
            </w:pPr>
            <w:r>
              <w:rPr>
                <w:sz w:val="20"/>
              </w:rPr>
              <w:lastRenderedPageBreak/>
              <w:t>Při založení nebo změně ePoukazu se tyto hodnoty posílají v request.</w:t>
            </w:r>
          </w:p>
          <w:p w14:paraId="5CD894CB" w14:textId="2C405719" w:rsidR="002C79F7" w:rsidRPr="00A72F59" w:rsidRDefault="00A35ED6" w:rsidP="00A35ED6">
            <w:pPr>
              <w:rPr>
                <w:sz w:val="20"/>
              </w:rPr>
            </w:pPr>
            <w:r>
              <w:rPr>
                <w:sz w:val="20"/>
              </w:rPr>
              <w:t>Tuto hodnotu počítá SW předepisujícího.</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lastRenderedPageBreak/>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35C1294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5219215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6C974F5C"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35C4836A" w14:textId="4B750C90" w:rsidR="002C79F7" w:rsidRPr="001F1378" w:rsidRDefault="002C79F7" w:rsidP="002C79F7">
            <w:pPr>
              <w:rPr>
                <w:sz w:val="20"/>
              </w:rPr>
            </w:pPr>
            <w:r w:rsidRPr="00A72F59">
              <w:rPr>
                <w:sz w:val="20"/>
              </w:rPr>
              <w:t>Násobky 0,25</w:t>
            </w:r>
          </w:p>
        </w:tc>
        <w:tc>
          <w:tcPr>
            <w:tcW w:w="1276" w:type="dxa"/>
          </w:tcPr>
          <w:p w14:paraId="4EF24CD4" w14:textId="77777777" w:rsidR="002C79F7" w:rsidRPr="001F1378" w:rsidRDefault="002C79F7" w:rsidP="002C79F7">
            <w:pPr>
              <w:rPr>
                <w:sz w:val="2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194364FA" w:rsidR="002C79F7" w:rsidRPr="001F1378" w:rsidRDefault="002C79F7" w:rsidP="002C79F7">
            <w:pPr>
              <w:rPr>
                <w:sz w:val="20"/>
              </w:rPr>
            </w:pPr>
            <w:r w:rsidRPr="001F1378">
              <w:rPr>
                <w:sz w:val="20"/>
              </w:rPr>
              <w:t>OL – n</w:t>
            </w:r>
            <w:r w:rsidR="00477D51">
              <w:rPr>
                <w:sz w:val="20"/>
              </w:rPr>
              <w:t>a</w:t>
            </w:r>
            <w:r w:rsidRPr="001F1378">
              <w:rPr>
                <w:sz w:val="20"/>
              </w:rPr>
              <w:t>s</w:t>
            </w:r>
            <w:r w:rsidR="00477D51">
              <w:rPr>
                <w:sz w:val="20"/>
              </w:rPr>
              <w:t>á</w:t>
            </w:r>
            <w:r w:rsidRPr="001F1378">
              <w:rPr>
                <w:sz w:val="20"/>
              </w:rPr>
              <w:t>lně/temporálně</w:t>
            </w:r>
          </w:p>
        </w:tc>
        <w:tc>
          <w:tcPr>
            <w:tcW w:w="1843" w:type="dxa"/>
          </w:tcPr>
          <w:p w14:paraId="06B5B667" w14:textId="1241E436"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sidR="00477D51">
              <w:rPr>
                <w:sz w:val="20"/>
              </w:rPr>
              <w:t>t</w:t>
            </w:r>
            <w:r w:rsidRPr="00DF63A1">
              <w:rPr>
                <w:sz w:val="20"/>
              </w:rPr>
              <w:t>emporálně</w:t>
            </w:r>
          </w:p>
        </w:tc>
        <w:tc>
          <w:tcPr>
            <w:tcW w:w="1276" w:type="dxa"/>
          </w:tcPr>
          <w:p w14:paraId="04232EFD" w14:textId="77777777" w:rsidR="002C79F7" w:rsidRPr="001F1378" w:rsidRDefault="002C79F7" w:rsidP="002C79F7">
            <w:pPr>
              <w:rPr>
                <w:sz w:val="2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24E60DAA" w14:textId="605E7A3A" w:rsidR="002C79F7" w:rsidRDefault="002C79F7" w:rsidP="002C79F7">
            <w:pPr>
              <w:rPr>
                <w:sz w:val="20"/>
              </w:rPr>
            </w:pPr>
            <w:r w:rsidRPr="00A72F59">
              <w:rPr>
                <w:sz w:val="20"/>
              </w:rPr>
              <w:t>Násobky 0,25</w:t>
            </w:r>
          </w:p>
          <w:p w14:paraId="27316E15" w14:textId="77777777" w:rsidR="002C79F7" w:rsidRPr="00A72F59" w:rsidRDefault="002C79F7" w:rsidP="00A35ED6">
            <w:pPr>
              <w:rPr>
                <w:sz w:val="20"/>
              </w:rPr>
            </w:pPr>
          </w:p>
        </w:tc>
        <w:tc>
          <w:tcPr>
            <w:tcW w:w="1276" w:type="dxa"/>
          </w:tcPr>
          <w:p w14:paraId="2E58D6F9" w14:textId="77777777" w:rsidR="002C79F7" w:rsidRPr="00A72F59" w:rsidRDefault="002C79F7" w:rsidP="002C79F7">
            <w:pPr>
              <w:rPr>
                <w:sz w:val="20"/>
              </w:rPr>
            </w:pPr>
          </w:p>
        </w:tc>
        <w:tc>
          <w:tcPr>
            <w:tcW w:w="992" w:type="dxa"/>
          </w:tcPr>
          <w:p w14:paraId="213BE2E7" w14:textId="77777777" w:rsidR="002C79F7" w:rsidRPr="00A72F59" w:rsidRDefault="002C79F7" w:rsidP="002C79F7">
            <w:pPr>
              <w:rPr>
                <w:sz w:val="2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0E6FB772" w14:textId="77777777" w:rsidR="00A35ED6" w:rsidRDefault="00A35ED6" w:rsidP="00A35ED6">
            <w:pPr>
              <w:rPr>
                <w:sz w:val="20"/>
              </w:rPr>
            </w:pPr>
            <w:r>
              <w:rPr>
                <w:sz w:val="20"/>
              </w:rPr>
              <w:t>Hodnota musí být pro uživatele jen pro čtení, uživatel ji nezadává. Hodnota je vypočtena.</w:t>
            </w:r>
          </w:p>
          <w:p w14:paraId="6EDD3E0B" w14:textId="77777777" w:rsidR="00A35ED6" w:rsidRDefault="00A35ED6" w:rsidP="00A35ED6">
            <w:pPr>
              <w:rPr>
                <w:sz w:val="20"/>
              </w:rPr>
            </w:pPr>
            <w:r>
              <w:rPr>
                <w:sz w:val="20"/>
              </w:rPr>
              <w:t>Při založení nebo změně ePoukazu se tyto hodnoty posílají v request.</w:t>
            </w:r>
          </w:p>
          <w:p w14:paraId="6301967C" w14:textId="38A21D97" w:rsidR="002C79F7" w:rsidRPr="00A72F59" w:rsidRDefault="00A35ED6" w:rsidP="00A35ED6">
            <w:pPr>
              <w:rPr>
                <w:sz w:val="20"/>
              </w:rPr>
            </w:pPr>
            <w:r>
              <w:rPr>
                <w:sz w:val="20"/>
              </w:rPr>
              <w:t>Tuto hodnotu počítá SW předepisujícího.</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7D063AA5" w14:textId="30630390" w:rsidR="002C79F7" w:rsidRPr="00A72F59" w:rsidRDefault="002C79F7" w:rsidP="002C79F7">
            <w:pPr>
              <w:rPr>
                <w:sz w:val="20"/>
              </w:rPr>
            </w:pPr>
            <w:r w:rsidRPr="00A72F59">
              <w:rPr>
                <w:sz w:val="20"/>
              </w:rPr>
              <w:t>0-360</w:t>
            </w:r>
          </w:p>
        </w:tc>
        <w:tc>
          <w:tcPr>
            <w:tcW w:w="1276" w:type="dxa"/>
          </w:tcPr>
          <w:p w14:paraId="7304C972" w14:textId="77777777" w:rsidR="002C79F7" w:rsidRPr="00A72F59" w:rsidRDefault="002C79F7" w:rsidP="002C79F7">
            <w:pPr>
              <w:rPr>
                <w:sz w:val="2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1353F3E" w14:textId="77777777" w:rsidR="00A35ED6" w:rsidRDefault="00A35ED6" w:rsidP="00A35ED6">
            <w:pPr>
              <w:rPr>
                <w:sz w:val="20"/>
              </w:rPr>
            </w:pPr>
            <w:r>
              <w:rPr>
                <w:sz w:val="20"/>
              </w:rPr>
              <w:t>Hodnota musí být pro uživatele jen pro čtení, uživatel ji nezadává. Hodnota je vypočtena.</w:t>
            </w:r>
          </w:p>
          <w:p w14:paraId="72C7D90E" w14:textId="77777777" w:rsidR="00A35ED6" w:rsidRDefault="00A35ED6" w:rsidP="00A35ED6">
            <w:pPr>
              <w:rPr>
                <w:sz w:val="20"/>
              </w:rPr>
            </w:pPr>
            <w:r>
              <w:rPr>
                <w:sz w:val="20"/>
              </w:rPr>
              <w:lastRenderedPageBreak/>
              <w:t>Při založení nebo změně ePoukazu se tyto hodnoty posílají v request.</w:t>
            </w:r>
          </w:p>
          <w:p w14:paraId="07764CB8" w14:textId="77DEDC61" w:rsidR="002C79F7" w:rsidRPr="00A72F59" w:rsidRDefault="00A35ED6" w:rsidP="00A35ED6">
            <w:pPr>
              <w:rPr>
                <w:sz w:val="20"/>
              </w:rPr>
            </w:pPr>
            <w:r>
              <w:rPr>
                <w:sz w:val="20"/>
              </w:rPr>
              <w:t>Tuto hodnotu počítá SW předepisujícího.</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lastRenderedPageBreak/>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rPr>
            </w:pPr>
          </w:p>
        </w:tc>
        <w:tc>
          <w:tcPr>
            <w:tcW w:w="2111" w:type="dxa"/>
          </w:tcPr>
          <w:p w14:paraId="5BAC455D" w14:textId="77777777" w:rsidR="002C79F7" w:rsidRPr="001F1378" w:rsidRDefault="002C79F7" w:rsidP="002C79F7">
            <w:pPr>
              <w:rPr>
                <w:sz w:val="20"/>
              </w:rPr>
            </w:pPr>
            <w:r>
              <w:rPr>
                <w:sz w:val="20"/>
              </w:rPr>
              <w:t>Ne</w:t>
            </w:r>
          </w:p>
        </w:tc>
      </w:tr>
      <w:tr w:rsidR="00591499" w:rsidRPr="00A72F59" w14:paraId="341983A5" w14:textId="77777777" w:rsidTr="00824FEF">
        <w:tc>
          <w:tcPr>
            <w:tcW w:w="2284" w:type="dxa"/>
          </w:tcPr>
          <w:p w14:paraId="7E8F1218" w14:textId="050EC22A" w:rsidR="00591499" w:rsidRPr="00A72F59" w:rsidRDefault="00591499" w:rsidP="002C79F7">
            <w:r>
              <w:t>Párový orgán</w:t>
            </w:r>
          </w:p>
        </w:tc>
        <w:tc>
          <w:tcPr>
            <w:tcW w:w="1843" w:type="dxa"/>
          </w:tcPr>
          <w:p w14:paraId="615F94A1" w14:textId="77777777" w:rsidR="00591499" w:rsidRDefault="00591499" w:rsidP="00591499">
            <w:r>
              <w:t>Příznak, zda se jedná o párovou tělesnou část. Například levý/pravý kolenní kloub nebo pravé/levé ucho.</w:t>
            </w:r>
          </w:p>
          <w:p w14:paraId="2AD5DC73" w14:textId="77777777" w:rsidR="00591499" w:rsidRDefault="00591499" w:rsidP="00591499">
            <w:r>
              <w:t>Může nabývat dvou hodnot:</w:t>
            </w:r>
          </w:p>
          <w:p w14:paraId="6976FA32" w14:textId="77777777" w:rsidR="00591499" w:rsidRDefault="00591499" w:rsidP="00591499">
            <w:r>
              <w:t>P – pravá strana</w:t>
            </w:r>
          </w:p>
          <w:p w14:paraId="1721EE32" w14:textId="77777777" w:rsidR="00591499" w:rsidRDefault="00591499" w:rsidP="00591499">
            <w:r>
              <w:t>L – levá strana</w:t>
            </w:r>
          </w:p>
          <w:p w14:paraId="51B62A6A" w14:textId="788C1F0D" w:rsidR="00591499" w:rsidRPr="00A72F59" w:rsidRDefault="00591499" w:rsidP="00591499">
            <w:r>
              <w:t>O – obě strany</w:t>
            </w:r>
          </w:p>
        </w:tc>
        <w:tc>
          <w:tcPr>
            <w:tcW w:w="1276" w:type="dxa"/>
          </w:tcPr>
          <w:p w14:paraId="5485FC8C" w14:textId="77777777" w:rsidR="00591499" w:rsidRPr="00A72F59" w:rsidRDefault="00591499" w:rsidP="002C79F7"/>
        </w:tc>
        <w:tc>
          <w:tcPr>
            <w:tcW w:w="992" w:type="dxa"/>
          </w:tcPr>
          <w:p w14:paraId="3336711C" w14:textId="77777777" w:rsidR="00591499" w:rsidRPr="00A72F59" w:rsidRDefault="00591499" w:rsidP="002C79F7"/>
        </w:tc>
        <w:tc>
          <w:tcPr>
            <w:tcW w:w="992" w:type="dxa"/>
          </w:tcPr>
          <w:p w14:paraId="4A9E0860" w14:textId="77777777" w:rsidR="00591499" w:rsidRPr="00A72F59" w:rsidRDefault="00591499" w:rsidP="002C79F7"/>
        </w:tc>
        <w:tc>
          <w:tcPr>
            <w:tcW w:w="709" w:type="dxa"/>
          </w:tcPr>
          <w:p w14:paraId="2BB43679" w14:textId="77777777" w:rsidR="00591499" w:rsidRPr="00A72F59" w:rsidRDefault="00591499" w:rsidP="002C79F7"/>
        </w:tc>
        <w:tc>
          <w:tcPr>
            <w:tcW w:w="2111" w:type="dxa"/>
          </w:tcPr>
          <w:p w14:paraId="3B9A9381" w14:textId="50392FA2" w:rsidR="00591499" w:rsidRDefault="00591499" w:rsidP="002C79F7">
            <w:r>
              <w:t>Ne, povinný u některých zdravotnických prostředků.</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rPr>
            </w:pPr>
          </w:p>
        </w:tc>
        <w:tc>
          <w:tcPr>
            <w:tcW w:w="2111" w:type="dxa"/>
          </w:tcPr>
          <w:p w14:paraId="4F24211A" w14:textId="77777777" w:rsidR="002C79F7" w:rsidRPr="00A72F59" w:rsidRDefault="002C79F7" w:rsidP="002C79F7">
            <w:pPr>
              <w:rPr>
                <w:sz w:val="2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rPr>
            </w:pPr>
          </w:p>
        </w:tc>
        <w:tc>
          <w:tcPr>
            <w:tcW w:w="2111" w:type="dxa"/>
          </w:tcPr>
          <w:p w14:paraId="6CF0E3AD" w14:textId="77777777" w:rsidR="002C79F7" w:rsidRPr="00A72F59" w:rsidRDefault="002C79F7" w:rsidP="002C79F7">
            <w:pPr>
              <w:rPr>
                <w:sz w:val="2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lastRenderedPageBreak/>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rPr>
            </w:pPr>
          </w:p>
        </w:tc>
        <w:tc>
          <w:tcPr>
            <w:tcW w:w="2111" w:type="dxa"/>
          </w:tcPr>
          <w:p w14:paraId="65FDC3B5" w14:textId="77777777" w:rsidR="002C79F7" w:rsidRPr="00A72F59" w:rsidRDefault="002C79F7" w:rsidP="002C79F7">
            <w:pPr>
              <w:rPr>
                <w:sz w:val="2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69" w:name="_Toc68698210"/>
      <w:bookmarkStart w:id="170" w:name="_Toc70680762"/>
      <w:bookmarkStart w:id="171" w:name="_Toc70681412"/>
      <w:bookmarkStart w:id="172" w:name="_Toc71639963"/>
      <w:r>
        <w:t>Návrh položky ePoukazu na brýle a optické pomůcky</w:t>
      </w:r>
      <w:bookmarkEnd w:id="169"/>
      <w:bookmarkEnd w:id="170"/>
      <w:bookmarkEnd w:id="171"/>
      <w:bookmarkEnd w:id="172"/>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73"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5590A5DB" w:rsidR="002C79F7" w:rsidRPr="0037687C" w:rsidRDefault="002C79F7" w:rsidP="002C79F7">
            <w:pPr>
              <w:rPr>
                <w:sz w:val="20"/>
                <w:szCs w:val="20"/>
              </w:rPr>
            </w:pPr>
            <w:r w:rsidRPr="0037687C">
              <w:rPr>
                <w:sz w:val="20"/>
                <w:szCs w:val="20"/>
              </w:rPr>
              <w:t>Kód musí odpovídat položce v číselníku-mimo kódu 9999999.</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030A8C44" w:rsidR="002C79F7" w:rsidRPr="0037687C" w:rsidRDefault="002C79F7" w:rsidP="002C79F7">
            <w:pPr>
              <w:rPr>
                <w:sz w:val="20"/>
                <w:szCs w:val="20"/>
              </w:rPr>
            </w:pPr>
            <w:r w:rsidRPr="0037687C">
              <w:rPr>
                <w:sz w:val="20"/>
                <w:szCs w:val="20"/>
              </w:rPr>
              <w:t>Název musí odpovídat položce v číselníku-mimo zdravotnického prostředku s kódem 9999999.</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15FB4E1A" w:rsidR="006731E3" w:rsidRPr="006731E3" w:rsidRDefault="006731E3" w:rsidP="006731E3">
            <w:pPr>
              <w:jc w:val="left"/>
              <w:rPr>
                <w:sz w:val="20"/>
                <w:szCs w:val="20"/>
              </w:rPr>
            </w:pPr>
            <w:r w:rsidRPr="006731E3">
              <w:rPr>
                <w:sz w:val="20"/>
                <w:szCs w:val="20"/>
              </w:rPr>
              <w:t xml:space="preserve">V případě, kdy bude předepisován zdravotnický prostředek, </w:t>
            </w:r>
            <w:r w:rsidR="0037687C">
              <w:rPr>
                <w:sz w:val="20"/>
                <w:szCs w:val="20"/>
              </w:rPr>
              <w:t xml:space="preserve">s </w:t>
            </w:r>
            <w:r w:rsidR="0037687C" w:rsidRPr="006731E3">
              <w:rPr>
                <w:sz w:val="20"/>
                <w:szCs w:val="20"/>
              </w:rPr>
              <w:t>kódem 9999999</w:t>
            </w:r>
            <w:r w:rsidR="0037687C">
              <w:rPr>
                <w:sz w:val="20"/>
                <w:szCs w:val="20"/>
              </w:rPr>
              <w:t xml:space="preserve">, </w:t>
            </w:r>
            <w:r w:rsidRPr="006731E3">
              <w:rPr>
                <w:sz w:val="20"/>
                <w:szCs w:val="20"/>
              </w:rPr>
              <w:t>který není v číselníku zdravotnických prostředků</w:t>
            </w:r>
            <w:r w:rsidR="0037687C">
              <w:rPr>
                <w:sz w:val="20"/>
                <w:szCs w:val="20"/>
              </w:rPr>
              <w:t>,</w:t>
            </w:r>
            <w:r w:rsidRPr="006731E3">
              <w:rPr>
                <w:sz w:val="20"/>
                <w:szCs w:val="20"/>
              </w:rPr>
              <w:t xml:space="preserve"> potom </w:t>
            </w:r>
            <w:r w:rsidRPr="006731E3">
              <w:rPr>
                <w:sz w:val="20"/>
                <w:szCs w:val="20"/>
              </w:rPr>
              <w:lastRenderedPageBreak/>
              <w:t>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lastRenderedPageBreak/>
              <w:t>Úhrada</w:t>
            </w:r>
          </w:p>
        </w:tc>
        <w:tc>
          <w:tcPr>
            <w:tcW w:w="1843" w:type="dxa"/>
          </w:tcPr>
          <w:p w14:paraId="2652324C" w14:textId="77777777" w:rsidR="002C79F7" w:rsidRPr="00A72F59" w:rsidRDefault="002C79F7" w:rsidP="002C79F7">
            <w:pPr>
              <w:rPr>
                <w:sz w:val="20"/>
              </w:rPr>
            </w:pPr>
            <w:r w:rsidRPr="00A72F59">
              <w:rPr>
                <w:sz w:val="20"/>
              </w:rPr>
              <w:t>Zda je úhrada ze zdravotního pojištění nebo je pacient samoplátce –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rPr>
            </w:pPr>
          </w:p>
        </w:tc>
        <w:tc>
          <w:tcPr>
            <w:tcW w:w="2258" w:type="dxa"/>
          </w:tcPr>
          <w:p w14:paraId="01B2C8CA" w14:textId="77777777" w:rsidR="002C79F7" w:rsidRPr="00A72F59" w:rsidRDefault="002C79F7" w:rsidP="002C79F7">
            <w:pPr>
              <w:rPr>
                <w:sz w:val="2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rPr>
            </w:pPr>
          </w:p>
        </w:tc>
        <w:tc>
          <w:tcPr>
            <w:tcW w:w="2258" w:type="dxa"/>
          </w:tcPr>
          <w:p w14:paraId="3C9C4993" w14:textId="77777777" w:rsidR="002C79F7" w:rsidRPr="00A72F59" w:rsidRDefault="002C79F7" w:rsidP="002C79F7">
            <w:pPr>
              <w:rPr>
                <w:sz w:val="2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rPr>
            </w:pPr>
          </w:p>
        </w:tc>
        <w:tc>
          <w:tcPr>
            <w:tcW w:w="2258" w:type="dxa"/>
          </w:tcPr>
          <w:p w14:paraId="64A93457" w14:textId="77777777" w:rsidR="002C79F7" w:rsidRPr="00A72F59" w:rsidRDefault="002C79F7" w:rsidP="002C79F7">
            <w:pPr>
              <w:rPr>
                <w:sz w:val="2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rPr>
            </w:pPr>
          </w:p>
        </w:tc>
        <w:tc>
          <w:tcPr>
            <w:tcW w:w="2258" w:type="dxa"/>
          </w:tcPr>
          <w:p w14:paraId="14F8F637" w14:textId="77777777" w:rsidR="002C79F7" w:rsidRPr="001F1378" w:rsidRDefault="002C79F7" w:rsidP="002C79F7">
            <w:pPr>
              <w:rPr>
                <w:sz w:val="20"/>
              </w:rPr>
            </w:pPr>
            <w:r>
              <w:rPr>
                <w:sz w:val="20"/>
              </w:rPr>
              <w:t>Ne</w:t>
            </w:r>
          </w:p>
        </w:tc>
      </w:tr>
      <w:tr w:rsidR="006A7233" w:rsidRPr="00A72F59" w14:paraId="31EBEA2F" w14:textId="77777777" w:rsidTr="00824FEF">
        <w:tc>
          <w:tcPr>
            <w:tcW w:w="2284" w:type="dxa"/>
          </w:tcPr>
          <w:p w14:paraId="21E6C6E2" w14:textId="75AA50BC" w:rsidR="006A7233" w:rsidRPr="00A72F59" w:rsidRDefault="009F1486" w:rsidP="002C79F7">
            <w:r w:rsidRPr="009F1486">
              <w:t>ID_</w:t>
            </w:r>
            <w:r w:rsidR="00713529">
              <w:t>ZP</w:t>
            </w:r>
          </w:p>
        </w:tc>
        <w:tc>
          <w:tcPr>
            <w:tcW w:w="1843" w:type="dxa"/>
          </w:tcPr>
          <w:p w14:paraId="2D689528" w14:textId="2C43679B" w:rsidR="006A7233" w:rsidRPr="00A72F59" w:rsidRDefault="009F1486" w:rsidP="002C79F7">
            <w:r w:rsidRPr="009F1486">
              <w:t>Identifikátor položky</w:t>
            </w:r>
            <w:r>
              <w:t xml:space="preserve"> předpisu</w:t>
            </w:r>
            <w:r w:rsidRPr="009F1486">
              <w:t xml:space="preserve"> přidělený centrálním úložištěm.</w:t>
            </w:r>
          </w:p>
        </w:tc>
        <w:tc>
          <w:tcPr>
            <w:tcW w:w="1276" w:type="dxa"/>
          </w:tcPr>
          <w:p w14:paraId="202EFD32" w14:textId="77777777" w:rsidR="006A7233" w:rsidRPr="00A72F59" w:rsidRDefault="006A7233" w:rsidP="002C79F7"/>
        </w:tc>
        <w:tc>
          <w:tcPr>
            <w:tcW w:w="992" w:type="dxa"/>
          </w:tcPr>
          <w:p w14:paraId="45B41C97" w14:textId="77777777" w:rsidR="006A7233" w:rsidRPr="00A72F59" w:rsidRDefault="006A7233" w:rsidP="002C79F7"/>
        </w:tc>
        <w:tc>
          <w:tcPr>
            <w:tcW w:w="992" w:type="dxa"/>
          </w:tcPr>
          <w:p w14:paraId="29B993E4" w14:textId="77777777" w:rsidR="006A7233" w:rsidRPr="00A72F59" w:rsidRDefault="006A7233" w:rsidP="002C79F7"/>
        </w:tc>
        <w:tc>
          <w:tcPr>
            <w:tcW w:w="709" w:type="dxa"/>
          </w:tcPr>
          <w:p w14:paraId="4F6B4CCC" w14:textId="77777777" w:rsidR="006A7233" w:rsidRPr="00A72F59" w:rsidRDefault="006A7233" w:rsidP="002C79F7"/>
        </w:tc>
        <w:tc>
          <w:tcPr>
            <w:tcW w:w="2258" w:type="dxa"/>
          </w:tcPr>
          <w:p w14:paraId="626E0613" w14:textId="5A183436" w:rsidR="006A7233" w:rsidRDefault="009F1486" w:rsidP="002C79F7">
            <w:r>
              <w:t>Přiděluje systém eRecept</w:t>
            </w:r>
          </w:p>
        </w:tc>
      </w:tr>
      <w:tr w:rsidR="006A7233" w:rsidRPr="00A72F59" w14:paraId="16EC582E" w14:textId="77777777" w:rsidTr="00824FEF">
        <w:tc>
          <w:tcPr>
            <w:tcW w:w="2284" w:type="dxa"/>
          </w:tcPr>
          <w:p w14:paraId="7ACD6663" w14:textId="0804E16D" w:rsidR="006A7233" w:rsidRPr="00A72F59" w:rsidRDefault="006A7233" w:rsidP="002C79F7">
            <w:r w:rsidRPr="006A7233">
              <w:lastRenderedPageBreak/>
              <w:t>ID_</w:t>
            </w:r>
            <w:r w:rsidR="00713529">
              <w:t>ZP</w:t>
            </w:r>
            <w:r w:rsidRPr="006A7233">
              <w:t>_Zdroj</w:t>
            </w:r>
          </w:p>
        </w:tc>
        <w:tc>
          <w:tcPr>
            <w:tcW w:w="1843" w:type="dxa"/>
          </w:tcPr>
          <w:p w14:paraId="34DDCF30" w14:textId="3568C7AF" w:rsidR="006A7233" w:rsidRPr="006A7233" w:rsidRDefault="006A7233" w:rsidP="006A7233">
            <w:pPr>
              <w:spacing w:before="0" w:after="0"/>
              <w:rPr>
                <w:rFonts w:ascii="Arial" w:hAnsi="Arial" w:cs="Arial"/>
                <w:color w:val="333333"/>
                <w:sz w:val="27"/>
                <w:szCs w:val="27"/>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1276" w:type="dxa"/>
          </w:tcPr>
          <w:p w14:paraId="3C623B94" w14:textId="77777777" w:rsidR="006A7233" w:rsidRPr="00A72F59" w:rsidRDefault="006A7233" w:rsidP="002C79F7"/>
        </w:tc>
        <w:tc>
          <w:tcPr>
            <w:tcW w:w="992" w:type="dxa"/>
          </w:tcPr>
          <w:p w14:paraId="1F94801F" w14:textId="77777777" w:rsidR="006A7233" w:rsidRPr="00A72F59" w:rsidRDefault="006A7233" w:rsidP="002C79F7"/>
        </w:tc>
        <w:tc>
          <w:tcPr>
            <w:tcW w:w="992" w:type="dxa"/>
          </w:tcPr>
          <w:p w14:paraId="1F03F98F" w14:textId="77777777" w:rsidR="006A7233" w:rsidRPr="00A72F59" w:rsidRDefault="006A7233" w:rsidP="002C79F7"/>
        </w:tc>
        <w:tc>
          <w:tcPr>
            <w:tcW w:w="709" w:type="dxa"/>
          </w:tcPr>
          <w:p w14:paraId="7689A3AF" w14:textId="77777777" w:rsidR="006A7233" w:rsidRPr="00A72F59" w:rsidRDefault="006A7233" w:rsidP="002C79F7"/>
        </w:tc>
        <w:tc>
          <w:tcPr>
            <w:tcW w:w="2258" w:type="dxa"/>
          </w:tcPr>
          <w:p w14:paraId="19596E62" w14:textId="7CB7B496" w:rsidR="006A7233" w:rsidRDefault="009F1486" w:rsidP="002C79F7">
            <w:r>
              <w:t>Ano</w:t>
            </w:r>
          </w:p>
        </w:tc>
      </w:tr>
      <w:bookmarkEnd w:id="173"/>
    </w:tbl>
    <w:p w14:paraId="5E2C5AF0" w14:textId="77777777" w:rsidR="002C79F7" w:rsidRDefault="002C79F7" w:rsidP="002C79F7"/>
    <w:p w14:paraId="66A9A352" w14:textId="77777777" w:rsidR="002C79F7" w:rsidRPr="00CD62D1" w:rsidRDefault="002C79F7" w:rsidP="00E6470C">
      <w:pPr>
        <w:jc w:val="center"/>
      </w:pPr>
      <w:r w:rsidRPr="00D7281A">
        <w:rPr>
          <w:noProof/>
        </w:rPr>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lastRenderedPageBreak/>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2B22F6E3" w:rsidR="002C79F7" w:rsidRDefault="002C79F7" w:rsidP="002C79F7">
      <w:pPr>
        <w:pStyle w:val="AQNadpis4"/>
      </w:pPr>
      <w:r>
        <w:t>Přepočty (4 parametry na 2)</w:t>
      </w:r>
      <w:r w:rsidR="00FC27A0">
        <w:t xml:space="preserve"> </w:t>
      </w:r>
      <w:r>
        <w:t>–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1E524C9D" w:rsidR="002C79F7" w:rsidRDefault="002C79F7" w:rsidP="002C79F7">
      <w:r>
        <w:t>Příklady:  1, 05 – zaokrouhlí se na 1,00;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4C4EAB0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2440FC6" w14:textId="3B8483B3" w:rsidR="002C79F7" w:rsidRDefault="002C79F7" w:rsidP="002C79F7">
            <w:r>
              <w:t>N</w:t>
            </w:r>
            <w:r w:rsidR="00CF0BB8">
              <w:t>a</w:t>
            </w:r>
            <w:r>
              <w:t>s</w:t>
            </w:r>
            <w:r w:rsidR="00CF0BB8">
              <w:t>á</w:t>
            </w:r>
            <w:r>
              <w:t>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lastRenderedPageBreak/>
        <w:t>Prisma Basis: tg (alfa) = 2/3</w:t>
      </w:r>
    </w:p>
    <w:p w14:paraId="0DF99E7C" w14:textId="77777777" w:rsidR="002C79F7" w:rsidRDefault="002C79F7" w:rsidP="002C79F7">
      <w:r>
        <w:t>Prisma Basis = 33,69 stupňů</w:t>
      </w:r>
    </w:p>
    <w:p w14:paraId="3C41B56B" w14:textId="5651DBFB" w:rsidR="002C79F7" w:rsidRDefault="002C79F7" w:rsidP="002C79F7">
      <w:r>
        <w:t xml:space="preserve">Zaokrouhleno: Prisma Basis = 34 </w:t>
      </w:r>
      <w:r w:rsidR="002F0D03">
        <w:t>stupňů</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2478999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E648DCD" w14:textId="7A4D99D6" w:rsidR="002C79F7" w:rsidRDefault="002C79F7" w:rsidP="002C79F7">
            <w:r>
              <w:t>N</w:t>
            </w:r>
            <w:r w:rsidR="00CF0BB8">
              <w:t>a</w:t>
            </w:r>
            <w:r>
              <w:t>s</w:t>
            </w:r>
            <w:r w:rsidR="00CF0BB8">
              <w:t>á</w:t>
            </w:r>
            <w:r>
              <w:t>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lastRenderedPageBreak/>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285CF1FF"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414E6300"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3E8E8707"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1D7107D3" w:rsidR="002C79F7" w:rsidRDefault="002C79F7" w:rsidP="002C79F7">
      <w:r>
        <w:t xml:space="preserve">Zaokrouhleno: Prisma Basis = 34 </w:t>
      </w:r>
      <w:r w:rsidR="002F0D03">
        <w:t>stupňů</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2BF9AE34"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21EAF249"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73C88E3" w14:textId="79F80910" w:rsidR="002C79F7" w:rsidRDefault="002C79F7" w:rsidP="002C79F7">
            <w:r>
              <w:t>N</w:t>
            </w:r>
            <w:r w:rsidR="00CF0BB8">
              <w:t>a</w:t>
            </w:r>
            <w:r>
              <w:t>s</w:t>
            </w:r>
            <w:r w:rsidR="00CF0BB8">
              <w:t>á</w:t>
            </w:r>
            <w:r>
              <w:t>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4635B812"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2D6D141B" w14:textId="4A539ABB" w:rsidR="002C79F7" w:rsidRDefault="002C79F7" w:rsidP="002C79F7">
            <w:r>
              <w:t>N</w:t>
            </w:r>
            <w:r w:rsidR="00CF0BB8">
              <w:t>a</w:t>
            </w:r>
            <w:r>
              <w:t>s</w:t>
            </w:r>
            <w:r w:rsidR="00CF0BB8">
              <w:t>á</w:t>
            </w:r>
            <w:r>
              <w:t>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958D3DE" w14:textId="77777777" w:rsidR="00487B75" w:rsidRPr="00487B75" w:rsidRDefault="00487B75" w:rsidP="00487B75">
      <w:bookmarkStart w:id="174" w:name="_Toc71639964"/>
      <w:bookmarkStart w:id="175" w:name="_Toc71868914"/>
    </w:p>
    <w:p w14:paraId="101A6190" w14:textId="77777777" w:rsidR="00487B75" w:rsidRDefault="00487B75">
      <w:pPr>
        <w:spacing w:before="0" w:after="0"/>
        <w:jc w:val="left"/>
        <w:rPr>
          <w:rFonts w:cstheme="minorBidi"/>
          <w:smallCaps/>
          <w:color w:val="0033A9"/>
          <w:sz w:val="40"/>
          <w:szCs w:val="48"/>
        </w:rPr>
      </w:pPr>
      <w:r>
        <w:br w:type="page"/>
      </w:r>
    </w:p>
    <w:p w14:paraId="7507758A" w14:textId="0FC4E88F" w:rsidR="002C79F7" w:rsidRDefault="002C79F7" w:rsidP="002C79F7">
      <w:pPr>
        <w:pStyle w:val="AQNadpis2"/>
      </w:pPr>
      <w:bookmarkStart w:id="176" w:name="_Toc235179435"/>
      <w:r>
        <w:lastRenderedPageBreak/>
        <w:t>Poukaz na léčebnou a ortopedickou pomůcku</w:t>
      </w:r>
      <w:bookmarkEnd w:id="174"/>
      <w:bookmarkEnd w:id="175"/>
      <w:bookmarkEnd w:id="176"/>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77" w:name="_Toc71639965"/>
      <w:r>
        <w:t>Návrh hlavičky ePoukazu na ortopedickou pomůcku</w:t>
      </w:r>
      <w:bookmarkEnd w:id="177"/>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1445E2C0"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5818A2F6"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480B3DDB" w:rsidR="00AF5808" w:rsidRPr="00304FA3" w:rsidRDefault="00650C48" w:rsidP="002C79F7">
            <w:pPr>
              <w:rPr>
                <w:sz w:val="20"/>
                <w:szCs w:val="20"/>
              </w:rPr>
            </w:pPr>
            <w:r>
              <w:rPr>
                <w:sz w:val="20"/>
                <w:szCs w:val="20"/>
              </w:rPr>
              <w:t>Ne</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lastRenderedPageBreak/>
              <w:t>Nová nebo repasovaná pomůcka</w:t>
            </w:r>
          </w:p>
        </w:tc>
        <w:tc>
          <w:tcPr>
            <w:tcW w:w="4982" w:type="dxa"/>
          </w:tcPr>
          <w:p w14:paraId="033E6F0F" w14:textId="44308E95" w:rsidR="00AF5808" w:rsidRPr="00304FA3" w:rsidRDefault="00367267" w:rsidP="002C79F7">
            <w:pPr>
              <w:rPr>
                <w:sz w:val="20"/>
                <w:szCs w:val="20"/>
              </w:rPr>
            </w:pPr>
            <w:r>
              <w:rPr>
                <w:sz w:val="20"/>
                <w:szCs w:val="20"/>
              </w:rPr>
              <w:t xml:space="preserve">Nový </w:t>
            </w:r>
            <w:r w:rsidR="00650C48">
              <w:rPr>
                <w:sz w:val="20"/>
                <w:szCs w:val="20"/>
              </w:rPr>
              <w:t>nebo repasovaný zdravotnický prostředek. Vlastnost ePoukazu, ale zadává vydávající při provedení výdeje.</w:t>
            </w:r>
          </w:p>
        </w:tc>
        <w:tc>
          <w:tcPr>
            <w:tcW w:w="2126" w:type="dxa"/>
          </w:tcPr>
          <w:p w14:paraId="1E56F1B2" w14:textId="2D3F42B6" w:rsidR="00AF5808" w:rsidRPr="00304FA3" w:rsidRDefault="00650C48" w:rsidP="002C79F7">
            <w:pPr>
              <w:rPr>
                <w:sz w:val="20"/>
                <w:szCs w:val="20"/>
              </w:rPr>
            </w:pPr>
            <w:r>
              <w:rPr>
                <w:sz w:val="20"/>
                <w:szCs w:val="20"/>
              </w:rPr>
              <w:t>Ne</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3F3ED9F0"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r w:rsidR="00367267">
              <w:rPr>
                <w:sz w:val="20"/>
                <w:szCs w:val="20"/>
              </w:rPr>
              <w:t>.</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r w:rsidR="00591499" w:rsidRPr="006B3FE7" w14:paraId="2B9E2795" w14:textId="77777777" w:rsidTr="00AF5808">
        <w:tc>
          <w:tcPr>
            <w:tcW w:w="2957" w:type="dxa"/>
          </w:tcPr>
          <w:p w14:paraId="653BF42A" w14:textId="005BBEDA" w:rsidR="00591499" w:rsidRPr="006B3FE7" w:rsidRDefault="00591499" w:rsidP="00591499">
            <w:pPr>
              <w:jc w:val="left"/>
              <w:rPr>
                <w:szCs w:val="20"/>
              </w:rPr>
            </w:pPr>
            <w:r>
              <w:t>Párový orgán</w:t>
            </w:r>
          </w:p>
        </w:tc>
        <w:tc>
          <w:tcPr>
            <w:tcW w:w="4982" w:type="dxa"/>
          </w:tcPr>
          <w:p w14:paraId="5AB56E09" w14:textId="77777777" w:rsidR="00591499" w:rsidRDefault="00591499" w:rsidP="00591499">
            <w:r>
              <w:t>Příznak, zda se jedná o párovou tělesnou část. Například levý/pravý kolenní kloub nebo pravé/levé ucho.</w:t>
            </w:r>
          </w:p>
          <w:p w14:paraId="7D4B3BFD" w14:textId="77777777" w:rsidR="00591499" w:rsidRDefault="00591499" w:rsidP="00591499">
            <w:r>
              <w:t>Může nabývat dvou hodnot:</w:t>
            </w:r>
          </w:p>
          <w:p w14:paraId="4A4956A4" w14:textId="77777777" w:rsidR="00591499" w:rsidRDefault="00591499" w:rsidP="00591499">
            <w:r>
              <w:t>P – pravá strana</w:t>
            </w:r>
          </w:p>
          <w:p w14:paraId="7A8DA39F" w14:textId="77777777" w:rsidR="00591499" w:rsidRDefault="00591499" w:rsidP="00591499">
            <w:r>
              <w:t>L – levá strana</w:t>
            </w:r>
          </w:p>
          <w:p w14:paraId="4812E3C5" w14:textId="26CB06FF" w:rsidR="00591499" w:rsidRPr="006B3FE7" w:rsidRDefault="00591499" w:rsidP="00591499">
            <w:pPr>
              <w:jc w:val="left"/>
              <w:rPr>
                <w:szCs w:val="20"/>
              </w:rPr>
            </w:pPr>
            <w:r>
              <w:t>O – obě strany</w:t>
            </w:r>
          </w:p>
        </w:tc>
        <w:tc>
          <w:tcPr>
            <w:tcW w:w="2126" w:type="dxa"/>
          </w:tcPr>
          <w:p w14:paraId="17B8E7B7" w14:textId="1929E055" w:rsidR="00591499" w:rsidRPr="006B3FE7" w:rsidRDefault="00591499" w:rsidP="00591499">
            <w:pPr>
              <w:jc w:val="left"/>
              <w:rPr>
                <w:szCs w:val="20"/>
              </w:rPr>
            </w:pPr>
            <w:r>
              <w:rPr>
                <w:szCs w:val="20"/>
              </w:rPr>
              <w:t>Ne, povinné u některých zdravotnických prostředků.</w:t>
            </w:r>
          </w:p>
        </w:tc>
      </w:tr>
      <w:tr w:rsidR="00F859C1" w:rsidRPr="006B3FE7" w14:paraId="417529E6" w14:textId="77777777" w:rsidTr="00AF5808">
        <w:tc>
          <w:tcPr>
            <w:tcW w:w="2957" w:type="dxa"/>
          </w:tcPr>
          <w:p w14:paraId="7C1876AF" w14:textId="1053C330" w:rsidR="00F859C1" w:rsidRDefault="0006039D" w:rsidP="00591499">
            <w:pPr>
              <w:jc w:val="left"/>
            </w:pPr>
            <w:r>
              <w:t>Šířka sedu</w:t>
            </w:r>
          </w:p>
        </w:tc>
        <w:tc>
          <w:tcPr>
            <w:tcW w:w="4982" w:type="dxa"/>
          </w:tcPr>
          <w:p w14:paraId="518E069E" w14:textId="3AC88C25" w:rsidR="00F859C1" w:rsidRDefault="0006039D" w:rsidP="00591499">
            <w:r>
              <w:rPr>
                <w:lang w:eastAsia="cs-CZ"/>
              </w:rPr>
              <w:t>Strukturovaný zápis šířky sedu invalidního vozíku.</w:t>
            </w:r>
          </w:p>
        </w:tc>
        <w:tc>
          <w:tcPr>
            <w:tcW w:w="2126" w:type="dxa"/>
          </w:tcPr>
          <w:p w14:paraId="50A0BCBB" w14:textId="18C9E63C" w:rsidR="00F859C1" w:rsidRDefault="00F859C1" w:rsidP="00591499">
            <w:pPr>
              <w:jc w:val="left"/>
              <w:rPr>
                <w:szCs w:val="20"/>
              </w:rPr>
            </w:pPr>
            <w:r>
              <w:rPr>
                <w:szCs w:val="20"/>
              </w:rPr>
              <w:t>Ne, povinné u některých zdravotnických prostředků.</w:t>
            </w:r>
          </w:p>
        </w:tc>
      </w:tr>
      <w:tr w:rsidR="00F859C1" w:rsidRPr="006B3FE7" w14:paraId="28D90B97" w14:textId="77777777" w:rsidTr="00AF5808">
        <w:tc>
          <w:tcPr>
            <w:tcW w:w="2957" w:type="dxa"/>
          </w:tcPr>
          <w:p w14:paraId="7BA4AD31" w14:textId="20AA75B0" w:rsidR="00F859C1" w:rsidRDefault="0006039D" w:rsidP="00591499">
            <w:pPr>
              <w:jc w:val="left"/>
            </w:pPr>
            <w:r>
              <w:t>Hloubka sedu</w:t>
            </w:r>
          </w:p>
        </w:tc>
        <w:tc>
          <w:tcPr>
            <w:tcW w:w="4982" w:type="dxa"/>
          </w:tcPr>
          <w:p w14:paraId="77953A84" w14:textId="44CA7D18" w:rsidR="00F859C1" w:rsidRDefault="0006039D" w:rsidP="00591499">
            <w:r>
              <w:rPr>
                <w:lang w:eastAsia="cs-CZ"/>
              </w:rPr>
              <w:t>Strukturovaný zápis hloubky sedu invalidního vozíku.</w:t>
            </w:r>
          </w:p>
        </w:tc>
        <w:tc>
          <w:tcPr>
            <w:tcW w:w="2126" w:type="dxa"/>
          </w:tcPr>
          <w:p w14:paraId="32F2D4C3" w14:textId="4C6F311F" w:rsidR="00F859C1" w:rsidRDefault="00F859C1" w:rsidP="00591499">
            <w:pPr>
              <w:jc w:val="left"/>
              <w:rPr>
                <w:szCs w:val="20"/>
              </w:rPr>
            </w:pPr>
            <w:r>
              <w:rPr>
                <w:szCs w:val="20"/>
              </w:rPr>
              <w:t>Ne, povinné u některých zdravotnických prostředků.</w:t>
            </w:r>
          </w:p>
        </w:tc>
      </w:tr>
    </w:tbl>
    <w:p w14:paraId="7CC86C83" w14:textId="77777777" w:rsidR="002C79F7" w:rsidRDefault="002C79F7" w:rsidP="002C79F7">
      <w:pPr>
        <w:pStyle w:val="AQNadpis3"/>
      </w:pPr>
      <w:bookmarkStart w:id="178" w:name="_Toc71639966"/>
      <w:r>
        <w:t>Návrh položky ePoukazu na ortopedickou pomůcku</w:t>
      </w:r>
      <w:bookmarkEnd w:id="178"/>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lastRenderedPageBreak/>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2A453AC6" w:rsidR="00BB740A" w:rsidRPr="00304FA3" w:rsidRDefault="00BB740A" w:rsidP="0037687C">
            <w:pPr>
              <w:rPr>
                <w:szCs w:val="20"/>
              </w:rPr>
            </w:pPr>
            <w:r w:rsidRPr="006731E3">
              <w:rPr>
                <w:sz w:val="20"/>
                <w:szCs w:val="20"/>
              </w:rPr>
              <w:t>V případě, kdy bude předepisován zdravotnický prostředek</w:t>
            </w:r>
            <w:r w:rsidR="0037687C">
              <w:rPr>
                <w:sz w:val="20"/>
                <w:szCs w:val="20"/>
              </w:rPr>
              <w:t xml:space="preserve"> s kódem 9999999</w:t>
            </w:r>
            <w:r w:rsidRPr="006731E3">
              <w:rPr>
                <w:sz w:val="20"/>
                <w:szCs w:val="20"/>
              </w:rPr>
              <w:t>, který není</w:t>
            </w:r>
            <w:r w:rsidR="0037687C">
              <w:rPr>
                <w:sz w:val="20"/>
                <w:szCs w:val="20"/>
              </w:rPr>
              <w:t xml:space="preserve"> </w:t>
            </w:r>
            <w:r w:rsidRPr="006731E3">
              <w:rPr>
                <w:sz w:val="20"/>
                <w:szCs w:val="20"/>
              </w:rPr>
              <w:t>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282BB9FB"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r w:rsidR="00367267">
              <w:rPr>
                <w:sz w:val="20"/>
                <w:szCs w:val="20"/>
              </w:rPr>
              <w:t>.</w:t>
            </w:r>
          </w:p>
        </w:tc>
        <w:tc>
          <w:tcPr>
            <w:tcW w:w="1952" w:type="dxa"/>
          </w:tcPr>
          <w:p w14:paraId="3D106D5E" w14:textId="77777777" w:rsidR="002C79F7" w:rsidRPr="00304FA3" w:rsidRDefault="002C79F7" w:rsidP="002C79F7">
            <w:pPr>
              <w:rPr>
                <w:sz w:val="20"/>
                <w:szCs w:val="2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rPr>
            </w:pPr>
          </w:p>
        </w:tc>
        <w:tc>
          <w:tcPr>
            <w:tcW w:w="2074" w:type="dxa"/>
          </w:tcPr>
          <w:p w14:paraId="6A2D86E2" w14:textId="77777777" w:rsidR="002C79F7" w:rsidRPr="00304FA3" w:rsidRDefault="002C79F7" w:rsidP="002C79F7">
            <w:pPr>
              <w:rPr>
                <w:sz w:val="20"/>
                <w:szCs w:val="2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rPr>
            </w:pPr>
          </w:p>
        </w:tc>
        <w:tc>
          <w:tcPr>
            <w:tcW w:w="2074" w:type="dxa"/>
          </w:tcPr>
          <w:p w14:paraId="12294CC9" w14:textId="77777777" w:rsidR="002C79F7" w:rsidRPr="00304FA3" w:rsidRDefault="002C79F7" w:rsidP="002C79F7">
            <w:pPr>
              <w:rPr>
                <w:sz w:val="20"/>
                <w:szCs w:val="2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rPr>
            </w:pPr>
          </w:p>
        </w:tc>
        <w:tc>
          <w:tcPr>
            <w:tcW w:w="2074" w:type="dxa"/>
          </w:tcPr>
          <w:p w14:paraId="530774C0" w14:textId="77777777" w:rsidR="002C79F7" w:rsidRPr="00304FA3" w:rsidRDefault="002C79F7" w:rsidP="002C79F7">
            <w:pPr>
              <w:rPr>
                <w:sz w:val="20"/>
                <w:szCs w:val="2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44B6ED58" w:rsidR="002C79F7" w:rsidRPr="00304FA3" w:rsidRDefault="002C79F7" w:rsidP="002C79F7">
            <w:pPr>
              <w:rPr>
                <w:sz w:val="20"/>
                <w:szCs w:val="20"/>
              </w:rPr>
            </w:pPr>
            <w:r w:rsidRPr="00304FA3">
              <w:rPr>
                <w:sz w:val="20"/>
                <w:szCs w:val="20"/>
              </w:rPr>
              <w:t>Zda je úhrada ze zdravotního pojištění</w:t>
            </w:r>
            <w:r w:rsidR="00367267">
              <w:rPr>
                <w:sz w:val="20"/>
                <w:szCs w:val="20"/>
              </w:rPr>
              <w:t>,</w:t>
            </w:r>
            <w:r w:rsidRPr="00304FA3">
              <w:rPr>
                <w:sz w:val="20"/>
                <w:szCs w:val="20"/>
              </w:rPr>
              <w:t xml:space="preserve"> nebo je pacient samoplátce</w:t>
            </w:r>
          </w:p>
        </w:tc>
        <w:tc>
          <w:tcPr>
            <w:tcW w:w="1952" w:type="dxa"/>
          </w:tcPr>
          <w:p w14:paraId="4CA354FF" w14:textId="77777777" w:rsidR="002C79F7" w:rsidRPr="00304FA3" w:rsidRDefault="002C79F7" w:rsidP="002C79F7">
            <w:pPr>
              <w:rPr>
                <w:sz w:val="20"/>
                <w:szCs w:val="2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r w:rsidR="00487B75" w:rsidRPr="00304FA3" w14:paraId="3DEC54A5" w14:textId="77777777" w:rsidTr="00824FEF">
        <w:tc>
          <w:tcPr>
            <w:tcW w:w="2897" w:type="dxa"/>
          </w:tcPr>
          <w:p w14:paraId="7B863B6F" w14:textId="46F2C659" w:rsidR="00487B75" w:rsidRPr="00304FA3" w:rsidRDefault="00487B75" w:rsidP="00487B75">
            <w:pPr>
              <w:rPr>
                <w:szCs w:val="20"/>
              </w:rPr>
            </w:pPr>
            <w:r w:rsidRPr="009F1486">
              <w:t>ID_</w:t>
            </w:r>
            <w:r w:rsidR="00713529">
              <w:t>ZP</w:t>
            </w:r>
          </w:p>
        </w:tc>
        <w:tc>
          <w:tcPr>
            <w:tcW w:w="3142" w:type="dxa"/>
          </w:tcPr>
          <w:p w14:paraId="67A3138C" w14:textId="281C861C" w:rsidR="00487B75" w:rsidRPr="00304FA3" w:rsidRDefault="00487B75" w:rsidP="00487B75">
            <w:pPr>
              <w:rPr>
                <w:szCs w:val="20"/>
              </w:rPr>
            </w:pPr>
            <w:r w:rsidRPr="009F1486">
              <w:t>Identifikátor položky</w:t>
            </w:r>
            <w:r>
              <w:t xml:space="preserve"> předpisu</w:t>
            </w:r>
            <w:r w:rsidRPr="009F1486">
              <w:t xml:space="preserve"> přidělený centrálním úložištěm.</w:t>
            </w:r>
          </w:p>
        </w:tc>
        <w:tc>
          <w:tcPr>
            <w:tcW w:w="1952" w:type="dxa"/>
          </w:tcPr>
          <w:p w14:paraId="7631D65F" w14:textId="77777777" w:rsidR="00487B75" w:rsidRPr="00304FA3" w:rsidRDefault="00487B75" w:rsidP="00487B75">
            <w:pPr>
              <w:rPr>
                <w:szCs w:val="20"/>
              </w:rPr>
            </w:pPr>
          </w:p>
        </w:tc>
        <w:tc>
          <w:tcPr>
            <w:tcW w:w="2074" w:type="dxa"/>
          </w:tcPr>
          <w:p w14:paraId="70F9E5A8" w14:textId="378240A0" w:rsidR="00487B75" w:rsidRPr="00304FA3" w:rsidRDefault="00487B75" w:rsidP="00487B75">
            <w:pPr>
              <w:rPr>
                <w:szCs w:val="20"/>
              </w:rPr>
            </w:pPr>
            <w:r>
              <w:t>Přiděluje systém eRecept</w:t>
            </w:r>
          </w:p>
        </w:tc>
      </w:tr>
      <w:tr w:rsidR="00487B75" w:rsidRPr="00304FA3" w14:paraId="6A9BEA30" w14:textId="77777777" w:rsidTr="00824FEF">
        <w:tc>
          <w:tcPr>
            <w:tcW w:w="2897" w:type="dxa"/>
          </w:tcPr>
          <w:p w14:paraId="62AAA5E5" w14:textId="00B918B7" w:rsidR="00487B75" w:rsidRPr="00304FA3" w:rsidRDefault="00487B75" w:rsidP="00487B75">
            <w:pPr>
              <w:rPr>
                <w:szCs w:val="20"/>
              </w:rPr>
            </w:pPr>
            <w:r w:rsidRPr="006A7233">
              <w:t>ID_</w:t>
            </w:r>
            <w:r w:rsidR="00713529">
              <w:t>Z</w:t>
            </w:r>
            <w:r w:rsidRPr="006A7233">
              <w:t>P_Zdroj</w:t>
            </w:r>
          </w:p>
        </w:tc>
        <w:tc>
          <w:tcPr>
            <w:tcW w:w="3142" w:type="dxa"/>
          </w:tcPr>
          <w:p w14:paraId="47AB2B3E" w14:textId="7A26F2A3" w:rsidR="00487B75" w:rsidRPr="00304FA3" w:rsidRDefault="00487B75" w:rsidP="00487B75">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1952" w:type="dxa"/>
          </w:tcPr>
          <w:p w14:paraId="0CA6C1CB" w14:textId="77777777" w:rsidR="00487B75" w:rsidRPr="00304FA3" w:rsidRDefault="00487B75" w:rsidP="00487B75">
            <w:pPr>
              <w:rPr>
                <w:szCs w:val="20"/>
              </w:rPr>
            </w:pPr>
          </w:p>
        </w:tc>
        <w:tc>
          <w:tcPr>
            <w:tcW w:w="2074" w:type="dxa"/>
          </w:tcPr>
          <w:p w14:paraId="74653B2C" w14:textId="1AF617CA" w:rsidR="00487B75" w:rsidRPr="00304FA3" w:rsidRDefault="00487B75" w:rsidP="00487B75">
            <w:pPr>
              <w:rPr>
                <w:szCs w:val="20"/>
              </w:rPr>
            </w:pPr>
            <w:r>
              <w:t>Ano</w:t>
            </w:r>
          </w:p>
        </w:tc>
      </w:tr>
    </w:tbl>
    <w:p w14:paraId="7F617622" w14:textId="54027FE1" w:rsidR="002C79F7" w:rsidRDefault="002C79F7" w:rsidP="002C79F7">
      <w:pPr>
        <w:rPr>
          <w:smallCaps/>
          <w:color w:val="0033A9"/>
          <w:sz w:val="40"/>
          <w:szCs w:val="48"/>
        </w:rPr>
      </w:pPr>
      <w:r>
        <w:lastRenderedPageBreak/>
        <w:br w:type="page"/>
      </w:r>
    </w:p>
    <w:p w14:paraId="58FDE1DF" w14:textId="77777777" w:rsidR="002C79F7" w:rsidRDefault="002C79F7" w:rsidP="002C79F7">
      <w:pPr>
        <w:pStyle w:val="AQNadpis2"/>
      </w:pPr>
      <w:bookmarkStart w:id="179" w:name="_Toc71639967"/>
      <w:bookmarkStart w:id="180" w:name="_Toc71868915"/>
      <w:bookmarkStart w:id="181" w:name="_Toc235179436"/>
      <w:r>
        <w:lastRenderedPageBreak/>
        <w:t>Poukaz na foniatrickou pomůcku</w:t>
      </w:r>
      <w:bookmarkEnd w:id="179"/>
      <w:bookmarkEnd w:id="180"/>
      <w:bookmarkEnd w:id="181"/>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82" w:name="_Toc71639970"/>
      <w:r>
        <w:t>Návrh hlavičky ePoukazu na foniatrickou pomůcku</w:t>
      </w:r>
      <w:bookmarkEnd w:id="182"/>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15DAD474"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07153651"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3D1828A" w:rsidR="00DE3253" w:rsidRPr="00FA209E" w:rsidRDefault="00DE3253" w:rsidP="00DE3253">
            <w:pPr>
              <w:rPr>
                <w:szCs w:val="20"/>
              </w:rPr>
            </w:pPr>
            <w:r w:rsidRPr="00304FA3">
              <w:rPr>
                <w:sz w:val="20"/>
                <w:szCs w:val="20"/>
              </w:rPr>
              <w:t xml:space="preserve">Povinně v případě, že bude položka hrazena (částečně hrazena) ze </w:t>
            </w:r>
            <w:r w:rsidR="0034491C">
              <w:rPr>
                <w:sz w:val="20"/>
                <w:szCs w:val="20"/>
              </w:rPr>
              <w:t>zdravotního</w:t>
            </w:r>
            <w:r w:rsidR="0034491C" w:rsidRPr="00304FA3">
              <w:rPr>
                <w:sz w:val="20"/>
                <w:szCs w:val="20"/>
              </w:rPr>
              <w:t xml:space="preserve"> </w:t>
            </w:r>
            <w:r w:rsidRPr="00304FA3">
              <w:rPr>
                <w:sz w:val="20"/>
                <w:szCs w:val="20"/>
              </w:rPr>
              <w:t>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r w:rsidR="000C689C" w:rsidRPr="00FA209E" w14:paraId="6DEE05F8" w14:textId="77777777" w:rsidTr="00FA209E">
        <w:tc>
          <w:tcPr>
            <w:tcW w:w="3635" w:type="dxa"/>
          </w:tcPr>
          <w:p w14:paraId="5352E447" w14:textId="654FD3E8" w:rsidR="000C689C" w:rsidRPr="00AF5808" w:rsidRDefault="000C689C" w:rsidP="000C689C">
            <w:pPr>
              <w:rPr>
                <w:szCs w:val="20"/>
              </w:rPr>
            </w:pPr>
            <w:r>
              <w:t>Párový orgán</w:t>
            </w:r>
          </w:p>
        </w:tc>
        <w:tc>
          <w:tcPr>
            <w:tcW w:w="4010" w:type="dxa"/>
          </w:tcPr>
          <w:p w14:paraId="42814E56" w14:textId="77777777" w:rsidR="000C689C" w:rsidRDefault="000C689C" w:rsidP="000C689C">
            <w:r>
              <w:t>Příznak, zda se jedná o párovou tělesnou část. Například levý/pravý kolenní kloub nebo pravé/levé ucho.</w:t>
            </w:r>
          </w:p>
          <w:p w14:paraId="75A71806" w14:textId="77777777" w:rsidR="000C689C" w:rsidRDefault="000C689C" w:rsidP="000C689C">
            <w:r>
              <w:t>Může nabývat dvou hodnot:</w:t>
            </w:r>
          </w:p>
          <w:p w14:paraId="265195C4" w14:textId="77777777" w:rsidR="000C689C" w:rsidRDefault="000C689C" w:rsidP="000C689C">
            <w:r>
              <w:t>P – pravá strana</w:t>
            </w:r>
          </w:p>
          <w:p w14:paraId="22EB5626" w14:textId="77777777" w:rsidR="000C689C" w:rsidRDefault="000C689C" w:rsidP="000C689C">
            <w:r>
              <w:t>L – levá strana</w:t>
            </w:r>
          </w:p>
          <w:p w14:paraId="2E0C69AF" w14:textId="3954B065" w:rsidR="000C689C" w:rsidRPr="00AF5808" w:rsidRDefault="000C689C" w:rsidP="000C689C">
            <w:pPr>
              <w:rPr>
                <w:szCs w:val="20"/>
              </w:rPr>
            </w:pPr>
            <w:r>
              <w:lastRenderedPageBreak/>
              <w:t>O – obě strany</w:t>
            </w:r>
          </w:p>
        </w:tc>
        <w:tc>
          <w:tcPr>
            <w:tcW w:w="1984" w:type="dxa"/>
          </w:tcPr>
          <w:p w14:paraId="2D3F3C03" w14:textId="00FFDC33" w:rsidR="000C689C" w:rsidRDefault="000C689C" w:rsidP="000C689C">
            <w:pPr>
              <w:rPr>
                <w:szCs w:val="20"/>
              </w:rPr>
            </w:pPr>
            <w:r>
              <w:rPr>
                <w:szCs w:val="20"/>
              </w:rPr>
              <w:lastRenderedPageBreak/>
              <w:t>Ne, povinné u některých zdravotnických prostředků.</w:t>
            </w:r>
          </w:p>
        </w:tc>
      </w:tr>
    </w:tbl>
    <w:p w14:paraId="76F47673" w14:textId="77777777" w:rsidR="002C79F7" w:rsidRDefault="002C79F7" w:rsidP="002C79F7">
      <w:pPr>
        <w:pStyle w:val="AQNadpis3"/>
      </w:pPr>
      <w:bookmarkStart w:id="183" w:name="_Toc71639971"/>
      <w:r>
        <w:t>Návrh položky ePoukazu na foniatrickou pomůcku</w:t>
      </w:r>
      <w:bookmarkEnd w:id="183"/>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487B75">
        <w:tc>
          <w:tcPr>
            <w:tcW w:w="1963" w:type="dxa"/>
          </w:tcPr>
          <w:p w14:paraId="5D99BCF2" w14:textId="77777777" w:rsidR="002C79F7" w:rsidRPr="00304FA3" w:rsidRDefault="002C79F7" w:rsidP="002C79F7">
            <w:pPr>
              <w:rPr>
                <w:b/>
                <w:sz w:val="20"/>
                <w:szCs w:val="20"/>
              </w:rPr>
            </w:pPr>
            <w:r w:rsidRPr="00304FA3">
              <w:rPr>
                <w:b/>
                <w:sz w:val="20"/>
                <w:szCs w:val="20"/>
              </w:rPr>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487B75">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487B75">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487B75">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37687C" w:rsidRPr="00304FA3" w14:paraId="4EC8B262" w14:textId="77777777" w:rsidTr="00487B75">
        <w:tc>
          <w:tcPr>
            <w:tcW w:w="1963" w:type="dxa"/>
          </w:tcPr>
          <w:p w14:paraId="1F0107E7" w14:textId="28B32F23" w:rsidR="0037687C" w:rsidRPr="00304FA3" w:rsidRDefault="0037687C" w:rsidP="0037687C">
            <w:pPr>
              <w:rPr>
                <w:szCs w:val="20"/>
              </w:rPr>
            </w:pPr>
            <w:r w:rsidRPr="006731E3">
              <w:rPr>
                <w:sz w:val="20"/>
                <w:szCs w:val="20"/>
              </w:rPr>
              <w:t>Měrná jednotka</w:t>
            </w:r>
          </w:p>
        </w:tc>
        <w:tc>
          <w:tcPr>
            <w:tcW w:w="1946" w:type="dxa"/>
          </w:tcPr>
          <w:p w14:paraId="0598DCB3" w14:textId="7D241BE4" w:rsidR="0037687C" w:rsidRPr="00304FA3" w:rsidRDefault="0037687C" w:rsidP="0037687C">
            <w:pPr>
              <w:rPr>
                <w:szCs w:val="20"/>
              </w:rPr>
            </w:pPr>
            <w:r w:rsidRPr="006731E3">
              <w:rPr>
                <w:sz w:val="20"/>
                <w:szCs w:val="20"/>
              </w:rPr>
              <w:t>Měrná jednotka</w:t>
            </w:r>
          </w:p>
        </w:tc>
        <w:tc>
          <w:tcPr>
            <w:tcW w:w="2637" w:type="dxa"/>
          </w:tcPr>
          <w:p w14:paraId="54575FD8" w14:textId="77777777" w:rsidR="0037687C" w:rsidRPr="00304FA3" w:rsidRDefault="0037687C" w:rsidP="0037687C">
            <w:pPr>
              <w:rPr>
                <w:szCs w:val="20"/>
              </w:rPr>
            </w:pPr>
          </w:p>
        </w:tc>
        <w:tc>
          <w:tcPr>
            <w:tcW w:w="3083" w:type="dxa"/>
          </w:tcPr>
          <w:p w14:paraId="3704D0BD" w14:textId="04A8D569" w:rsidR="0037687C" w:rsidRPr="00304FA3" w:rsidRDefault="0037687C" w:rsidP="0037687C">
            <w:pPr>
              <w:rPr>
                <w:szCs w:val="20"/>
              </w:rPr>
            </w:pPr>
            <w:r w:rsidRPr="006731E3">
              <w:rPr>
                <w:sz w:val="20"/>
                <w:szCs w:val="20"/>
              </w:rPr>
              <w:t>V případě, kdy bude předepisován zdravotnický prostředek</w:t>
            </w:r>
            <w:r>
              <w:rPr>
                <w:sz w:val="20"/>
                <w:szCs w:val="20"/>
              </w:rPr>
              <w:t xml:space="preserve"> s kódem 9999999</w:t>
            </w:r>
            <w:r w:rsidRPr="006731E3">
              <w:rPr>
                <w:sz w:val="20"/>
                <w:szCs w:val="20"/>
              </w:rPr>
              <w:t>, který není</w:t>
            </w:r>
            <w:r>
              <w:rPr>
                <w:sz w:val="20"/>
                <w:szCs w:val="20"/>
              </w:rPr>
              <w:t xml:space="preserve"> </w:t>
            </w:r>
            <w:r w:rsidRPr="006731E3">
              <w:rPr>
                <w:sz w:val="20"/>
                <w:szCs w:val="20"/>
              </w:rPr>
              <w:t>v číselníku zdravotnických prostředků</w:t>
            </w:r>
            <w:r>
              <w:rPr>
                <w:sz w:val="20"/>
                <w:szCs w:val="20"/>
              </w:rPr>
              <w:t>,</w:t>
            </w:r>
            <w:r w:rsidRPr="006731E3">
              <w:rPr>
                <w:sz w:val="20"/>
                <w:szCs w:val="20"/>
              </w:rPr>
              <w:t xml:space="preserve"> potom předepisující bude muset zadat měrnou jednotku.</w:t>
            </w:r>
          </w:p>
        </w:tc>
      </w:tr>
      <w:tr w:rsidR="0037687C" w:rsidRPr="00304FA3" w14:paraId="720F096D" w14:textId="77777777" w:rsidTr="00487B75">
        <w:tc>
          <w:tcPr>
            <w:tcW w:w="1963" w:type="dxa"/>
          </w:tcPr>
          <w:p w14:paraId="1B1D181B" w14:textId="77777777" w:rsidR="0037687C" w:rsidRPr="00304FA3" w:rsidRDefault="0037687C" w:rsidP="0037687C">
            <w:pPr>
              <w:rPr>
                <w:sz w:val="20"/>
                <w:szCs w:val="20"/>
              </w:rPr>
            </w:pPr>
            <w:r w:rsidRPr="00304FA3">
              <w:rPr>
                <w:sz w:val="20"/>
                <w:szCs w:val="20"/>
              </w:rPr>
              <w:t>Úhrada</w:t>
            </w:r>
          </w:p>
        </w:tc>
        <w:tc>
          <w:tcPr>
            <w:tcW w:w="1946" w:type="dxa"/>
          </w:tcPr>
          <w:p w14:paraId="463271E4" w14:textId="77777777" w:rsidR="0037687C" w:rsidRPr="00304FA3" w:rsidRDefault="0037687C" w:rsidP="0037687C">
            <w:pPr>
              <w:rPr>
                <w:sz w:val="20"/>
                <w:szCs w:val="20"/>
              </w:rPr>
            </w:pPr>
            <w:r w:rsidRPr="00304FA3">
              <w:rPr>
                <w:sz w:val="20"/>
                <w:szCs w:val="20"/>
              </w:rPr>
              <w:t>Zda je úhrada ze zdravotního pojištění nebo je pacient samoplátce</w:t>
            </w:r>
          </w:p>
        </w:tc>
        <w:tc>
          <w:tcPr>
            <w:tcW w:w="2637" w:type="dxa"/>
          </w:tcPr>
          <w:p w14:paraId="18480681" w14:textId="77777777" w:rsidR="0037687C" w:rsidRPr="00304FA3" w:rsidRDefault="0037687C" w:rsidP="0037687C">
            <w:pPr>
              <w:rPr>
                <w:sz w:val="20"/>
                <w:szCs w:val="20"/>
              </w:rPr>
            </w:pPr>
            <w:r w:rsidRPr="00304FA3">
              <w:rPr>
                <w:sz w:val="20"/>
                <w:szCs w:val="20"/>
              </w:rPr>
              <w:t>Ne</w:t>
            </w:r>
          </w:p>
        </w:tc>
        <w:tc>
          <w:tcPr>
            <w:tcW w:w="3083" w:type="dxa"/>
          </w:tcPr>
          <w:p w14:paraId="1E2E5211" w14:textId="77777777" w:rsidR="0037687C" w:rsidRPr="00304FA3" w:rsidRDefault="0037687C" w:rsidP="0037687C">
            <w:pPr>
              <w:rPr>
                <w:sz w:val="20"/>
                <w:szCs w:val="20"/>
              </w:rPr>
            </w:pPr>
            <w:r w:rsidRPr="00304FA3">
              <w:rPr>
                <w:sz w:val="20"/>
                <w:szCs w:val="20"/>
              </w:rPr>
              <w:t>Ne</w:t>
            </w:r>
          </w:p>
        </w:tc>
      </w:tr>
      <w:tr w:rsidR="0037687C" w:rsidRPr="00304FA3" w14:paraId="20FA1019" w14:textId="77777777" w:rsidTr="00487B75">
        <w:tc>
          <w:tcPr>
            <w:tcW w:w="1963" w:type="dxa"/>
          </w:tcPr>
          <w:p w14:paraId="45E97DBA" w14:textId="77777777" w:rsidR="0037687C" w:rsidRPr="00304FA3" w:rsidRDefault="0037687C" w:rsidP="0037687C">
            <w:pPr>
              <w:rPr>
                <w:sz w:val="20"/>
                <w:szCs w:val="20"/>
              </w:rPr>
            </w:pPr>
            <w:r w:rsidRPr="00304FA3">
              <w:rPr>
                <w:sz w:val="20"/>
                <w:szCs w:val="20"/>
              </w:rPr>
              <w:t>Nezaměňovat</w:t>
            </w:r>
          </w:p>
        </w:tc>
        <w:tc>
          <w:tcPr>
            <w:tcW w:w="1946" w:type="dxa"/>
          </w:tcPr>
          <w:p w14:paraId="29892E66" w14:textId="77777777" w:rsidR="0037687C" w:rsidRPr="00304FA3" w:rsidRDefault="0037687C" w:rsidP="0037687C">
            <w:pPr>
              <w:rPr>
                <w:sz w:val="20"/>
                <w:szCs w:val="20"/>
              </w:rPr>
            </w:pPr>
            <w:r w:rsidRPr="00304FA3">
              <w:rPr>
                <w:sz w:val="20"/>
                <w:szCs w:val="20"/>
              </w:rPr>
              <w:t>V takovém případě může výdejce vydat pouze předepsaný prostředek.</w:t>
            </w:r>
          </w:p>
        </w:tc>
        <w:tc>
          <w:tcPr>
            <w:tcW w:w="2637" w:type="dxa"/>
          </w:tcPr>
          <w:p w14:paraId="0EC5D321" w14:textId="77777777" w:rsidR="0037687C" w:rsidRPr="00304FA3" w:rsidRDefault="0037687C" w:rsidP="0037687C">
            <w:pPr>
              <w:rPr>
                <w:sz w:val="20"/>
                <w:szCs w:val="20"/>
              </w:rPr>
            </w:pPr>
          </w:p>
        </w:tc>
        <w:tc>
          <w:tcPr>
            <w:tcW w:w="3083" w:type="dxa"/>
          </w:tcPr>
          <w:p w14:paraId="564144D2" w14:textId="77777777" w:rsidR="0037687C" w:rsidRPr="00304FA3" w:rsidRDefault="0037687C" w:rsidP="0037687C">
            <w:pPr>
              <w:rPr>
                <w:sz w:val="20"/>
                <w:szCs w:val="20"/>
              </w:rPr>
            </w:pPr>
            <w:r w:rsidRPr="00304FA3">
              <w:rPr>
                <w:sz w:val="20"/>
                <w:szCs w:val="20"/>
              </w:rPr>
              <w:t>Ne</w:t>
            </w:r>
          </w:p>
        </w:tc>
      </w:tr>
      <w:tr w:rsidR="0037687C" w:rsidRPr="00304FA3" w14:paraId="29E2A01D" w14:textId="77777777" w:rsidTr="00487B75">
        <w:tc>
          <w:tcPr>
            <w:tcW w:w="1963" w:type="dxa"/>
          </w:tcPr>
          <w:p w14:paraId="34484076" w14:textId="77777777" w:rsidR="0037687C" w:rsidRPr="00304FA3" w:rsidRDefault="0037687C" w:rsidP="0037687C">
            <w:pPr>
              <w:rPr>
                <w:sz w:val="20"/>
                <w:szCs w:val="20"/>
              </w:rPr>
            </w:pPr>
            <w:r w:rsidRPr="00304FA3">
              <w:rPr>
                <w:sz w:val="20"/>
                <w:szCs w:val="20"/>
              </w:rPr>
              <w:t>Maximální úhrada ze ZP</w:t>
            </w:r>
          </w:p>
        </w:tc>
        <w:tc>
          <w:tcPr>
            <w:tcW w:w="1946" w:type="dxa"/>
            <w:vMerge w:val="restart"/>
          </w:tcPr>
          <w:p w14:paraId="52DDBD3E" w14:textId="4BEB4D87" w:rsidR="0037687C" w:rsidRPr="00304FA3" w:rsidRDefault="0037687C" w:rsidP="0037687C">
            <w:pPr>
              <w:rPr>
                <w:sz w:val="20"/>
                <w:szCs w:val="20"/>
              </w:rPr>
            </w:pPr>
            <w:r w:rsidRPr="00304FA3">
              <w:rPr>
                <w:sz w:val="20"/>
                <w:szCs w:val="20"/>
              </w:rPr>
              <w:t xml:space="preserve">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w:t>
            </w:r>
            <w:r w:rsidRPr="00304FA3">
              <w:rPr>
                <w:sz w:val="20"/>
                <w:szCs w:val="20"/>
              </w:rPr>
              <w:lastRenderedPageBreak/>
              <w:t>celkovou cenu (+ rozdíl těchto částek – max. doplatek pacienta)</w:t>
            </w:r>
            <w:r w:rsidR="0034491C">
              <w:rPr>
                <w:sz w:val="20"/>
                <w:szCs w:val="20"/>
              </w:rPr>
              <w:t>.</w:t>
            </w:r>
          </w:p>
        </w:tc>
        <w:tc>
          <w:tcPr>
            <w:tcW w:w="2637" w:type="dxa"/>
          </w:tcPr>
          <w:p w14:paraId="1FB1CD37" w14:textId="77777777" w:rsidR="0037687C" w:rsidRPr="00304FA3" w:rsidRDefault="0037687C" w:rsidP="0037687C">
            <w:pPr>
              <w:rPr>
                <w:sz w:val="20"/>
                <w:szCs w:val="20"/>
              </w:rPr>
            </w:pPr>
          </w:p>
        </w:tc>
        <w:tc>
          <w:tcPr>
            <w:tcW w:w="3083" w:type="dxa"/>
          </w:tcPr>
          <w:p w14:paraId="031A7AB8" w14:textId="77777777" w:rsidR="0037687C" w:rsidRPr="00304FA3" w:rsidRDefault="0037687C" w:rsidP="0037687C">
            <w:pPr>
              <w:rPr>
                <w:sz w:val="20"/>
                <w:szCs w:val="20"/>
              </w:rPr>
            </w:pPr>
            <w:r w:rsidRPr="00304FA3">
              <w:rPr>
                <w:sz w:val="20"/>
                <w:szCs w:val="20"/>
              </w:rPr>
              <w:t>Informace jen pro čtení</w:t>
            </w:r>
          </w:p>
        </w:tc>
      </w:tr>
      <w:tr w:rsidR="0037687C" w:rsidRPr="00304FA3" w14:paraId="43CA8D96" w14:textId="77777777" w:rsidTr="00487B75">
        <w:tc>
          <w:tcPr>
            <w:tcW w:w="1963" w:type="dxa"/>
          </w:tcPr>
          <w:p w14:paraId="76254603" w14:textId="77777777" w:rsidR="0037687C" w:rsidRPr="00304FA3" w:rsidRDefault="0037687C" w:rsidP="0037687C">
            <w:pPr>
              <w:rPr>
                <w:sz w:val="20"/>
                <w:szCs w:val="20"/>
              </w:rPr>
            </w:pPr>
            <w:r w:rsidRPr="00304FA3">
              <w:rPr>
                <w:sz w:val="20"/>
                <w:szCs w:val="20"/>
              </w:rPr>
              <w:t>Maximální konečná cena</w:t>
            </w:r>
          </w:p>
        </w:tc>
        <w:tc>
          <w:tcPr>
            <w:tcW w:w="1946" w:type="dxa"/>
            <w:vMerge/>
          </w:tcPr>
          <w:p w14:paraId="0EFBCAE4" w14:textId="77777777" w:rsidR="0037687C" w:rsidRPr="00304FA3" w:rsidRDefault="0037687C" w:rsidP="0037687C">
            <w:pPr>
              <w:rPr>
                <w:sz w:val="20"/>
                <w:szCs w:val="20"/>
              </w:rPr>
            </w:pPr>
          </w:p>
        </w:tc>
        <w:tc>
          <w:tcPr>
            <w:tcW w:w="2637" w:type="dxa"/>
          </w:tcPr>
          <w:p w14:paraId="6CA35295" w14:textId="77777777" w:rsidR="0037687C" w:rsidRPr="00304FA3" w:rsidRDefault="0037687C" w:rsidP="0037687C">
            <w:pPr>
              <w:rPr>
                <w:sz w:val="20"/>
                <w:szCs w:val="20"/>
              </w:rPr>
            </w:pPr>
          </w:p>
        </w:tc>
        <w:tc>
          <w:tcPr>
            <w:tcW w:w="3083" w:type="dxa"/>
          </w:tcPr>
          <w:p w14:paraId="50A42274" w14:textId="77777777" w:rsidR="0037687C" w:rsidRPr="00304FA3" w:rsidRDefault="0037687C" w:rsidP="0037687C">
            <w:pPr>
              <w:rPr>
                <w:sz w:val="20"/>
                <w:szCs w:val="20"/>
              </w:rPr>
            </w:pPr>
            <w:r w:rsidRPr="00304FA3">
              <w:rPr>
                <w:sz w:val="20"/>
                <w:szCs w:val="20"/>
              </w:rPr>
              <w:t>Informace jen pro čtení</w:t>
            </w:r>
          </w:p>
        </w:tc>
      </w:tr>
      <w:tr w:rsidR="0037687C" w:rsidRPr="00304FA3" w14:paraId="64E9DCDA" w14:textId="77777777" w:rsidTr="00487B75">
        <w:tc>
          <w:tcPr>
            <w:tcW w:w="1963" w:type="dxa"/>
          </w:tcPr>
          <w:p w14:paraId="4CA69E57" w14:textId="77777777" w:rsidR="0037687C" w:rsidRPr="00304FA3" w:rsidRDefault="0037687C" w:rsidP="0037687C">
            <w:pPr>
              <w:rPr>
                <w:sz w:val="20"/>
                <w:szCs w:val="20"/>
              </w:rPr>
            </w:pPr>
            <w:r w:rsidRPr="00304FA3">
              <w:rPr>
                <w:sz w:val="20"/>
                <w:szCs w:val="20"/>
              </w:rPr>
              <w:t>Maximální doplatek pacienta</w:t>
            </w:r>
          </w:p>
        </w:tc>
        <w:tc>
          <w:tcPr>
            <w:tcW w:w="1946" w:type="dxa"/>
            <w:vMerge/>
          </w:tcPr>
          <w:p w14:paraId="2F154A32" w14:textId="77777777" w:rsidR="0037687C" w:rsidRPr="00304FA3" w:rsidRDefault="0037687C" w:rsidP="0037687C">
            <w:pPr>
              <w:rPr>
                <w:sz w:val="20"/>
                <w:szCs w:val="20"/>
              </w:rPr>
            </w:pPr>
          </w:p>
        </w:tc>
        <w:tc>
          <w:tcPr>
            <w:tcW w:w="2637" w:type="dxa"/>
          </w:tcPr>
          <w:p w14:paraId="5ECC2ACB" w14:textId="77777777" w:rsidR="0037687C" w:rsidRPr="00304FA3" w:rsidRDefault="0037687C" w:rsidP="0037687C">
            <w:pPr>
              <w:rPr>
                <w:sz w:val="20"/>
                <w:szCs w:val="20"/>
              </w:rPr>
            </w:pPr>
          </w:p>
        </w:tc>
        <w:tc>
          <w:tcPr>
            <w:tcW w:w="3083" w:type="dxa"/>
          </w:tcPr>
          <w:p w14:paraId="59928449" w14:textId="77777777" w:rsidR="0037687C" w:rsidRPr="00304FA3" w:rsidRDefault="0037687C" w:rsidP="0037687C">
            <w:pPr>
              <w:rPr>
                <w:sz w:val="20"/>
                <w:szCs w:val="20"/>
              </w:rPr>
            </w:pPr>
            <w:r w:rsidRPr="00304FA3">
              <w:rPr>
                <w:sz w:val="20"/>
                <w:szCs w:val="20"/>
              </w:rPr>
              <w:t>Informace jen pro čtení</w:t>
            </w:r>
          </w:p>
        </w:tc>
      </w:tr>
      <w:tr w:rsidR="0037687C" w:rsidRPr="00304FA3" w14:paraId="4AA91F19" w14:textId="77777777" w:rsidTr="00487B75">
        <w:tc>
          <w:tcPr>
            <w:tcW w:w="1963" w:type="dxa"/>
          </w:tcPr>
          <w:p w14:paraId="7ACA8C74" w14:textId="77777777" w:rsidR="0037687C" w:rsidRPr="00304FA3" w:rsidRDefault="0037687C" w:rsidP="0037687C">
            <w:pPr>
              <w:rPr>
                <w:sz w:val="20"/>
                <w:szCs w:val="20"/>
              </w:rPr>
            </w:pPr>
            <w:r w:rsidRPr="00304FA3">
              <w:rPr>
                <w:sz w:val="20"/>
                <w:szCs w:val="20"/>
              </w:rPr>
              <w:t>Informace k vybranému zdravotnickému prostředku</w:t>
            </w:r>
          </w:p>
        </w:tc>
        <w:tc>
          <w:tcPr>
            <w:tcW w:w="1946" w:type="dxa"/>
          </w:tcPr>
          <w:p w14:paraId="477B489C" w14:textId="77777777" w:rsidR="0037687C" w:rsidRPr="00304FA3" w:rsidRDefault="0037687C" w:rsidP="0037687C">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2637" w:type="dxa"/>
          </w:tcPr>
          <w:p w14:paraId="5F9D55EC" w14:textId="77777777" w:rsidR="0037687C" w:rsidRPr="00304FA3" w:rsidRDefault="0037687C" w:rsidP="0037687C">
            <w:pPr>
              <w:rPr>
                <w:sz w:val="20"/>
                <w:szCs w:val="20"/>
              </w:rPr>
            </w:pPr>
          </w:p>
        </w:tc>
        <w:tc>
          <w:tcPr>
            <w:tcW w:w="3083" w:type="dxa"/>
          </w:tcPr>
          <w:p w14:paraId="31F622FD" w14:textId="77777777" w:rsidR="0037687C" w:rsidRPr="00304FA3" w:rsidRDefault="0037687C" w:rsidP="0037687C">
            <w:pPr>
              <w:rPr>
                <w:sz w:val="20"/>
                <w:szCs w:val="20"/>
              </w:rPr>
            </w:pPr>
            <w:r w:rsidRPr="00304FA3">
              <w:rPr>
                <w:sz w:val="20"/>
                <w:szCs w:val="20"/>
              </w:rPr>
              <w:t>Informace jen pro čtení</w:t>
            </w:r>
          </w:p>
        </w:tc>
      </w:tr>
      <w:tr w:rsidR="00487B75" w:rsidRPr="00304FA3" w14:paraId="56B81ED3" w14:textId="77777777" w:rsidTr="00487B75">
        <w:tc>
          <w:tcPr>
            <w:tcW w:w="1963" w:type="dxa"/>
          </w:tcPr>
          <w:p w14:paraId="04BC487A" w14:textId="468D6C96" w:rsidR="00487B75" w:rsidRPr="00304FA3" w:rsidRDefault="00487B75" w:rsidP="001D789E">
            <w:pPr>
              <w:rPr>
                <w:szCs w:val="20"/>
              </w:rPr>
            </w:pPr>
            <w:r w:rsidRPr="009F1486">
              <w:t>ID_</w:t>
            </w:r>
            <w:r w:rsidR="00713529">
              <w:t>ZP</w:t>
            </w:r>
          </w:p>
        </w:tc>
        <w:tc>
          <w:tcPr>
            <w:tcW w:w="1946" w:type="dxa"/>
          </w:tcPr>
          <w:p w14:paraId="46352FB6" w14:textId="77777777" w:rsidR="00487B75" w:rsidRPr="00304FA3" w:rsidRDefault="00487B75" w:rsidP="001D789E">
            <w:pPr>
              <w:rPr>
                <w:szCs w:val="20"/>
              </w:rPr>
            </w:pPr>
            <w:r w:rsidRPr="009F1486">
              <w:t>Identifikátor položky</w:t>
            </w:r>
            <w:r>
              <w:t xml:space="preserve"> předpisu</w:t>
            </w:r>
            <w:r w:rsidRPr="009F1486">
              <w:t xml:space="preserve"> přidělený centrálním úložištěm.</w:t>
            </w:r>
          </w:p>
        </w:tc>
        <w:tc>
          <w:tcPr>
            <w:tcW w:w="2637" w:type="dxa"/>
          </w:tcPr>
          <w:p w14:paraId="01742639" w14:textId="77777777" w:rsidR="00487B75" w:rsidRPr="00304FA3" w:rsidRDefault="00487B75" w:rsidP="001D789E">
            <w:pPr>
              <w:rPr>
                <w:szCs w:val="20"/>
              </w:rPr>
            </w:pPr>
          </w:p>
        </w:tc>
        <w:tc>
          <w:tcPr>
            <w:tcW w:w="3083" w:type="dxa"/>
          </w:tcPr>
          <w:p w14:paraId="5FEB08A9" w14:textId="77777777" w:rsidR="00487B75" w:rsidRPr="00304FA3" w:rsidRDefault="00487B75" w:rsidP="001D789E">
            <w:pPr>
              <w:rPr>
                <w:szCs w:val="20"/>
              </w:rPr>
            </w:pPr>
            <w:r>
              <w:t>Přiděluje systém eRecept</w:t>
            </w:r>
          </w:p>
        </w:tc>
      </w:tr>
      <w:tr w:rsidR="00487B75" w:rsidRPr="00304FA3" w14:paraId="05F98CB0" w14:textId="77777777" w:rsidTr="00487B75">
        <w:tc>
          <w:tcPr>
            <w:tcW w:w="1963" w:type="dxa"/>
          </w:tcPr>
          <w:p w14:paraId="70836B60" w14:textId="52DCAB82" w:rsidR="00487B75" w:rsidRPr="00304FA3" w:rsidRDefault="00487B75" w:rsidP="001D789E">
            <w:pPr>
              <w:rPr>
                <w:szCs w:val="20"/>
              </w:rPr>
            </w:pPr>
            <w:r w:rsidRPr="006A7233">
              <w:t>ID_</w:t>
            </w:r>
            <w:r w:rsidR="00713529">
              <w:t>ZP</w:t>
            </w:r>
            <w:r w:rsidRPr="006A7233">
              <w:t>_Zdroj</w:t>
            </w:r>
          </w:p>
        </w:tc>
        <w:tc>
          <w:tcPr>
            <w:tcW w:w="1946" w:type="dxa"/>
          </w:tcPr>
          <w:p w14:paraId="7CBB4333" w14:textId="77777777" w:rsidR="00487B75" w:rsidRPr="00304FA3" w:rsidRDefault="00487B75" w:rsidP="001D789E">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2637" w:type="dxa"/>
          </w:tcPr>
          <w:p w14:paraId="370DE926" w14:textId="77777777" w:rsidR="00487B75" w:rsidRPr="00304FA3" w:rsidRDefault="00487B75" w:rsidP="001D789E">
            <w:pPr>
              <w:rPr>
                <w:szCs w:val="20"/>
              </w:rPr>
            </w:pPr>
          </w:p>
        </w:tc>
        <w:tc>
          <w:tcPr>
            <w:tcW w:w="3083" w:type="dxa"/>
          </w:tcPr>
          <w:p w14:paraId="2BB626C1" w14:textId="77777777" w:rsidR="00487B75" w:rsidRPr="00304FA3" w:rsidRDefault="00487B75" w:rsidP="001D789E">
            <w:pPr>
              <w:rPr>
                <w:szCs w:val="20"/>
              </w:rPr>
            </w:pPr>
            <w:r>
              <w:t>Ano</w:t>
            </w:r>
          </w:p>
        </w:tc>
      </w:tr>
    </w:tbl>
    <w:p w14:paraId="551ADE18" w14:textId="77777777" w:rsidR="002C79F7" w:rsidRDefault="002C79F7" w:rsidP="002C79F7"/>
    <w:p w14:paraId="02C71AA9" w14:textId="77777777" w:rsidR="002C79F7" w:rsidRDefault="002C79F7" w:rsidP="002C79F7"/>
    <w:p w14:paraId="2762BC0F" w14:textId="77777777" w:rsidR="00487B75" w:rsidRDefault="00487B75">
      <w:pPr>
        <w:spacing w:before="0" w:after="0"/>
        <w:jc w:val="left"/>
        <w:rPr>
          <w:rFonts w:cstheme="minorBidi"/>
          <w:b/>
          <w:smallCaps/>
          <w:color w:val="0033A9"/>
          <w:sz w:val="40"/>
          <w:szCs w:val="48"/>
        </w:rPr>
      </w:pPr>
      <w:bookmarkStart w:id="184" w:name="_Toc71639972"/>
      <w:bookmarkStart w:id="185" w:name="_Toc71868916"/>
      <w:r>
        <w:br w:type="page"/>
      </w:r>
    </w:p>
    <w:p w14:paraId="2EACFD18" w14:textId="5196F5DB" w:rsidR="002C79F7" w:rsidRDefault="002C79F7" w:rsidP="002C79F7">
      <w:pPr>
        <w:pStyle w:val="AQNadpis1"/>
      </w:pPr>
      <w:bookmarkStart w:id="186" w:name="_Toc235179437"/>
      <w:r>
        <w:lastRenderedPageBreak/>
        <w:t>Výdej</w:t>
      </w:r>
      <w:bookmarkEnd w:id="184"/>
      <w:bookmarkEnd w:id="185"/>
      <w:bookmarkEnd w:id="186"/>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87" w:name="_Toc71639973"/>
      <w:bookmarkStart w:id="188" w:name="_Toc71868917"/>
      <w:bookmarkStart w:id="189" w:name="_Toc235179438"/>
      <w:r>
        <w:t>Hlavička výdeje</w:t>
      </w:r>
      <w:bookmarkEnd w:id="187"/>
      <w:bookmarkEnd w:id="188"/>
      <w:bookmarkEnd w:id="189"/>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2789BC0E"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90" w:name="_Toc71639974"/>
      <w:bookmarkStart w:id="191" w:name="_Toc71868918"/>
      <w:bookmarkStart w:id="192" w:name="_Toc235179439"/>
      <w:r>
        <w:t>Vydaný zdravotnický prostředek</w:t>
      </w:r>
      <w:bookmarkEnd w:id="190"/>
      <w:bookmarkEnd w:id="191"/>
      <w:bookmarkEnd w:id="192"/>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1B48EB">
        <w:trPr>
          <w:trHeight w:val="288"/>
        </w:trPr>
        <w:tc>
          <w:tcPr>
            <w:tcW w:w="3373" w:type="dxa"/>
            <w:tcBorders>
              <w:top w:val="nil"/>
              <w:left w:val="single" w:sz="4" w:space="0" w:color="auto"/>
              <w:bottom w:val="single" w:sz="4" w:space="0" w:color="auto"/>
              <w:right w:val="single" w:sz="4" w:space="0" w:color="auto"/>
            </w:tcBorders>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1B48EB" w:rsidRPr="00D14526" w14:paraId="7991E794"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6391FB" w14:textId="0A62C93B"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ID_ZP</w:t>
            </w:r>
          </w:p>
        </w:tc>
        <w:tc>
          <w:tcPr>
            <w:tcW w:w="4849" w:type="dxa"/>
            <w:tcBorders>
              <w:top w:val="single" w:sz="4" w:space="0" w:color="auto"/>
              <w:left w:val="single" w:sz="4" w:space="0" w:color="auto"/>
              <w:bottom w:val="single" w:sz="4" w:space="0" w:color="auto"/>
              <w:right w:val="single" w:sz="4" w:space="0" w:color="auto"/>
            </w:tcBorders>
            <w:noWrap/>
            <w:vAlign w:val="bottom"/>
          </w:tcPr>
          <w:p w14:paraId="2CE43B54" w14:textId="5FCF761A"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 xml:space="preserve">Identifikátor položky </w:t>
            </w:r>
            <w:r>
              <w:rPr>
                <w:rFonts w:ascii="Calibri" w:eastAsia="Times New Roman" w:hAnsi="Calibri" w:cs="Calibri"/>
                <w:color w:val="000000"/>
                <w:lang w:eastAsia="cs-CZ"/>
              </w:rPr>
              <w:t xml:space="preserve">výdeje </w:t>
            </w:r>
            <w:r w:rsidRPr="001B48EB">
              <w:rPr>
                <w:rFonts w:ascii="Calibri" w:eastAsia="Times New Roman" w:hAnsi="Calibri" w:cs="Calibri"/>
                <w:color w:val="000000"/>
                <w:lang w:eastAsia="cs-CZ"/>
              </w:rPr>
              <w:t>přidělený centrálním úložištěm při založení nebo změně výdeje</w:t>
            </w:r>
            <w:r>
              <w:rPr>
                <w:rFonts w:ascii="Calibri" w:eastAsia="Times New Roman" w:hAnsi="Calibri" w:cs="Calibri"/>
                <w:color w:val="000000"/>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4AC4C3A1" w14:textId="632E6016" w:rsidR="001B48EB" w:rsidRDefault="004104E1" w:rsidP="002C79F7">
            <w:pPr>
              <w:spacing w:after="0"/>
              <w:rPr>
                <w:rFonts w:ascii="Calibri" w:eastAsia="Times New Roman" w:hAnsi="Calibri" w:cs="Calibri"/>
                <w:color w:val="000000"/>
                <w:lang w:eastAsia="cs-CZ"/>
              </w:rPr>
            </w:pPr>
            <w:r>
              <w:t>Přiděluje systém eRecept</w:t>
            </w:r>
          </w:p>
        </w:tc>
      </w:tr>
      <w:tr w:rsidR="001B48EB" w:rsidRPr="00D14526" w14:paraId="6536F08B"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9D6F8E" w14:textId="3A175C50"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w:t>
            </w:r>
            <w:r>
              <w:rPr>
                <w:rFonts w:ascii="Calibri" w:eastAsia="Times New Roman" w:hAnsi="Calibri" w:cs="Calibri"/>
                <w:color w:val="000000"/>
                <w:lang w:eastAsia="cs-CZ"/>
              </w:rPr>
              <w:t>Z</w:t>
            </w:r>
            <w:r w:rsidRPr="001B48EB">
              <w:rPr>
                <w:rFonts w:ascii="Calibri" w:eastAsia="Times New Roman" w:hAnsi="Calibri" w:cs="Calibri"/>
                <w:color w:val="000000"/>
                <w:lang w:eastAsia="cs-CZ"/>
              </w:rPr>
              <w:t>P_Zdroj</w:t>
            </w:r>
          </w:p>
        </w:tc>
        <w:tc>
          <w:tcPr>
            <w:tcW w:w="4849" w:type="dxa"/>
            <w:tcBorders>
              <w:top w:val="single" w:sz="4" w:space="0" w:color="auto"/>
              <w:left w:val="single" w:sz="4" w:space="0" w:color="auto"/>
              <w:bottom w:val="single" w:sz="4" w:space="0" w:color="auto"/>
              <w:right w:val="single" w:sz="4" w:space="0" w:color="auto"/>
            </w:tcBorders>
            <w:noWrap/>
            <w:vAlign w:val="bottom"/>
          </w:tcPr>
          <w:p w14:paraId="58CD8AFA" w14:textId="1E31216A" w:rsidR="001B48EB" w:rsidRPr="001B48EB" w:rsidRDefault="001B48EB" w:rsidP="001B48EB">
            <w:r w:rsidRPr="001B48EB">
              <w:rPr>
                <w:lang w:eastAsia="cs-CZ"/>
              </w:rPr>
              <w:t>Identifikátor položky na straně klientského SW (generovaný při založení lokálně, není přidělovaný centrálně). Slouží ke spárování centrálně přidělených identifikátorů z odpovědi CÚ</w:t>
            </w:r>
            <w:r>
              <w:rPr>
                <w:lang w:eastAsia="cs-CZ"/>
              </w:rPr>
              <w:t>E</w:t>
            </w:r>
            <w:r w:rsidRPr="001B48EB">
              <w:rPr>
                <w:lang w:eastAsia="cs-CZ"/>
              </w:rPr>
              <w:t>R na jednotlivé položky v klientském SW, protože zachování pořadí položek na dokladu není garantováno.</w:t>
            </w:r>
          </w:p>
        </w:tc>
        <w:tc>
          <w:tcPr>
            <w:tcW w:w="1276" w:type="dxa"/>
            <w:tcBorders>
              <w:top w:val="single" w:sz="4" w:space="0" w:color="auto"/>
              <w:left w:val="single" w:sz="4" w:space="0" w:color="auto"/>
              <w:bottom w:val="single" w:sz="4" w:space="0" w:color="auto"/>
              <w:right w:val="single" w:sz="4" w:space="0" w:color="auto"/>
            </w:tcBorders>
            <w:noWrap/>
            <w:vAlign w:val="bottom"/>
          </w:tcPr>
          <w:p w14:paraId="60598457" w14:textId="1E97EB5F"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1B48EB" w:rsidRPr="00D14526" w14:paraId="486F50FF"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682E561" w14:textId="1AAFDBA6"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ID_ZP_EPO</w:t>
            </w:r>
          </w:p>
        </w:tc>
        <w:tc>
          <w:tcPr>
            <w:tcW w:w="4849" w:type="dxa"/>
            <w:tcBorders>
              <w:top w:val="single" w:sz="4" w:space="0" w:color="auto"/>
              <w:left w:val="single" w:sz="4" w:space="0" w:color="auto"/>
              <w:bottom w:val="single" w:sz="4" w:space="0" w:color="auto"/>
              <w:right w:val="single" w:sz="4" w:space="0" w:color="auto"/>
            </w:tcBorders>
            <w:noWrap/>
            <w:vAlign w:val="bottom"/>
          </w:tcPr>
          <w:p w14:paraId="76A6AF33" w14:textId="5DCE3CC8" w:rsidR="001B48EB" w:rsidRDefault="001B48EB" w:rsidP="002C79F7">
            <w:pPr>
              <w:spacing w:after="0"/>
              <w:rPr>
                <w:rFonts w:ascii="Calibri" w:eastAsia="Times New Roman" w:hAnsi="Calibri" w:cs="Calibri"/>
                <w:color w:val="000000"/>
                <w:lang w:eastAsia="cs-CZ"/>
              </w:rPr>
            </w:pPr>
            <w:r w:rsidRPr="001B48EB">
              <w:rPr>
                <w:lang w:eastAsia="cs-CZ"/>
              </w:rPr>
              <w:t>Identifikátor předepsané položky na e</w:t>
            </w:r>
            <w:r>
              <w:rPr>
                <w:lang w:eastAsia="cs-CZ"/>
              </w:rPr>
              <w:t>Poukazu</w:t>
            </w:r>
            <w:r w:rsidRPr="001B48EB">
              <w:rPr>
                <w:lang w:eastAsia="cs-CZ"/>
              </w:rPr>
              <w:t>. Jedná se o pole Doklad.PLP.ID_</w:t>
            </w:r>
            <w:r>
              <w:rPr>
                <w:lang w:eastAsia="cs-CZ"/>
              </w:rPr>
              <w:t>ZP</w:t>
            </w:r>
            <w:r w:rsidRPr="001B48EB">
              <w:rPr>
                <w:lang w:eastAsia="cs-CZ"/>
              </w:rPr>
              <w:t xml:space="preserve"> z načtení e</w:t>
            </w:r>
            <w:r>
              <w:rPr>
                <w:lang w:eastAsia="cs-CZ"/>
              </w:rPr>
              <w:t>Poukazu</w:t>
            </w:r>
            <w:r w:rsidRPr="001B48EB">
              <w:rPr>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739C261E" w14:textId="4E2AB4AD"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bl>
    <w:p w14:paraId="79EF7C5B" w14:textId="77777777" w:rsidR="001B48EB" w:rsidRPr="001B48EB" w:rsidRDefault="001B48EB" w:rsidP="001B48EB"/>
    <w:p w14:paraId="7753D177" w14:textId="77777777" w:rsidR="001B48EB" w:rsidRDefault="001B48EB">
      <w:pPr>
        <w:spacing w:before="0" w:after="0"/>
        <w:jc w:val="left"/>
        <w:rPr>
          <w:rFonts w:cstheme="minorBidi"/>
          <w:b/>
          <w:smallCaps/>
          <w:color w:val="0033A9"/>
          <w:sz w:val="40"/>
          <w:szCs w:val="48"/>
        </w:rPr>
      </w:pPr>
      <w:r>
        <w:br w:type="page"/>
      </w:r>
    </w:p>
    <w:p w14:paraId="03457ACF" w14:textId="7382ADD6" w:rsidR="002C79F7" w:rsidRDefault="00667B3F" w:rsidP="00667B3F">
      <w:pPr>
        <w:pStyle w:val="AQNadpis1"/>
      </w:pPr>
      <w:bookmarkStart w:id="193" w:name="_Toc235179440"/>
      <w:r>
        <w:lastRenderedPageBreak/>
        <w:t>Webové služby</w:t>
      </w:r>
      <w:bookmarkEnd w:id="193"/>
    </w:p>
    <w:p w14:paraId="7EAE82AD" w14:textId="3031FC95" w:rsidR="00834FE2" w:rsidRPr="00834FE2" w:rsidRDefault="00834FE2" w:rsidP="00834FE2">
      <w:pPr>
        <w:pStyle w:val="AQNadpis2"/>
      </w:pPr>
      <w:bookmarkStart w:id="194" w:name="_Toc235179441"/>
      <w:r>
        <w:t>Přehled webových služeb</w:t>
      </w:r>
      <w:bookmarkEnd w:id="194"/>
    </w:p>
    <w:p w14:paraId="22ED525E" w14:textId="17183F32" w:rsidR="00667B3F" w:rsidRDefault="00667B3F" w:rsidP="00667B3F"/>
    <w:tbl>
      <w:tblPr>
        <w:tblStyle w:val="Tabulka"/>
        <w:tblW w:w="9488" w:type="dxa"/>
        <w:tblLook w:val="04A0" w:firstRow="1" w:lastRow="0" w:firstColumn="1" w:lastColumn="0" w:noHBand="0" w:noVBand="1"/>
      </w:tblPr>
      <w:tblGrid>
        <w:gridCol w:w="1107"/>
        <w:gridCol w:w="2929"/>
        <w:gridCol w:w="2354"/>
        <w:gridCol w:w="3098"/>
      </w:tblGrid>
      <w:tr w:rsidR="007D0A12" w:rsidRPr="00E6470C" w14:paraId="7B56172D" w14:textId="77777777" w:rsidTr="00437343">
        <w:trPr>
          <w:trHeight w:val="557"/>
        </w:trPr>
        <w:tc>
          <w:tcPr>
            <w:tcW w:w="1107" w:type="dxa"/>
            <w:hideMark/>
          </w:tcPr>
          <w:p w14:paraId="54DD6A8E" w14:textId="77777777" w:rsidR="007D0A12" w:rsidRPr="00E6470C" w:rsidRDefault="007D0A12" w:rsidP="00E6470C">
            <w:pPr>
              <w:rPr>
                <w:b/>
              </w:rPr>
            </w:pPr>
            <w:r w:rsidRPr="00E6470C">
              <w:rPr>
                <w:b/>
              </w:rPr>
              <w:t>Aplikace</w:t>
            </w:r>
          </w:p>
        </w:tc>
        <w:tc>
          <w:tcPr>
            <w:tcW w:w="2929" w:type="dxa"/>
            <w:hideMark/>
          </w:tcPr>
          <w:p w14:paraId="4D4DAA3E" w14:textId="77777777" w:rsidR="007D0A12" w:rsidRPr="00E6470C" w:rsidRDefault="007D0A12" w:rsidP="00E6470C">
            <w:pPr>
              <w:rPr>
                <w:b/>
              </w:rPr>
            </w:pPr>
            <w:r w:rsidRPr="00E6470C">
              <w:rPr>
                <w:b/>
              </w:rPr>
              <w:t>Název služby (SOAP action)</w:t>
            </w:r>
          </w:p>
        </w:tc>
        <w:tc>
          <w:tcPr>
            <w:tcW w:w="2354" w:type="dxa"/>
            <w:hideMark/>
          </w:tcPr>
          <w:p w14:paraId="3788F280" w14:textId="77777777" w:rsidR="007D0A12" w:rsidRPr="00E6470C" w:rsidRDefault="007D0A12" w:rsidP="00E6470C">
            <w:pPr>
              <w:rPr>
                <w:b/>
              </w:rPr>
            </w:pPr>
            <w:r w:rsidRPr="00E6470C">
              <w:rPr>
                <w:b/>
              </w:rPr>
              <w:t>Dostupná pro</w:t>
            </w:r>
          </w:p>
        </w:tc>
        <w:tc>
          <w:tcPr>
            <w:tcW w:w="3098"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437343">
        <w:trPr>
          <w:trHeight w:val="1269"/>
        </w:trPr>
        <w:tc>
          <w:tcPr>
            <w:tcW w:w="1107" w:type="dxa"/>
            <w:hideMark/>
          </w:tcPr>
          <w:p w14:paraId="30C42444" w14:textId="77777777" w:rsidR="007D0A12" w:rsidRPr="00E6470C" w:rsidRDefault="007D0A12" w:rsidP="00E6470C">
            <w:r w:rsidRPr="00E6470C">
              <w:t>CÚeP</w:t>
            </w:r>
          </w:p>
        </w:tc>
        <w:tc>
          <w:tcPr>
            <w:tcW w:w="2929" w:type="dxa"/>
            <w:hideMark/>
          </w:tcPr>
          <w:p w14:paraId="6FB0158C" w14:textId="77777777" w:rsidR="007D0A12" w:rsidRPr="00E6470C" w:rsidRDefault="007D0A12" w:rsidP="00E6470C">
            <w:r w:rsidRPr="00E6470C">
              <w:t>AppPing</w:t>
            </w:r>
          </w:p>
        </w:tc>
        <w:tc>
          <w:tcPr>
            <w:tcW w:w="2354" w:type="dxa"/>
            <w:hideMark/>
          </w:tcPr>
          <w:p w14:paraId="51379BB0" w14:textId="77777777" w:rsidR="007D0A12" w:rsidRPr="00E6470C" w:rsidRDefault="007D0A12" w:rsidP="00E6470C">
            <w:r w:rsidRPr="00E6470C">
              <w:t>Všichni</w:t>
            </w:r>
          </w:p>
        </w:tc>
        <w:tc>
          <w:tcPr>
            <w:tcW w:w="3098"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437343">
        <w:trPr>
          <w:trHeight w:val="1272"/>
        </w:trPr>
        <w:tc>
          <w:tcPr>
            <w:tcW w:w="1107" w:type="dxa"/>
            <w:hideMark/>
          </w:tcPr>
          <w:p w14:paraId="0B6F0AAF" w14:textId="77777777" w:rsidR="007D0A12" w:rsidRPr="00E6470C" w:rsidRDefault="007D0A12" w:rsidP="00E6470C">
            <w:r w:rsidRPr="00E6470C">
              <w:t>CÚeP</w:t>
            </w:r>
          </w:p>
        </w:tc>
        <w:tc>
          <w:tcPr>
            <w:tcW w:w="2929" w:type="dxa"/>
            <w:hideMark/>
          </w:tcPr>
          <w:p w14:paraId="3DF99352" w14:textId="77777777" w:rsidR="007D0A12" w:rsidRPr="00E6470C" w:rsidRDefault="007D0A12" w:rsidP="00E6470C">
            <w:r w:rsidRPr="00E6470C">
              <w:t>AppPingZEP</w:t>
            </w:r>
          </w:p>
        </w:tc>
        <w:tc>
          <w:tcPr>
            <w:tcW w:w="2354" w:type="dxa"/>
            <w:hideMark/>
          </w:tcPr>
          <w:p w14:paraId="2A959006" w14:textId="77777777" w:rsidR="007D0A12" w:rsidRPr="00E6470C" w:rsidRDefault="007D0A12" w:rsidP="00E6470C">
            <w:r w:rsidRPr="00E6470C">
              <w:t>Všichni</w:t>
            </w:r>
          </w:p>
        </w:tc>
        <w:tc>
          <w:tcPr>
            <w:tcW w:w="3098"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437343">
        <w:trPr>
          <w:trHeight w:val="837"/>
        </w:trPr>
        <w:tc>
          <w:tcPr>
            <w:tcW w:w="1107" w:type="dxa"/>
            <w:hideMark/>
          </w:tcPr>
          <w:p w14:paraId="3B904758" w14:textId="77777777" w:rsidR="007D0A12" w:rsidRPr="00E6470C" w:rsidRDefault="007D0A12" w:rsidP="00E6470C">
            <w:r w:rsidRPr="00E6470C">
              <w:t>CÚeP</w:t>
            </w:r>
          </w:p>
        </w:tc>
        <w:tc>
          <w:tcPr>
            <w:tcW w:w="2929" w:type="dxa"/>
            <w:hideMark/>
          </w:tcPr>
          <w:p w14:paraId="290DD5B5" w14:textId="77777777" w:rsidR="007D0A12" w:rsidRPr="00E6470C" w:rsidRDefault="007D0A12" w:rsidP="00E6470C">
            <w:r w:rsidRPr="00E6470C">
              <w:t>GetAppInfo</w:t>
            </w:r>
          </w:p>
        </w:tc>
        <w:tc>
          <w:tcPr>
            <w:tcW w:w="2354" w:type="dxa"/>
            <w:hideMark/>
          </w:tcPr>
          <w:p w14:paraId="12CC5952" w14:textId="77777777" w:rsidR="007D0A12" w:rsidRPr="00E6470C" w:rsidRDefault="007D0A12" w:rsidP="00E6470C">
            <w:r w:rsidRPr="00E6470C">
              <w:t>Všichni</w:t>
            </w:r>
          </w:p>
        </w:tc>
        <w:tc>
          <w:tcPr>
            <w:tcW w:w="3098" w:type="dxa"/>
            <w:hideMark/>
          </w:tcPr>
          <w:p w14:paraId="448B6D17" w14:textId="6A002958" w:rsidR="007D0A12" w:rsidRPr="00E6470C" w:rsidRDefault="007D0A12" w:rsidP="00E6470C">
            <w:r w:rsidRPr="00E6470C">
              <w:t xml:space="preserve">Informace </w:t>
            </w:r>
            <w:r w:rsidR="00A95D7F">
              <w:t>o</w:t>
            </w:r>
            <w:r w:rsidR="00A95D7F" w:rsidRPr="00E6470C">
              <w:t xml:space="preserve"> </w:t>
            </w:r>
            <w:r w:rsidRPr="00E6470C">
              <w:t>verzi aplikace a podporovaném rozhraní</w:t>
            </w:r>
          </w:p>
        </w:tc>
      </w:tr>
      <w:tr w:rsidR="007D0A12" w:rsidRPr="00E6470C" w14:paraId="792ADBF6" w14:textId="77777777" w:rsidTr="00437343">
        <w:trPr>
          <w:trHeight w:val="840"/>
        </w:trPr>
        <w:tc>
          <w:tcPr>
            <w:tcW w:w="1107" w:type="dxa"/>
            <w:hideMark/>
          </w:tcPr>
          <w:p w14:paraId="6E286D1F" w14:textId="77777777" w:rsidR="007D0A12" w:rsidRPr="00E6470C" w:rsidRDefault="007D0A12" w:rsidP="00E6470C">
            <w:r w:rsidRPr="00E6470C">
              <w:t>CÚeP</w:t>
            </w:r>
          </w:p>
        </w:tc>
        <w:tc>
          <w:tcPr>
            <w:tcW w:w="2929" w:type="dxa"/>
            <w:hideMark/>
          </w:tcPr>
          <w:p w14:paraId="1FEF1F85" w14:textId="77777777" w:rsidR="007D0A12" w:rsidRPr="00E6470C" w:rsidRDefault="007D0A12" w:rsidP="00E6470C">
            <w:r w:rsidRPr="00E6470C">
              <w:t>ZalozitPoukaz</w:t>
            </w:r>
          </w:p>
        </w:tc>
        <w:tc>
          <w:tcPr>
            <w:tcW w:w="2354" w:type="dxa"/>
            <w:hideMark/>
          </w:tcPr>
          <w:p w14:paraId="33990277" w14:textId="77777777" w:rsidR="007D0A12" w:rsidRPr="00E6470C" w:rsidRDefault="007D0A12" w:rsidP="00E6470C">
            <w:r w:rsidRPr="00E6470C">
              <w:t>Předepisující</w:t>
            </w:r>
          </w:p>
        </w:tc>
        <w:tc>
          <w:tcPr>
            <w:tcW w:w="3098"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437343">
        <w:trPr>
          <w:trHeight w:val="1116"/>
        </w:trPr>
        <w:tc>
          <w:tcPr>
            <w:tcW w:w="1107" w:type="dxa"/>
            <w:hideMark/>
          </w:tcPr>
          <w:p w14:paraId="7C455BDB" w14:textId="77777777" w:rsidR="007D0A12" w:rsidRPr="00E6470C" w:rsidRDefault="007D0A12" w:rsidP="00E6470C">
            <w:r w:rsidRPr="00E6470C">
              <w:t>CÚeP</w:t>
            </w:r>
          </w:p>
        </w:tc>
        <w:tc>
          <w:tcPr>
            <w:tcW w:w="2929" w:type="dxa"/>
            <w:hideMark/>
          </w:tcPr>
          <w:p w14:paraId="0BE1EB8E" w14:textId="77777777" w:rsidR="007D0A12" w:rsidRPr="00E6470C" w:rsidRDefault="007D0A12" w:rsidP="00E6470C">
            <w:r w:rsidRPr="00E6470C">
              <w:t>ZmenitPoukaz</w:t>
            </w:r>
          </w:p>
        </w:tc>
        <w:tc>
          <w:tcPr>
            <w:tcW w:w="2354" w:type="dxa"/>
            <w:hideMark/>
          </w:tcPr>
          <w:p w14:paraId="751657F6" w14:textId="77777777" w:rsidR="007D0A12" w:rsidRPr="00E6470C" w:rsidRDefault="007D0A12" w:rsidP="00E6470C">
            <w:r w:rsidRPr="00E6470C">
              <w:t>Předepisující</w:t>
            </w:r>
          </w:p>
        </w:tc>
        <w:tc>
          <w:tcPr>
            <w:tcW w:w="3098"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437343">
        <w:trPr>
          <w:trHeight w:val="1116"/>
        </w:trPr>
        <w:tc>
          <w:tcPr>
            <w:tcW w:w="1107" w:type="dxa"/>
            <w:hideMark/>
          </w:tcPr>
          <w:p w14:paraId="34D6780D" w14:textId="77777777" w:rsidR="007D0A12" w:rsidRPr="00E6470C" w:rsidRDefault="007D0A12" w:rsidP="00E6470C">
            <w:r w:rsidRPr="00E6470C">
              <w:t>CÚeP</w:t>
            </w:r>
          </w:p>
        </w:tc>
        <w:tc>
          <w:tcPr>
            <w:tcW w:w="2929" w:type="dxa"/>
            <w:hideMark/>
          </w:tcPr>
          <w:p w14:paraId="22C86B15" w14:textId="77777777" w:rsidR="007D0A12" w:rsidRPr="00E6470C" w:rsidRDefault="007D0A12" w:rsidP="00E6470C">
            <w:r w:rsidRPr="00E6470C">
              <w:t>ZrusitPoukaz</w:t>
            </w:r>
          </w:p>
        </w:tc>
        <w:tc>
          <w:tcPr>
            <w:tcW w:w="2354" w:type="dxa"/>
            <w:hideMark/>
          </w:tcPr>
          <w:p w14:paraId="7DC0CEBB" w14:textId="77777777" w:rsidR="007D0A12" w:rsidRPr="00E6470C" w:rsidRDefault="007D0A12" w:rsidP="00E6470C">
            <w:r w:rsidRPr="00E6470C">
              <w:t>Předepisující</w:t>
            </w:r>
          </w:p>
        </w:tc>
        <w:tc>
          <w:tcPr>
            <w:tcW w:w="3098"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437343">
        <w:trPr>
          <w:trHeight w:val="911"/>
        </w:trPr>
        <w:tc>
          <w:tcPr>
            <w:tcW w:w="1107" w:type="dxa"/>
            <w:hideMark/>
          </w:tcPr>
          <w:p w14:paraId="410D895D" w14:textId="77777777" w:rsidR="007D0A12" w:rsidRPr="00E6470C" w:rsidRDefault="007D0A12" w:rsidP="00E6470C">
            <w:r w:rsidRPr="00E6470C">
              <w:t>CÚeP</w:t>
            </w:r>
          </w:p>
        </w:tc>
        <w:tc>
          <w:tcPr>
            <w:tcW w:w="2929" w:type="dxa"/>
            <w:hideMark/>
          </w:tcPr>
          <w:p w14:paraId="3F5B8B2E" w14:textId="77777777" w:rsidR="007D0A12" w:rsidRPr="00E6470C" w:rsidRDefault="007D0A12" w:rsidP="00E6470C">
            <w:r w:rsidRPr="00E6470C">
              <w:t>NacistInformaceOZrusenemPoukazu</w:t>
            </w:r>
          </w:p>
        </w:tc>
        <w:tc>
          <w:tcPr>
            <w:tcW w:w="2354" w:type="dxa"/>
            <w:hideMark/>
          </w:tcPr>
          <w:p w14:paraId="35F727BF" w14:textId="77777777" w:rsidR="007D0A12" w:rsidRPr="00E6470C" w:rsidRDefault="007D0A12" w:rsidP="00E6470C">
            <w:r w:rsidRPr="00E6470C">
              <w:t>Všichni</w:t>
            </w:r>
          </w:p>
        </w:tc>
        <w:tc>
          <w:tcPr>
            <w:tcW w:w="3098"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437343">
        <w:trPr>
          <w:trHeight w:val="840"/>
        </w:trPr>
        <w:tc>
          <w:tcPr>
            <w:tcW w:w="1107" w:type="dxa"/>
            <w:hideMark/>
          </w:tcPr>
          <w:p w14:paraId="238F6C5A" w14:textId="77777777" w:rsidR="007D0A12" w:rsidRPr="00E6470C" w:rsidRDefault="007D0A12" w:rsidP="00E6470C">
            <w:r w:rsidRPr="00E6470C">
              <w:t>CÚeP</w:t>
            </w:r>
          </w:p>
        </w:tc>
        <w:tc>
          <w:tcPr>
            <w:tcW w:w="2929" w:type="dxa"/>
            <w:hideMark/>
          </w:tcPr>
          <w:p w14:paraId="503C796F" w14:textId="77777777" w:rsidR="007D0A12" w:rsidRPr="00E6470C" w:rsidRDefault="007D0A12" w:rsidP="00E6470C">
            <w:r w:rsidRPr="00E6470C">
              <w:t>NacistPoukaz</w:t>
            </w:r>
          </w:p>
        </w:tc>
        <w:tc>
          <w:tcPr>
            <w:tcW w:w="2354" w:type="dxa"/>
            <w:hideMark/>
          </w:tcPr>
          <w:p w14:paraId="3B0B6EC4" w14:textId="77777777" w:rsidR="007D0A12" w:rsidRPr="00E6470C" w:rsidRDefault="007D0A12" w:rsidP="00E6470C">
            <w:r w:rsidRPr="00E6470C">
              <w:t>Všichni</w:t>
            </w:r>
          </w:p>
        </w:tc>
        <w:tc>
          <w:tcPr>
            <w:tcW w:w="3098"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437343">
        <w:trPr>
          <w:trHeight w:val="681"/>
        </w:trPr>
        <w:tc>
          <w:tcPr>
            <w:tcW w:w="1107" w:type="dxa"/>
            <w:hideMark/>
          </w:tcPr>
          <w:p w14:paraId="41E33AEF" w14:textId="77777777" w:rsidR="007D0A12" w:rsidRPr="00E6470C" w:rsidRDefault="007D0A12" w:rsidP="00E6470C">
            <w:r w:rsidRPr="00E6470C">
              <w:t>CÚeP</w:t>
            </w:r>
          </w:p>
        </w:tc>
        <w:tc>
          <w:tcPr>
            <w:tcW w:w="2929" w:type="dxa"/>
            <w:hideMark/>
          </w:tcPr>
          <w:p w14:paraId="4558AC2E" w14:textId="77777777" w:rsidR="007D0A12" w:rsidRPr="00E6470C" w:rsidRDefault="007D0A12" w:rsidP="00E6470C">
            <w:r w:rsidRPr="00E6470C">
              <w:t>StahnoutPruvodku</w:t>
            </w:r>
          </w:p>
        </w:tc>
        <w:tc>
          <w:tcPr>
            <w:tcW w:w="2354" w:type="dxa"/>
            <w:hideMark/>
          </w:tcPr>
          <w:p w14:paraId="75D233E1" w14:textId="77777777" w:rsidR="007D0A12" w:rsidRPr="00E6470C" w:rsidRDefault="007D0A12" w:rsidP="00E6470C">
            <w:r w:rsidRPr="00E6470C">
              <w:t>Všichni</w:t>
            </w:r>
          </w:p>
        </w:tc>
        <w:tc>
          <w:tcPr>
            <w:tcW w:w="3098" w:type="dxa"/>
            <w:hideMark/>
          </w:tcPr>
          <w:p w14:paraId="1C1D3068" w14:textId="77777777" w:rsidR="007D0A12" w:rsidRPr="00E6470C" w:rsidRDefault="007D0A12" w:rsidP="00E6470C">
            <w:r w:rsidRPr="00E6470C">
              <w:t>Stažení PDF průvodky</w:t>
            </w:r>
          </w:p>
        </w:tc>
      </w:tr>
      <w:tr w:rsidR="007D0A12" w:rsidRPr="00E6470C" w14:paraId="6FB3A2B8" w14:textId="77777777" w:rsidTr="00437343">
        <w:trPr>
          <w:trHeight w:val="840"/>
        </w:trPr>
        <w:tc>
          <w:tcPr>
            <w:tcW w:w="1107" w:type="dxa"/>
            <w:hideMark/>
          </w:tcPr>
          <w:p w14:paraId="19B8862E" w14:textId="77777777" w:rsidR="007D0A12" w:rsidRPr="00E6470C" w:rsidRDefault="007D0A12" w:rsidP="00E6470C">
            <w:r w:rsidRPr="00E6470C">
              <w:t>CÚeP</w:t>
            </w:r>
          </w:p>
        </w:tc>
        <w:tc>
          <w:tcPr>
            <w:tcW w:w="2929" w:type="dxa"/>
            <w:hideMark/>
          </w:tcPr>
          <w:p w14:paraId="570060DC" w14:textId="77777777" w:rsidR="007D0A12" w:rsidRPr="00E6470C" w:rsidRDefault="007D0A12" w:rsidP="00E6470C">
            <w:r w:rsidRPr="00E6470C">
              <w:t>ZalozitVydej</w:t>
            </w:r>
          </w:p>
        </w:tc>
        <w:tc>
          <w:tcPr>
            <w:tcW w:w="2354" w:type="dxa"/>
            <w:hideMark/>
          </w:tcPr>
          <w:p w14:paraId="4490C312" w14:textId="77777777" w:rsidR="007D0A12" w:rsidRPr="00E6470C" w:rsidRDefault="007D0A12" w:rsidP="00E6470C">
            <w:r w:rsidRPr="00E6470C">
              <w:t>Vydávající</w:t>
            </w:r>
          </w:p>
        </w:tc>
        <w:tc>
          <w:tcPr>
            <w:tcW w:w="3098"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437343">
        <w:trPr>
          <w:trHeight w:val="564"/>
        </w:trPr>
        <w:tc>
          <w:tcPr>
            <w:tcW w:w="1107" w:type="dxa"/>
            <w:hideMark/>
          </w:tcPr>
          <w:p w14:paraId="59766B3F" w14:textId="77777777" w:rsidR="007D0A12" w:rsidRPr="00E6470C" w:rsidRDefault="007D0A12" w:rsidP="00E6470C">
            <w:r w:rsidRPr="00E6470C">
              <w:t>CÚeP</w:t>
            </w:r>
          </w:p>
        </w:tc>
        <w:tc>
          <w:tcPr>
            <w:tcW w:w="2929" w:type="dxa"/>
            <w:hideMark/>
          </w:tcPr>
          <w:p w14:paraId="2EFD45C0" w14:textId="77777777" w:rsidR="007D0A12" w:rsidRPr="00E6470C" w:rsidRDefault="007D0A12" w:rsidP="00E6470C">
            <w:r w:rsidRPr="00E6470C">
              <w:t>ZmenitVydej</w:t>
            </w:r>
          </w:p>
        </w:tc>
        <w:tc>
          <w:tcPr>
            <w:tcW w:w="2354" w:type="dxa"/>
            <w:hideMark/>
          </w:tcPr>
          <w:p w14:paraId="4569A5E0" w14:textId="77777777" w:rsidR="007D0A12" w:rsidRPr="00E6470C" w:rsidRDefault="007D0A12" w:rsidP="00E6470C">
            <w:r w:rsidRPr="00E6470C">
              <w:t>Vydávající</w:t>
            </w:r>
          </w:p>
        </w:tc>
        <w:tc>
          <w:tcPr>
            <w:tcW w:w="3098" w:type="dxa"/>
            <w:hideMark/>
          </w:tcPr>
          <w:p w14:paraId="010D5506" w14:textId="77777777" w:rsidR="007D0A12" w:rsidRPr="00E6470C" w:rsidRDefault="007D0A12" w:rsidP="00E6470C">
            <w:r w:rsidRPr="00E6470C">
              <w:t>Změna výdeje</w:t>
            </w:r>
          </w:p>
        </w:tc>
      </w:tr>
      <w:tr w:rsidR="007D0A12" w:rsidRPr="00E6470C" w14:paraId="350D3A38" w14:textId="77777777" w:rsidTr="00437343">
        <w:trPr>
          <w:trHeight w:val="564"/>
        </w:trPr>
        <w:tc>
          <w:tcPr>
            <w:tcW w:w="1107" w:type="dxa"/>
            <w:hideMark/>
          </w:tcPr>
          <w:p w14:paraId="0C07D98F" w14:textId="77777777" w:rsidR="007D0A12" w:rsidRPr="00E6470C" w:rsidRDefault="007D0A12" w:rsidP="00E6470C">
            <w:r w:rsidRPr="00E6470C">
              <w:t>CÚeP</w:t>
            </w:r>
          </w:p>
        </w:tc>
        <w:tc>
          <w:tcPr>
            <w:tcW w:w="2929" w:type="dxa"/>
            <w:hideMark/>
          </w:tcPr>
          <w:p w14:paraId="2431F8D3" w14:textId="77777777" w:rsidR="007D0A12" w:rsidRPr="00E6470C" w:rsidRDefault="007D0A12" w:rsidP="00E6470C">
            <w:r w:rsidRPr="00E6470C">
              <w:t>ZrusitVydej</w:t>
            </w:r>
          </w:p>
        </w:tc>
        <w:tc>
          <w:tcPr>
            <w:tcW w:w="2354" w:type="dxa"/>
            <w:hideMark/>
          </w:tcPr>
          <w:p w14:paraId="2C238122" w14:textId="77777777" w:rsidR="007D0A12" w:rsidRPr="00E6470C" w:rsidRDefault="007D0A12" w:rsidP="00E6470C">
            <w:r w:rsidRPr="00E6470C">
              <w:t>Vydávající</w:t>
            </w:r>
          </w:p>
        </w:tc>
        <w:tc>
          <w:tcPr>
            <w:tcW w:w="3098" w:type="dxa"/>
            <w:hideMark/>
          </w:tcPr>
          <w:p w14:paraId="691DBDF4" w14:textId="77777777" w:rsidR="007D0A12" w:rsidRPr="00E6470C" w:rsidRDefault="007D0A12" w:rsidP="00E6470C">
            <w:r w:rsidRPr="00E6470C">
              <w:t>Zrušení výdeje</w:t>
            </w:r>
          </w:p>
        </w:tc>
      </w:tr>
      <w:tr w:rsidR="007D0A12" w:rsidRPr="00E6470C" w14:paraId="43E47081" w14:textId="77777777" w:rsidTr="00437343">
        <w:trPr>
          <w:trHeight w:val="692"/>
        </w:trPr>
        <w:tc>
          <w:tcPr>
            <w:tcW w:w="1107" w:type="dxa"/>
            <w:hideMark/>
          </w:tcPr>
          <w:p w14:paraId="577F447E" w14:textId="77777777" w:rsidR="007D0A12" w:rsidRPr="00E6470C" w:rsidRDefault="007D0A12" w:rsidP="00E6470C">
            <w:r w:rsidRPr="00E6470C">
              <w:lastRenderedPageBreak/>
              <w:t>CÚeP</w:t>
            </w:r>
          </w:p>
        </w:tc>
        <w:tc>
          <w:tcPr>
            <w:tcW w:w="2929" w:type="dxa"/>
            <w:hideMark/>
          </w:tcPr>
          <w:p w14:paraId="487380EC" w14:textId="77777777" w:rsidR="007D0A12" w:rsidRPr="00E6470C" w:rsidRDefault="007D0A12" w:rsidP="00E6470C">
            <w:r w:rsidRPr="00E6470C">
              <w:t>NacistInformaceOZrusenemVydeji</w:t>
            </w:r>
          </w:p>
        </w:tc>
        <w:tc>
          <w:tcPr>
            <w:tcW w:w="2354" w:type="dxa"/>
            <w:hideMark/>
          </w:tcPr>
          <w:p w14:paraId="1225ADD6" w14:textId="77777777" w:rsidR="007D0A12" w:rsidRPr="00E6470C" w:rsidRDefault="007D0A12" w:rsidP="00E6470C">
            <w:r w:rsidRPr="00E6470C">
              <w:t>Všichni</w:t>
            </w:r>
          </w:p>
        </w:tc>
        <w:tc>
          <w:tcPr>
            <w:tcW w:w="3098"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437343">
        <w:trPr>
          <w:trHeight w:val="804"/>
        </w:trPr>
        <w:tc>
          <w:tcPr>
            <w:tcW w:w="1107" w:type="dxa"/>
            <w:hideMark/>
          </w:tcPr>
          <w:p w14:paraId="2DBCEF1D" w14:textId="77777777" w:rsidR="007D0A12" w:rsidRPr="00E6470C" w:rsidRDefault="007D0A12" w:rsidP="00E6470C">
            <w:r w:rsidRPr="00E6470C">
              <w:t>CÚeP</w:t>
            </w:r>
          </w:p>
        </w:tc>
        <w:tc>
          <w:tcPr>
            <w:tcW w:w="2929" w:type="dxa"/>
            <w:hideMark/>
          </w:tcPr>
          <w:p w14:paraId="442DF4BD" w14:textId="77777777" w:rsidR="007D0A12" w:rsidRPr="00E6470C" w:rsidRDefault="007D0A12" w:rsidP="00E6470C">
            <w:r w:rsidRPr="00E6470C">
              <w:t>NacistVydej</w:t>
            </w:r>
          </w:p>
        </w:tc>
        <w:tc>
          <w:tcPr>
            <w:tcW w:w="2354" w:type="dxa"/>
            <w:hideMark/>
          </w:tcPr>
          <w:p w14:paraId="3212E242" w14:textId="77777777" w:rsidR="007D0A12" w:rsidRPr="00E6470C" w:rsidRDefault="007D0A12" w:rsidP="00E6470C">
            <w:r w:rsidRPr="00E6470C">
              <w:t>Všichni</w:t>
            </w:r>
          </w:p>
        </w:tc>
        <w:tc>
          <w:tcPr>
            <w:tcW w:w="3098" w:type="dxa"/>
            <w:hideMark/>
          </w:tcPr>
          <w:p w14:paraId="197ED186" w14:textId="77777777" w:rsidR="007D0A12" w:rsidRPr="00E6470C" w:rsidRDefault="007D0A12" w:rsidP="00E6470C">
            <w:r w:rsidRPr="00E6470C">
              <w:t>Načtení detailu výdeje</w:t>
            </w:r>
          </w:p>
        </w:tc>
      </w:tr>
      <w:tr w:rsidR="007D0A12" w:rsidRPr="00E6470C" w14:paraId="0155DEAF" w14:textId="77777777" w:rsidTr="00437343">
        <w:trPr>
          <w:trHeight w:val="840"/>
        </w:trPr>
        <w:tc>
          <w:tcPr>
            <w:tcW w:w="1107" w:type="dxa"/>
            <w:hideMark/>
          </w:tcPr>
          <w:p w14:paraId="6A958E27" w14:textId="77777777" w:rsidR="007D0A12" w:rsidRPr="00E6470C" w:rsidRDefault="007D0A12" w:rsidP="00E6470C">
            <w:r w:rsidRPr="00E6470C">
              <w:t>CÚeP</w:t>
            </w:r>
          </w:p>
        </w:tc>
        <w:tc>
          <w:tcPr>
            <w:tcW w:w="2929" w:type="dxa"/>
            <w:hideMark/>
          </w:tcPr>
          <w:p w14:paraId="067B69A7" w14:textId="77777777" w:rsidR="007D0A12" w:rsidRPr="00E6470C" w:rsidRDefault="007D0A12" w:rsidP="00E6470C">
            <w:r w:rsidRPr="00E6470C">
              <w:t>ZmenitStavPoukazu</w:t>
            </w:r>
          </w:p>
        </w:tc>
        <w:tc>
          <w:tcPr>
            <w:tcW w:w="2354" w:type="dxa"/>
            <w:hideMark/>
          </w:tcPr>
          <w:p w14:paraId="4790EC55" w14:textId="77777777" w:rsidR="007D0A12" w:rsidRPr="00E6470C" w:rsidRDefault="007D0A12" w:rsidP="00E6470C">
            <w:r w:rsidRPr="00E6470C">
              <w:t>Vydávající</w:t>
            </w:r>
          </w:p>
        </w:tc>
        <w:tc>
          <w:tcPr>
            <w:tcW w:w="3098" w:type="dxa"/>
            <w:hideMark/>
          </w:tcPr>
          <w:p w14:paraId="1DC7495B" w14:textId="77777777" w:rsidR="007D0A12" w:rsidRPr="00E6470C" w:rsidRDefault="007D0A12" w:rsidP="00E6470C">
            <w:r w:rsidRPr="00E6470C">
              <w:t>Změna stavu předpisu</w:t>
            </w:r>
          </w:p>
        </w:tc>
      </w:tr>
      <w:tr w:rsidR="00437343" w:rsidRPr="00E6470C" w14:paraId="1B0A23AB" w14:textId="77777777" w:rsidTr="00437343">
        <w:trPr>
          <w:trHeight w:val="840"/>
        </w:trPr>
        <w:tc>
          <w:tcPr>
            <w:tcW w:w="1107" w:type="dxa"/>
          </w:tcPr>
          <w:p w14:paraId="7539A8EE" w14:textId="1B3FEA62" w:rsidR="00437343" w:rsidRPr="00E6470C" w:rsidRDefault="00437343" w:rsidP="00E6470C">
            <w:r w:rsidRPr="00E6470C">
              <w:t>CÚeP</w:t>
            </w:r>
          </w:p>
        </w:tc>
        <w:tc>
          <w:tcPr>
            <w:tcW w:w="2929" w:type="dxa"/>
          </w:tcPr>
          <w:p w14:paraId="4012B6A2" w14:textId="47E8BF72" w:rsidR="00437343" w:rsidRPr="00E6470C" w:rsidRDefault="00437343" w:rsidP="00E6470C">
            <w:r w:rsidRPr="00437343">
              <w:t>ZmenitStavSchvalovaniPoukazu</w:t>
            </w:r>
          </w:p>
        </w:tc>
        <w:tc>
          <w:tcPr>
            <w:tcW w:w="2354" w:type="dxa"/>
          </w:tcPr>
          <w:p w14:paraId="28F54E94" w14:textId="2FF02601" w:rsidR="00437343" w:rsidRPr="00E6470C" w:rsidRDefault="00437343" w:rsidP="00E6470C">
            <w:r>
              <w:t>Předepisující, Zdravotní pojišťovna</w:t>
            </w:r>
          </w:p>
        </w:tc>
        <w:tc>
          <w:tcPr>
            <w:tcW w:w="3098" w:type="dxa"/>
          </w:tcPr>
          <w:p w14:paraId="71C0A268" w14:textId="77777777" w:rsidR="00F01C82" w:rsidRDefault="00437343" w:rsidP="00E6470C">
            <w:r>
              <w:t>Změna stavu schválení ePoukazu</w:t>
            </w:r>
            <w:r w:rsidR="00F01C82">
              <w:t>.</w:t>
            </w:r>
          </w:p>
          <w:p w14:paraId="65D4428E" w14:textId="38AD2223" w:rsidR="00F01C82" w:rsidRPr="00E6470C" w:rsidRDefault="00F01C82" w:rsidP="00E6470C">
            <w:r>
              <w:t>Předepisující může jen do stavu schválení „Ke schválení“.</w:t>
            </w:r>
          </w:p>
        </w:tc>
      </w:tr>
      <w:tr w:rsidR="007D0A12" w:rsidRPr="00E6470C" w14:paraId="700B122D" w14:textId="77777777" w:rsidTr="00437343">
        <w:trPr>
          <w:trHeight w:val="976"/>
        </w:trPr>
        <w:tc>
          <w:tcPr>
            <w:tcW w:w="1107" w:type="dxa"/>
            <w:hideMark/>
          </w:tcPr>
          <w:p w14:paraId="564CA302" w14:textId="77777777" w:rsidR="007D0A12" w:rsidRPr="00E6470C" w:rsidRDefault="007D0A12" w:rsidP="00E6470C">
            <w:r w:rsidRPr="00E6470C">
              <w:t>CÚeP</w:t>
            </w:r>
          </w:p>
        </w:tc>
        <w:tc>
          <w:tcPr>
            <w:tcW w:w="2929" w:type="dxa"/>
            <w:hideMark/>
          </w:tcPr>
          <w:p w14:paraId="55166FD9" w14:textId="77777777" w:rsidR="007D0A12" w:rsidRPr="00E6470C" w:rsidRDefault="007D0A12" w:rsidP="00E6470C">
            <w:r w:rsidRPr="00E6470C">
              <w:t>ZmenitUdajePoukazu</w:t>
            </w:r>
          </w:p>
        </w:tc>
        <w:tc>
          <w:tcPr>
            <w:tcW w:w="2354" w:type="dxa"/>
            <w:hideMark/>
          </w:tcPr>
          <w:p w14:paraId="58CDC141" w14:textId="77777777" w:rsidR="007D0A12" w:rsidRPr="00E6470C" w:rsidRDefault="007D0A12" w:rsidP="00E6470C">
            <w:r w:rsidRPr="00E6470C">
              <w:t>Vydávající</w:t>
            </w:r>
          </w:p>
        </w:tc>
        <w:tc>
          <w:tcPr>
            <w:tcW w:w="3098"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437343">
        <w:trPr>
          <w:trHeight w:val="1104"/>
        </w:trPr>
        <w:tc>
          <w:tcPr>
            <w:tcW w:w="1107" w:type="dxa"/>
            <w:vMerge w:val="restart"/>
            <w:hideMark/>
          </w:tcPr>
          <w:p w14:paraId="73C53E22" w14:textId="77777777" w:rsidR="007D0A12" w:rsidRPr="00E6470C" w:rsidRDefault="007D0A12" w:rsidP="00E6470C">
            <w:r w:rsidRPr="00E6470C">
              <w:t>CÚeP</w:t>
            </w:r>
          </w:p>
        </w:tc>
        <w:tc>
          <w:tcPr>
            <w:tcW w:w="2929" w:type="dxa"/>
            <w:vMerge w:val="restart"/>
            <w:hideMark/>
          </w:tcPr>
          <w:p w14:paraId="70ED8CDE" w14:textId="6432F56B" w:rsidR="007D0A12" w:rsidRPr="00E6470C" w:rsidRDefault="007D0A12" w:rsidP="00E6470C">
            <w:r w:rsidRPr="00E6470C">
              <w:t>SeznamPredpisuDleDokladu</w:t>
            </w:r>
            <w:r w:rsidR="0039163E">
              <w:t>Poukaz</w:t>
            </w:r>
          </w:p>
        </w:tc>
        <w:tc>
          <w:tcPr>
            <w:tcW w:w="2354" w:type="dxa"/>
            <w:vMerge w:val="restart"/>
            <w:hideMark/>
          </w:tcPr>
          <w:p w14:paraId="64421DDA" w14:textId="77777777" w:rsidR="007D0A12" w:rsidRPr="00E6470C" w:rsidRDefault="007D0A12" w:rsidP="00E6470C">
            <w:r w:rsidRPr="00E6470C">
              <w:t>Vydávající</w:t>
            </w:r>
          </w:p>
        </w:tc>
        <w:tc>
          <w:tcPr>
            <w:tcW w:w="3098" w:type="dxa"/>
            <w:hideMark/>
          </w:tcPr>
          <w:p w14:paraId="5780221D" w14:textId="77777777" w:rsidR="007D0A12" w:rsidRPr="00E6470C" w:rsidRDefault="007D0A12" w:rsidP="00E6470C">
            <w:r w:rsidRPr="00E6470C">
              <w:t>EndPoint epoukaz:</w:t>
            </w:r>
          </w:p>
        </w:tc>
      </w:tr>
      <w:tr w:rsidR="007D0A12" w:rsidRPr="00E6470C" w14:paraId="1321E086" w14:textId="77777777" w:rsidTr="00437343">
        <w:trPr>
          <w:trHeight w:val="1585"/>
        </w:trPr>
        <w:tc>
          <w:tcPr>
            <w:tcW w:w="1107" w:type="dxa"/>
            <w:vMerge/>
            <w:hideMark/>
          </w:tcPr>
          <w:p w14:paraId="2B2A11A4" w14:textId="77777777" w:rsidR="007D0A12" w:rsidRPr="00E6470C" w:rsidRDefault="007D0A12" w:rsidP="00E6470C"/>
        </w:tc>
        <w:tc>
          <w:tcPr>
            <w:tcW w:w="2929" w:type="dxa"/>
            <w:vMerge/>
            <w:hideMark/>
          </w:tcPr>
          <w:p w14:paraId="07F3801F" w14:textId="77777777" w:rsidR="007D0A12" w:rsidRPr="00E6470C" w:rsidRDefault="007D0A12" w:rsidP="00E6470C"/>
        </w:tc>
        <w:tc>
          <w:tcPr>
            <w:tcW w:w="2354" w:type="dxa"/>
            <w:vMerge/>
            <w:hideMark/>
          </w:tcPr>
          <w:p w14:paraId="2386D9F0" w14:textId="77777777" w:rsidR="007D0A12" w:rsidRPr="00E6470C" w:rsidRDefault="007D0A12" w:rsidP="00E6470C"/>
        </w:tc>
        <w:tc>
          <w:tcPr>
            <w:tcW w:w="3098"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437343">
        <w:trPr>
          <w:trHeight w:val="552"/>
        </w:trPr>
        <w:tc>
          <w:tcPr>
            <w:tcW w:w="1107" w:type="dxa"/>
            <w:vMerge w:val="restart"/>
            <w:hideMark/>
          </w:tcPr>
          <w:p w14:paraId="15AF228A" w14:textId="77777777" w:rsidR="007D0A12" w:rsidRPr="00E6470C" w:rsidRDefault="007D0A12" w:rsidP="00E6470C">
            <w:r w:rsidRPr="00E6470C">
              <w:t>Common</w:t>
            </w:r>
          </w:p>
        </w:tc>
        <w:tc>
          <w:tcPr>
            <w:tcW w:w="2929" w:type="dxa"/>
            <w:vMerge w:val="restart"/>
            <w:hideMark/>
          </w:tcPr>
          <w:p w14:paraId="7ACCC1E6" w14:textId="77777777" w:rsidR="007D0A12" w:rsidRPr="00E6470C" w:rsidRDefault="007D0A12" w:rsidP="00E6470C">
            <w:r w:rsidRPr="00E6470C">
              <w:t>SeznamPredpisuDleDokladuVse</w:t>
            </w:r>
          </w:p>
        </w:tc>
        <w:tc>
          <w:tcPr>
            <w:tcW w:w="2354" w:type="dxa"/>
            <w:vMerge w:val="restart"/>
            <w:hideMark/>
          </w:tcPr>
          <w:p w14:paraId="1C37967C" w14:textId="77777777" w:rsidR="007D0A12" w:rsidRPr="00E6470C" w:rsidRDefault="007D0A12" w:rsidP="00E6470C">
            <w:r w:rsidRPr="00E6470C">
              <w:t>Vydávající</w:t>
            </w:r>
          </w:p>
        </w:tc>
        <w:tc>
          <w:tcPr>
            <w:tcW w:w="3098" w:type="dxa"/>
            <w:hideMark/>
          </w:tcPr>
          <w:p w14:paraId="1B94C554" w14:textId="77777777" w:rsidR="007D0A12" w:rsidRPr="00E6470C" w:rsidRDefault="007D0A12" w:rsidP="00E6470C">
            <w:r w:rsidRPr="00E6470C">
              <w:t>EndPoint SUKL:</w:t>
            </w:r>
          </w:p>
        </w:tc>
      </w:tr>
      <w:tr w:rsidR="007D0A12" w:rsidRPr="00E6470C" w14:paraId="78F948DB" w14:textId="77777777" w:rsidTr="00437343">
        <w:trPr>
          <w:trHeight w:val="1947"/>
        </w:trPr>
        <w:tc>
          <w:tcPr>
            <w:tcW w:w="1107" w:type="dxa"/>
            <w:vMerge/>
            <w:hideMark/>
          </w:tcPr>
          <w:p w14:paraId="2BC8BBD6" w14:textId="77777777" w:rsidR="007D0A12" w:rsidRPr="00E6470C" w:rsidRDefault="007D0A12" w:rsidP="00E6470C"/>
        </w:tc>
        <w:tc>
          <w:tcPr>
            <w:tcW w:w="2929" w:type="dxa"/>
            <w:vMerge/>
            <w:hideMark/>
          </w:tcPr>
          <w:p w14:paraId="4EDAC8F9" w14:textId="77777777" w:rsidR="007D0A12" w:rsidRPr="00E6470C" w:rsidRDefault="007D0A12" w:rsidP="00E6470C"/>
        </w:tc>
        <w:tc>
          <w:tcPr>
            <w:tcW w:w="2354" w:type="dxa"/>
            <w:vMerge/>
            <w:hideMark/>
          </w:tcPr>
          <w:p w14:paraId="3A5CD631" w14:textId="77777777" w:rsidR="007D0A12" w:rsidRPr="00E6470C" w:rsidRDefault="007D0A12" w:rsidP="00E6470C"/>
        </w:tc>
        <w:tc>
          <w:tcPr>
            <w:tcW w:w="3098"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437343">
        <w:trPr>
          <w:trHeight w:val="841"/>
        </w:trPr>
        <w:tc>
          <w:tcPr>
            <w:tcW w:w="1107" w:type="dxa"/>
            <w:hideMark/>
          </w:tcPr>
          <w:p w14:paraId="0E6D01A2" w14:textId="77777777" w:rsidR="007D0A12" w:rsidRPr="00E6470C" w:rsidRDefault="007D0A12" w:rsidP="00E6470C">
            <w:r w:rsidRPr="00E6470C">
              <w:t>Common</w:t>
            </w:r>
          </w:p>
        </w:tc>
        <w:tc>
          <w:tcPr>
            <w:tcW w:w="2929" w:type="dxa"/>
            <w:hideMark/>
          </w:tcPr>
          <w:p w14:paraId="06E451F0" w14:textId="77777777" w:rsidR="007D0A12" w:rsidRPr="00E6470C" w:rsidRDefault="007D0A12" w:rsidP="00E6470C">
            <w:r w:rsidRPr="00E6470C">
              <w:t>Login</w:t>
            </w:r>
          </w:p>
        </w:tc>
        <w:tc>
          <w:tcPr>
            <w:tcW w:w="2354" w:type="dxa"/>
            <w:hideMark/>
          </w:tcPr>
          <w:p w14:paraId="00280C81" w14:textId="77777777" w:rsidR="007D0A12" w:rsidRPr="00E6470C" w:rsidRDefault="007D0A12" w:rsidP="00E6470C">
            <w:r w:rsidRPr="00E6470C">
              <w:t>Předepisující, Vydávající</w:t>
            </w:r>
          </w:p>
        </w:tc>
        <w:tc>
          <w:tcPr>
            <w:tcW w:w="3098"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437343">
        <w:trPr>
          <w:trHeight w:val="1275"/>
        </w:trPr>
        <w:tc>
          <w:tcPr>
            <w:tcW w:w="1107" w:type="dxa"/>
            <w:hideMark/>
          </w:tcPr>
          <w:p w14:paraId="7B2676EA" w14:textId="77777777" w:rsidR="007D0A12" w:rsidRPr="00E6470C" w:rsidRDefault="007D0A12" w:rsidP="00E6470C">
            <w:r w:rsidRPr="00E6470C">
              <w:t>CÚeP</w:t>
            </w:r>
          </w:p>
        </w:tc>
        <w:tc>
          <w:tcPr>
            <w:tcW w:w="2929" w:type="dxa"/>
            <w:hideMark/>
          </w:tcPr>
          <w:p w14:paraId="0DACD896" w14:textId="77777777" w:rsidR="007D0A12" w:rsidRPr="00E6470C" w:rsidRDefault="007D0A12" w:rsidP="00E6470C">
            <w:r w:rsidRPr="00E6470C">
              <w:t>PripojitPrilohu</w:t>
            </w:r>
          </w:p>
        </w:tc>
        <w:tc>
          <w:tcPr>
            <w:tcW w:w="2354" w:type="dxa"/>
            <w:hideMark/>
          </w:tcPr>
          <w:p w14:paraId="3AFDA36C" w14:textId="77777777" w:rsidR="007D0A12" w:rsidRPr="00E6470C" w:rsidRDefault="007D0A12" w:rsidP="00E6470C">
            <w:r w:rsidRPr="00E6470C">
              <w:t>Předepisující, Vydávající</w:t>
            </w:r>
          </w:p>
        </w:tc>
        <w:tc>
          <w:tcPr>
            <w:tcW w:w="3098" w:type="dxa"/>
            <w:hideMark/>
          </w:tcPr>
          <w:p w14:paraId="2F73312A" w14:textId="3EB15779" w:rsidR="007D0A12" w:rsidRPr="00E6470C" w:rsidRDefault="007D0A12" w:rsidP="00E6470C">
            <w:r w:rsidRPr="00E6470C">
              <w:t xml:space="preserve">Připojení přílohy (soubor) k ePoukazu. Max. velikost přílohy </w:t>
            </w:r>
            <w:r w:rsidR="00630EA9">
              <w:t>10</w:t>
            </w:r>
            <w:r w:rsidRPr="00E6470C">
              <w:t xml:space="preserve"> MB.</w:t>
            </w:r>
          </w:p>
        </w:tc>
      </w:tr>
      <w:tr w:rsidR="007D0A12" w:rsidRPr="00E6470C" w14:paraId="397FBB83" w14:textId="77777777" w:rsidTr="00437343">
        <w:trPr>
          <w:trHeight w:val="826"/>
        </w:trPr>
        <w:tc>
          <w:tcPr>
            <w:tcW w:w="1107" w:type="dxa"/>
            <w:hideMark/>
          </w:tcPr>
          <w:p w14:paraId="2210928D" w14:textId="77777777" w:rsidR="007D0A12" w:rsidRPr="00E6470C" w:rsidRDefault="007D0A12" w:rsidP="00E6470C">
            <w:r w:rsidRPr="00E6470C">
              <w:t>CÚeP</w:t>
            </w:r>
          </w:p>
        </w:tc>
        <w:tc>
          <w:tcPr>
            <w:tcW w:w="2929" w:type="dxa"/>
            <w:hideMark/>
          </w:tcPr>
          <w:p w14:paraId="70D2FBC5" w14:textId="77777777" w:rsidR="007D0A12" w:rsidRPr="00E6470C" w:rsidRDefault="007D0A12" w:rsidP="00E6470C">
            <w:r w:rsidRPr="00E6470C">
              <w:t>ZrusitPrilohu</w:t>
            </w:r>
          </w:p>
        </w:tc>
        <w:tc>
          <w:tcPr>
            <w:tcW w:w="2354" w:type="dxa"/>
            <w:hideMark/>
          </w:tcPr>
          <w:p w14:paraId="69119885" w14:textId="77777777" w:rsidR="007D0A12" w:rsidRPr="00E6470C" w:rsidRDefault="007D0A12" w:rsidP="00E6470C">
            <w:r w:rsidRPr="00E6470C">
              <w:t>Předepisující, Vydávající</w:t>
            </w:r>
          </w:p>
        </w:tc>
        <w:tc>
          <w:tcPr>
            <w:tcW w:w="3098"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437343">
        <w:trPr>
          <w:trHeight w:val="709"/>
        </w:trPr>
        <w:tc>
          <w:tcPr>
            <w:tcW w:w="1107" w:type="dxa"/>
            <w:hideMark/>
          </w:tcPr>
          <w:p w14:paraId="744962C9" w14:textId="77777777" w:rsidR="007D0A12" w:rsidRPr="00E6470C" w:rsidRDefault="007D0A12" w:rsidP="00E6470C">
            <w:r w:rsidRPr="00E6470C">
              <w:t>CÚeP</w:t>
            </w:r>
          </w:p>
        </w:tc>
        <w:tc>
          <w:tcPr>
            <w:tcW w:w="2929" w:type="dxa"/>
            <w:hideMark/>
          </w:tcPr>
          <w:p w14:paraId="3E5F9CD3" w14:textId="77777777" w:rsidR="007D0A12" w:rsidRPr="00E6470C" w:rsidRDefault="007D0A12" w:rsidP="00E6470C">
            <w:r w:rsidRPr="00E6470C">
              <w:t>NacistPrilohu</w:t>
            </w:r>
          </w:p>
        </w:tc>
        <w:tc>
          <w:tcPr>
            <w:tcW w:w="2354" w:type="dxa"/>
            <w:hideMark/>
          </w:tcPr>
          <w:p w14:paraId="75102264" w14:textId="77777777" w:rsidR="007D0A12" w:rsidRPr="00E6470C" w:rsidRDefault="007D0A12" w:rsidP="00E6470C">
            <w:r w:rsidRPr="00E6470C">
              <w:t>Předepisující, Vydávající</w:t>
            </w:r>
          </w:p>
        </w:tc>
        <w:tc>
          <w:tcPr>
            <w:tcW w:w="3098"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437343">
        <w:trPr>
          <w:trHeight w:val="989"/>
        </w:trPr>
        <w:tc>
          <w:tcPr>
            <w:tcW w:w="1107" w:type="dxa"/>
            <w:hideMark/>
          </w:tcPr>
          <w:p w14:paraId="5B875C20" w14:textId="77777777" w:rsidR="007D0A12" w:rsidRPr="00E6470C" w:rsidRDefault="007D0A12" w:rsidP="00E6470C">
            <w:r w:rsidRPr="00E6470C">
              <w:lastRenderedPageBreak/>
              <w:t>CÚeP</w:t>
            </w:r>
          </w:p>
        </w:tc>
        <w:tc>
          <w:tcPr>
            <w:tcW w:w="2929" w:type="dxa"/>
            <w:hideMark/>
          </w:tcPr>
          <w:p w14:paraId="72E61103" w14:textId="77777777" w:rsidR="007D0A12" w:rsidRPr="00E6470C" w:rsidRDefault="007D0A12" w:rsidP="00E6470C">
            <w:r w:rsidRPr="00E6470C">
              <w:t>SeznamPriloh</w:t>
            </w:r>
          </w:p>
        </w:tc>
        <w:tc>
          <w:tcPr>
            <w:tcW w:w="2354" w:type="dxa"/>
            <w:hideMark/>
          </w:tcPr>
          <w:p w14:paraId="7F2794AD" w14:textId="77777777" w:rsidR="007D0A12" w:rsidRPr="00E6470C" w:rsidRDefault="007D0A12" w:rsidP="00E6470C">
            <w:r w:rsidRPr="00E6470C">
              <w:t>Předepisující, Vydávající</w:t>
            </w:r>
          </w:p>
        </w:tc>
        <w:tc>
          <w:tcPr>
            <w:tcW w:w="3098"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437343">
        <w:trPr>
          <w:trHeight w:val="975"/>
        </w:trPr>
        <w:tc>
          <w:tcPr>
            <w:tcW w:w="1107" w:type="dxa"/>
            <w:hideMark/>
          </w:tcPr>
          <w:p w14:paraId="69CD4581" w14:textId="77777777" w:rsidR="007D0A12" w:rsidRPr="00E6470C" w:rsidRDefault="007D0A12" w:rsidP="00E6470C">
            <w:r w:rsidRPr="00E6470C">
              <w:t>CÚeP</w:t>
            </w:r>
          </w:p>
        </w:tc>
        <w:tc>
          <w:tcPr>
            <w:tcW w:w="2929" w:type="dxa"/>
            <w:hideMark/>
          </w:tcPr>
          <w:p w14:paraId="02F05CA1" w14:textId="77777777" w:rsidR="007D0A12" w:rsidRPr="00E6470C" w:rsidRDefault="007D0A12" w:rsidP="00E6470C">
            <w:r w:rsidRPr="00E6470C">
              <w:t>SeznamPoukazuZmena</w:t>
            </w:r>
          </w:p>
        </w:tc>
        <w:tc>
          <w:tcPr>
            <w:tcW w:w="2354" w:type="dxa"/>
            <w:hideMark/>
          </w:tcPr>
          <w:p w14:paraId="5A1E3C24" w14:textId="77777777" w:rsidR="007D0A12" w:rsidRPr="00E6470C" w:rsidRDefault="007D0A12" w:rsidP="00E6470C">
            <w:r w:rsidRPr="00E6470C">
              <w:t>Předepisující</w:t>
            </w:r>
          </w:p>
        </w:tc>
        <w:tc>
          <w:tcPr>
            <w:tcW w:w="3098"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437343">
        <w:trPr>
          <w:trHeight w:val="846"/>
        </w:trPr>
        <w:tc>
          <w:tcPr>
            <w:tcW w:w="1107" w:type="dxa"/>
            <w:hideMark/>
          </w:tcPr>
          <w:p w14:paraId="6290F161" w14:textId="77777777" w:rsidR="007D0A12" w:rsidRPr="00E6470C" w:rsidRDefault="007D0A12" w:rsidP="00E6470C">
            <w:r w:rsidRPr="00E6470C">
              <w:t>CÚeP</w:t>
            </w:r>
          </w:p>
        </w:tc>
        <w:tc>
          <w:tcPr>
            <w:tcW w:w="2929" w:type="dxa"/>
            <w:hideMark/>
          </w:tcPr>
          <w:p w14:paraId="6D88FCF7" w14:textId="77777777" w:rsidR="007D0A12" w:rsidRPr="00E6470C" w:rsidRDefault="007D0A12" w:rsidP="00E6470C">
            <w:r w:rsidRPr="00E6470C">
              <w:t>SeznamKeSchvaleni</w:t>
            </w:r>
          </w:p>
        </w:tc>
        <w:tc>
          <w:tcPr>
            <w:tcW w:w="2354" w:type="dxa"/>
            <w:hideMark/>
          </w:tcPr>
          <w:p w14:paraId="3B5D7628" w14:textId="77777777" w:rsidR="007D0A12" w:rsidRPr="00E6470C" w:rsidRDefault="007D0A12" w:rsidP="00E6470C">
            <w:r w:rsidRPr="00E6470C">
              <w:t>Zdravotní pojišťovna</w:t>
            </w:r>
          </w:p>
        </w:tc>
        <w:tc>
          <w:tcPr>
            <w:tcW w:w="3098"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437343">
        <w:trPr>
          <w:trHeight w:val="831"/>
        </w:trPr>
        <w:tc>
          <w:tcPr>
            <w:tcW w:w="1107" w:type="dxa"/>
            <w:hideMark/>
          </w:tcPr>
          <w:p w14:paraId="6D2B6768" w14:textId="77777777" w:rsidR="007D0A12" w:rsidRPr="00E6470C" w:rsidRDefault="007D0A12" w:rsidP="00E6470C">
            <w:r w:rsidRPr="00E6470C">
              <w:t>CÚeP</w:t>
            </w:r>
          </w:p>
        </w:tc>
        <w:tc>
          <w:tcPr>
            <w:tcW w:w="2929" w:type="dxa"/>
            <w:hideMark/>
          </w:tcPr>
          <w:p w14:paraId="352AE317" w14:textId="77777777" w:rsidR="007D0A12" w:rsidRPr="00E6470C" w:rsidRDefault="007D0A12" w:rsidP="00E6470C">
            <w:r w:rsidRPr="00E6470C">
              <w:t>PripravitVydeje</w:t>
            </w:r>
          </w:p>
        </w:tc>
        <w:tc>
          <w:tcPr>
            <w:tcW w:w="2354"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098"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437343">
        <w:trPr>
          <w:trHeight w:val="701"/>
        </w:trPr>
        <w:tc>
          <w:tcPr>
            <w:tcW w:w="1107" w:type="dxa"/>
            <w:hideMark/>
          </w:tcPr>
          <w:p w14:paraId="3EA5D434" w14:textId="77777777" w:rsidR="007D0A12" w:rsidRPr="00E6470C" w:rsidRDefault="007D0A12" w:rsidP="00E6470C">
            <w:r w:rsidRPr="00E6470C">
              <w:t>CÚeP</w:t>
            </w:r>
          </w:p>
        </w:tc>
        <w:tc>
          <w:tcPr>
            <w:tcW w:w="2929" w:type="dxa"/>
            <w:hideMark/>
          </w:tcPr>
          <w:p w14:paraId="7ACAA6A1" w14:textId="77777777" w:rsidR="007D0A12" w:rsidRPr="00E6470C" w:rsidRDefault="007D0A12" w:rsidP="00E6470C">
            <w:r w:rsidRPr="00E6470C">
              <w:t>StahnoutVydeje</w:t>
            </w:r>
          </w:p>
        </w:tc>
        <w:tc>
          <w:tcPr>
            <w:tcW w:w="2354"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098" w:type="dxa"/>
            <w:hideMark/>
          </w:tcPr>
          <w:p w14:paraId="585681E8" w14:textId="77777777" w:rsidR="007D0A12" w:rsidRPr="00E6470C" w:rsidRDefault="007D0A12" w:rsidP="00E6470C">
            <w:r w:rsidRPr="00E6470C">
              <w:t>Stáhnout dávku výdejů.</w:t>
            </w:r>
          </w:p>
        </w:tc>
      </w:tr>
      <w:tr w:rsidR="007D0A12" w:rsidRPr="00E6470C" w14:paraId="3FE00800" w14:textId="77777777" w:rsidTr="00437343">
        <w:trPr>
          <w:trHeight w:val="840"/>
        </w:trPr>
        <w:tc>
          <w:tcPr>
            <w:tcW w:w="1107" w:type="dxa"/>
            <w:hideMark/>
          </w:tcPr>
          <w:p w14:paraId="098091D2" w14:textId="77777777" w:rsidR="007D0A12" w:rsidRPr="00E6470C" w:rsidRDefault="007D0A12" w:rsidP="00E6470C">
            <w:r w:rsidRPr="00E6470C">
              <w:t>CÚeP</w:t>
            </w:r>
          </w:p>
        </w:tc>
        <w:tc>
          <w:tcPr>
            <w:tcW w:w="2929" w:type="dxa"/>
            <w:hideMark/>
          </w:tcPr>
          <w:p w14:paraId="2466CD27" w14:textId="77777777" w:rsidR="007D0A12" w:rsidRPr="00E6470C" w:rsidRDefault="007D0A12" w:rsidP="00E6470C">
            <w:r w:rsidRPr="00E6470C">
              <w:t>PrevzitVydeje</w:t>
            </w:r>
          </w:p>
        </w:tc>
        <w:tc>
          <w:tcPr>
            <w:tcW w:w="2354"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098" w:type="dxa"/>
            <w:hideMark/>
          </w:tcPr>
          <w:p w14:paraId="223755B7" w14:textId="77777777" w:rsidR="007D0A12" w:rsidRPr="00E6470C" w:rsidRDefault="007D0A12" w:rsidP="00E6470C">
            <w:r w:rsidRPr="00E6470C">
              <w:t>Převzít dávku výdejů.</w:t>
            </w:r>
          </w:p>
        </w:tc>
      </w:tr>
      <w:tr w:rsidR="007D0A12" w:rsidRPr="00E6470C" w14:paraId="71835506" w14:textId="77777777" w:rsidTr="00437343">
        <w:trPr>
          <w:trHeight w:val="1615"/>
        </w:trPr>
        <w:tc>
          <w:tcPr>
            <w:tcW w:w="1107" w:type="dxa"/>
            <w:hideMark/>
          </w:tcPr>
          <w:p w14:paraId="109FBC86" w14:textId="77777777" w:rsidR="007D0A12" w:rsidRPr="00E6470C" w:rsidRDefault="007D0A12" w:rsidP="00E6470C">
            <w:r w:rsidRPr="00E6470C">
              <w:t>CÚeP</w:t>
            </w:r>
          </w:p>
        </w:tc>
        <w:tc>
          <w:tcPr>
            <w:tcW w:w="2929" w:type="dxa"/>
            <w:hideMark/>
          </w:tcPr>
          <w:p w14:paraId="5B100FF5" w14:textId="77777777" w:rsidR="007D0A12" w:rsidRPr="00E6470C" w:rsidRDefault="007D0A12" w:rsidP="00E6470C">
            <w:r w:rsidRPr="00E6470C">
              <w:t>ProvestSchvaleni</w:t>
            </w:r>
          </w:p>
        </w:tc>
        <w:tc>
          <w:tcPr>
            <w:tcW w:w="2354" w:type="dxa"/>
            <w:hideMark/>
          </w:tcPr>
          <w:p w14:paraId="12411B73" w14:textId="2198E6A1" w:rsidR="007D0A12" w:rsidRPr="00E6470C" w:rsidRDefault="007D0A12" w:rsidP="00E6470C">
            <w:r w:rsidRPr="00E6470C">
              <w:t>Zdravotní pojišťovna</w:t>
            </w:r>
          </w:p>
        </w:tc>
        <w:tc>
          <w:tcPr>
            <w:tcW w:w="3098"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7932B8" w:rsidRPr="00E6470C" w14:paraId="06C2E566" w14:textId="77777777" w:rsidTr="00437343">
        <w:trPr>
          <w:trHeight w:val="1615"/>
        </w:trPr>
        <w:tc>
          <w:tcPr>
            <w:tcW w:w="1107" w:type="dxa"/>
          </w:tcPr>
          <w:p w14:paraId="7E77E9E2" w14:textId="396A0C74" w:rsidR="007932B8" w:rsidRPr="00E6470C" w:rsidRDefault="007932B8" w:rsidP="00E6470C">
            <w:r w:rsidRPr="00E6470C">
              <w:t>CÚeP</w:t>
            </w:r>
          </w:p>
        </w:tc>
        <w:tc>
          <w:tcPr>
            <w:tcW w:w="2929" w:type="dxa"/>
          </w:tcPr>
          <w:p w14:paraId="595474FE" w14:textId="2D430B73" w:rsidR="007932B8" w:rsidRPr="00E6470C" w:rsidRDefault="007932B8" w:rsidP="00E6470C">
            <w:r w:rsidRPr="007932B8">
              <w:t>SeznamPoukazuMaximalniPreskripce</w:t>
            </w:r>
          </w:p>
        </w:tc>
        <w:tc>
          <w:tcPr>
            <w:tcW w:w="2354" w:type="dxa"/>
          </w:tcPr>
          <w:p w14:paraId="181911B6" w14:textId="509481DE" w:rsidR="007932B8" w:rsidRPr="00E6470C" w:rsidRDefault="007932B8" w:rsidP="00E6470C">
            <w:r>
              <w:t>Předepisující</w:t>
            </w:r>
          </w:p>
        </w:tc>
        <w:tc>
          <w:tcPr>
            <w:tcW w:w="3098" w:type="dxa"/>
          </w:tcPr>
          <w:p w14:paraId="14C93A01" w14:textId="6DFDA293" w:rsidR="007932B8" w:rsidRPr="00E6470C" w:rsidRDefault="000570D8" w:rsidP="00E6470C">
            <w:r>
              <w:t>Informace z ePoukazů včetně čísla schválení daného zdravotnického prostředku pro konkrétního pacienta. Využití pro „Maximální preskripci“.</w:t>
            </w:r>
          </w:p>
        </w:tc>
      </w:tr>
      <w:tr w:rsidR="007932B8" w:rsidRPr="00E6470C" w14:paraId="090E33EE" w14:textId="77777777" w:rsidTr="00437343">
        <w:trPr>
          <w:trHeight w:val="1615"/>
        </w:trPr>
        <w:tc>
          <w:tcPr>
            <w:tcW w:w="1107" w:type="dxa"/>
          </w:tcPr>
          <w:p w14:paraId="44101EFC" w14:textId="346C8639" w:rsidR="007932B8" w:rsidRPr="00E6470C" w:rsidRDefault="007932B8" w:rsidP="00E6470C">
            <w:r w:rsidRPr="00E6470C">
              <w:t>CÚeP</w:t>
            </w:r>
          </w:p>
        </w:tc>
        <w:tc>
          <w:tcPr>
            <w:tcW w:w="2929" w:type="dxa"/>
          </w:tcPr>
          <w:p w14:paraId="39818329" w14:textId="0D1AEB28" w:rsidR="007932B8" w:rsidRPr="00E6470C" w:rsidRDefault="007932B8" w:rsidP="00E6470C">
            <w:r w:rsidRPr="007932B8">
              <w:t>SeznamPoukazuZmenaPrilohy</w:t>
            </w:r>
          </w:p>
        </w:tc>
        <w:tc>
          <w:tcPr>
            <w:tcW w:w="2354" w:type="dxa"/>
          </w:tcPr>
          <w:p w14:paraId="38919F07" w14:textId="0BB68ECA" w:rsidR="007932B8" w:rsidRPr="00E6470C" w:rsidRDefault="007932B8" w:rsidP="00E6470C">
            <w:r>
              <w:t>Zdravotní pojišťovna</w:t>
            </w:r>
          </w:p>
        </w:tc>
        <w:tc>
          <w:tcPr>
            <w:tcW w:w="3098" w:type="dxa"/>
          </w:tcPr>
          <w:p w14:paraId="458E8EEF" w14:textId="220FB718" w:rsidR="007932B8" w:rsidRPr="00E6470C" w:rsidRDefault="000570D8" w:rsidP="00E6470C">
            <w:r>
              <w:t>Seznam ePoukazů, na které byla vložena příloha v době, kdy je ePoukaz v procesu schvalování na zdravotní pojišťovně.</w:t>
            </w:r>
          </w:p>
        </w:tc>
      </w:tr>
      <w:tr w:rsidR="008E3CC9" w:rsidRPr="00E6470C" w14:paraId="40E0AD28" w14:textId="77777777" w:rsidTr="00437343">
        <w:trPr>
          <w:trHeight w:val="1615"/>
        </w:trPr>
        <w:tc>
          <w:tcPr>
            <w:tcW w:w="1107" w:type="dxa"/>
          </w:tcPr>
          <w:p w14:paraId="0B670199" w14:textId="69718D97" w:rsidR="008E3CC9" w:rsidRPr="00E6470C" w:rsidRDefault="00641809" w:rsidP="00E6470C">
            <w:r>
              <w:t>obchod</w:t>
            </w:r>
          </w:p>
        </w:tc>
        <w:tc>
          <w:tcPr>
            <w:tcW w:w="2929" w:type="dxa"/>
          </w:tcPr>
          <w:p w14:paraId="09B5052E" w14:textId="196263E6" w:rsidR="008E3CC9" w:rsidRPr="00E6470C" w:rsidRDefault="008E3CC9" w:rsidP="00E6470C">
            <w:r w:rsidRPr="00E6470C">
              <w:t>NacistPoukazZasilkovyProdej</w:t>
            </w:r>
          </w:p>
        </w:tc>
        <w:tc>
          <w:tcPr>
            <w:tcW w:w="2354" w:type="dxa"/>
          </w:tcPr>
          <w:p w14:paraId="00946AD7" w14:textId="12118613" w:rsidR="008E3CC9" w:rsidRPr="00E6470C" w:rsidRDefault="008E3CC9" w:rsidP="00E6470C">
            <w:r w:rsidRPr="00E6470C">
              <w:t>Vydávající</w:t>
            </w:r>
          </w:p>
        </w:tc>
        <w:tc>
          <w:tcPr>
            <w:tcW w:w="3098"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95" w:name="_Toc73360617"/>
      <w:bookmarkStart w:id="196" w:name="_Toc235179442"/>
      <w:r>
        <w:lastRenderedPageBreak/>
        <w:t>Základní struktura webových služeb</w:t>
      </w:r>
      <w:bookmarkEnd w:id="195"/>
      <w:bookmarkEnd w:id="196"/>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254FEF">
      <w:pPr>
        <w:pStyle w:val="Odstavecseseznamem"/>
      </w:pPr>
      <w:r>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254FEF">
      <w:pPr>
        <w:pStyle w:val="Odstavecseseznamem"/>
      </w:pPr>
      <w:r>
        <w:t>Informace o zprávě</w:t>
      </w:r>
    </w:p>
    <w:p w14:paraId="64798416" w14:textId="77777777" w:rsidR="00DD7B95" w:rsidRDefault="00DD7B95" w:rsidP="00DD7B95">
      <w:pPr>
        <w:pStyle w:val="AQNadpis3"/>
      </w:pPr>
      <w:r>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254FEF">
      <w:pPr>
        <w:pStyle w:val="Odstavecseseznamem"/>
      </w:pPr>
      <w:r>
        <w:t>Přistupující (login</w:t>
      </w:r>
      <w:r w:rsidRPr="00F330A8">
        <w:t xml:space="preserve"> a kód pracoviště </w:t>
      </w:r>
      <w:r>
        <w:t>uživatele)</w:t>
      </w:r>
    </w:p>
    <w:p w14:paraId="643DE1B2" w14:textId="77777777" w:rsidR="00DD7B95" w:rsidRDefault="00DD7B95" w:rsidP="00254FEF">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254FEF">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254FEF">
      <w:pPr>
        <w:pStyle w:val="Odstavecseseznamem"/>
      </w:pPr>
      <w:r>
        <w:t>Předepisující (login</w:t>
      </w:r>
      <w:r w:rsidRPr="00F330A8">
        <w:t xml:space="preserve"> a kód pracoviště </w:t>
      </w:r>
      <w:r>
        <w:t>uživatele)</w:t>
      </w:r>
    </w:p>
    <w:p w14:paraId="7A1145BF" w14:textId="77777777" w:rsidR="00DD7B95" w:rsidRPr="00F330A8" w:rsidRDefault="00DD7B95" w:rsidP="00254FEF">
      <w:pPr>
        <w:pStyle w:val="Odstavecseseznamem"/>
      </w:pPr>
      <w:r>
        <w:t>Pracoviště poskytovatele zdravotních služeb</w:t>
      </w:r>
    </w:p>
    <w:p w14:paraId="03ADA774" w14:textId="77777777" w:rsidR="00DD7B95" w:rsidRDefault="00DD7B95" w:rsidP="00254FEF">
      <w:pPr>
        <w:pStyle w:val="Odstavecseseznamem"/>
      </w:pPr>
      <w:r w:rsidRPr="00F330A8">
        <w:t>Pacient</w:t>
      </w:r>
    </w:p>
    <w:p w14:paraId="37FDB261" w14:textId="77777777" w:rsidR="00DD7B95" w:rsidRDefault="00DD7B95" w:rsidP="00254FEF">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254FEF">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254FEF">
      <w:pPr>
        <w:pStyle w:val="Odstavecseseznamem"/>
      </w:pPr>
      <w:r>
        <w:t>Identifikátor ePoukazu</w:t>
      </w:r>
    </w:p>
    <w:p w14:paraId="278F64FB" w14:textId="77777777" w:rsidR="00DD7B95" w:rsidRDefault="00DD7B95" w:rsidP="00254FEF">
      <w:pPr>
        <w:pStyle w:val="Odstavecseseznamem"/>
      </w:pPr>
      <w:r>
        <w:t>Předepisující (login</w:t>
      </w:r>
      <w:r w:rsidRPr="00F330A8">
        <w:t xml:space="preserve"> a kód pracoviště </w:t>
      </w:r>
      <w:r>
        <w:t>uživatele)</w:t>
      </w:r>
    </w:p>
    <w:p w14:paraId="4321AA5B" w14:textId="77777777" w:rsidR="00DD7B95" w:rsidRPr="00F330A8" w:rsidRDefault="00DD7B95" w:rsidP="00254FEF">
      <w:pPr>
        <w:pStyle w:val="Odstavecseseznamem"/>
      </w:pPr>
      <w:r>
        <w:lastRenderedPageBreak/>
        <w:t>Pracoviště poskytovatele zdravotních služeb</w:t>
      </w:r>
    </w:p>
    <w:p w14:paraId="7D912F3C" w14:textId="77777777" w:rsidR="00DD7B95" w:rsidRDefault="00DD7B95" w:rsidP="00254FEF">
      <w:pPr>
        <w:pStyle w:val="Odstavecseseznamem"/>
      </w:pPr>
      <w:r w:rsidRPr="00F330A8">
        <w:t>Pacient</w:t>
      </w:r>
    </w:p>
    <w:p w14:paraId="45CE0A41" w14:textId="77777777" w:rsidR="00DD7B95" w:rsidRDefault="00DD7B95" w:rsidP="00254FEF">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254FEF">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254FEF">
      <w:pPr>
        <w:pStyle w:val="Odstavecseseznamem"/>
      </w:pPr>
      <w:r>
        <w:t>Identifikátor ePoukazu</w:t>
      </w:r>
    </w:p>
    <w:p w14:paraId="1F355B6A" w14:textId="77777777" w:rsidR="00DD7B95" w:rsidRDefault="00DD7B95" w:rsidP="00254FEF">
      <w:pPr>
        <w:pStyle w:val="Odstavecseseznamem"/>
      </w:pPr>
      <w:r>
        <w:t>Předepisující (login</w:t>
      </w:r>
      <w:r w:rsidRPr="00F330A8">
        <w:t xml:space="preserve"> a kód pracoviště </w:t>
      </w:r>
      <w:r>
        <w:t>uživatele)</w:t>
      </w:r>
    </w:p>
    <w:p w14:paraId="5D00B8B0" w14:textId="77777777" w:rsidR="00DD7B95" w:rsidRDefault="00DD7B95" w:rsidP="00254FEF">
      <w:pPr>
        <w:pStyle w:val="Odstavecseseznamem"/>
      </w:pPr>
      <w:r>
        <w:t>Pracoviště poskytovatele zdravotních služeb</w:t>
      </w:r>
    </w:p>
    <w:p w14:paraId="7FBA2734" w14:textId="77777777" w:rsidR="00DD7B95" w:rsidRDefault="00DD7B95" w:rsidP="00254FEF">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254FEF">
      <w:pPr>
        <w:pStyle w:val="Odstavecseseznamem"/>
      </w:pPr>
      <w:r>
        <w:t>Informace o zrušení</w:t>
      </w:r>
    </w:p>
    <w:p w14:paraId="70747EB1" w14:textId="77777777" w:rsidR="00DD7B95" w:rsidRDefault="00DD7B95" w:rsidP="00DD7B95">
      <w:pPr>
        <w:pStyle w:val="AQNadpis3"/>
      </w:pPr>
      <w:r>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254FEF">
      <w:pPr>
        <w:pStyle w:val="Odstavecseseznamem"/>
      </w:pPr>
      <w:r>
        <w:t>Identifikátor ePoukazu</w:t>
      </w:r>
    </w:p>
    <w:p w14:paraId="5DB33BBC" w14:textId="77777777" w:rsidR="00DD7B95" w:rsidRDefault="00DD7B95" w:rsidP="00254FEF">
      <w:pPr>
        <w:pStyle w:val="Odstavecseseznamem"/>
      </w:pPr>
      <w:r>
        <w:t>Předepisující (login</w:t>
      </w:r>
      <w:r w:rsidRPr="00F330A8">
        <w:t xml:space="preserve"> a kód pracoviště </w:t>
      </w:r>
      <w:r>
        <w:t>uživatele)</w:t>
      </w:r>
    </w:p>
    <w:p w14:paraId="400794C2" w14:textId="77777777" w:rsidR="00DD7B95" w:rsidRDefault="00DD7B95" w:rsidP="00254FEF">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254FEF">
      <w:pPr>
        <w:pStyle w:val="Odstavecseseznamem"/>
      </w:pPr>
      <w:r>
        <w:t>Předepisující (login</w:t>
      </w:r>
      <w:r w:rsidRPr="00F330A8">
        <w:t xml:space="preserve"> a kód pracoviště </w:t>
      </w:r>
      <w:r>
        <w:t>uživatele)</w:t>
      </w:r>
    </w:p>
    <w:p w14:paraId="097B12EE" w14:textId="77777777" w:rsidR="00DD7B95" w:rsidRPr="00F330A8" w:rsidRDefault="00DD7B95" w:rsidP="00254FEF">
      <w:pPr>
        <w:pStyle w:val="Odstavecseseznamem"/>
      </w:pPr>
      <w:r>
        <w:t>Pracoviště poskytovatele zdravotních služeb</w:t>
      </w:r>
    </w:p>
    <w:p w14:paraId="5191EAEF" w14:textId="77777777" w:rsidR="00DD7B95" w:rsidRDefault="00DD7B95" w:rsidP="00254FEF">
      <w:pPr>
        <w:pStyle w:val="Odstavecseseznamem"/>
      </w:pPr>
      <w:r w:rsidRPr="00F330A8">
        <w:t>Pacient</w:t>
      </w:r>
    </w:p>
    <w:p w14:paraId="65EEAEAF" w14:textId="77777777" w:rsidR="00DD7B95" w:rsidRDefault="00DD7B95" w:rsidP="00254FEF">
      <w:pPr>
        <w:pStyle w:val="Odstavecseseznamem"/>
      </w:pPr>
      <w:r>
        <w:t>Zdravotnický prostředek</w:t>
      </w:r>
    </w:p>
    <w:p w14:paraId="10B063F1" w14:textId="77777777" w:rsidR="00DD7B95" w:rsidRDefault="00DD7B95" w:rsidP="00DD7B95">
      <w:pPr>
        <w:pStyle w:val="AQNadpis3"/>
      </w:pPr>
      <w:r>
        <w:lastRenderedPageBreak/>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254FEF">
      <w:pPr>
        <w:pStyle w:val="Odstavecseseznamem"/>
      </w:pPr>
      <w:r>
        <w:t>Identifikátor ePoukazu</w:t>
      </w:r>
    </w:p>
    <w:p w14:paraId="6CDE6273" w14:textId="77777777" w:rsidR="00DD7B95" w:rsidRDefault="00DD7B95" w:rsidP="00254FEF">
      <w:pPr>
        <w:pStyle w:val="Odstavecseseznamem"/>
      </w:pPr>
      <w:r>
        <w:t>Předepisující (login</w:t>
      </w:r>
      <w:r w:rsidRPr="00F330A8">
        <w:t xml:space="preserve"> a kód pracoviště </w:t>
      </w:r>
      <w:r>
        <w:t>uživatele)</w:t>
      </w:r>
    </w:p>
    <w:p w14:paraId="2A73B503" w14:textId="77777777" w:rsidR="00DD7B95" w:rsidRDefault="00DD7B95" w:rsidP="00254FEF">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254FEF">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254FEF">
      <w:pPr>
        <w:pStyle w:val="Odstavecseseznamem"/>
      </w:pPr>
      <w:r>
        <w:t>Identifikátor ePoukazu</w:t>
      </w:r>
    </w:p>
    <w:p w14:paraId="5B21DCB4" w14:textId="77777777" w:rsidR="00DD7B95" w:rsidRDefault="00DD7B95" w:rsidP="00254FEF">
      <w:pPr>
        <w:pStyle w:val="Odstavecseseznamem"/>
      </w:pPr>
      <w:r>
        <w:t>Přistupující (login</w:t>
      </w:r>
      <w:r w:rsidRPr="00F330A8">
        <w:t xml:space="preserve"> a kód pracoviště </w:t>
      </w:r>
      <w:r>
        <w:t>uživatele)</w:t>
      </w:r>
    </w:p>
    <w:p w14:paraId="3D1CBA23" w14:textId="77777777" w:rsidR="00DD7B95" w:rsidRDefault="00DD7B95" w:rsidP="00254FEF">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254FEF">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254FEF">
      <w:pPr>
        <w:pStyle w:val="Odstavecseseznamem"/>
      </w:pPr>
      <w:r>
        <w:t>Identifikátor ePoukazu</w:t>
      </w:r>
    </w:p>
    <w:p w14:paraId="2B287A60" w14:textId="77777777" w:rsidR="00DD7B95" w:rsidRDefault="00DD7B95" w:rsidP="00254FEF">
      <w:pPr>
        <w:pStyle w:val="Odstavecseseznamem"/>
      </w:pPr>
      <w:r>
        <w:t>Vydávající (login</w:t>
      </w:r>
      <w:r w:rsidRPr="00F330A8">
        <w:t xml:space="preserve"> a kód pracoviště </w:t>
      </w:r>
      <w:r>
        <w:t>uživatele)</w:t>
      </w:r>
    </w:p>
    <w:p w14:paraId="4AEB8D5D" w14:textId="77777777" w:rsidR="00DD7B95" w:rsidRDefault="00DD7B95" w:rsidP="00254FEF">
      <w:pPr>
        <w:pStyle w:val="Odstavecseseznamem"/>
      </w:pPr>
      <w:r>
        <w:t>Pracoviště vydávajícího</w:t>
      </w:r>
    </w:p>
    <w:p w14:paraId="499B167B" w14:textId="77777777" w:rsidR="00DD7B95" w:rsidRDefault="00DD7B95" w:rsidP="00254FEF">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254FEF">
      <w:pPr>
        <w:pStyle w:val="Odstavecseseznamem"/>
      </w:pPr>
      <w:r>
        <w:t>Identifikátor výdeje zdravotního prostředku</w:t>
      </w:r>
    </w:p>
    <w:p w14:paraId="74204E75" w14:textId="77777777" w:rsidR="00DD7B95" w:rsidRDefault="00DD7B95" w:rsidP="00DD7B95">
      <w:pPr>
        <w:pStyle w:val="AQNadpis3"/>
      </w:pPr>
      <w:r>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254FEF">
      <w:pPr>
        <w:pStyle w:val="Odstavecseseznamem"/>
      </w:pPr>
      <w:r>
        <w:t>Identifikátor ePoukazu</w:t>
      </w:r>
    </w:p>
    <w:p w14:paraId="13B332CE" w14:textId="77777777" w:rsidR="00DD7B95" w:rsidRPr="00F330A8" w:rsidRDefault="00DD7B95" w:rsidP="00254FEF">
      <w:pPr>
        <w:pStyle w:val="Odstavecseseznamem"/>
      </w:pPr>
      <w:r>
        <w:lastRenderedPageBreak/>
        <w:t>Identifikátor výdeje zdravotnického prostředku</w:t>
      </w:r>
    </w:p>
    <w:p w14:paraId="5CB0C527" w14:textId="77777777" w:rsidR="00DD7B95" w:rsidRDefault="00DD7B95" w:rsidP="00254FEF">
      <w:pPr>
        <w:pStyle w:val="Odstavecseseznamem"/>
      </w:pPr>
      <w:r>
        <w:t>Vydávající (login</w:t>
      </w:r>
      <w:r w:rsidRPr="00F330A8">
        <w:t xml:space="preserve"> a kód pracoviště </w:t>
      </w:r>
      <w:r>
        <w:t>uživatele)</w:t>
      </w:r>
    </w:p>
    <w:p w14:paraId="04884B7A" w14:textId="77777777" w:rsidR="00DD7B95" w:rsidRDefault="00DD7B95" w:rsidP="00254FEF">
      <w:pPr>
        <w:pStyle w:val="Odstavecseseznamem"/>
      </w:pPr>
      <w:r>
        <w:t>Pracoviště vydávajícího</w:t>
      </w:r>
    </w:p>
    <w:p w14:paraId="7BC446C8" w14:textId="77777777" w:rsidR="00DD7B95" w:rsidRDefault="00DD7B95" w:rsidP="00254FEF">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254FEF">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254FEF">
      <w:pPr>
        <w:pStyle w:val="Odstavecseseznamem"/>
      </w:pPr>
      <w:r>
        <w:t>Identifikátor výdeje ePoukazu</w:t>
      </w:r>
    </w:p>
    <w:p w14:paraId="47F84D9E" w14:textId="77777777" w:rsidR="00DD7B95" w:rsidRDefault="00DD7B95" w:rsidP="00254FEF">
      <w:pPr>
        <w:pStyle w:val="Odstavecseseznamem"/>
      </w:pPr>
      <w:r>
        <w:t>Uživatel (login</w:t>
      </w:r>
      <w:r w:rsidRPr="00F330A8">
        <w:t xml:space="preserve"> a kód pracoviště </w:t>
      </w:r>
      <w:r>
        <w:t>uživatele)</w:t>
      </w:r>
    </w:p>
    <w:p w14:paraId="1BC68DA7" w14:textId="77777777" w:rsidR="00DD7B95" w:rsidRDefault="00DD7B95" w:rsidP="00254FEF">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254FEF">
      <w:pPr>
        <w:pStyle w:val="Odstavecseseznamem"/>
      </w:pPr>
      <w:r>
        <w:t>Předepisující (login</w:t>
      </w:r>
      <w:r w:rsidRPr="00F330A8">
        <w:t xml:space="preserve"> a kód pracoviště </w:t>
      </w:r>
      <w:r>
        <w:t>uživatele)</w:t>
      </w:r>
    </w:p>
    <w:p w14:paraId="51E07916" w14:textId="77777777" w:rsidR="00DD7B95" w:rsidRPr="00F330A8" w:rsidRDefault="00DD7B95" w:rsidP="00254FEF">
      <w:pPr>
        <w:pStyle w:val="Odstavecseseznamem"/>
      </w:pPr>
      <w:r>
        <w:t>Pracoviště poskytovatele zdravotních služeb</w:t>
      </w:r>
    </w:p>
    <w:p w14:paraId="2B92228D" w14:textId="77777777" w:rsidR="00DD7B95" w:rsidRDefault="00DD7B95" w:rsidP="00254FEF">
      <w:pPr>
        <w:pStyle w:val="Odstavecseseznamem"/>
      </w:pPr>
      <w:r w:rsidRPr="00F330A8">
        <w:t>Pacient</w:t>
      </w:r>
    </w:p>
    <w:p w14:paraId="204441BC" w14:textId="77777777" w:rsidR="00DD7B95" w:rsidRDefault="00DD7B95" w:rsidP="00254FEF">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254FEF">
      <w:pPr>
        <w:pStyle w:val="Odstavecseseznamem"/>
      </w:pPr>
      <w:r>
        <w:t>Identifikátor ePoukazu</w:t>
      </w:r>
    </w:p>
    <w:p w14:paraId="7241036D" w14:textId="77777777" w:rsidR="00DD7B95" w:rsidRDefault="00DD7B95" w:rsidP="00254FEF">
      <w:pPr>
        <w:pStyle w:val="Odstavecseseznamem"/>
      </w:pPr>
      <w:r>
        <w:t>Předepisující (login</w:t>
      </w:r>
      <w:r w:rsidRPr="00F330A8">
        <w:t xml:space="preserve"> a kód pracoviště </w:t>
      </w:r>
      <w:r>
        <w:t>uživatele)</w:t>
      </w:r>
    </w:p>
    <w:p w14:paraId="432D70D9" w14:textId="77777777" w:rsidR="00DD7B95" w:rsidRDefault="00DD7B95" w:rsidP="00254FEF">
      <w:pPr>
        <w:pStyle w:val="Odstavecseseznamem"/>
      </w:pPr>
      <w:r>
        <w:t>Pracoviště vydávajícího</w:t>
      </w:r>
    </w:p>
    <w:p w14:paraId="414EFF3C" w14:textId="77777777" w:rsidR="00DD7B95" w:rsidRDefault="00DD7B95" w:rsidP="00254FEF">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254FEF">
      <w:pPr>
        <w:pStyle w:val="Odstavecseseznamem"/>
      </w:pPr>
      <w:r>
        <w:t>Informace o zrušení</w:t>
      </w:r>
    </w:p>
    <w:p w14:paraId="36D92F1C" w14:textId="77777777" w:rsidR="00DD7B95" w:rsidRPr="00134C56" w:rsidRDefault="00DD7B95" w:rsidP="00DD7B95">
      <w:pPr>
        <w:pStyle w:val="AQNadpis3"/>
      </w:pPr>
      <w:r>
        <w:lastRenderedPageBreak/>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254FEF">
      <w:pPr>
        <w:pStyle w:val="Odstavecseseznamem"/>
      </w:pPr>
      <w:r>
        <w:t>Identifikátor výdeje ePoukazu</w:t>
      </w:r>
    </w:p>
    <w:p w14:paraId="16564F5C" w14:textId="77777777" w:rsidR="00DD7B95" w:rsidRDefault="00DD7B95" w:rsidP="00254FEF">
      <w:pPr>
        <w:pStyle w:val="Odstavecseseznamem"/>
      </w:pPr>
      <w:r>
        <w:t>Uživatel (login</w:t>
      </w:r>
      <w:r w:rsidRPr="00F330A8">
        <w:t xml:space="preserve"> a kód pracoviště </w:t>
      </w:r>
      <w:r>
        <w:t>uživatele)</w:t>
      </w:r>
    </w:p>
    <w:p w14:paraId="082F3466" w14:textId="77777777" w:rsidR="00DD7B95" w:rsidRDefault="00DD7B95" w:rsidP="00254FEF">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254FEF">
      <w:pPr>
        <w:pStyle w:val="Odstavecseseznamem"/>
      </w:pPr>
      <w:r>
        <w:t>Důvod zrušení</w:t>
      </w:r>
    </w:p>
    <w:p w14:paraId="64F9A742" w14:textId="77777777" w:rsidR="00DD7B95" w:rsidRDefault="00DD7B95" w:rsidP="00DD7B95">
      <w:pPr>
        <w:pStyle w:val="AQNadpis3"/>
      </w:pPr>
      <w:r w:rsidRPr="00FD6768">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254FEF">
      <w:pPr>
        <w:pStyle w:val="Odstavecseseznamem"/>
      </w:pPr>
      <w:r>
        <w:t>Identifikátor ePoukazu</w:t>
      </w:r>
    </w:p>
    <w:p w14:paraId="52B49EF9" w14:textId="77777777" w:rsidR="00DD7B95" w:rsidRDefault="00DD7B95" w:rsidP="00254FEF">
      <w:pPr>
        <w:pStyle w:val="Odstavecseseznamem"/>
      </w:pPr>
      <w:r>
        <w:t>Uživatel (login</w:t>
      </w:r>
      <w:r w:rsidRPr="00F330A8">
        <w:t xml:space="preserve"> a kód pracoviště </w:t>
      </w:r>
      <w:r>
        <w:t>uživatele)</w:t>
      </w:r>
    </w:p>
    <w:p w14:paraId="76439CA8" w14:textId="77777777" w:rsidR="00DD7B95" w:rsidRDefault="00DD7B95" w:rsidP="00254FEF">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254FEF">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254FEF">
      <w:pPr>
        <w:pStyle w:val="Odstavecseseznamem"/>
      </w:pPr>
      <w:r>
        <w:t>Identifikátor ePoukazu</w:t>
      </w:r>
    </w:p>
    <w:p w14:paraId="00269087" w14:textId="77777777" w:rsidR="00DD7B95" w:rsidRDefault="00DD7B95" w:rsidP="00254FEF">
      <w:pPr>
        <w:pStyle w:val="Odstavecseseznamem"/>
      </w:pPr>
      <w:r>
        <w:t>Uživatel (login</w:t>
      </w:r>
      <w:r w:rsidRPr="00F330A8">
        <w:t xml:space="preserve"> a kód pracoviště </w:t>
      </w:r>
      <w:r>
        <w:t>uživatele)</w:t>
      </w:r>
    </w:p>
    <w:p w14:paraId="62832EDB" w14:textId="77777777" w:rsidR="00DD7B95" w:rsidRDefault="00DD7B95" w:rsidP="00254FEF">
      <w:pPr>
        <w:pStyle w:val="Odstavecseseznamem"/>
      </w:pPr>
      <w:r>
        <w:t>Zdravotní pojišťovna</w:t>
      </w:r>
    </w:p>
    <w:p w14:paraId="5DA98104" w14:textId="77777777" w:rsidR="00DD7B95" w:rsidRDefault="00DD7B95" w:rsidP="00254FEF">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254FEF">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254FEF">
      <w:pPr>
        <w:pStyle w:val="Odstavecseseznamem"/>
      </w:pPr>
      <w:r>
        <w:t>Uživatel (login</w:t>
      </w:r>
      <w:r w:rsidRPr="00F330A8">
        <w:t xml:space="preserve"> a kód pracoviště </w:t>
      </w:r>
      <w:r>
        <w:t>uživatele)</w:t>
      </w:r>
    </w:p>
    <w:p w14:paraId="03655A6E" w14:textId="77777777" w:rsidR="00DD7B95" w:rsidRDefault="00DD7B95" w:rsidP="00254FEF">
      <w:pPr>
        <w:pStyle w:val="Odstavecseseznamem"/>
      </w:pPr>
      <w:r>
        <w:lastRenderedPageBreak/>
        <w:t>Druh a číslo dokladu</w:t>
      </w:r>
    </w:p>
    <w:p w14:paraId="624ACFFA" w14:textId="77777777" w:rsidR="00DD7B95" w:rsidRDefault="00DD7B95" w:rsidP="00DD7B95">
      <w:pPr>
        <w:jc w:val="left"/>
      </w:pPr>
      <w:r>
        <w:t>Výstup služby:</w:t>
      </w:r>
    </w:p>
    <w:p w14:paraId="6B19957D" w14:textId="77777777" w:rsidR="00DD7B95" w:rsidRDefault="00DD7B95" w:rsidP="00254FEF">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254FEF">
      <w:pPr>
        <w:pStyle w:val="Odstavecseseznamem"/>
      </w:pPr>
      <w:r>
        <w:t>Uživatel (login</w:t>
      </w:r>
      <w:r w:rsidRPr="00F330A8">
        <w:t xml:space="preserve"> a kód pracoviště </w:t>
      </w:r>
      <w:r>
        <w:t>uživatele)</w:t>
      </w:r>
    </w:p>
    <w:p w14:paraId="1F4A047E" w14:textId="77777777" w:rsidR="00DD7B95" w:rsidRDefault="00DD7B95" w:rsidP="00254FEF">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254FEF">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254FEF">
      <w:pPr>
        <w:pStyle w:val="Odstavecseseznamem"/>
      </w:pPr>
      <w:r>
        <w:t>Uživatel (login</w:t>
      </w:r>
      <w:r w:rsidRPr="00F330A8">
        <w:t xml:space="preserve"> a kód pracoviště </w:t>
      </w:r>
      <w:r>
        <w:t>uživatele)</w:t>
      </w:r>
    </w:p>
    <w:p w14:paraId="7274C5D1" w14:textId="77777777" w:rsidR="00DD7B95" w:rsidRDefault="00DD7B95" w:rsidP="00254FEF">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254FEF">
      <w:pPr>
        <w:pStyle w:val="Odstavecseseznamem"/>
      </w:pPr>
      <w:r>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254FEF">
      <w:pPr>
        <w:pStyle w:val="Odstavecseseznamem"/>
      </w:pPr>
      <w:r>
        <w:t>Uživatel (login</w:t>
      </w:r>
      <w:r w:rsidRPr="00F330A8">
        <w:t xml:space="preserve"> a kód pracoviště </w:t>
      </w:r>
      <w:r>
        <w:t>uživatele)</w:t>
      </w:r>
    </w:p>
    <w:p w14:paraId="3A71DD59" w14:textId="77777777" w:rsidR="00DD7B95" w:rsidRDefault="00DD7B95" w:rsidP="00254FEF">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254FEF">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254FEF">
      <w:pPr>
        <w:pStyle w:val="Odstavecseseznamem"/>
      </w:pPr>
      <w:r>
        <w:t>Uživatel (login</w:t>
      </w:r>
      <w:r w:rsidRPr="00F330A8">
        <w:t xml:space="preserve"> a kód pracoviště </w:t>
      </w:r>
      <w:r>
        <w:t>uživatele)</w:t>
      </w:r>
    </w:p>
    <w:p w14:paraId="605F5B7C" w14:textId="77777777" w:rsidR="00DD7B95" w:rsidRDefault="00DD7B95" w:rsidP="00254FEF">
      <w:pPr>
        <w:pStyle w:val="Odstavecseseznamem"/>
      </w:pPr>
      <w:r>
        <w:t>Datum</w:t>
      </w:r>
    </w:p>
    <w:p w14:paraId="45459C4F" w14:textId="77777777" w:rsidR="00DD7B95" w:rsidRDefault="00DD7B95" w:rsidP="00DD7B95">
      <w:pPr>
        <w:jc w:val="left"/>
      </w:pPr>
      <w:r>
        <w:lastRenderedPageBreak/>
        <w:t>Výstup služby:</w:t>
      </w:r>
    </w:p>
    <w:p w14:paraId="1A8A4AA2" w14:textId="77777777" w:rsidR="00DD7B95" w:rsidRDefault="00DD7B95" w:rsidP="00254FEF">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254FEF">
      <w:pPr>
        <w:pStyle w:val="Odstavecseseznamem"/>
      </w:pPr>
      <w:r>
        <w:t>Uživatel (login</w:t>
      </w:r>
      <w:r w:rsidRPr="00F330A8">
        <w:t xml:space="preserve"> a kód pracoviště </w:t>
      </w:r>
      <w:r>
        <w:t>uživatele)</w:t>
      </w:r>
    </w:p>
    <w:p w14:paraId="0C9C502D" w14:textId="77777777" w:rsidR="00DD7B95" w:rsidRDefault="00DD7B95" w:rsidP="00254FEF">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254FEF">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254FEF">
      <w:pPr>
        <w:pStyle w:val="Odstavecseseznamem"/>
      </w:pPr>
      <w:r>
        <w:t>Uživatel (login</w:t>
      </w:r>
      <w:r w:rsidRPr="00F330A8">
        <w:t xml:space="preserve"> a kód pracoviště </w:t>
      </w:r>
      <w:r>
        <w:t>uživatele)</w:t>
      </w:r>
    </w:p>
    <w:p w14:paraId="143A24FA" w14:textId="77777777" w:rsidR="00DD7B95" w:rsidRDefault="00DD7B95" w:rsidP="00254FEF">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254FEF">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254FEF">
      <w:pPr>
        <w:pStyle w:val="Odstavecseseznamem"/>
      </w:pPr>
      <w:r>
        <w:t>Uživatel (login</w:t>
      </w:r>
      <w:r w:rsidRPr="00F330A8">
        <w:t xml:space="preserve"> a kód pracoviště </w:t>
      </w:r>
      <w:r>
        <w:t>uživatele)</w:t>
      </w:r>
    </w:p>
    <w:p w14:paraId="362342E5" w14:textId="77777777" w:rsidR="00DD7B95" w:rsidRDefault="00DD7B95" w:rsidP="00254FEF">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254FEF">
      <w:pPr>
        <w:pStyle w:val="Odstavecseseznamem"/>
      </w:pPr>
      <w:r>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254FEF">
      <w:pPr>
        <w:pStyle w:val="Odstavecseseznamem"/>
      </w:pPr>
      <w:r>
        <w:t>Uživatel (login</w:t>
      </w:r>
      <w:r w:rsidRPr="00F330A8">
        <w:t xml:space="preserve"> a kód pracoviště </w:t>
      </w:r>
      <w:r>
        <w:t>uživatele)</w:t>
      </w:r>
    </w:p>
    <w:p w14:paraId="550688A3" w14:textId="77777777" w:rsidR="00DD7B95" w:rsidRDefault="00DD7B95" w:rsidP="00254FEF">
      <w:pPr>
        <w:pStyle w:val="Odstavecseseznamem"/>
      </w:pPr>
      <w:r>
        <w:t>Informace o příloze</w:t>
      </w:r>
    </w:p>
    <w:p w14:paraId="76B4C5C1" w14:textId="77777777" w:rsidR="00DD7B95" w:rsidRDefault="00DD7B95" w:rsidP="00254FEF">
      <w:pPr>
        <w:pStyle w:val="Odstavecseseznamem"/>
      </w:pPr>
      <w:r>
        <w:t>Soubor (BASE64)</w:t>
      </w:r>
    </w:p>
    <w:p w14:paraId="10137693" w14:textId="77777777" w:rsidR="00DD7B95" w:rsidRDefault="00DD7B95" w:rsidP="00DD7B95">
      <w:pPr>
        <w:jc w:val="left"/>
      </w:pPr>
      <w:r>
        <w:lastRenderedPageBreak/>
        <w:t>Výstup služby:</w:t>
      </w:r>
    </w:p>
    <w:p w14:paraId="55B8A9D0" w14:textId="77777777" w:rsidR="00DD7B95" w:rsidRDefault="00DD7B95" w:rsidP="00254FEF">
      <w:pPr>
        <w:pStyle w:val="Odstavecseseznamem"/>
      </w:pPr>
      <w:r>
        <w:t>Informace o připojení</w:t>
      </w:r>
    </w:p>
    <w:p w14:paraId="2857642F" w14:textId="77777777" w:rsidR="00DD7B95" w:rsidRDefault="00DD7B95" w:rsidP="00254FEF">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254FEF">
      <w:pPr>
        <w:pStyle w:val="Odstavecseseznamem"/>
      </w:pPr>
      <w:r>
        <w:t>Uživatel (login</w:t>
      </w:r>
      <w:r w:rsidRPr="00F330A8">
        <w:t xml:space="preserve"> a kód pracoviště </w:t>
      </w:r>
      <w:r>
        <w:t>uživatele)</w:t>
      </w:r>
    </w:p>
    <w:p w14:paraId="3DBBCA29" w14:textId="77777777" w:rsidR="00DD7B95" w:rsidRDefault="00DD7B95" w:rsidP="00254FEF">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254FEF">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254FEF">
      <w:pPr>
        <w:pStyle w:val="Odstavecseseznamem"/>
      </w:pPr>
      <w:r>
        <w:t>Uživatel (login</w:t>
      </w:r>
      <w:r w:rsidRPr="00F330A8">
        <w:t xml:space="preserve"> a kód pracoviště </w:t>
      </w:r>
      <w:r>
        <w:t>uživatele)</w:t>
      </w:r>
    </w:p>
    <w:p w14:paraId="7AFFD892" w14:textId="77777777" w:rsidR="00DD7B95" w:rsidRDefault="00DD7B95" w:rsidP="00254FEF">
      <w:pPr>
        <w:pStyle w:val="Odstavecseseznamem"/>
      </w:pPr>
      <w:r>
        <w:t>Identifikátor ePoukazu</w:t>
      </w:r>
    </w:p>
    <w:p w14:paraId="44244C0E" w14:textId="77777777" w:rsidR="00DD7B95" w:rsidRDefault="00DD7B95" w:rsidP="00254FEF">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254FEF">
      <w:pPr>
        <w:pStyle w:val="Odstavecseseznamem"/>
      </w:pPr>
      <w:r>
        <w:t>Informace o příloze (název, datum vložení, …)</w:t>
      </w:r>
    </w:p>
    <w:p w14:paraId="3084B004" w14:textId="77777777" w:rsidR="00DD7B95" w:rsidRDefault="00DD7B95" w:rsidP="00254FEF">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254FEF">
      <w:pPr>
        <w:pStyle w:val="Odstavecseseznamem"/>
      </w:pPr>
      <w:r>
        <w:t>Uživatel (login</w:t>
      </w:r>
      <w:r w:rsidRPr="00F330A8">
        <w:t xml:space="preserve"> a kód pracoviště </w:t>
      </w:r>
      <w:r>
        <w:t>uživatele)</w:t>
      </w:r>
    </w:p>
    <w:p w14:paraId="15C65F0E" w14:textId="77777777" w:rsidR="00DD7B95" w:rsidRDefault="00DD7B95" w:rsidP="00254FEF">
      <w:pPr>
        <w:pStyle w:val="Odstavecseseznamem"/>
      </w:pPr>
      <w:r>
        <w:t>Identifikátor ePoukazu</w:t>
      </w:r>
    </w:p>
    <w:p w14:paraId="76394ECF" w14:textId="77777777" w:rsidR="00DD7B95" w:rsidRDefault="00DD7B95" w:rsidP="00254FEF">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254FEF">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254FEF">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254FEF">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254FEF">
      <w:pPr>
        <w:pStyle w:val="Odstavecseseznamem"/>
      </w:pPr>
      <w:r>
        <w:t>Uživatel (login</w:t>
      </w:r>
      <w:r w:rsidRPr="00F330A8">
        <w:t xml:space="preserve"> a kód pracoviště </w:t>
      </w:r>
      <w:r>
        <w:t>uživatele)</w:t>
      </w:r>
    </w:p>
    <w:p w14:paraId="532A55FD" w14:textId="77777777" w:rsidR="00DD7B95" w:rsidRDefault="00DD7B95" w:rsidP="00254FEF">
      <w:pPr>
        <w:pStyle w:val="Odstavecseseznamem"/>
      </w:pPr>
      <w:r>
        <w:t>Identifikátor ePoukazu</w:t>
      </w:r>
    </w:p>
    <w:p w14:paraId="1A31BA7B" w14:textId="77777777" w:rsidR="00DD7B95" w:rsidRDefault="00DD7B95" w:rsidP="00254FEF">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254FEF">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254FEF">
      <w:pPr>
        <w:pStyle w:val="Odstavecseseznamem"/>
      </w:pPr>
      <w:r>
        <w:t>Uživatel (login</w:t>
      </w:r>
      <w:r w:rsidRPr="00F330A8">
        <w:t xml:space="preserve"> a kód pracoviště </w:t>
      </w:r>
      <w:r>
        <w:t>uživatele)</w:t>
      </w:r>
    </w:p>
    <w:p w14:paraId="35024A0B" w14:textId="77777777" w:rsidR="00DD7B95" w:rsidRDefault="00DD7B95" w:rsidP="00254FEF">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254FEF">
      <w:pPr>
        <w:pStyle w:val="Odstavecseseznamem"/>
      </w:pPr>
      <w:r>
        <w:t>Seznam identifikátorů ePoukazů, na kterých došlo ke změně</w:t>
      </w:r>
    </w:p>
    <w:p w14:paraId="58DF4B73" w14:textId="3BA8DC2C" w:rsidR="00874F88" w:rsidRDefault="00874F88" w:rsidP="00874F88">
      <w:pPr>
        <w:pStyle w:val="AQNadpis3"/>
      </w:pPr>
      <w:r>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254FEF">
      <w:pPr>
        <w:pStyle w:val="Odstavecseseznamem"/>
        <w:numPr>
          <w:ilvl w:val="0"/>
          <w:numId w:val="30"/>
        </w:numPr>
      </w:pPr>
      <w:r>
        <w:t>Identifikátor ePoukazu</w:t>
      </w:r>
    </w:p>
    <w:p w14:paraId="72EDA9A7" w14:textId="77777777" w:rsidR="00874F88" w:rsidRDefault="00874F88" w:rsidP="00254FEF">
      <w:pPr>
        <w:pStyle w:val="Odstavecseseznamem"/>
        <w:numPr>
          <w:ilvl w:val="0"/>
          <w:numId w:val="30"/>
        </w:numPr>
      </w:pPr>
      <w:r>
        <w:t>Pracoviště poskytovatele zdravotních služeb (Kód)</w:t>
      </w:r>
    </w:p>
    <w:p w14:paraId="22926428" w14:textId="77777777" w:rsidR="00874F88" w:rsidRDefault="00874F88" w:rsidP="00254FEF">
      <w:pPr>
        <w:pStyle w:val="Odstavecseseznamem"/>
        <w:numPr>
          <w:ilvl w:val="0"/>
          <w:numId w:val="30"/>
        </w:numPr>
      </w:pPr>
      <w:r>
        <w:t>SSL certifikát</w:t>
      </w:r>
    </w:p>
    <w:p w14:paraId="65190901" w14:textId="77777777" w:rsidR="00874F88" w:rsidRDefault="00874F88" w:rsidP="00874F88">
      <w:r>
        <w:t>Výstup služby:</w:t>
      </w:r>
    </w:p>
    <w:p w14:paraId="0C7B473B" w14:textId="77777777" w:rsidR="00874F88" w:rsidRDefault="00874F88" w:rsidP="00254FEF">
      <w:pPr>
        <w:pStyle w:val="Odstavecseseznamem"/>
        <w:numPr>
          <w:ilvl w:val="0"/>
          <w:numId w:val="30"/>
        </w:numPr>
      </w:pPr>
      <w:r>
        <w:t>Identifikátor ePoukazu</w:t>
      </w:r>
    </w:p>
    <w:p w14:paraId="70684A11" w14:textId="77777777" w:rsidR="00874F88" w:rsidRDefault="00874F88" w:rsidP="00254FEF">
      <w:pPr>
        <w:pStyle w:val="Odstavecseseznamem"/>
        <w:numPr>
          <w:ilvl w:val="0"/>
          <w:numId w:val="30"/>
        </w:numPr>
      </w:pPr>
      <w:r>
        <w:lastRenderedPageBreak/>
        <w:t>Datum vystavení, platnost do</w:t>
      </w:r>
    </w:p>
    <w:p w14:paraId="6BEE71BF" w14:textId="77777777" w:rsidR="00874F88" w:rsidRDefault="00874F88" w:rsidP="00254FEF">
      <w:pPr>
        <w:pStyle w:val="Odstavecseseznamem"/>
        <w:numPr>
          <w:ilvl w:val="0"/>
          <w:numId w:val="30"/>
        </w:numPr>
      </w:pPr>
      <w:r>
        <w:t>Stavy ePoukazu</w:t>
      </w:r>
    </w:p>
    <w:p w14:paraId="358EAB17" w14:textId="77777777" w:rsidR="00874F88" w:rsidRDefault="00874F88" w:rsidP="00254FEF">
      <w:pPr>
        <w:pStyle w:val="Odstavecseseznamem"/>
        <w:numPr>
          <w:ilvl w:val="0"/>
          <w:numId w:val="30"/>
        </w:numPr>
      </w:pPr>
      <w:r>
        <w:t>Zdravotní pojišťovna pacienta</w:t>
      </w:r>
    </w:p>
    <w:p w14:paraId="3D467130" w14:textId="77777777" w:rsidR="00874F88" w:rsidRDefault="00874F88" w:rsidP="00254FEF">
      <w:pPr>
        <w:pStyle w:val="Odstavecseseznamem"/>
        <w:numPr>
          <w:ilvl w:val="0"/>
          <w:numId w:val="30"/>
        </w:numPr>
      </w:pPr>
      <w:r>
        <w:t>Zdravotnický prostředek</w:t>
      </w:r>
    </w:p>
    <w:p w14:paraId="6637CAAF" w14:textId="396571D4" w:rsidR="00FA2797" w:rsidRDefault="00FA2797" w:rsidP="00FA2797">
      <w:pPr>
        <w:pStyle w:val="AQNadpis3"/>
      </w:pPr>
      <w:r>
        <w:t>Seznam údajů z ePoukazů pro daný zdravotnický prostředek v režimu „Maximální preskripce“</w:t>
      </w:r>
    </w:p>
    <w:p w14:paraId="05679BDB" w14:textId="77777777" w:rsidR="00FA2797" w:rsidRDefault="00FA2797" w:rsidP="00FA2797">
      <w:r>
        <w:t>Vstup</w:t>
      </w:r>
      <w:r w:rsidRPr="00F330A8">
        <w:t xml:space="preserve"> služby</w:t>
      </w:r>
      <w:r>
        <w:t>:</w:t>
      </w:r>
    </w:p>
    <w:p w14:paraId="567F18F9" w14:textId="5D6B2F1B" w:rsidR="00687B76" w:rsidRDefault="00687B76" w:rsidP="00254FEF">
      <w:pPr>
        <w:pStyle w:val="Odstavecseseznamem"/>
      </w:pPr>
      <w:r>
        <w:t>Filtr (SÚKL kód zdravotnického prostředku, IČZ, IČP, kód zdravotní pojišťovny)</w:t>
      </w:r>
    </w:p>
    <w:p w14:paraId="72D2D2D5" w14:textId="49B5976D" w:rsidR="00FA2797" w:rsidRDefault="00FA2797" w:rsidP="00254FEF">
      <w:pPr>
        <w:pStyle w:val="Odstavecseseznamem"/>
      </w:pPr>
      <w:r>
        <w:t>Uživatel (login</w:t>
      </w:r>
      <w:r w:rsidRPr="00F330A8">
        <w:t xml:space="preserve"> a kód pracoviště </w:t>
      </w:r>
      <w:r>
        <w:t>uživatele)</w:t>
      </w:r>
    </w:p>
    <w:p w14:paraId="1CEF3103" w14:textId="45ECCEB9" w:rsidR="00FA2797" w:rsidRDefault="00687B76" w:rsidP="00254FEF">
      <w:pPr>
        <w:pStyle w:val="Odstavecseseznamem"/>
      </w:pPr>
      <w:r>
        <w:t>Pacient</w:t>
      </w:r>
    </w:p>
    <w:p w14:paraId="1F380ED8" w14:textId="77777777" w:rsidR="00FA2797" w:rsidRDefault="00FA2797" w:rsidP="00FA2797">
      <w:pPr>
        <w:jc w:val="left"/>
      </w:pPr>
      <w:r>
        <w:t>Výstup služby:</w:t>
      </w:r>
    </w:p>
    <w:p w14:paraId="449E2446" w14:textId="0FF74878" w:rsidR="00FA2797" w:rsidRDefault="00687B76" w:rsidP="00254FEF">
      <w:pPr>
        <w:pStyle w:val="Odstavecseseznamem"/>
      </w:pPr>
      <w:r>
        <w:t>Datum vystavení ePoukazu</w:t>
      </w:r>
    </w:p>
    <w:p w14:paraId="5705621D" w14:textId="73CEAE1C" w:rsidR="00687B76" w:rsidRDefault="00687B76" w:rsidP="00254FEF">
      <w:pPr>
        <w:pStyle w:val="Odstavecseseznamem"/>
      </w:pPr>
      <w:r>
        <w:t>SÚKL kód zdravotnického prostředku</w:t>
      </w:r>
    </w:p>
    <w:p w14:paraId="540CF66A" w14:textId="2436D6FD" w:rsidR="00687B76" w:rsidRDefault="00687B76" w:rsidP="00254FEF">
      <w:pPr>
        <w:pStyle w:val="Odstavecseseznamem"/>
      </w:pPr>
      <w:r>
        <w:t>IČZ</w:t>
      </w:r>
    </w:p>
    <w:p w14:paraId="193F83F2" w14:textId="7863A175" w:rsidR="00687B76" w:rsidRDefault="00687B76" w:rsidP="00254FEF">
      <w:pPr>
        <w:pStyle w:val="Odstavecseseznamem"/>
      </w:pPr>
      <w:r>
        <w:t>IČP</w:t>
      </w:r>
    </w:p>
    <w:p w14:paraId="302F8662" w14:textId="486830CD" w:rsidR="00687B76" w:rsidRDefault="00687B76" w:rsidP="00254FEF">
      <w:pPr>
        <w:pStyle w:val="Odstavecseseznamem"/>
      </w:pPr>
      <w:r>
        <w:t>Zdravotní pojišťovna</w:t>
      </w:r>
    </w:p>
    <w:p w14:paraId="04D12004" w14:textId="01A3F31C" w:rsidR="00687B76" w:rsidRDefault="00687B76" w:rsidP="00254FEF">
      <w:pPr>
        <w:pStyle w:val="Odstavecseseznamem"/>
      </w:pPr>
      <w:r>
        <w:t>Číslo schválení</w:t>
      </w:r>
    </w:p>
    <w:p w14:paraId="0FF2F3CC" w14:textId="5944F918" w:rsidR="0094732C" w:rsidRDefault="0094732C" w:rsidP="0094732C">
      <w:pPr>
        <w:pStyle w:val="AQNadpis3"/>
      </w:pPr>
      <w:bookmarkStart w:id="197" w:name="_Toc73360604"/>
      <w:bookmarkStart w:id="198" w:name="_Ref77115185"/>
      <w:bookmarkStart w:id="199" w:name="_Ref77115192"/>
      <w:r>
        <w:t>Seznam předpisů se změnou (přidání/zrušení) přílohy</w:t>
      </w:r>
    </w:p>
    <w:p w14:paraId="767FA05D" w14:textId="77777777" w:rsidR="0094732C" w:rsidRDefault="0094732C" w:rsidP="0094732C">
      <w:r>
        <w:t>Vstup</w:t>
      </w:r>
      <w:r w:rsidRPr="00F330A8">
        <w:t xml:space="preserve"> služby</w:t>
      </w:r>
      <w:r>
        <w:t>:</w:t>
      </w:r>
    </w:p>
    <w:p w14:paraId="19380606" w14:textId="77777777" w:rsidR="0094732C" w:rsidRDefault="0094732C" w:rsidP="00254FEF">
      <w:pPr>
        <w:pStyle w:val="Odstavecseseznamem"/>
      </w:pPr>
      <w:r>
        <w:t>Uživatel (login</w:t>
      </w:r>
      <w:r w:rsidRPr="00F330A8">
        <w:t xml:space="preserve"> a kód pracoviště </w:t>
      </w:r>
      <w:r>
        <w:t>uživatele)</w:t>
      </w:r>
    </w:p>
    <w:p w14:paraId="154BDFEF" w14:textId="54C16FAE" w:rsidR="0094732C" w:rsidRDefault="0094732C" w:rsidP="00254FEF">
      <w:pPr>
        <w:pStyle w:val="Odstavecseseznamem"/>
      </w:pPr>
      <w:r>
        <w:t>Interval data/čas</w:t>
      </w:r>
    </w:p>
    <w:p w14:paraId="1ADA9FCE" w14:textId="77777777" w:rsidR="0094732C" w:rsidRDefault="0094732C" w:rsidP="0094732C">
      <w:pPr>
        <w:jc w:val="left"/>
      </w:pPr>
      <w:r>
        <w:t>Výstup služby:</w:t>
      </w:r>
    </w:p>
    <w:p w14:paraId="0C614012" w14:textId="4B50A5C0" w:rsidR="00874F88" w:rsidRPr="0094732C" w:rsidRDefault="0094732C" w:rsidP="00254FEF">
      <w:pPr>
        <w:pStyle w:val="Odstavecseseznamem"/>
      </w:pPr>
      <w:r>
        <w:t>Seznam identifikátorů ePoukazů, na kterých došlo k přidání nebo zrušení přílohy</w:t>
      </w:r>
      <w:r w:rsidR="00874F88">
        <w:br w:type="page"/>
      </w:r>
    </w:p>
    <w:p w14:paraId="594FD8EC" w14:textId="4EE0426D" w:rsidR="00FC7A6C" w:rsidRDefault="00FC7A6C" w:rsidP="00FC7A6C">
      <w:pPr>
        <w:pStyle w:val="AQNadpis1"/>
      </w:pPr>
      <w:bookmarkStart w:id="200" w:name="_Toc235179443"/>
      <w:r>
        <w:lastRenderedPageBreak/>
        <w:t>Parametr úhrad</w:t>
      </w:r>
      <w:bookmarkEnd w:id="197"/>
      <w:bookmarkEnd w:id="198"/>
      <w:bookmarkEnd w:id="199"/>
      <w:bookmarkEnd w:id="200"/>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254FEF">
      <w:pPr>
        <w:pStyle w:val="Odstavecseseznamem"/>
      </w:pPr>
      <w:r w:rsidRPr="00222A3E">
        <w:t>PACIENT – hradí pacient</w:t>
      </w:r>
    </w:p>
    <w:p w14:paraId="364BABE2" w14:textId="0A5EE6CF" w:rsidR="00FC7A6C" w:rsidRPr="00222A3E" w:rsidRDefault="00FC7A6C" w:rsidP="00254FEF">
      <w:pPr>
        <w:pStyle w:val="Odstavecseseznamem"/>
      </w:pPr>
      <w:r w:rsidRPr="00222A3E">
        <w:t>UHR1 – základní úhrada</w:t>
      </w:r>
    </w:p>
    <w:p w14:paraId="100DD4FF" w14:textId="77777777" w:rsidR="00FC7A6C" w:rsidRPr="00222A3E" w:rsidRDefault="00FC7A6C" w:rsidP="00254FEF">
      <w:pPr>
        <w:pStyle w:val="Odstavecseseznamem"/>
      </w:pPr>
      <w:r w:rsidRPr="00222A3E">
        <w:t>UHR2 – použití u některých zdravotnických prostředků</w:t>
      </w:r>
    </w:p>
    <w:p w14:paraId="7DB0F095" w14:textId="77777777" w:rsidR="00FC7A6C" w:rsidRPr="00222A3E" w:rsidRDefault="00FC7A6C" w:rsidP="00254FEF">
      <w:pPr>
        <w:pStyle w:val="Odstavecseseznamem"/>
      </w:pPr>
      <w:r w:rsidRPr="00222A3E">
        <w:t>UHR3 – použití u některých zdravotnických prostředků</w:t>
      </w:r>
    </w:p>
    <w:p w14:paraId="080A7BF1" w14:textId="6A2E1847" w:rsidR="00FC7A6C" w:rsidRPr="00222A3E" w:rsidRDefault="00FC7A6C" w:rsidP="00254FEF">
      <w:pPr>
        <w:pStyle w:val="Odstavecseseznamem"/>
      </w:pPr>
      <w:r w:rsidRPr="00222A3E">
        <w:t>PACIENT_ZAM – hradí pacientův zaměstnavatel (rezervováno p</w:t>
      </w:r>
      <w:r w:rsidR="00D429F4">
        <w:t>ro</w:t>
      </w:r>
      <w:r w:rsidRPr="00222A3E">
        <w:t xml:space="preserve"> budoucí využití)</w:t>
      </w:r>
    </w:p>
    <w:p w14:paraId="1541911D" w14:textId="71DB23F9" w:rsidR="00FC7A6C" w:rsidRPr="00222A3E" w:rsidRDefault="00D429F4" w:rsidP="00254FEF">
      <w:pPr>
        <w:pStyle w:val="Odstavecseseznamem"/>
      </w:pPr>
      <w:r w:rsidRPr="00D429F4">
        <w:t>UHR1</w:t>
      </w:r>
      <w:r>
        <w:t>_</w:t>
      </w:r>
      <w:r w:rsidRPr="00D429F4">
        <w:t xml:space="preserve">ZAM </w:t>
      </w:r>
      <w:r w:rsidR="00FC7A6C" w:rsidRPr="00222A3E">
        <w:t>– základní úhrada s doplatkem hrazeným zaměstnavatelem pacienta (Určeno pro vojáky s doplatkem hrazeným armádou.</w:t>
      </w:r>
      <w:r>
        <w:t xml:space="preserve"> </w:t>
      </w:r>
      <w:r w:rsidR="00FC7A6C" w:rsidRPr="00222A3E">
        <w:t>Předepisující</w:t>
      </w:r>
      <w:r>
        <w:t xml:space="preserve"> </w:t>
      </w:r>
      <w:r w:rsidR="00FC7A6C" w:rsidRPr="00222A3E">
        <w:t>lékař musí mít smlouvu s AČR, pojištěnec musí být voják z povolání, voják v aktivní záloze, žák vojenské školy, a zároveň pojištěn u VoZP, kód LP musí být uveden v příloze smlouvy s AČR.)</w:t>
      </w:r>
    </w:p>
    <w:p w14:paraId="0F68C0BB" w14:textId="0778A972" w:rsidR="00FC7A6C" w:rsidRPr="00222A3E" w:rsidRDefault="00FC7A6C" w:rsidP="00254FEF">
      <w:pPr>
        <w:pStyle w:val="Odstavecseseznamem"/>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3B091F0E" w:rsidR="00FC7A6C" w:rsidRPr="00222A3E" w:rsidRDefault="00FC7A6C" w:rsidP="00254FEF">
      <w:pPr>
        <w:pStyle w:val="Odstavecseseznamem"/>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254FEF">
      <w:pPr>
        <w:pStyle w:val="Odstavecseseznamem"/>
      </w:pPr>
      <w:r w:rsidRPr="00E84667">
        <w:t xml:space="preserve">pro potřeby rozdílné úhrady dle stupňů inkontinence </w:t>
      </w:r>
    </w:p>
    <w:p w14:paraId="2D5C5C26" w14:textId="77777777" w:rsidR="00FC7A6C" w:rsidRDefault="00FC7A6C" w:rsidP="00254FEF">
      <w:pPr>
        <w:pStyle w:val="Odstavecseseznamem"/>
      </w:pPr>
      <w:r w:rsidRPr="00E84667">
        <w:t xml:space="preserve">pro potřeby rozdílných úhrad dle věku – děti/dospělí </w:t>
      </w:r>
    </w:p>
    <w:p w14:paraId="4B47D986" w14:textId="77777777" w:rsidR="00FC7A6C" w:rsidRDefault="00FC7A6C" w:rsidP="00254FEF">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254FEF">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254FEF">
      <w:pPr>
        <w:pStyle w:val="Odstavecseseznamem"/>
      </w:pPr>
      <w:r>
        <w:t>UHR1 se používá u všech skupin zdravotnických prostředků</w:t>
      </w:r>
    </w:p>
    <w:p w14:paraId="6146AD11" w14:textId="77777777" w:rsidR="00FC7A6C" w:rsidRDefault="00FC7A6C" w:rsidP="00254FEF">
      <w:pPr>
        <w:pStyle w:val="Odstavecseseznamem"/>
      </w:pPr>
      <w:r>
        <w:t>UHR2 a UHR3 se používá u skupiny zdravotnických prostředků 02 (</w:t>
      </w:r>
      <w:r w:rsidRPr="006A7DD9">
        <w:t>ZP pro inkontinentní pacienty</w:t>
      </w:r>
      <w:r>
        <w:t>)</w:t>
      </w:r>
    </w:p>
    <w:p w14:paraId="6F6A545E" w14:textId="77777777" w:rsidR="00FC7A6C" w:rsidRDefault="00FC7A6C" w:rsidP="00254FEF">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25F845FD" w:rsidR="00FC7A6C" w:rsidRPr="002150D3" w:rsidRDefault="00FC7A6C" w:rsidP="00FC7A6C">
      <w:pPr>
        <w:rPr>
          <w:b/>
        </w:rPr>
      </w:pPr>
      <w:r w:rsidRPr="002150D3">
        <w:rPr>
          <w:b/>
        </w:rPr>
        <w:t>Systém ePoukaz bude kontrolovat při založení ePoukazu (měkká chyba)</w:t>
      </w:r>
      <w:r w:rsidR="00541B72">
        <w:rPr>
          <w:b/>
        </w:rPr>
        <w:t>:</w:t>
      </w:r>
      <w:r w:rsidRPr="002150D3">
        <w:rPr>
          <w:b/>
        </w:rPr>
        <w:t xml:space="preserve">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201" w:name="_Toc73360605"/>
      <w:bookmarkStart w:id="202" w:name="_Toc235179444"/>
      <w:r w:rsidRPr="001E13A5">
        <w:t>vložky, kapsy, intravaginální tampony, vložné pleny, fixační kalhotky, plenkové kalhotky</w:t>
      </w:r>
      <w:r>
        <w:t xml:space="preserve"> (</w:t>
      </w:r>
      <w:r w:rsidRPr="001E13A5">
        <w:t>02.01.01.01</w:t>
      </w:r>
      <w:r>
        <w:t>)</w:t>
      </w:r>
      <w:bookmarkEnd w:id="201"/>
      <w:bookmarkEnd w:id="202"/>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254FEF">
      <w:pPr>
        <w:pStyle w:val="Odstavecseseznamem"/>
        <w:numPr>
          <w:ilvl w:val="0"/>
          <w:numId w:val="28"/>
        </w:numPr>
      </w:pPr>
      <w:r w:rsidRPr="00222A3E">
        <w:t>Úhrada musí korespondovat se zadaným stupněm inkontinence – měkká chyba</w:t>
      </w:r>
    </w:p>
    <w:p w14:paraId="63EAEF22" w14:textId="77777777" w:rsidR="00FC7A6C" w:rsidRPr="00222A3E" w:rsidRDefault="00FC7A6C" w:rsidP="00254FEF">
      <w:pPr>
        <w:pStyle w:val="Odstavecseseznamem"/>
        <w:numPr>
          <w:ilvl w:val="0"/>
          <w:numId w:val="28"/>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203" w:name="_Toc73360606"/>
      <w:bookmarkStart w:id="204" w:name="_Toc235179445"/>
      <w:r>
        <w:t>Diagnostické proužky pro stanovení glukózy z krve (05.02.02.01)</w:t>
      </w:r>
      <w:bookmarkEnd w:id="203"/>
      <w:bookmarkEnd w:id="204"/>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205" w:name="_Toc73360607"/>
      <w:bookmarkStart w:id="206" w:name="_Toc235179446"/>
      <w:r>
        <w:lastRenderedPageBreak/>
        <w:t>N</w:t>
      </w:r>
      <w:r w:rsidRPr="00B651D4">
        <w:t xml:space="preserve">áplasťové inzulínové pumpy </w:t>
      </w:r>
      <w:r>
        <w:t>(</w:t>
      </w:r>
      <w:r w:rsidRPr="00B651D4">
        <w:t>05.03.03.04</w:t>
      </w:r>
      <w:r>
        <w:t>)</w:t>
      </w:r>
      <w:bookmarkEnd w:id="205"/>
      <w:bookmarkEnd w:id="206"/>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19811D3B" w14:textId="77777777" w:rsidR="00FC7A6C" w:rsidRDefault="00FC7A6C" w:rsidP="00FC7A6C">
      <w:pPr>
        <w:pStyle w:val="AQNadpis2"/>
      </w:pPr>
      <w:bookmarkStart w:id="207" w:name="_Toc73360608"/>
      <w:bookmarkStart w:id="208" w:name="_Toc235179447"/>
      <w:r>
        <w:t>Sluchadla na kostní vedení včetně kompletního příslušenství po dobu životnosti sluchadla (08.01.02.01)</w:t>
      </w:r>
      <w:bookmarkEnd w:id="207"/>
      <w:bookmarkEnd w:id="208"/>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254FEF">
      <w:pPr>
        <w:pStyle w:val="Odstavecseseznamem"/>
        <w:numPr>
          <w:ilvl w:val="0"/>
          <w:numId w:val="28"/>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209" w:name="_Toc73360609"/>
      <w:bookmarkStart w:id="210" w:name="_Toc235179448"/>
      <w:r>
        <w:t>Brýlové sluchadlo na kostní vedení jedno nebo oboustranné (08.01.02.02)</w:t>
      </w:r>
      <w:bookmarkEnd w:id="209"/>
      <w:bookmarkEnd w:id="210"/>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254FEF">
      <w:pPr>
        <w:pStyle w:val="Odstavecseseznamem"/>
        <w:numPr>
          <w:ilvl w:val="0"/>
          <w:numId w:val="28"/>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211" w:name="_Toc73360610"/>
      <w:bookmarkStart w:id="212" w:name="_Ref77115199"/>
      <w:bookmarkStart w:id="213" w:name="_Ref77115204"/>
      <w:bookmarkStart w:id="214" w:name="_Toc235179449"/>
      <w:r>
        <w:lastRenderedPageBreak/>
        <w:t>ePoukaz – preskripční, indikační a množstevní omezení</w:t>
      </w:r>
      <w:bookmarkEnd w:id="211"/>
      <w:bookmarkEnd w:id="212"/>
      <w:bookmarkEnd w:id="213"/>
      <w:bookmarkEnd w:id="214"/>
    </w:p>
    <w:p w14:paraId="629CF2FE" w14:textId="5293077A" w:rsidR="00FC7A6C" w:rsidRDefault="00B9621D" w:rsidP="00FC7A6C">
      <w:r>
        <w:t>V</w:t>
      </w:r>
      <w:r w:rsidR="00FC7A6C">
        <w:t>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215" w:name="_Toc73360611"/>
      <w:bookmarkStart w:id="216" w:name="_Toc235179450"/>
      <w:r>
        <w:t>Preskripční omezení</w:t>
      </w:r>
      <w:bookmarkEnd w:id="215"/>
      <w:bookmarkEnd w:id="216"/>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217" w:name="_Toc73360612"/>
      <w:bookmarkStart w:id="218" w:name="_Toc235179451"/>
      <w:r>
        <w:t>Indikační a množstevní omezení</w:t>
      </w:r>
      <w:bookmarkEnd w:id="217"/>
      <w:bookmarkEnd w:id="218"/>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hideMark/>
          </w:tcPr>
          <w:p w14:paraId="324380CF" w14:textId="233F0104" w:rsidR="00FC7A6C" w:rsidRPr="00C31695" w:rsidRDefault="00FC7A6C" w:rsidP="006F553D">
            <w:r w:rsidRPr="00C31695">
              <w:t xml:space="preserve">akutní nebo chronické stavy pánve, v těhotenství, po porodu (symphyseolyza), po úraze (ruptura), při dysfunkci kyčelních kloubů, kyčelní dysplazii, repozicích kyčle, při pooperační léčbě fraktur pánve, </w:t>
            </w:r>
            <w:r w:rsidR="002F0D03" w:rsidRPr="00C31695">
              <w:t>artrózy</w:t>
            </w:r>
            <w:r w:rsidRPr="00C31695">
              <w:t xml:space="preserve">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lastRenderedPageBreak/>
              <w:t>Kod</w:t>
            </w:r>
          </w:p>
        </w:tc>
        <w:tc>
          <w:tcPr>
            <w:tcW w:w="960" w:type="dxa"/>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20EC876A" w:rsidR="00FC7A6C" w:rsidRDefault="00FC7A6C" w:rsidP="00FC7A6C">
      <w:r>
        <w:t>V systému ePoukaz budou implementovány dva typy „kontrol“</w:t>
      </w:r>
      <w:r w:rsidR="00B45CF0">
        <w:t>:</w:t>
      </w:r>
      <w:r>
        <w:t xml:space="preserve"> </w:t>
      </w:r>
    </w:p>
    <w:p w14:paraId="2F3325F7" w14:textId="77777777" w:rsidR="00FC7A6C" w:rsidRPr="00702B8C" w:rsidRDefault="00FC7A6C" w:rsidP="00254FEF">
      <w:pPr>
        <w:pStyle w:val="Odstavecseseznamem"/>
      </w:pPr>
      <w:r>
        <w:t>Vizuální</w:t>
      </w:r>
    </w:p>
    <w:p w14:paraId="5844426E" w14:textId="01CBE4E8"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r w:rsidR="00B45CF0">
        <w:t>.</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254FEF">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60C56E46" w:rsidR="00FC7A6C" w:rsidRPr="00C31695" w:rsidRDefault="00FC7A6C" w:rsidP="00FC7A6C">
      <w:r w:rsidRPr="00C31695">
        <w:t>Tato kontrola naráží na to, že ePoukaz neb</w:t>
      </w:r>
      <w:r w:rsidR="009032AA">
        <w:t>yl do 31.12.2025</w:t>
      </w:r>
      <w:r w:rsidRPr="00C31695">
        <w:t xml:space="preserve"> povinný – tedy centrální uložiště </w:t>
      </w:r>
      <w:r w:rsidR="009032AA">
        <w:t>nedisponuje</w:t>
      </w:r>
      <w:r w:rsidRPr="00C31695">
        <w:t xml:space="preserve">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219" w:name="_Toc235179452"/>
      <w:r>
        <w:lastRenderedPageBreak/>
        <w:t>Role</w:t>
      </w:r>
      <w:bookmarkEnd w:id="219"/>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220" w:name="_Toc235179453"/>
      <w:r>
        <w:t>Předepisující</w:t>
      </w:r>
      <w:bookmarkEnd w:id="220"/>
    </w:p>
    <w:p w14:paraId="4C739CEB" w14:textId="77777777" w:rsidR="00FC1061" w:rsidRPr="004E10D3" w:rsidRDefault="00FC1061" w:rsidP="00FC1061">
      <w:pPr>
        <w:pStyle w:val="AQNadpis3"/>
      </w:pPr>
      <w:r>
        <w:t>Role uživatelů</w:t>
      </w:r>
    </w:p>
    <w:p w14:paraId="0A57CE13" w14:textId="274323AA" w:rsidR="00FC1061" w:rsidRDefault="00FC1061" w:rsidP="00FC1061">
      <w:r>
        <w:t>Role uživatelů, které budou moci předepisovat ePoukaz</w:t>
      </w:r>
      <w:r w:rsidR="00B45CF0">
        <w:t>:</w:t>
      </w:r>
    </w:p>
    <w:p w14:paraId="65895530" w14:textId="77777777" w:rsidR="00FC1061" w:rsidRDefault="00FC1061" w:rsidP="00254FEF">
      <w:pPr>
        <w:pStyle w:val="Odstavecseseznamem"/>
      </w:pPr>
      <w:r>
        <w:t>Lékař (existující role)</w:t>
      </w:r>
    </w:p>
    <w:p w14:paraId="60960BAB" w14:textId="7C214F7D" w:rsidR="00FC1061" w:rsidRDefault="00FC1061" w:rsidP="00254FEF">
      <w:pPr>
        <w:pStyle w:val="Odstavecseseznamem"/>
      </w:pPr>
      <w:r>
        <w:t>Jiný nelékařský zdravotn</w:t>
      </w:r>
      <w:r w:rsidR="00F8377E">
        <w:t>ický</w:t>
      </w:r>
      <w:r>
        <w:t xml:space="preserve">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254FEF">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062A7100"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w:t>
            </w:r>
            <w:r w:rsidR="00F8377E">
              <w:rPr>
                <w:rFonts w:ascii="Calibri" w:eastAsia="Times New Roman" w:hAnsi="Calibri" w:cs="Calibri"/>
                <w:color w:val="000000"/>
                <w:sz w:val="22"/>
                <w:szCs w:val="22"/>
                <w:lang w:eastAsia="cs-CZ"/>
              </w:rPr>
              <w:t>ický</w:t>
            </w:r>
            <w:r w:rsidRPr="003E71E1">
              <w:rPr>
                <w:rFonts w:ascii="Calibri" w:eastAsia="Times New Roman" w:hAnsi="Calibri" w:cs="Calibri"/>
                <w:color w:val="000000"/>
                <w:sz w:val="22"/>
                <w:szCs w:val="22"/>
                <w:lang w:eastAsia="cs-CZ"/>
              </w:rPr>
              <w:t xml:space="preserve">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4586F6B8" w:rsidR="00FC1061" w:rsidRDefault="00FC1061" w:rsidP="00FC1061">
      <w:pPr>
        <w:pStyle w:val="AQNadpis3"/>
      </w:pPr>
      <w:r>
        <w:t>Jiný nelékařský zdravotn</w:t>
      </w:r>
      <w:r w:rsidR="00F8377E">
        <w:t>ický</w:t>
      </w:r>
      <w:r>
        <w:t xml:space="preserve">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221" w:name="_Toc235179454"/>
      <w:r>
        <w:lastRenderedPageBreak/>
        <w:t>Vydávající</w:t>
      </w:r>
      <w:bookmarkEnd w:id="221"/>
    </w:p>
    <w:p w14:paraId="203304F3" w14:textId="77777777" w:rsidR="00FC1061" w:rsidRPr="004E10D3" w:rsidRDefault="00FC1061" w:rsidP="00FC1061">
      <w:pPr>
        <w:pStyle w:val="AQNadpis3"/>
      </w:pPr>
      <w:r>
        <w:t>Role uživatelů</w:t>
      </w:r>
    </w:p>
    <w:p w14:paraId="60519FFD" w14:textId="1785D170" w:rsidR="00FC1061" w:rsidRDefault="00FC1061" w:rsidP="00FC1061">
      <w:r>
        <w:t>Role uživatelů, které budou moci vydat na ePoukaz</w:t>
      </w:r>
      <w:r w:rsidR="00B45CF0">
        <w:t>:</w:t>
      </w:r>
    </w:p>
    <w:p w14:paraId="36739237" w14:textId="77777777" w:rsidR="00FC1061" w:rsidRDefault="00FC1061" w:rsidP="00254FEF">
      <w:pPr>
        <w:pStyle w:val="Odstavecseseznamem"/>
      </w:pPr>
      <w:r>
        <w:t>Lékárník (existující role)</w:t>
      </w:r>
    </w:p>
    <w:p w14:paraId="0ABD11A3" w14:textId="77777777" w:rsidR="00FC1061" w:rsidRDefault="00FC1061" w:rsidP="00254FEF">
      <w:pPr>
        <w:pStyle w:val="Odstavecseseznamem"/>
      </w:pPr>
      <w:r>
        <w:t>Farmaceutický asistent, ortotik-protetik, ortopedický protetik (nová role)</w:t>
      </w:r>
    </w:p>
    <w:p w14:paraId="125A62E6" w14:textId="77777777" w:rsidR="00FC1061" w:rsidRDefault="00FC1061" w:rsidP="00254FEF">
      <w:pPr>
        <w:pStyle w:val="Odstavecseseznamem"/>
      </w:pPr>
      <w:r>
        <w:t>Pracovník výdejny (nová role)</w:t>
      </w:r>
    </w:p>
    <w:p w14:paraId="3090CC60" w14:textId="77777777" w:rsidR="00FC1061" w:rsidRDefault="00FC1061" w:rsidP="00254FEF">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66146B83" w:rsidR="00FC1061" w:rsidRDefault="00FC1061" w:rsidP="00FC1061">
      <w:r>
        <w:t>Role pracovišť, na které bude umožněn výdej na ePoukaz</w:t>
      </w:r>
      <w:r w:rsidR="00B45CF0">
        <w:t>:</w:t>
      </w:r>
    </w:p>
    <w:p w14:paraId="6BBE08A0" w14:textId="77777777" w:rsidR="00FC1061" w:rsidRDefault="00FC1061" w:rsidP="00254FEF">
      <w:pPr>
        <w:pStyle w:val="Odstavecseseznamem"/>
      </w:pPr>
      <w:r>
        <w:t>Lékárna (tabulka níže – sloupec 4)</w:t>
      </w:r>
    </w:p>
    <w:p w14:paraId="745DD463" w14:textId="77777777" w:rsidR="00FC1061" w:rsidRDefault="00FC1061" w:rsidP="00254FEF">
      <w:pPr>
        <w:pStyle w:val="Odstavecseseznamem"/>
      </w:pPr>
      <w:r>
        <w:t>Poskytovatel zdravotních služeb lékárenské péče(výdejna) (tabulka níže – sloupec 1)</w:t>
      </w:r>
      <w:r>
        <w:tab/>
      </w:r>
    </w:p>
    <w:p w14:paraId="4EA9DA51" w14:textId="77777777" w:rsidR="00FC1061" w:rsidRDefault="00FC1061" w:rsidP="00254FEF">
      <w:pPr>
        <w:pStyle w:val="Odstavecseseznamem"/>
      </w:pPr>
      <w:r>
        <w:t>Provozovatel oční optiky (oční optika)</w:t>
      </w:r>
      <w:r>
        <w:tab/>
        <w:t xml:space="preserve"> (tabulka níže – sloupec 2)</w:t>
      </w:r>
    </w:p>
    <w:p w14:paraId="6529351B" w14:textId="77777777" w:rsidR="00FC1061" w:rsidRPr="00CE4580" w:rsidRDefault="00FC1061" w:rsidP="00254FEF">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1BE89D6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w:t>
            </w:r>
            <w:r w:rsidR="002F0D03">
              <w:rPr>
                <w:rFonts w:ascii="Calibri" w:eastAsia="Times New Roman" w:hAnsi="Calibri" w:cs="Calibri"/>
                <w:color w:val="000000"/>
                <w:sz w:val="22"/>
                <w:szCs w:val="22"/>
                <w:lang w:eastAsia="cs-CZ"/>
              </w:rPr>
              <w:t xml:space="preserve"> </w:t>
            </w:r>
            <w:r w:rsidRPr="006D65C6">
              <w:rPr>
                <w:rFonts w:ascii="Calibri" w:eastAsia="Times New Roman" w:hAnsi="Calibri" w:cs="Calibri"/>
                <w:color w:val="000000"/>
                <w:sz w:val="22"/>
                <w:szCs w:val="22"/>
                <w:lang w:eastAsia="cs-CZ"/>
              </w:rPr>
              <w:t>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0570D8" w:rsidRPr="006D65C6" w14:paraId="3FAD6A05" w14:textId="77777777" w:rsidTr="000570D8">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tcPr>
          <w:p w14:paraId="1723702A" w14:textId="0D98E38F" w:rsidR="000570D8" w:rsidRPr="006D65C6" w:rsidRDefault="000570D8"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592B075"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auto" w:fill="92D050"/>
            <w:noWrap/>
            <w:vAlign w:val="center"/>
          </w:tcPr>
          <w:p w14:paraId="278850FF" w14:textId="4326D2CC" w:rsidR="000570D8" w:rsidRPr="00814F24" w:rsidRDefault="000570D8" w:rsidP="00FC1061">
            <w:pPr>
              <w:spacing w:before="0" w:after="0"/>
              <w:jc w:val="center"/>
              <w:rPr>
                <w:rFonts w:ascii="Calibri" w:eastAsia="Times New Roman" w:hAnsi="Calibri" w:cs="Calibri"/>
                <w:b/>
                <w:bCs/>
                <w:color w:val="000000"/>
                <w:sz w:val="24"/>
                <w:lang w:eastAsia="cs-CZ"/>
              </w:rPr>
            </w:pPr>
            <w:r>
              <w:rPr>
                <w:rFonts w:ascii="Calibri" w:eastAsia="Times New Roman" w:hAnsi="Calibri" w:cs="Calibri"/>
                <w:b/>
                <w:bCs/>
                <w:color w:val="000000"/>
                <w:sz w:val="24"/>
                <w:lang w:eastAsia="cs-CZ"/>
              </w:rPr>
              <w:t>x</w:t>
            </w:r>
          </w:p>
        </w:tc>
        <w:tc>
          <w:tcPr>
            <w:tcW w:w="619" w:type="dxa"/>
            <w:tcBorders>
              <w:top w:val="nil"/>
              <w:left w:val="nil"/>
              <w:bottom w:val="single" w:sz="4" w:space="0" w:color="auto"/>
              <w:right w:val="single" w:sz="4" w:space="0" w:color="auto"/>
            </w:tcBorders>
            <w:shd w:val="clear" w:color="auto" w:fill="FF0000"/>
            <w:noWrap/>
            <w:vAlign w:val="center"/>
          </w:tcPr>
          <w:p w14:paraId="33980DF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6B5CB9E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5F55F3AB"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7F71CC0C"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BADDBE6"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67D9E3F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2D0C4E2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C1F27E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24B8F4E"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7C585D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D9ECC5" w:rsidR="00FC1061" w:rsidRPr="004A43FB" w:rsidRDefault="00FC1061" w:rsidP="00FC1061">
      <w:pPr>
        <w:rPr>
          <w:szCs w:val="20"/>
        </w:rPr>
      </w:pPr>
      <w:r w:rsidRPr="004A43FB">
        <w:rPr>
          <w:szCs w:val="20"/>
        </w:rPr>
        <w:t>B = Prostředek pro korekci zraku (09.02 dle kategorizačního stromu) - v optice a vybrané osoby</w:t>
      </w:r>
      <w:r w:rsidR="000570D8">
        <w:rPr>
          <w:szCs w:val="20"/>
        </w:rPr>
        <w:t xml:space="preserve">; ve výdejně jen lékař </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4316CD72" w:rsidR="00FC1061" w:rsidRPr="00634CA4" w:rsidRDefault="00FC1061" w:rsidP="00FC1061">
      <w:r>
        <w:t xml:space="preserve">V systému eRecept je již zavedena uživatelská role lékárník a pracoviště lékárna. Tato role slouží pro výdej léčivých přípravků na eRecept. </w:t>
      </w:r>
      <w:r w:rsidR="00B45CF0">
        <w:t xml:space="preserve">Tato </w:t>
      </w:r>
      <w:r>
        <w:t xml:space="preserve">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222" w:name="_Toc235179455"/>
      <w:r>
        <w:lastRenderedPageBreak/>
        <w:t>Generování dávek s výdeji pro předepisující a zdravotní pojišťovny</w:t>
      </w:r>
      <w:bookmarkEnd w:id="222"/>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223" w:name="_Toc73360620"/>
      <w:r>
        <w:br w:type="page"/>
      </w:r>
    </w:p>
    <w:p w14:paraId="13DAC018" w14:textId="711785FF" w:rsidR="008E3CC9" w:rsidRDefault="008E3CC9" w:rsidP="008E3CC9">
      <w:pPr>
        <w:pStyle w:val="AQNadpis1"/>
      </w:pPr>
      <w:bookmarkStart w:id="224" w:name="_Ref85544135"/>
      <w:bookmarkStart w:id="225" w:name="_Toc235179456"/>
      <w:r w:rsidRPr="00431F3D">
        <w:lastRenderedPageBreak/>
        <w:t>Číselníky</w:t>
      </w:r>
      <w:bookmarkEnd w:id="223"/>
      <w:r>
        <w:t xml:space="preserve"> a ENUMy</w:t>
      </w:r>
      <w:bookmarkEnd w:id="224"/>
      <w:bookmarkEnd w:id="225"/>
    </w:p>
    <w:p w14:paraId="4A080779" w14:textId="1BEFEAF0" w:rsidR="008E3CC9" w:rsidRPr="007D0A12" w:rsidRDefault="008E3CC9" w:rsidP="008E3CC9">
      <w:r w:rsidRPr="007D0A12">
        <w:t xml:space="preserve">Číselníky budou vystavovány na </w:t>
      </w:r>
      <w:hyperlink r:id="rId31"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453"/>
        <w:gridCol w:w="1620"/>
        <w:gridCol w:w="3014"/>
        <w:gridCol w:w="2541"/>
      </w:tblGrid>
      <w:tr w:rsidR="00130BD3" w:rsidRPr="00884D92" w14:paraId="0A83ED4D" w14:textId="69400D58" w:rsidTr="002B4E68">
        <w:tc>
          <w:tcPr>
            <w:tcW w:w="2453" w:type="dxa"/>
          </w:tcPr>
          <w:p w14:paraId="7B796145" w14:textId="77777777" w:rsidR="00130BD3" w:rsidRPr="00884D92" w:rsidRDefault="00130BD3" w:rsidP="002B28F6">
            <w:pPr>
              <w:rPr>
                <w:b/>
              </w:rPr>
            </w:pPr>
            <w:r w:rsidRPr="00884D92">
              <w:rPr>
                <w:b/>
              </w:rPr>
              <w:t>Číselník</w:t>
            </w:r>
            <w:r>
              <w:rPr>
                <w:b/>
              </w:rPr>
              <w:t>/ENUM</w:t>
            </w:r>
          </w:p>
        </w:tc>
        <w:tc>
          <w:tcPr>
            <w:tcW w:w="1620" w:type="dxa"/>
          </w:tcPr>
          <w:p w14:paraId="7A95802F" w14:textId="77777777" w:rsidR="00130BD3" w:rsidRPr="00884D92" w:rsidRDefault="00130BD3" w:rsidP="002B28F6">
            <w:pPr>
              <w:rPr>
                <w:b/>
              </w:rPr>
            </w:pPr>
            <w:r>
              <w:rPr>
                <w:b/>
              </w:rPr>
              <w:t>Typ</w:t>
            </w:r>
          </w:p>
        </w:tc>
        <w:tc>
          <w:tcPr>
            <w:tcW w:w="301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B4E68">
        <w:tc>
          <w:tcPr>
            <w:tcW w:w="2453" w:type="dxa"/>
          </w:tcPr>
          <w:p w14:paraId="02335C5F" w14:textId="77777777" w:rsidR="00130BD3" w:rsidRDefault="00130BD3" w:rsidP="002B28F6">
            <w:r>
              <w:t>Zdravotnické prostředky</w:t>
            </w:r>
          </w:p>
        </w:tc>
        <w:tc>
          <w:tcPr>
            <w:tcW w:w="1620" w:type="dxa"/>
          </w:tcPr>
          <w:p w14:paraId="076B613C" w14:textId="77777777" w:rsidR="00130BD3" w:rsidRPr="00FC7E82" w:rsidRDefault="00130BD3" w:rsidP="002B28F6">
            <w:r>
              <w:t>Číselník</w:t>
            </w:r>
          </w:p>
        </w:tc>
        <w:tc>
          <w:tcPr>
            <w:tcW w:w="301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130BD3" w14:paraId="29759966" w14:textId="0DEF4894" w:rsidTr="002B4E68">
        <w:tc>
          <w:tcPr>
            <w:tcW w:w="2453" w:type="dxa"/>
          </w:tcPr>
          <w:p w14:paraId="280437EE" w14:textId="48C0013A" w:rsidR="00130BD3" w:rsidRDefault="00BE2CF1" w:rsidP="00BE2CF1">
            <w:pPr>
              <w:jc w:val="left"/>
            </w:pPr>
            <w:r w:rsidRPr="00BB1D31">
              <w:t>ZPSCAU_IND</w:t>
            </w:r>
            <w:r>
              <w:t xml:space="preserve"> (</w:t>
            </w:r>
            <w:r w:rsidR="00130BD3">
              <w:t>Indikační omezení</w:t>
            </w:r>
            <w:r>
              <w:t>)</w:t>
            </w:r>
          </w:p>
        </w:tc>
        <w:tc>
          <w:tcPr>
            <w:tcW w:w="1620" w:type="dxa"/>
          </w:tcPr>
          <w:p w14:paraId="44E26AB2" w14:textId="77777777" w:rsidR="00130BD3" w:rsidRDefault="00130BD3" w:rsidP="002B28F6">
            <w:r>
              <w:t>Číselník</w:t>
            </w:r>
          </w:p>
        </w:tc>
        <w:tc>
          <w:tcPr>
            <w:tcW w:w="301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B4E68">
        <w:tc>
          <w:tcPr>
            <w:tcW w:w="2453" w:type="dxa"/>
          </w:tcPr>
          <w:p w14:paraId="1F8AB858" w14:textId="77777777" w:rsidR="00130BD3" w:rsidRDefault="00130BD3" w:rsidP="002B28F6">
            <w:r w:rsidRPr="00434C3B">
              <w:t>ZPSCAU_OME</w:t>
            </w:r>
          </w:p>
        </w:tc>
        <w:tc>
          <w:tcPr>
            <w:tcW w:w="1620" w:type="dxa"/>
          </w:tcPr>
          <w:p w14:paraId="27CEDD17" w14:textId="77777777" w:rsidR="00130BD3" w:rsidRDefault="00130BD3" w:rsidP="002B28F6">
            <w:r>
              <w:t>Číselník</w:t>
            </w:r>
          </w:p>
        </w:tc>
        <w:tc>
          <w:tcPr>
            <w:tcW w:w="301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B4E68">
        <w:tc>
          <w:tcPr>
            <w:tcW w:w="2453" w:type="dxa"/>
          </w:tcPr>
          <w:p w14:paraId="3F769FDF" w14:textId="77777777" w:rsidR="00130BD3" w:rsidRDefault="00130BD3" w:rsidP="002B28F6">
            <w:r w:rsidRPr="00434C3B">
              <w:t>ZPSCAU_LIM</w:t>
            </w:r>
          </w:p>
        </w:tc>
        <w:tc>
          <w:tcPr>
            <w:tcW w:w="1620" w:type="dxa"/>
          </w:tcPr>
          <w:p w14:paraId="44DFF172" w14:textId="77777777" w:rsidR="00130BD3" w:rsidRDefault="00130BD3" w:rsidP="002B28F6">
            <w:r>
              <w:t>Číselník</w:t>
            </w:r>
          </w:p>
        </w:tc>
        <w:tc>
          <w:tcPr>
            <w:tcW w:w="301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B4E68">
        <w:tc>
          <w:tcPr>
            <w:tcW w:w="2453" w:type="dxa"/>
          </w:tcPr>
          <w:p w14:paraId="0B3C063C" w14:textId="77777777" w:rsidR="00130BD3" w:rsidRPr="00434C3B" w:rsidRDefault="00130BD3" w:rsidP="002B28F6">
            <w:r w:rsidRPr="00434C3B">
              <w:t>ZPSCAU_UDOKS</w:t>
            </w:r>
          </w:p>
        </w:tc>
        <w:tc>
          <w:tcPr>
            <w:tcW w:w="1620" w:type="dxa"/>
          </w:tcPr>
          <w:p w14:paraId="18C7E259" w14:textId="77777777" w:rsidR="00130BD3" w:rsidRDefault="00130BD3" w:rsidP="002B28F6">
            <w:r>
              <w:t>Číselník</w:t>
            </w:r>
          </w:p>
        </w:tc>
        <w:tc>
          <w:tcPr>
            <w:tcW w:w="301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2B4E68" w14:paraId="5166E12A" w14:textId="77777777" w:rsidTr="002B4E68">
        <w:tc>
          <w:tcPr>
            <w:tcW w:w="2453" w:type="dxa"/>
          </w:tcPr>
          <w:p w14:paraId="1ACB550F" w14:textId="059D6A77" w:rsidR="002B4E68" w:rsidRPr="00434C3B" w:rsidRDefault="002B4E68" w:rsidP="002B4E68">
            <w:r w:rsidRPr="00B851FC">
              <w:t>Foniatrie</w:t>
            </w:r>
            <w:r>
              <w:t xml:space="preserve"> </w:t>
            </w:r>
            <w:r w:rsidRPr="00B851FC">
              <w:t>-</w:t>
            </w:r>
            <w:r>
              <w:t xml:space="preserve"> </w:t>
            </w:r>
            <w:r w:rsidRPr="00B851FC">
              <w:t>indikační skupiny</w:t>
            </w:r>
          </w:p>
        </w:tc>
        <w:tc>
          <w:tcPr>
            <w:tcW w:w="1620" w:type="dxa"/>
          </w:tcPr>
          <w:p w14:paraId="058AD79A" w14:textId="0309FAFA" w:rsidR="002B4E68" w:rsidRDefault="002B4E68" w:rsidP="002B4E68">
            <w:r w:rsidRPr="00B851FC">
              <w:t>Číselník</w:t>
            </w:r>
          </w:p>
        </w:tc>
        <w:tc>
          <w:tcPr>
            <w:tcW w:w="3014" w:type="dxa"/>
          </w:tcPr>
          <w:p w14:paraId="3A7DD66F" w14:textId="30EDEE96" w:rsidR="002B4E68" w:rsidRDefault="002B4E68" w:rsidP="002B4E68">
            <w:r>
              <w:t xml:space="preserve">Indikační skupiny pro zdravotní prostředky – foniatrie </w:t>
            </w:r>
          </w:p>
        </w:tc>
        <w:tc>
          <w:tcPr>
            <w:tcW w:w="2541" w:type="dxa"/>
          </w:tcPr>
          <w:p w14:paraId="08982F9A" w14:textId="32E6B8F4" w:rsidR="002B4E68" w:rsidRPr="00BB1D31" w:rsidRDefault="002B4E68" w:rsidP="002B4E68">
            <w:r w:rsidRPr="0077062A">
              <w:t>eP_foniatrie.csv</w:t>
            </w:r>
          </w:p>
        </w:tc>
      </w:tr>
      <w:tr w:rsidR="00130BD3" w:rsidRPr="00B851FC" w14:paraId="68B7E64E" w14:textId="1600C5C5" w:rsidTr="002B4E68">
        <w:tc>
          <w:tcPr>
            <w:tcW w:w="2453" w:type="dxa"/>
          </w:tcPr>
          <w:p w14:paraId="4E6E2048" w14:textId="77777777" w:rsidR="00130BD3" w:rsidRPr="00B851FC" w:rsidRDefault="00130BD3" w:rsidP="002B28F6">
            <w:pPr>
              <w:jc w:val="left"/>
            </w:pPr>
            <w:bookmarkStart w:id="226" w:name="_Toc71097549"/>
            <w:bookmarkStart w:id="227" w:name="_Toc73009230"/>
            <w:r w:rsidRPr="00B851FC">
              <w:t>Typ pomůcky</w:t>
            </w:r>
          </w:p>
        </w:tc>
        <w:tc>
          <w:tcPr>
            <w:tcW w:w="1620" w:type="dxa"/>
          </w:tcPr>
          <w:p w14:paraId="71D93F0C" w14:textId="77777777" w:rsidR="00130BD3" w:rsidRPr="00B851FC" w:rsidRDefault="00130BD3" w:rsidP="002B28F6">
            <w:r w:rsidRPr="00B851FC">
              <w:t>Číselník</w:t>
            </w:r>
          </w:p>
        </w:tc>
        <w:tc>
          <w:tcPr>
            <w:tcW w:w="301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BA13A7" w:rsidRPr="00B851FC" w14:paraId="01C62EEC" w14:textId="77777777" w:rsidTr="002B4E68">
        <w:tc>
          <w:tcPr>
            <w:tcW w:w="2453" w:type="dxa"/>
          </w:tcPr>
          <w:p w14:paraId="32215286" w14:textId="77BA36C4" w:rsidR="00BA13A7" w:rsidRPr="00B851FC" w:rsidRDefault="00BA13A7" w:rsidP="00BA13A7">
            <w:pPr>
              <w:jc w:val="left"/>
            </w:pPr>
            <w:r w:rsidRPr="00B851FC">
              <w:t>Optika bifokální typ</w:t>
            </w:r>
          </w:p>
        </w:tc>
        <w:tc>
          <w:tcPr>
            <w:tcW w:w="1620" w:type="dxa"/>
          </w:tcPr>
          <w:p w14:paraId="4367ACE8" w14:textId="3DD3EF3F" w:rsidR="00BA13A7" w:rsidRPr="00B851FC" w:rsidRDefault="00BA13A7" w:rsidP="00BA13A7">
            <w:r w:rsidRPr="00B851FC">
              <w:t>Číselník</w:t>
            </w:r>
          </w:p>
        </w:tc>
        <w:tc>
          <w:tcPr>
            <w:tcW w:w="3014" w:type="dxa"/>
          </w:tcPr>
          <w:p w14:paraId="7B610C08" w14:textId="77777777" w:rsidR="00BA13A7" w:rsidRDefault="00BA13A7" w:rsidP="00BA13A7"/>
        </w:tc>
        <w:tc>
          <w:tcPr>
            <w:tcW w:w="2541" w:type="dxa"/>
          </w:tcPr>
          <w:p w14:paraId="5517813F" w14:textId="068E090D" w:rsidR="00BA13A7" w:rsidRPr="007A207A" w:rsidRDefault="00BA13A7" w:rsidP="00BA13A7">
            <w:r w:rsidRPr="0077062A">
              <w:t>eP_bifokalni_typ.csv</w:t>
            </w:r>
          </w:p>
        </w:tc>
      </w:tr>
      <w:tr w:rsidR="00BA13A7" w:rsidRPr="00B851FC" w14:paraId="16AED55C" w14:textId="77777777" w:rsidTr="002B4E68">
        <w:tc>
          <w:tcPr>
            <w:tcW w:w="2453" w:type="dxa"/>
          </w:tcPr>
          <w:p w14:paraId="2CEDF006" w14:textId="308129FF" w:rsidR="00BA13A7" w:rsidRPr="00B851FC" w:rsidRDefault="00BA13A7" w:rsidP="00BA13A7">
            <w:pPr>
              <w:jc w:val="left"/>
            </w:pPr>
            <w:r w:rsidRPr="00B851FC">
              <w:t>Optika Provedení skel</w:t>
            </w:r>
          </w:p>
        </w:tc>
        <w:tc>
          <w:tcPr>
            <w:tcW w:w="1620" w:type="dxa"/>
          </w:tcPr>
          <w:p w14:paraId="3F1DE4C8" w14:textId="6634EC55" w:rsidR="00BA13A7" w:rsidRPr="00B851FC" w:rsidRDefault="00BA13A7" w:rsidP="00BA13A7">
            <w:r w:rsidRPr="00B851FC">
              <w:t>Číselník</w:t>
            </w:r>
          </w:p>
        </w:tc>
        <w:tc>
          <w:tcPr>
            <w:tcW w:w="3014" w:type="dxa"/>
          </w:tcPr>
          <w:p w14:paraId="78DE94E2" w14:textId="175B6AC6" w:rsidR="00BA13A7" w:rsidRDefault="00BA13A7" w:rsidP="00BA13A7">
            <w:r>
              <w:t>Provedení skel – pro optické zdravotnické prostředky</w:t>
            </w:r>
          </w:p>
        </w:tc>
        <w:tc>
          <w:tcPr>
            <w:tcW w:w="2541" w:type="dxa"/>
          </w:tcPr>
          <w:p w14:paraId="0E02A634" w14:textId="291BE501" w:rsidR="00BA13A7" w:rsidRPr="0077062A" w:rsidRDefault="00BA13A7" w:rsidP="00BA13A7">
            <w:r w:rsidRPr="00455450">
              <w:t>eP_provedeni_skel.csv</w:t>
            </w:r>
          </w:p>
        </w:tc>
      </w:tr>
      <w:tr w:rsidR="00BA13A7" w:rsidRPr="00B851FC" w14:paraId="6D3F7B46" w14:textId="77777777" w:rsidTr="002B4E68">
        <w:tc>
          <w:tcPr>
            <w:tcW w:w="2453" w:type="dxa"/>
          </w:tcPr>
          <w:p w14:paraId="15908DCC" w14:textId="26DFF4F2" w:rsidR="00BA13A7" w:rsidRPr="00B851FC" w:rsidRDefault="00BA13A7" w:rsidP="00BA13A7">
            <w:pPr>
              <w:jc w:val="left"/>
            </w:pPr>
            <w:r w:rsidRPr="00B851FC">
              <w:t>Skupiny</w:t>
            </w:r>
            <w:r>
              <w:t xml:space="preserve"> zdravotnických prostředků</w:t>
            </w:r>
          </w:p>
        </w:tc>
        <w:tc>
          <w:tcPr>
            <w:tcW w:w="1620" w:type="dxa"/>
          </w:tcPr>
          <w:p w14:paraId="659C92D0" w14:textId="78C4A008" w:rsidR="00BA13A7" w:rsidRPr="00B851FC" w:rsidRDefault="00BA13A7" w:rsidP="00BA13A7">
            <w:r w:rsidRPr="00B851FC">
              <w:t>Číselník</w:t>
            </w:r>
          </w:p>
        </w:tc>
        <w:tc>
          <w:tcPr>
            <w:tcW w:w="3014" w:type="dxa"/>
          </w:tcPr>
          <w:p w14:paraId="42B92F3F" w14:textId="77777777" w:rsidR="00BA13A7" w:rsidRDefault="00BA13A7" w:rsidP="00BA13A7"/>
        </w:tc>
        <w:tc>
          <w:tcPr>
            <w:tcW w:w="2541" w:type="dxa"/>
          </w:tcPr>
          <w:p w14:paraId="55565D20" w14:textId="2A3C54FC" w:rsidR="00BA13A7" w:rsidRPr="00455450" w:rsidRDefault="00BA13A7" w:rsidP="00BA13A7">
            <w:r w:rsidRPr="00455450">
              <w:t>eP_skupiny_zp.csv</w:t>
            </w:r>
          </w:p>
        </w:tc>
      </w:tr>
      <w:tr w:rsidR="00BA13A7" w:rsidRPr="00B851FC" w14:paraId="4E632472" w14:textId="77777777" w:rsidTr="002B4E68">
        <w:tc>
          <w:tcPr>
            <w:tcW w:w="2453" w:type="dxa"/>
          </w:tcPr>
          <w:p w14:paraId="042D039B" w14:textId="6795079C" w:rsidR="00BA13A7" w:rsidRPr="00B851FC" w:rsidRDefault="00BA13A7" w:rsidP="00BA13A7">
            <w:pPr>
              <w:jc w:val="left"/>
            </w:pPr>
            <w:r w:rsidRPr="00B851FC">
              <w:lastRenderedPageBreak/>
              <w:t>Stupeň postižení inkontinence</w:t>
            </w:r>
          </w:p>
        </w:tc>
        <w:tc>
          <w:tcPr>
            <w:tcW w:w="1620" w:type="dxa"/>
          </w:tcPr>
          <w:p w14:paraId="4DF00815" w14:textId="5B51D120" w:rsidR="00BA13A7" w:rsidRPr="00B851FC" w:rsidRDefault="00BA13A7" w:rsidP="00BA13A7">
            <w:r w:rsidRPr="00B851FC">
              <w:t>Číselník</w:t>
            </w:r>
          </w:p>
        </w:tc>
        <w:tc>
          <w:tcPr>
            <w:tcW w:w="3014" w:type="dxa"/>
          </w:tcPr>
          <w:p w14:paraId="0C72DF01" w14:textId="77777777" w:rsidR="00BA13A7" w:rsidRDefault="00BA13A7" w:rsidP="00BA13A7"/>
        </w:tc>
        <w:tc>
          <w:tcPr>
            <w:tcW w:w="2541" w:type="dxa"/>
          </w:tcPr>
          <w:p w14:paraId="2DE1E6E1" w14:textId="6CD09037" w:rsidR="00BA13A7" w:rsidRPr="00455450" w:rsidRDefault="00BA13A7" w:rsidP="00BA13A7">
            <w:r w:rsidRPr="007A207A">
              <w:t>eP_stupen_inkontinence.csv</w:t>
            </w:r>
          </w:p>
        </w:tc>
      </w:tr>
      <w:tr w:rsidR="00BA13A7" w:rsidRPr="00B851FC" w14:paraId="523B1AC0" w14:textId="77777777" w:rsidTr="002B4E68">
        <w:tc>
          <w:tcPr>
            <w:tcW w:w="2453" w:type="dxa"/>
          </w:tcPr>
          <w:p w14:paraId="2EF8587B" w14:textId="325849EB" w:rsidR="00BA13A7" w:rsidRPr="00B851FC" w:rsidRDefault="00BA13A7" w:rsidP="00BA13A7">
            <w:pPr>
              <w:jc w:val="left"/>
            </w:pPr>
            <w:r>
              <w:t>Měrná jednotka</w:t>
            </w:r>
          </w:p>
        </w:tc>
        <w:tc>
          <w:tcPr>
            <w:tcW w:w="1620" w:type="dxa"/>
          </w:tcPr>
          <w:p w14:paraId="086721A8" w14:textId="0018801C" w:rsidR="00BA13A7" w:rsidRPr="00B851FC" w:rsidRDefault="00BA13A7" w:rsidP="00BA13A7">
            <w:r>
              <w:t>Číselník</w:t>
            </w:r>
          </w:p>
        </w:tc>
        <w:tc>
          <w:tcPr>
            <w:tcW w:w="3014" w:type="dxa"/>
          </w:tcPr>
          <w:p w14:paraId="7782DBA1" w14:textId="77777777" w:rsidR="00BA13A7" w:rsidRDefault="00BA13A7" w:rsidP="00BA13A7"/>
        </w:tc>
        <w:tc>
          <w:tcPr>
            <w:tcW w:w="2541" w:type="dxa"/>
          </w:tcPr>
          <w:p w14:paraId="7230B921" w14:textId="46F76D71" w:rsidR="00BA13A7" w:rsidRPr="007A207A" w:rsidRDefault="00BA13A7" w:rsidP="00BA13A7">
            <w:r w:rsidRPr="00455450">
              <w:t>eP_merna_jednotka.csv</w:t>
            </w:r>
          </w:p>
        </w:tc>
      </w:tr>
      <w:tr w:rsidR="00BA13A7" w:rsidRPr="00B851FC" w14:paraId="311FDDDD" w14:textId="77777777" w:rsidTr="002B4E68">
        <w:tc>
          <w:tcPr>
            <w:tcW w:w="2453" w:type="dxa"/>
          </w:tcPr>
          <w:p w14:paraId="64AB8EFF" w14:textId="2F9AA9EB" w:rsidR="00BA13A7" w:rsidRDefault="00BA13A7" w:rsidP="00BA13A7">
            <w:pPr>
              <w:jc w:val="left"/>
            </w:pPr>
            <w:r>
              <w:t>Stav ePoukazu</w:t>
            </w:r>
          </w:p>
        </w:tc>
        <w:tc>
          <w:tcPr>
            <w:tcW w:w="1620" w:type="dxa"/>
          </w:tcPr>
          <w:p w14:paraId="2499B8E9" w14:textId="40E8E244" w:rsidR="00BA13A7" w:rsidRDefault="00BA13A7" w:rsidP="00BA13A7">
            <w:r>
              <w:t>ENUM</w:t>
            </w:r>
          </w:p>
        </w:tc>
        <w:tc>
          <w:tcPr>
            <w:tcW w:w="3014" w:type="dxa"/>
          </w:tcPr>
          <w:p w14:paraId="3857882E" w14:textId="77777777" w:rsidR="00BA13A7" w:rsidRDefault="00BA13A7" w:rsidP="00BA13A7"/>
        </w:tc>
        <w:tc>
          <w:tcPr>
            <w:tcW w:w="2541" w:type="dxa"/>
          </w:tcPr>
          <w:p w14:paraId="111015C5" w14:textId="77777777" w:rsidR="00BA13A7" w:rsidRPr="00455450" w:rsidRDefault="00BA13A7" w:rsidP="00BA13A7"/>
        </w:tc>
      </w:tr>
      <w:tr w:rsidR="00BA13A7" w:rsidRPr="00B851FC" w14:paraId="48C4D811" w14:textId="77777777" w:rsidTr="002B4E68">
        <w:tc>
          <w:tcPr>
            <w:tcW w:w="2453" w:type="dxa"/>
          </w:tcPr>
          <w:p w14:paraId="37E13690" w14:textId="1ED17547" w:rsidR="00BA13A7" w:rsidRDefault="00BA13A7" w:rsidP="00BA13A7">
            <w:pPr>
              <w:jc w:val="left"/>
            </w:pPr>
            <w:r>
              <w:t>Stav schválení ePoukazu</w:t>
            </w:r>
          </w:p>
        </w:tc>
        <w:tc>
          <w:tcPr>
            <w:tcW w:w="1620" w:type="dxa"/>
          </w:tcPr>
          <w:p w14:paraId="55F6F752" w14:textId="4631540B" w:rsidR="00BA13A7" w:rsidRDefault="00BA13A7" w:rsidP="00BA13A7">
            <w:r>
              <w:t>ENUM</w:t>
            </w:r>
          </w:p>
        </w:tc>
        <w:tc>
          <w:tcPr>
            <w:tcW w:w="3014" w:type="dxa"/>
          </w:tcPr>
          <w:p w14:paraId="7E7AE9CA" w14:textId="77777777" w:rsidR="00BA13A7" w:rsidRDefault="00BA13A7" w:rsidP="00BA13A7"/>
        </w:tc>
        <w:tc>
          <w:tcPr>
            <w:tcW w:w="2541" w:type="dxa"/>
          </w:tcPr>
          <w:p w14:paraId="4C67E4E4" w14:textId="77777777" w:rsidR="00BA13A7" w:rsidRPr="00455450" w:rsidRDefault="00BA13A7" w:rsidP="00BA13A7"/>
        </w:tc>
      </w:tr>
      <w:tr w:rsidR="00BA13A7" w:rsidRPr="00B851FC" w14:paraId="1D6E31D4" w14:textId="10657F7E" w:rsidTr="002B4E68">
        <w:tc>
          <w:tcPr>
            <w:tcW w:w="2453" w:type="dxa"/>
          </w:tcPr>
          <w:p w14:paraId="720B1A32" w14:textId="77777777" w:rsidR="00BA13A7" w:rsidRPr="00B851FC" w:rsidRDefault="00BA13A7" w:rsidP="00BA13A7">
            <w:pPr>
              <w:jc w:val="left"/>
            </w:pPr>
            <w:r w:rsidRPr="00B851FC">
              <w:t>Optika vzdálenost</w:t>
            </w:r>
          </w:p>
        </w:tc>
        <w:tc>
          <w:tcPr>
            <w:tcW w:w="1620" w:type="dxa"/>
          </w:tcPr>
          <w:p w14:paraId="2EF8E487" w14:textId="77777777" w:rsidR="00BA13A7" w:rsidRPr="00B851FC" w:rsidRDefault="00BA13A7" w:rsidP="00BA13A7">
            <w:r w:rsidRPr="00B851FC">
              <w:t>ENUM</w:t>
            </w:r>
          </w:p>
        </w:tc>
        <w:tc>
          <w:tcPr>
            <w:tcW w:w="3014" w:type="dxa"/>
          </w:tcPr>
          <w:p w14:paraId="1D63EC55" w14:textId="77777777" w:rsidR="00BA13A7" w:rsidRPr="00B851FC" w:rsidRDefault="00BA13A7" w:rsidP="00BA13A7"/>
        </w:tc>
        <w:tc>
          <w:tcPr>
            <w:tcW w:w="2541" w:type="dxa"/>
          </w:tcPr>
          <w:p w14:paraId="20D8B16F" w14:textId="77777777" w:rsidR="00BA13A7" w:rsidRPr="00B851FC" w:rsidRDefault="00BA13A7" w:rsidP="00BA13A7"/>
        </w:tc>
      </w:tr>
      <w:tr w:rsidR="00BA13A7" w:rsidRPr="00B851FC" w14:paraId="48E7B8A3" w14:textId="7AFA5265" w:rsidTr="002B4E68">
        <w:tc>
          <w:tcPr>
            <w:tcW w:w="2453" w:type="dxa"/>
          </w:tcPr>
          <w:p w14:paraId="6AF0ED6B" w14:textId="77777777" w:rsidR="00BA13A7" w:rsidRPr="00B851FC" w:rsidRDefault="00BA13A7" w:rsidP="00BA13A7">
            <w:pPr>
              <w:jc w:val="left"/>
            </w:pPr>
            <w:r w:rsidRPr="00B851FC">
              <w:t>Optika Prisma nahoru/dolů</w:t>
            </w:r>
          </w:p>
        </w:tc>
        <w:tc>
          <w:tcPr>
            <w:tcW w:w="1620" w:type="dxa"/>
          </w:tcPr>
          <w:p w14:paraId="37D11869" w14:textId="77777777" w:rsidR="00BA13A7" w:rsidRPr="00B851FC" w:rsidRDefault="00BA13A7" w:rsidP="00BA13A7">
            <w:r w:rsidRPr="00B851FC">
              <w:t>ENUM</w:t>
            </w:r>
          </w:p>
        </w:tc>
        <w:tc>
          <w:tcPr>
            <w:tcW w:w="3014" w:type="dxa"/>
          </w:tcPr>
          <w:p w14:paraId="6BA23568" w14:textId="77777777" w:rsidR="00BA13A7" w:rsidRPr="00B851FC" w:rsidRDefault="00BA13A7" w:rsidP="00BA13A7"/>
        </w:tc>
        <w:tc>
          <w:tcPr>
            <w:tcW w:w="2541" w:type="dxa"/>
          </w:tcPr>
          <w:p w14:paraId="7037EC5E" w14:textId="77777777" w:rsidR="00BA13A7" w:rsidRPr="00B851FC" w:rsidRDefault="00BA13A7" w:rsidP="00BA13A7"/>
        </w:tc>
      </w:tr>
      <w:tr w:rsidR="00BA13A7" w:rsidRPr="00B851FC" w14:paraId="74C3DE22" w14:textId="2C73BFC5" w:rsidTr="002B4E68">
        <w:tc>
          <w:tcPr>
            <w:tcW w:w="2453" w:type="dxa"/>
          </w:tcPr>
          <w:p w14:paraId="7CA327BE" w14:textId="2C809EA4" w:rsidR="00BA13A7" w:rsidRPr="00B851FC" w:rsidRDefault="00BA13A7" w:rsidP="00BA13A7">
            <w:pPr>
              <w:jc w:val="left"/>
            </w:pPr>
            <w:r w:rsidRPr="00B851FC">
              <w:t>Optika Prisma n</w:t>
            </w:r>
            <w:r>
              <w:t>a</w:t>
            </w:r>
            <w:r w:rsidRPr="00B851FC">
              <w:t>s</w:t>
            </w:r>
            <w:r>
              <w:t>á</w:t>
            </w:r>
            <w:r w:rsidRPr="00B851FC">
              <w:t>lně/temporálně</w:t>
            </w:r>
          </w:p>
        </w:tc>
        <w:tc>
          <w:tcPr>
            <w:tcW w:w="1620" w:type="dxa"/>
          </w:tcPr>
          <w:p w14:paraId="1A389EC2" w14:textId="77777777" w:rsidR="00BA13A7" w:rsidRPr="00B851FC" w:rsidRDefault="00BA13A7" w:rsidP="00BA13A7">
            <w:r w:rsidRPr="00B851FC">
              <w:t>ENUM</w:t>
            </w:r>
          </w:p>
        </w:tc>
        <w:tc>
          <w:tcPr>
            <w:tcW w:w="3014" w:type="dxa"/>
          </w:tcPr>
          <w:p w14:paraId="092F4056" w14:textId="77777777" w:rsidR="00BA13A7" w:rsidRPr="00B851FC" w:rsidRDefault="00BA13A7" w:rsidP="00BA13A7"/>
        </w:tc>
        <w:tc>
          <w:tcPr>
            <w:tcW w:w="2541" w:type="dxa"/>
          </w:tcPr>
          <w:p w14:paraId="6F90B883" w14:textId="77777777" w:rsidR="00BA13A7" w:rsidRPr="00B851FC" w:rsidRDefault="00BA13A7" w:rsidP="00BA13A7"/>
        </w:tc>
      </w:tr>
      <w:tr w:rsidR="00BA13A7" w:rsidRPr="00B851FC" w14:paraId="72ABBC4C" w14:textId="0446AC9D" w:rsidTr="002B4E68">
        <w:tc>
          <w:tcPr>
            <w:tcW w:w="2453" w:type="dxa"/>
          </w:tcPr>
          <w:p w14:paraId="74410D5C" w14:textId="77777777" w:rsidR="00BA13A7" w:rsidRPr="00B851FC" w:rsidRDefault="00BA13A7" w:rsidP="00BA13A7">
            <w:pPr>
              <w:jc w:val="left"/>
            </w:pPr>
            <w:r w:rsidRPr="00B851FC">
              <w:t>Úhrada</w:t>
            </w:r>
          </w:p>
        </w:tc>
        <w:tc>
          <w:tcPr>
            <w:tcW w:w="1620" w:type="dxa"/>
          </w:tcPr>
          <w:p w14:paraId="7EAA86BE" w14:textId="77777777" w:rsidR="00BA13A7" w:rsidRPr="00B851FC" w:rsidRDefault="00BA13A7" w:rsidP="00BA13A7">
            <w:r w:rsidRPr="00B851FC">
              <w:t>ENUM</w:t>
            </w:r>
          </w:p>
        </w:tc>
        <w:tc>
          <w:tcPr>
            <w:tcW w:w="3014" w:type="dxa"/>
          </w:tcPr>
          <w:p w14:paraId="6F001ED5" w14:textId="77777777" w:rsidR="00BA13A7" w:rsidRPr="00B851FC" w:rsidRDefault="00BA13A7" w:rsidP="00BA13A7"/>
        </w:tc>
        <w:tc>
          <w:tcPr>
            <w:tcW w:w="2541" w:type="dxa"/>
          </w:tcPr>
          <w:p w14:paraId="2658A4AE" w14:textId="77777777" w:rsidR="00BA13A7" w:rsidRPr="00B851FC" w:rsidRDefault="00BA13A7" w:rsidP="00BA13A7"/>
        </w:tc>
      </w:tr>
      <w:tr w:rsidR="00BA13A7" w:rsidRPr="00B851FC" w14:paraId="2BD1C9A1" w14:textId="658593E6" w:rsidTr="002B4E68">
        <w:tc>
          <w:tcPr>
            <w:tcW w:w="2453" w:type="dxa"/>
          </w:tcPr>
          <w:p w14:paraId="35175617" w14:textId="77777777" w:rsidR="00BA13A7" w:rsidRPr="00B851FC" w:rsidRDefault="00BA13A7" w:rsidP="00BA13A7">
            <w:pPr>
              <w:jc w:val="left"/>
            </w:pPr>
            <w:r w:rsidRPr="00B851FC">
              <w:t>Typy poukazů</w:t>
            </w:r>
          </w:p>
        </w:tc>
        <w:tc>
          <w:tcPr>
            <w:tcW w:w="1620" w:type="dxa"/>
          </w:tcPr>
          <w:p w14:paraId="5B4E7E34" w14:textId="77777777" w:rsidR="00BA13A7" w:rsidRPr="00B851FC" w:rsidRDefault="00BA13A7" w:rsidP="00BA13A7">
            <w:r w:rsidRPr="00B851FC">
              <w:t>ENUM</w:t>
            </w:r>
          </w:p>
        </w:tc>
        <w:tc>
          <w:tcPr>
            <w:tcW w:w="3014" w:type="dxa"/>
          </w:tcPr>
          <w:p w14:paraId="6D4C8687" w14:textId="77777777" w:rsidR="00BA13A7" w:rsidRPr="00B851FC" w:rsidRDefault="00BA13A7" w:rsidP="00BA13A7"/>
        </w:tc>
        <w:tc>
          <w:tcPr>
            <w:tcW w:w="2541" w:type="dxa"/>
          </w:tcPr>
          <w:p w14:paraId="5087CAD3" w14:textId="77777777" w:rsidR="00BA13A7" w:rsidRPr="00B851FC" w:rsidRDefault="00BA13A7" w:rsidP="00BA13A7"/>
        </w:tc>
      </w:tr>
      <w:tr w:rsidR="00BA13A7" w:rsidRPr="00B851FC" w14:paraId="43AF3A26" w14:textId="2256217F" w:rsidTr="002B4E68">
        <w:tc>
          <w:tcPr>
            <w:tcW w:w="2453" w:type="dxa"/>
          </w:tcPr>
          <w:p w14:paraId="2E19759D" w14:textId="77777777" w:rsidR="00BA13A7" w:rsidRPr="00B851FC" w:rsidRDefault="00BA13A7" w:rsidP="00BA13A7">
            <w:pPr>
              <w:jc w:val="left"/>
            </w:pPr>
            <w:r w:rsidRPr="00B851FC">
              <w:t>Pomůcka dočasná/trvalá</w:t>
            </w:r>
          </w:p>
        </w:tc>
        <w:tc>
          <w:tcPr>
            <w:tcW w:w="1620" w:type="dxa"/>
          </w:tcPr>
          <w:p w14:paraId="21C1D6A3" w14:textId="77777777" w:rsidR="00BA13A7" w:rsidRPr="00B851FC" w:rsidRDefault="00BA13A7" w:rsidP="00BA13A7">
            <w:r w:rsidRPr="00B851FC">
              <w:t>ENUM</w:t>
            </w:r>
          </w:p>
        </w:tc>
        <w:tc>
          <w:tcPr>
            <w:tcW w:w="3014" w:type="dxa"/>
          </w:tcPr>
          <w:p w14:paraId="2453F373" w14:textId="77777777" w:rsidR="00BA13A7" w:rsidRPr="00B851FC" w:rsidRDefault="00BA13A7" w:rsidP="00BA13A7"/>
        </w:tc>
        <w:tc>
          <w:tcPr>
            <w:tcW w:w="2541" w:type="dxa"/>
          </w:tcPr>
          <w:p w14:paraId="5D4FC01B" w14:textId="77777777" w:rsidR="00BA13A7" w:rsidRPr="00B851FC" w:rsidRDefault="00BA13A7" w:rsidP="00BA13A7"/>
        </w:tc>
      </w:tr>
      <w:tr w:rsidR="00BA13A7" w:rsidRPr="00B851FC" w14:paraId="3A7F7FF4" w14:textId="5789A3C6" w:rsidTr="002B4E68">
        <w:tc>
          <w:tcPr>
            <w:tcW w:w="2453" w:type="dxa"/>
          </w:tcPr>
          <w:p w14:paraId="3456A690" w14:textId="77777777" w:rsidR="00BA13A7" w:rsidRPr="00B851FC" w:rsidRDefault="00BA13A7" w:rsidP="00BA13A7">
            <w:pPr>
              <w:jc w:val="left"/>
            </w:pPr>
            <w:r w:rsidRPr="00B851FC">
              <w:t>Pomůcka nová/repasovaná</w:t>
            </w:r>
          </w:p>
        </w:tc>
        <w:tc>
          <w:tcPr>
            <w:tcW w:w="1620" w:type="dxa"/>
          </w:tcPr>
          <w:p w14:paraId="7B40A538" w14:textId="77777777" w:rsidR="00BA13A7" w:rsidRPr="00B851FC" w:rsidRDefault="00BA13A7" w:rsidP="00BA13A7">
            <w:r w:rsidRPr="00B851FC">
              <w:t>ENUM</w:t>
            </w:r>
          </w:p>
        </w:tc>
        <w:tc>
          <w:tcPr>
            <w:tcW w:w="3014" w:type="dxa"/>
          </w:tcPr>
          <w:p w14:paraId="7A0F5D69" w14:textId="77777777" w:rsidR="00BA13A7" w:rsidRPr="00B851FC" w:rsidRDefault="00BA13A7" w:rsidP="00BA13A7"/>
        </w:tc>
        <w:tc>
          <w:tcPr>
            <w:tcW w:w="2541" w:type="dxa"/>
          </w:tcPr>
          <w:p w14:paraId="565CC635" w14:textId="77777777" w:rsidR="00BA13A7" w:rsidRPr="00B851FC" w:rsidRDefault="00BA13A7" w:rsidP="00BA13A7"/>
        </w:tc>
      </w:tr>
      <w:tr w:rsidR="00BA13A7" w:rsidRPr="00B851FC" w14:paraId="64A0C4E0" w14:textId="6B654CFE" w:rsidTr="002B4E68">
        <w:tc>
          <w:tcPr>
            <w:tcW w:w="2453" w:type="dxa"/>
          </w:tcPr>
          <w:p w14:paraId="10B3CA82" w14:textId="77777777" w:rsidR="00BA13A7" w:rsidRDefault="00BA13A7" w:rsidP="00BA13A7">
            <w:pPr>
              <w:jc w:val="left"/>
            </w:pPr>
            <w:r>
              <w:t>Typ přílohy</w:t>
            </w:r>
          </w:p>
        </w:tc>
        <w:tc>
          <w:tcPr>
            <w:tcW w:w="1620" w:type="dxa"/>
          </w:tcPr>
          <w:p w14:paraId="5C6C95B9" w14:textId="77777777" w:rsidR="00BA13A7" w:rsidRDefault="00BA13A7" w:rsidP="00BA13A7">
            <w:r>
              <w:t>ENUM</w:t>
            </w:r>
          </w:p>
        </w:tc>
        <w:tc>
          <w:tcPr>
            <w:tcW w:w="3014" w:type="dxa"/>
          </w:tcPr>
          <w:p w14:paraId="4CB8B266" w14:textId="77777777" w:rsidR="00BA13A7" w:rsidRDefault="00BA13A7" w:rsidP="00BA13A7"/>
        </w:tc>
        <w:tc>
          <w:tcPr>
            <w:tcW w:w="2541" w:type="dxa"/>
          </w:tcPr>
          <w:p w14:paraId="2847AF06" w14:textId="77777777" w:rsidR="00BA13A7" w:rsidRDefault="00BA13A7" w:rsidP="00BA13A7"/>
        </w:tc>
      </w:tr>
      <w:tr w:rsidR="00BA13A7" w:rsidRPr="00B851FC" w14:paraId="0AFA230A" w14:textId="77777777" w:rsidTr="002B4E68">
        <w:tc>
          <w:tcPr>
            <w:tcW w:w="2453" w:type="dxa"/>
          </w:tcPr>
          <w:p w14:paraId="087BA78C" w14:textId="39A42163" w:rsidR="00BA13A7" w:rsidRDefault="00AA62CC" w:rsidP="00BA13A7">
            <w:pPr>
              <w:jc w:val="left"/>
            </w:pPr>
            <w:r>
              <w:t>Typ notifikace</w:t>
            </w:r>
          </w:p>
        </w:tc>
        <w:tc>
          <w:tcPr>
            <w:tcW w:w="1620" w:type="dxa"/>
          </w:tcPr>
          <w:p w14:paraId="0AD76866" w14:textId="7AF6537A" w:rsidR="00BA13A7" w:rsidRDefault="00BA13A7" w:rsidP="00BA13A7">
            <w:r>
              <w:t>ENUM</w:t>
            </w:r>
          </w:p>
        </w:tc>
        <w:tc>
          <w:tcPr>
            <w:tcW w:w="3014" w:type="dxa"/>
          </w:tcPr>
          <w:p w14:paraId="04CCCFEC" w14:textId="652BE7D3" w:rsidR="00BA13A7" w:rsidRDefault="00AA62CC" w:rsidP="00BA13A7">
            <w:r>
              <w:t>Způsob odeslání notifikace</w:t>
            </w:r>
          </w:p>
        </w:tc>
        <w:tc>
          <w:tcPr>
            <w:tcW w:w="2541" w:type="dxa"/>
          </w:tcPr>
          <w:p w14:paraId="4051536C" w14:textId="77777777" w:rsidR="00BA13A7" w:rsidRDefault="00BA13A7" w:rsidP="00BA13A7"/>
        </w:tc>
      </w:tr>
      <w:tr w:rsidR="00BA13A7" w:rsidRPr="00B851FC" w14:paraId="3DCA13A1" w14:textId="77777777" w:rsidTr="002B4E68">
        <w:tc>
          <w:tcPr>
            <w:tcW w:w="2453" w:type="dxa"/>
          </w:tcPr>
          <w:p w14:paraId="1A0B51E8" w14:textId="323DC899" w:rsidR="00BA13A7" w:rsidRDefault="00BA13A7" w:rsidP="00BA13A7">
            <w:pPr>
              <w:jc w:val="left"/>
            </w:pPr>
            <w:r>
              <w:t>Pohlaví</w:t>
            </w:r>
          </w:p>
        </w:tc>
        <w:tc>
          <w:tcPr>
            <w:tcW w:w="1620" w:type="dxa"/>
          </w:tcPr>
          <w:p w14:paraId="3F51F0AC" w14:textId="0149BEFB" w:rsidR="00BA13A7" w:rsidRDefault="00BA13A7" w:rsidP="00BA13A7">
            <w:r>
              <w:t>ENUM</w:t>
            </w:r>
          </w:p>
        </w:tc>
        <w:tc>
          <w:tcPr>
            <w:tcW w:w="3014" w:type="dxa"/>
          </w:tcPr>
          <w:p w14:paraId="458AC396" w14:textId="77777777" w:rsidR="00BA13A7" w:rsidRDefault="00BA13A7" w:rsidP="00BA13A7"/>
        </w:tc>
        <w:tc>
          <w:tcPr>
            <w:tcW w:w="2541" w:type="dxa"/>
          </w:tcPr>
          <w:p w14:paraId="777E27CE" w14:textId="1A4D2259" w:rsidR="00BA13A7" w:rsidRDefault="00BA13A7" w:rsidP="00BA13A7"/>
        </w:tc>
      </w:tr>
      <w:tr w:rsidR="00BA13A7" w:rsidRPr="00B851FC" w14:paraId="62E5B7EC" w14:textId="77777777" w:rsidTr="002B4E68">
        <w:tc>
          <w:tcPr>
            <w:tcW w:w="2453" w:type="dxa"/>
          </w:tcPr>
          <w:p w14:paraId="6E2D6EAC" w14:textId="58A26EEC" w:rsidR="00BA13A7" w:rsidRDefault="00BA13A7" w:rsidP="00BA13A7">
            <w:pPr>
              <w:jc w:val="left"/>
            </w:pPr>
            <w:r>
              <w:t>Druh pojištění</w:t>
            </w:r>
          </w:p>
        </w:tc>
        <w:tc>
          <w:tcPr>
            <w:tcW w:w="1620" w:type="dxa"/>
          </w:tcPr>
          <w:p w14:paraId="5FFBA3E2" w14:textId="5FC5B113" w:rsidR="00BA13A7" w:rsidRDefault="00BA13A7" w:rsidP="00BA13A7">
            <w:r>
              <w:t>ENUM</w:t>
            </w:r>
          </w:p>
        </w:tc>
        <w:tc>
          <w:tcPr>
            <w:tcW w:w="3014" w:type="dxa"/>
          </w:tcPr>
          <w:p w14:paraId="53CB086A" w14:textId="77777777" w:rsidR="00BA13A7" w:rsidRDefault="00BA13A7" w:rsidP="00BA13A7"/>
        </w:tc>
        <w:tc>
          <w:tcPr>
            <w:tcW w:w="2541" w:type="dxa"/>
          </w:tcPr>
          <w:p w14:paraId="2F0EB941" w14:textId="77777777" w:rsidR="00BA13A7" w:rsidRDefault="00BA13A7" w:rsidP="00BA13A7"/>
        </w:tc>
      </w:tr>
    </w:tbl>
    <w:p w14:paraId="3E3596EA" w14:textId="1569F846" w:rsidR="000E2DFE" w:rsidRDefault="000E2DFE" w:rsidP="008E3CC9">
      <w:pPr>
        <w:pStyle w:val="AQNadpis2"/>
      </w:pPr>
      <w:bookmarkStart w:id="228" w:name="_Toc235179457"/>
      <w:bookmarkEnd w:id="226"/>
      <w:bookmarkEnd w:id="227"/>
      <w:r>
        <w:t>Číselníky</w:t>
      </w:r>
      <w:bookmarkEnd w:id="228"/>
    </w:p>
    <w:p w14:paraId="06ADACB4" w14:textId="45A74CAE" w:rsidR="008E3CC9" w:rsidRDefault="008E3CC9" w:rsidP="000E2DFE">
      <w:pPr>
        <w:pStyle w:val="AQNadpis3"/>
      </w:pPr>
      <w:r>
        <w:t>Zdravotnické prostředky – Seznam cen a úhrad hrazených na poukaz</w:t>
      </w:r>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lastRenderedPageBreak/>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14115EF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FB576B2" w14:textId="13B4BAFA" w:rsidR="006B76B9" w:rsidRDefault="00687B76" w:rsidP="006B76B9">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658F625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C41AA2D" w14:textId="07EFE354"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003A0368" w14:textId="77777777" w:rsidTr="002B28F6">
        <w:tc>
          <w:tcPr>
            <w:tcW w:w="2263" w:type="dxa"/>
          </w:tcPr>
          <w:p w14:paraId="658E6640" w14:textId="77777777" w:rsidR="008E3CC9" w:rsidRDefault="008E3CC9" w:rsidP="002B28F6">
            <w:r>
              <w:lastRenderedPageBreak/>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11521C10"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FE6372" w14:textId="775D07D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374DB008" w14:textId="77777777" w:rsidTr="002B28F6">
        <w:tc>
          <w:tcPr>
            <w:tcW w:w="2263" w:type="dxa"/>
          </w:tcPr>
          <w:p w14:paraId="4CA14AFA" w14:textId="77777777" w:rsidR="008E3CC9" w:rsidRDefault="008E3CC9" w:rsidP="002B28F6">
            <w:r>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354AF022"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3DBEE31" w14:textId="1C195226"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lastRenderedPageBreak/>
              <w:t>Z – úhrada podléhá schválení revizním lékařem zdravotní pojišťovny</w:t>
            </w:r>
          </w:p>
          <w:p w14:paraId="120B60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lastRenderedPageBreak/>
              <w:t>Pokud bude Z, ePoukaz bude muset projít definovaným procesem schválení revizním lékařem.</w:t>
            </w:r>
          </w:p>
          <w:p w14:paraId="46E6313F" w14:textId="77777777" w:rsidR="008E3CC9" w:rsidRDefault="008E3CC9" w:rsidP="002B28F6"/>
          <w:p w14:paraId="236EF7E7"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07FC1BED" w14:textId="46B6B901"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5FF30BA" w14:textId="77777777" w:rsidTr="002B28F6">
        <w:tc>
          <w:tcPr>
            <w:tcW w:w="2263" w:type="dxa"/>
          </w:tcPr>
          <w:p w14:paraId="2D74A9CB" w14:textId="77777777" w:rsidR="008E3CC9" w:rsidRDefault="008E3CC9" w:rsidP="002B28F6">
            <w:r>
              <w:lastRenderedPageBreak/>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62FC25ED"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230D243" w14:textId="1FC4C26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0EED66CF"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168FFB" w14:textId="21C4137F"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729E47BE"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695CDA0" w14:textId="1BF624E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BFE826D" w14:textId="77777777" w:rsidTr="002B28F6">
        <w:tc>
          <w:tcPr>
            <w:tcW w:w="2263" w:type="dxa"/>
          </w:tcPr>
          <w:p w14:paraId="45C47270" w14:textId="77777777" w:rsidR="008E3CC9" w:rsidRDefault="008E3CC9" w:rsidP="002B28F6">
            <w:r>
              <w:lastRenderedPageBreak/>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DAEAB1A"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1941CA67" w14:textId="06DF91EC"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6E58CBC8"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480065A" w14:textId="54EDF92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6449DE3B" w14:textId="77777777" w:rsidTr="002B28F6">
        <w:tc>
          <w:tcPr>
            <w:tcW w:w="2263" w:type="dxa"/>
          </w:tcPr>
          <w:p w14:paraId="7DBDAEBF" w14:textId="77777777" w:rsidR="008E3CC9" w:rsidRDefault="008E3CC9" w:rsidP="002B28F6">
            <w:r>
              <w:lastRenderedPageBreak/>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1E54E8DD"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7034A65" w14:textId="23D55C53"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5FBAFFC9" w14:textId="77777777" w:rsidTr="002B28F6">
        <w:tc>
          <w:tcPr>
            <w:tcW w:w="2263" w:type="dxa"/>
          </w:tcPr>
          <w:p w14:paraId="00DF5999" w14:textId="77777777" w:rsidR="008E3CC9" w:rsidRDefault="008E3CC9" w:rsidP="002B28F6">
            <w:r>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005ECEAB"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30D7BEAF" w14:textId="01CC2B62"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6ADFC0B" w14:textId="77777777" w:rsidTr="002B28F6">
        <w:tc>
          <w:tcPr>
            <w:tcW w:w="2263" w:type="dxa"/>
          </w:tcPr>
          <w:p w14:paraId="23F3B569" w14:textId="77777777" w:rsidR="008E3CC9" w:rsidRDefault="008E3CC9" w:rsidP="002B28F6">
            <w:r>
              <w:lastRenderedPageBreak/>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DA56CEB" w14:textId="77777777" w:rsidR="008E3CC9" w:rsidRDefault="008E3CC9" w:rsidP="000E2DFE">
      <w:pPr>
        <w:pStyle w:val="AQNadpis3"/>
      </w:pPr>
      <w:bookmarkStart w:id="229" w:name="_Toc71097551"/>
      <w:bookmarkStart w:id="230" w:name="_Toc73009232"/>
      <w:r>
        <w:t>Indikační omezení</w:t>
      </w:r>
      <w:bookmarkEnd w:id="229"/>
      <w:bookmarkEnd w:id="230"/>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649E3B3" w14:textId="77777777" w:rsidR="002B4E68" w:rsidRDefault="002B4E68" w:rsidP="000E2DFE">
      <w:pPr>
        <w:pStyle w:val="AQNadpis3"/>
      </w:pPr>
      <w:bookmarkStart w:id="231" w:name="_Toc73009235"/>
      <w:bookmarkStart w:id="232" w:name="_Toc71097552"/>
      <w:bookmarkStart w:id="233" w:name="_Toc73009233"/>
      <w:r w:rsidRPr="00D175DC">
        <w:lastRenderedPageBreak/>
        <w:t>ZPSCAU_OME</w:t>
      </w:r>
      <w:bookmarkEnd w:id="231"/>
    </w:p>
    <w:tbl>
      <w:tblPr>
        <w:tblStyle w:val="Motivtabulky"/>
        <w:tblW w:w="0" w:type="auto"/>
        <w:tblLook w:val="04A0" w:firstRow="1" w:lastRow="0" w:firstColumn="1" w:lastColumn="0" w:noHBand="0" w:noVBand="1"/>
      </w:tblPr>
      <w:tblGrid>
        <w:gridCol w:w="2263"/>
        <w:gridCol w:w="4155"/>
        <w:gridCol w:w="3210"/>
      </w:tblGrid>
      <w:tr w:rsidR="002B4E68" w:rsidRPr="00884D92" w14:paraId="204E120E" w14:textId="77777777" w:rsidTr="002B4E68">
        <w:tc>
          <w:tcPr>
            <w:tcW w:w="2263" w:type="dxa"/>
          </w:tcPr>
          <w:p w14:paraId="3BB13CAB" w14:textId="77777777" w:rsidR="002B4E68" w:rsidRPr="00884D92" w:rsidRDefault="002B4E68" w:rsidP="002B4E68">
            <w:pPr>
              <w:rPr>
                <w:b/>
              </w:rPr>
            </w:pPr>
            <w:r w:rsidRPr="00884D92">
              <w:rPr>
                <w:b/>
              </w:rPr>
              <w:t>Atribut</w:t>
            </w:r>
          </w:p>
        </w:tc>
        <w:tc>
          <w:tcPr>
            <w:tcW w:w="4155" w:type="dxa"/>
          </w:tcPr>
          <w:p w14:paraId="19714284" w14:textId="77777777" w:rsidR="002B4E68" w:rsidRPr="00884D92" w:rsidRDefault="002B4E68" w:rsidP="002B4E68">
            <w:pPr>
              <w:rPr>
                <w:b/>
              </w:rPr>
            </w:pPr>
            <w:r w:rsidRPr="00884D92">
              <w:rPr>
                <w:b/>
              </w:rPr>
              <w:t>Popis</w:t>
            </w:r>
          </w:p>
        </w:tc>
        <w:tc>
          <w:tcPr>
            <w:tcW w:w="3210" w:type="dxa"/>
          </w:tcPr>
          <w:p w14:paraId="291185FD" w14:textId="77777777" w:rsidR="002B4E68" w:rsidRPr="00884D92" w:rsidRDefault="002B4E68" w:rsidP="002B4E68">
            <w:pPr>
              <w:rPr>
                <w:b/>
              </w:rPr>
            </w:pPr>
            <w:r w:rsidRPr="00884D92">
              <w:rPr>
                <w:b/>
              </w:rPr>
              <w:t>Zpracování v systému ePoukaz</w:t>
            </w:r>
          </w:p>
        </w:tc>
      </w:tr>
      <w:tr w:rsidR="002B4E68" w14:paraId="73D11608" w14:textId="77777777" w:rsidTr="002B4E68">
        <w:tc>
          <w:tcPr>
            <w:tcW w:w="2263" w:type="dxa"/>
          </w:tcPr>
          <w:p w14:paraId="6E176013" w14:textId="77777777" w:rsidR="002B4E68" w:rsidRDefault="002B4E68" w:rsidP="002B4E68">
            <w:r>
              <w:t>Kod</w:t>
            </w:r>
          </w:p>
        </w:tc>
        <w:tc>
          <w:tcPr>
            <w:tcW w:w="4155" w:type="dxa"/>
          </w:tcPr>
          <w:p w14:paraId="11CDB390" w14:textId="77777777" w:rsidR="002B4E68" w:rsidRDefault="002B4E68" w:rsidP="002B4E68">
            <w:r>
              <w:t>Kód</w:t>
            </w:r>
          </w:p>
        </w:tc>
        <w:tc>
          <w:tcPr>
            <w:tcW w:w="3210" w:type="dxa"/>
          </w:tcPr>
          <w:p w14:paraId="1B6E5C21" w14:textId="77777777" w:rsidR="002B4E68" w:rsidRPr="00853DFF" w:rsidRDefault="002B4E68" w:rsidP="002B4E68"/>
        </w:tc>
      </w:tr>
      <w:tr w:rsidR="002B4E68" w14:paraId="61042D3F" w14:textId="77777777" w:rsidTr="002B4E68">
        <w:tc>
          <w:tcPr>
            <w:tcW w:w="2263" w:type="dxa"/>
          </w:tcPr>
          <w:p w14:paraId="37472C04" w14:textId="77777777" w:rsidR="002B4E68" w:rsidRDefault="002B4E68" w:rsidP="002B4E68">
            <w:r>
              <w:t>Popis</w:t>
            </w:r>
          </w:p>
        </w:tc>
        <w:tc>
          <w:tcPr>
            <w:tcW w:w="4155" w:type="dxa"/>
          </w:tcPr>
          <w:p w14:paraId="407059B7" w14:textId="77777777" w:rsidR="002B4E68" w:rsidRDefault="002B4E68" w:rsidP="002B4E68">
            <w:r>
              <w:t>Popis, název</w:t>
            </w:r>
          </w:p>
        </w:tc>
        <w:tc>
          <w:tcPr>
            <w:tcW w:w="3210" w:type="dxa"/>
          </w:tcPr>
          <w:p w14:paraId="312E872A" w14:textId="77777777" w:rsidR="002B4E68" w:rsidRDefault="002B4E68" w:rsidP="002B4E68">
            <w:r>
              <w:t>Pro kontrolu preskripčního omezení.</w:t>
            </w:r>
          </w:p>
        </w:tc>
      </w:tr>
    </w:tbl>
    <w:p w14:paraId="63973B3C" w14:textId="68A4B25D" w:rsidR="008E3CC9" w:rsidRDefault="008E3CC9" w:rsidP="000E2DFE">
      <w:pPr>
        <w:pStyle w:val="AQNadpis3"/>
      </w:pPr>
      <w:r>
        <w:t>Z</w:t>
      </w:r>
      <w:r w:rsidR="00572BF9">
        <w:t>P</w:t>
      </w:r>
      <w:r>
        <w:t>SCAU_LIM</w:t>
      </w:r>
      <w:bookmarkEnd w:id="232"/>
      <w:bookmarkEnd w:id="233"/>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0E2DFE">
      <w:pPr>
        <w:pStyle w:val="AQNadpis3"/>
      </w:pPr>
      <w:bookmarkStart w:id="234" w:name="_Toc71097553"/>
      <w:bookmarkStart w:id="235" w:name="_Toc73009234"/>
      <w:r w:rsidRPr="00BA575D">
        <w:t>ZPSCAU_UDOKS</w:t>
      </w:r>
      <w:bookmarkEnd w:id="234"/>
      <w:bookmarkEnd w:id="235"/>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noWrap/>
            <w:vAlign w:val="bottom"/>
            <w:hideMark/>
          </w:tcPr>
          <w:p w14:paraId="5E705EE8" w14:textId="77777777" w:rsidR="008E3CC9" w:rsidRPr="001F011F" w:rsidRDefault="008E3CC9" w:rsidP="001F011F">
            <w:pPr>
              <w:rPr>
                <w:b/>
              </w:rPr>
            </w:pPr>
            <w:r w:rsidRPr="001F011F">
              <w:rPr>
                <w:b/>
              </w:rPr>
              <w:t>Kod</w:t>
            </w:r>
          </w:p>
        </w:tc>
        <w:tc>
          <w:tcPr>
            <w:tcW w:w="960" w:type="dxa"/>
            <w:noWrap/>
            <w:vAlign w:val="bottom"/>
            <w:hideMark/>
          </w:tcPr>
          <w:p w14:paraId="17F5DA27" w14:textId="77777777" w:rsidR="008E3CC9" w:rsidRPr="001F011F" w:rsidRDefault="008E3CC9" w:rsidP="001F011F">
            <w:pPr>
              <w:rPr>
                <w:b/>
              </w:rPr>
            </w:pPr>
            <w:r w:rsidRPr="001F011F">
              <w:rPr>
                <w:b/>
              </w:rPr>
              <w:t>udoks</w:t>
            </w:r>
          </w:p>
        </w:tc>
        <w:tc>
          <w:tcPr>
            <w:tcW w:w="6478" w:type="dxa"/>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noWrap/>
            <w:vAlign w:val="bottom"/>
            <w:hideMark/>
          </w:tcPr>
          <w:p w14:paraId="326363D2" w14:textId="77777777" w:rsidR="008E3CC9" w:rsidRPr="001F011F" w:rsidRDefault="008E3CC9" w:rsidP="001F011F">
            <w:r w:rsidRPr="001F011F">
              <w:t>02.02.02.01</w:t>
            </w:r>
          </w:p>
        </w:tc>
        <w:tc>
          <w:tcPr>
            <w:tcW w:w="960" w:type="dxa"/>
            <w:noWrap/>
            <w:vAlign w:val="bottom"/>
            <w:hideMark/>
          </w:tcPr>
          <w:p w14:paraId="29F93B7E" w14:textId="77777777" w:rsidR="008E3CC9" w:rsidRPr="001F011F" w:rsidRDefault="008E3CC9" w:rsidP="001F011F">
            <w:r w:rsidRPr="001F011F">
              <w:t>15</w:t>
            </w:r>
          </w:p>
        </w:tc>
        <w:tc>
          <w:tcPr>
            <w:tcW w:w="6478" w:type="dxa"/>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35B5FEF5" w14:textId="77777777" w:rsidR="00455578" w:rsidRDefault="00455578" w:rsidP="000E2DFE">
      <w:pPr>
        <w:pStyle w:val="AQNadpis3"/>
      </w:pPr>
      <w:bookmarkStart w:id="236" w:name="_Toc73009238"/>
      <w:r>
        <w:lastRenderedPageBreak/>
        <w:t xml:space="preserve">Foniatrie - </w:t>
      </w:r>
      <w:r w:rsidRPr="00B851FC">
        <w:t>Indikační skupiny</w:t>
      </w:r>
      <w:bookmarkEnd w:id="236"/>
    </w:p>
    <w:p w14:paraId="2202D4E6"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0E2DFE">
      <w:pPr>
        <w:pStyle w:val="AQNadpis4"/>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lastRenderedPageBreak/>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0E2DFE">
      <w:pPr>
        <w:pStyle w:val="AQNadpis3"/>
      </w:pPr>
      <w:bookmarkStart w:id="237" w:name="_Toc73009239"/>
      <w:r w:rsidRPr="00B851FC">
        <w:t>Typ pomůcky</w:t>
      </w:r>
      <w:bookmarkEnd w:id="237"/>
    </w:p>
    <w:p w14:paraId="5F6F4461"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0E2DFE">
      <w:pPr>
        <w:pStyle w:val="AQNadpis4"/>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OPTPROTEZKAOCNI</w:t>
            </w:r>
          </w:p>
        </w:tc>
        <w:tc>
          <w:tcPr>
            <w:tcW w:w="2020" w:type="dxa"/>
            <w:tcBorders>
              <w:top w:val="nil"/>
              <w:left w:val="nil"/>
              <w:bottom w:val="single" w:sz="4" w:space="0" w:color="auto"/>
              <w:right w:val="single" w:sz="4" w:space="0" w:color="auto"/>
            </w:tcBorders>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noWrap/>
            <w:vAlign w:val="bottom"/>
            <w:hideMark/>
          </w:tcPr>
          <w:p w14:paraId="4171875F" w14:textId="16C26431"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w:t>
            </w:r>
            <w:r w:rsidR="004F3876">
              <w:rPr>
                <w:rFonts w:ascii="Calibri" w:eastAsia="Times New Roman" w:hAnsi="Calibri" w:cs="Calibri"/>
                <w:color w:val="000000"/>
                <w:lang w:eastAsia="cs-CZ"/>
              </w:rPr>
              <w:t>ó</w:t>
            </w:r>
            <w:r w:rsidRPr="007D2CC3">
              <w:rPr>
                <w:rFonts w:ascii="Calibri" w:eastAsia="Times New Roman" w:hAnsi="Calibri" w:cs="Calibri"/>
                <w:color w:val="000000"/>
                <w:lang w:eastAsia="cs-CZ"/>
              </w:rPr>
              <w:t>lie</w:t>
            </w:r>
          </w:p>
        </w:tc>
        <w:tc>
          <w:tcPr>
            <w:tcW w:w="2520" w:type="dxa"/>
            <w:tcBorders>
              <w:top w:val="nil"/>
              <w:left w:val="nil"/>
              <w:bottom w:val="single" w:sz="4" w:space="0" w:color="auto"/>
              <w:right w:val="single" w:sz="4" w:space="0" w:color="auto"/>
            </w:tcBorders>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0E2DFE">
      <w:pPr>
        <w:pStyle w:val="AQNadpis3"/>
      </w:pPr>
      <w:bookmarkStart w:id="238" w:name="_Toc73009241"/>
      <w:r w:rsidRPr="00B851FC">
        <w:t>Optika bifokální typ</w:t>
      </w:r>
      <w:bookmarkEnd w:id="238"/>
    </w:p>
    <w:p w14:paraId="266145B9"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1D7DC1FA" w14:textId="77777777" w:rsidR="00455578" w:rsidRDefault="00455578" w:rsidP="000E2DFE">
      <w:pPr>
        <w:pStyle w:val="AQNadpis4"/>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0E2DFE">
      <w:pPr>
        <w:pStyle w:val="AQNadpis3"/>
      </w:pPr>
      <w:bookmarkStart w:id="239" w:name="_Toc73009242"/>
      <w:r w:rsidRPr="00B851FC">
        <w:t>Optika Provedení skel</w:t>
      </w:r>
      <w:bookmarkEnd w:id="239"/>
    </w:p>
    <w:p w14:paraId="4220E0A2" w14:textId="1FDF8D08" w:rsidR="00455578" w:rsidRDefault="00455578" w:rsidP="00214711">
      <w:pPr>
        <w:pStyle w:val="AQNadpis4"/>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214711">
      <w:pPr>
        <w:pStyle w:val="AQNadpis4"/>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lastRenderedPageBreak/>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214711">
      <w:pPr>
        <w:pStyle w:val="AQNadpis3"/>
      </w:pPr>
      <w:bookmarkStart w:id="240" w:name="_Toc73009245"/>
      <w:r w:rsidRPr="00B851FC">
        <w:t>Skupiny</w:t>
      </w:r>
      <w:r>
        <w:t xml:space="preserve"> zdravotnických prostředků</w:t>
      </w:r>
      <w:bookmarkEnd w:id="240"/>
    </w:p>
    <w:p w14:paraId="1FA6DA11" w14:textId="674961D6" w:rsidR="00455578" w:rsidRPr="00A77745" w:rsidRDefault="00455578" w:rsidP="00455578">
      <w:r>
        <w:t xml:space="preserve">Tento číselník má např. VZP: </w:t>
      </w:r>
      <w:hyperlink r:id="rId32" w:history="1">
        <w:r w:rsidRPr="00870E74">
          <w:rPr>
            <w:rStyle w:val="Hypertextovodkaz"/>
            <w:rFonts w:asciiTheme="minorHAnsi" w:hAnsiTheme="minorHAnsi"/>
          </w:rPr>
          <w:t>https://www.vzp.cz/poskytovatele/ciselniky/zdravotnicke-prostredky</w:t>
        </w:r>
      </w:hyperlink>
    </w:p>
    <w:p w14:paraId="5F0885A8" w14:textId="77777777" w:rsidR="00455578" w:rsidRDefault="00455578" w:rsidP="00214711">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214711">
      <w:pPr>
        <w:pStyle w:val="AQNadpis4"/>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38AE55C"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1457958"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19FABCF"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0202023"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6A42E95"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7C62181"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A6B76C2"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B29C22"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306D458"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08787191"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lastRenderedPageBreak/>
              <w:t>10</w:t>
            </w:r>
          </w:p>
        </w:tc>
        <w:tc>
          <w:tcPr>
            <w:tcW w:w="5582" w:type="dxa"/>
            <w:tcBorders>
              <w:top w:val="nil"/>
              <w:left w:val="nil"/>
              <w:bottom w:val="single" w:sz="4" w:space="0" w:color="auto"/>
              <w:right w:val="single" w:sz="4" w:space="0" w:color="auto"/>
            </w:tcBorders>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D3B4738"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089C549"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0FB2D31" w14:textId="77777777" w:rsidR="00455578" w:rsidRPr="00E34678" w:rsidRDefault="00455578" w:rsidP="009032AA">
            <w:pPr>
              <w:spacing w:after="0" w:line="360" w:lineRule="auto"/>
              <w:jc w:val="center"/>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C8940F" w14:textId="77777777" w:rsidR="00455578" w:rsidRPr="00E34678" w:rsidRDefault="00455578" w:rsidP="009032AA">
            <w:pPr>
              <w:spacing w:after="0" w:line="36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214711">
      <w:pPr>
        <w:pStyle w:val="AQNadpis3"/>
      </w:pPr>
      <w:bookmarkStart w:id="241" w:name="_Toc73009246"/>
      <w:r w:rsidRPr="00B851FC">
        <w:t>Stupeň postižení inkontinence</w:t>
      </w:r>
      <w:bookmarkEnd w:id="241"/>
    </w:p>
    <w:p w14:paraId="2E3B842E" w14:textId="77777777" w:rsidR="00455578" w:rsidRDefault="00455578" w:rsidP="00214711">
      <w:pPr>
        <w:pStyle w:val="AQNadpis4"/>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214711">
      <w:pPr>
        <w:pStyle w:val="AQNadpis4"/>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410CEAC4" w14:textId="66D1F61C" w:rsidR="00A529C8" w:rsidRDefault="00A529C8" w:rsidP="00214711">
      <w:pPr>
        <w:pStyle w:val="AQNadpis3"/>
      </w:pPr>
      <w:r>
        <w:t>Měrná jednotka</w:t>
      </w:r>
    </w:p>
    <w:p w14:paraId="279746E2" w14:textId="77777777" w:rsidR="00A529C8" w:rsidRDefault="00A529C8" w:rsidP="00214711">
      <w:pPr>
        <w:pStyle w:val="AQNadpis4"/>
      </w:pPr>
      <w:r>
        <w:t>Struktura</w:t>
      </w:r>
    </w:p>
    <w:tbl>
      <w:tblPr>
        <w:tblStyle w:val="Motivtabulky"/>
        <w:tblW w:w="0" w:type="auto"/>
        <w:jc w:val="center"/>
        <w:tblLook w:val="04A0" w:firstRow="1" w:lastRow="0" w:firstColumn="1" w:lastColumn="0" w:noHBand="0" w:noVBand="1"/>
      </w:tblPr>
      <w:tblGrid>
        <w:gridCol w:w="3209"/>
        <w:gridCol w:w="6000"/>
      </w:tblGrid>
      <w:tr w:rsidR="00A529C8" w:rsidRPr="00622129" w14:paraId="796C7AEC" w14:textId="77777777" w:rsidTr="00AA62CC">
        <w:trPr>
          <w:jc w:val="center"/>
        </w:trPr>
        <w:tc>
          <w:tcPr>
            <w:tcW w:w="3209" w:type="dxa"/>
          </w:tcPr>
          <w:p w14:paraId="7187123B" w14:textId="77777777" w:rsidR="00A529C8" w:rsidRPr="00622129" w:rsidRDefault="00A529C8" w:rsidP="00A529C8">
            <w:pPr>
              <w:rPr>
                <w:b/>
              </w:rPr>
            </w:pPr>
            <w:r w:rsidRPr="00622129">
              <w:rPr>
                <w:b/>
              </w:rPr>
              <w:t>Atribut</w:t>
            </w:r>
          </w:p>
        </w:tc>
        <w:tc>
          <w:tcPr>
            <w:tcW w:w="6000" w:type="dxa"/>
          </w:tcPr>
          <w:p w14:paraId="65D3623C" w14:textId="77777777" w:rsidR="00A529C8" w:rsidRPr="00622129" w:rsidRDefault="00A529C8" w:rsidP="00A529C8">
            <w:pPr>
              <w:rPr>
                <w:b/>
              </w:rPr>
            </w:pPr>
            <w:r w:rsidRPr="00622129">
              <w:rPr>
                <w:b/>
              </w:rPr>
              <w:t>Popis</w:t>
            </w:r>
          </w:p>
        </w:tc>
      </w:tr>
      <w:tr w:rsidR="00A529C8" w14:paraId="546864AB" w14:textId="77777777" w:rsidTr="00AA62CC">
        <w:trPr>
          <w:jc w:val="center"/>
        </w:trPr>
        <w:tc>
          <w:tcPr>
            <w:tcW w:w="3209" w:type="dxa"/>
          </w:tcPr>
          <w:p w14:paraId="51B4BBD9" w14:textId="77777777" w:rsidR="00A529C8" w:rsidRDefault="00A529C8" w:rsidP="00A529C8">
            <w:r>
              <w:t>KOD</w:t>
            </w:r>
          </w:p>
        </w:tc>
        <w:tc>
          <w:tcPr>
            <w:tcW w:w="6000" w:type="dxa"/>
          </w:tcPr>
          <w:p w14:paraId="1D976773" w14:textId="77777777" w:rsidR="00A529C8" w:rsidRDefault="00A529C8" w:rsidP="00A529C8">
            <w:r>
              <w:t>Kód</w:t>
            </w:r>
          </w:p>
        </w:tc>
      </w:tr>
      <w:tr w:rsidR="00A529C8" w14:paraId="3CBC530E" w14:textId="77777777" w:rsidTr="00AA62CC">
        <w:trPr>
          <w:jc w:val="center"/>
        </w:trPr>
        <w:tc>
          <w:tcPr>
            <w:tcW w:w="3209" w:type="dxa"/>
          </w:tcPr>
          <w:p w14:paraId="43EACF4F" w14:textId="77777777" w:rsidR="00A529C8" w:rsidRDefault="00A529C8" w:rsidP="00A529C8">
            <w:r>
              <w:lastRenderedPageBreak/>
              <w:t>NAZEV</w:t>
            </w:r>
          </w:p>
        </w:tc>
        <w:tc>
          <w:tcPr>
            <w:tcW w:w="6000" w:type="dxa"/>
          </w:tcPr>
          <w:p w14:paraId="221FE5B7" w14:textId="77777777" w:rsidR="00A529C8" w:rsidRDefault="00A529C8" w:rsidP="00A529C8">
            <w:r>
              <w:t>Název</w:t>
            </w:r>
          </w:p>
        </w:tc>
      </w:tr>
    </w:tbl>
    <w:p w14:paraId="455C880D" w14:textId="77777777" w:rsidR="00A529C8" w:rsidRDefault="00A529C8" w:rsidP="00214711">
      <w:pPr>
        <w:pStyle w:val="AQNadpis4"/>
      </w:pPr>
      <w:r>
        <w:t>Položky</w:t>
      </w:r>
    </w:p>
    <w:p w14:paraId="09DC2534" w14:textId="77777777" w:rsidR="00A529C8" w:rsidRPr="00A622A7" w:rsidRDefault="00A529C8" w:rsidP="00A529C8">
      <w:r>
        <w:t>Tabulka obsahuje všechny položky.</w:t>
      </w:r>
    </w:p>
    <w:tbl>
      <w:tblPr>
        <w:tblW w:w="7366" w:type="dxa"/>
        <w:jc w:val="center"/>
        <w:tblCellMar>
          <w:left w:w="0" w:type="dxa"/>
          <w:right w:w="0" w:type="dxa"/>
        </w:tblCellMar>
        <w:tblLook w:val="04A0" w:firstRow="1" w:lastRow="0" w:firstColumn="1" w:lastColumn="0" w:noHBand="0" w:noVBand="1"/>
      </w:tblPr>
      <w:tblGrid>
        <w:gridCol w:w="2060"/>
        <w:gridCol w:w="5306"/>
      </w:tblGrid>
      <w:tr w:rsidR="00A529C8" w:rsidRPr="001D1E45" w14:paraId="04CECAA7" w14:textId="77777777" w:rsidTr="00A529C8">
        <w:trPr>
          <w:trHeight w:val="288"/>
          <w:jc w:val="center"/>
        </w:trPr>
        <w:tc>
          <w:tcPr>
            <w:tcW w:w="20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955659" w14:textId="77777777" w:rsidR="00A529C8" w:rsidRPr="001D1E45" w:rsidRDefault="00A529C8" w:rsidP="00A529C8">
            <w:pPr>
              <w:jc w:val="left"/>
              <w:rPr>
                <w:rFonts w:ascii="Calibri" w:hAnsi="Calibri" w:cs="Calibri"/>
                <w:b/>
                <w:color w:val="000000"/>
              </w:rPr>
            </w:pPr>
            <w:r>
              <w:rPr>
                <w:rFonts w:ascii="Calibri" w:hAnsi="Calibri" w:cs="Calibri"/>
                <w:b/>
                <w:color w:val="000000"/>
              </w:rPr>
              <w:t>Kód</w:t>
            </w:r>
          </w:p>
        </w:tc>
        <w:tc>
          <w:tcPr>
            <w:tcW w:w="530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F1E88D8" w14:textId="77777777" w:rsidR="00A529C8" w:rsidRPr="001D1E45" w:rsidRDefault="00A529C8" w:rsidP="00A529C8">
            <w:pPr>
              <w:jc w:val="left"/>
              <w:rPr>
                <w:rFonts w:ascii="Calibri" w:hAnsi="Calibri" w:cs="Calibri"/>
                <w:b/>
                <w:color w:val="000000"/>
              </w:rPr>
            </w:pPr>
            <w:r>
              <w:rPr>
                <w:rFonts w:ascii="Calibri" w:hAnsi="Calibri" w:cs="Calibri"/>
                <w:b/>
                <w:color w:val="000000"/>
              </w:rPr>
              <w:t>Název</w:t>
            </w:r>
          </w:p>
        </w:tc>
      </w:tr>
      <w:tr w:rsidR="00A529C8" w14:paraId="74F3D0A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007C974" w14:textId="279AF573" w:rsidR="00A529C8" w:rsidRDefault="00A529C8" w:rsidP="00A529C8">
            <w:pPr>
              <w:jc w:val="left"/>
              <w:rPr>
                <w:rFonts w:ascii="Calibri" w:hAnsi="Calibri" w:cs="Calibri"/>
                <w:color w:val="000000"/>
              </w:rPr>
            </w:pPr>
            <w:r w:rsidRPr="00816685">
              <w:t>bal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05C83E70" w14:textId="7B5C9EC8" w:rsidR="00A529C8" w:rsidRDefault="00A529C8" w:rsidP="00A529C8">
            <w:pPr>
              <w:jc w:val="left"/>
              <w:rPr>
                <w:rFonts w:ascii="Calibri" w:hAnsi="Calibri" w:cs="Calibri"/>
                <w:color w:val="000000"/>
              </w:rPr>
            </w:pPr>
            <w:r w:rsidRPr="00816685">
              <w:t>balení</w:t>
            </w:r>
          </w:p>
        </w:tc>
      </w:tr>
      <w:tr w:rsidR="00A529C8" w14:paraId="672ACAC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9AE2DAF" w14:textId="2B446B4C" w:rsidR="00A529C8" w:rsidRDefault="00A529C8" w:rsidP="00A529C8">
            <w:pPr>
              <w:jc w:val="left"/>
              <w:rPr>
                <w:rFonts w:ascii="Calibri" w:hAnsi="Calibri" w:cs="Calibri"/>
                <w:color w:val="000000"/>
              </w:rPr>
            </w:pPr>
            <w:r w:rsidRPr="00816685">
              <w:t>cm2</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1B98FF" w14:textId="5CD463D5" w:rsidR="00A529C8" w:rsidRDefault="00A529C8" w:rsidP="00A529C8">
            <w:pPr>
              <w:jc w:val="left"/>
              <w:rPr>
                <w:rFonts w:ascii="Calibri" w:hAnsi="Calibri" w:cs="Calibri"/>
                <w:color w:val="000000"/>
              </w:rPr>
            </w:pPr>
            <w:r w:rsidRPr="00816685">
              <w:t xml:space="preserve">centimetr </w:t>
            </w:r>
            <w:r w:rsidR="007E1A4A">
              <w:t>čtvereční</w:t>
            </w:r>
          </w:p>
        </w:tc>
      </w:tr>
      <w:tr w:rsidR="00A529C8" w14:paraId="7810544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6D67947" w14:textId="09DCBC26" w:rsidR="00A529C8" w:rsidRDefault="00A529C8" w:rsidP="00A529C8">
            <w:pPr>
              <w:jc w:val="left"/>
              <w:rPr>
                <w:rFonts w:ascii="Calibri" w:hAnsi="Calibri" w:cs="Calibri"/>
                <w:color w:val="000000"/>
              </w:rPr>
            </w:pPr>
            <w:r w:rsidRPr="00816685">
              <w:t>den</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7CF7727B" w14:textId="779C4173" w:rsidR="00A529C8" w:rsidRDefault="00A529C8" w:rsidP="00A529C8">
            <w:pPr>
              <w:jc w:val="left"/>
              <w:rPr>
                <w:rFonts w:ascii="Calibri" w:hAnsi="Calibri" w:cs="Calibri"/>
                <w:color w:val="000000"/>
              </w:rPr>
            </w:pPr>
            <w:r w:rsidRPr="00816685">
              <w:t>den</w:t>
            </w:r>
          </w:p>
        </w:tc>
      </w:tr>
      <w:tr w:rsidR="00A529C8" w14:paraId="41FBA9D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49081" w14:textId="2E2EB36F" w:rsidR="00A529C8" w:rsidRDefault="00A529C8" w:rsidP="00A529C8">
            <w:pPr>
              <w:jc w:val="left"/>
              <w:rPr>
                <w:rFonts w:ascii="Calibri" w:hAnsi="Calibri" w:cs="Calibri"/>
                <w:color w:val="000000"/>
              </w:rPr>
            </w:pPr>
            <w:r>
              <w:rPr>
                <w:rFonts w:cs="Calibri"/>
                <w:color w:val="000000"/>
              </w:rPr>
              <w:t>g</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A18872B" w14:textId="1EDA75BE" w:rsidR="00A529C8" w:rsidRDefault="00A529C8" w:rsidP="00A529C8">
            <w:pPr>
              <w:jc w:val="left"/>
              <w:rPr>
                <w:rFonts w:ascii="Calibri" w:hAnsi="Calibri" w:cs="Calibri"/>
                <w:color w:val="000000"/>
              </w:rPr>
            </w:pPr>
            <w:r w:rsidRPr="00816685">
              <w:t>gram</w:t>
            </w:r>
          </w:p>
        </w:tc>
      </w:tr>
      <w:tr w:rsidR="00A529C8" w14:paraId="7515C3C0"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E13E854" w14:textId="2ACA9233" w:rsidR="00A529C8" w:rsidRDefault="00A529C8" w:rsidP="00A529C8">
            <w:pPr>
              <w:jc w:val="left"/>
              <w:rPr>
                <w:rFonts w:ascii="Calibri" w:hAnsi="Calibri" w:cs="Calibri"/>
                <w:color w:val="000000"/>
              </w:rPr>
            </w:pPr>
            <w:r w:rsidRPr="00816685">
              <w:t>ks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5CC4EC0E" w14:textId="7FF420AA" w:rsidR="00A529C8" w:rsidRDefault="00A529C8" w:rsidP="00A529C8">
            <w:pPr>
              <w:jc w:val="left"/>
              <w:rPr>
                <w:rFonts w:ascii="Calibri" w:hAnsi="Calibri" w:cs="Calibri"/>
                <w:color w:val="000000"/>
              </w:rPr>
            </w:pPr>
            <w:r w:rsidRPr="00816685">
              <w:t>kus</w:t>
            </w:r>
          </w:p>
        </w:tc>
      </w:tr>
      <w:tr w:rsidR="00A529C8" w14:paraId="5A668412"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1B8DABD" w14:textId="1C72794A" w:rsidR="00A529C8" w:rsidRDefault="00A529C8" w:rsidP="00A529C8">
            <w:pPr>
              <w:jc w:val="left"/>
              <w:rPr>
                <w:rFonts w:ascii="Calibri" w:hAnsi="Calibri" w:cs="Calibri"/>
                <w:color w:val="000000"/>
              </w:rPr>
            </w:pPr>
            <w:r w:rsidRPr="00816685">
              <w:t>ml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4BAC51B0" w14:textId="2DA20BF6" w:rsidR="00A529C8" w:rsidRDefault="00A529C8" w:rsidP="00A529C8">
            <w:pPr>
              <w:jc w:val="left"/>
              <w:rPr>
                <w:rFonts w:ascii="Calibri" w:hAnsi="Calibri" w:cs="Calibri"/>
                <w:color w:val="000000"/>
              </w:rPr>
            </w:pPr>
            <w:r w:rsidRPr="00816685">
              <w:t>mililitr</w:t>
            </w:r>
          </w:p>
        </w:tc>
      </w:tr>
      <w:tr w:rsidR="00A529C8" w14:paraId="6B5F2D44"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89872DF" w14:textId="6C425A3F" w:rsidR="00A529C8" w:rsidRDefault="00A529C8" w:rsidP="00A529C8">
            <w:pPr>
              <w:jc w:val="left"/>
              <w:rPr>
                <w:rFonts w:ascii="Calibri" w:hAnsi="Calibri" w:cs="Calibri"/>
                <w:color w:val="000000"/>
              </w:rPr>
            </w:pPr>
            <w:r w:rsidRPr="00816685">
              <w:t>par</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6B7BC819" w14:textId="72EF28FC" w:rsidR="00A529C8" w:rsidRDefault="00A529C8" w:rsidP="00A529C8">
            <w:pPr>
              <w:jc w:val="left"/>
              <w:rPr>
                <w:rFonts w:ascii="Calibri" w:hAnsi="Calibri" w:cs="Calibri"/>
                <w:color w:val="000000"/>
              </w:rPr>
            </w:pPr>
            <w:r w:rsidRPr="00816685">
              <w:t>pár</w:t>
            </w:r>
          </w:p>
        </w:tc>
      </w:tr>
      <w:tr w:rsidR="00A529C8" w14:paraId="2B093A33"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DF656EE" w14:textId="2FD9CF66" w:rsidR="00A529C8" w:rsidRDefault="00A529C8" w:rsidP="00A529C8">
            <w:pPr>
              <w:jc w:val="left"/>
              <w:rPr>
                <w:rFonts w:ascii="Calibri" w:hAnsi="Calibri" w:cs="Calibri"/>
                <w:color w:val="000000"/>
              </w:rPr>
            </w:pPr>
            <w:r w:rsidRPr="00816685">
              <w:t>sada</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E71B351" w14:textId="67C43832" w:rsidR="00A529C8" w:rsidRDefault="00A529C8" w:rsidP="00A529C8">
            <w:pPr>
              <w:jc w:val="left"/>
              <w:rPr>
                <w:rFonts w:ascii="Calibri" w:hAnsi="Calibri" w:cs="Calibri"/>
                <w:color w:val="000000"/>
              </w:rPr>
            </w:pPr>
            <w:r w:rsidRPr="00816685">
              <w:t>sada</w:t>
            </w:r>
          </w:p>
        </w:tc>
      </w:tr>
      <w:tr w:rsidR="00A529C8" w14:paraId="38C7A56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4A85E9C" w14:textId="09D47ABD" w:rsidR="00A529C8" w:rsidRDefault="00A529C8" w:rsidP="00A529C8">
            <w:pPr>
              <w:jc w:val="left"/>
              <w:rPr>
                <w:rFonts w:ascii="Calibri" w:hAnsi="Calibri" w:cs="Calibri"/>
                <w:color w:val="000000"/>
              </w:rPr>
            </w:pPr>
            <w:r w:rsidRPr="00816685">
              <w:t>set</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4278B7" w14:textId="1E91AF34" w:rsidR="00A529C8" w:rsidRDefault="00A529C8" w:rsidP="00A529C8">
            <w:pPr>
              <w:jc w:val="left"/>
              <w:rPr>
                <w:rFonts w:ascii="Calibri" w:hAnsi="Calibri" w:cs="Calibri"/>
                <w:color w:val="000000"/>
              </w:rPr>
            </w:pPr>
            <w:r>
              <w:t>s</w:t>
            </w:r>
            <w:r w:rsidRPr="00816685">
              <w:t>et</w:t>
            </w:r>
          </w:p>
        </w:tc>
      </w:tr>
      <w:tr w:rsidR="00A529C8" w14:paraId="71B21E38"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09794" w14:textId="787A5E98" w:rsidR="00A529C8" w:rsidRDefault="00A529C8" w:rsidP="00A529C8">
            <w:pPr>
              <w:jc w:val="left"/>
              <w:rPr>
                <w:rFonts w:ascii="Calibri" w:hAnsi="Calibri" w:cs="Calibri"/>
                <w:color w:val="000000"/>
              </w:rPr>
            </w:pPr>
            <w:r w:rsidRPr="00816685">
              <w:t>sys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1B3EFDE" w14:textId="049A7174" w:rsidR="00A529C8" w:rsidRDefault="00A529C8" w:rsidP="00A529C8">
            <w:pPr>
              <w:jc w:val="left"/>
              <w:rPr>
                <w:rFonts w:ascii="Calibri" w:hAnsi="Calibri" w:cs="Calibri"/>
                <w:color w:val="000000"/>
              </w:rPr>
            </w:pPr>
            <w:r w:rsidRPr="00816685">
              <w:t>systém</w:t>
            </w:r>
          </w:p>
        </w:tc>
      </w:tr>
    </w:tbl>
    <w:p w14:paraId="6887439A" w14:textId="3B128654"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42" w:name="_Toc72218177"/>
      <w:bookmarkStart w:id="243" w:name="_Toc73009247"/>
      <w:bookmarkStart w:id="244" w:name="_Toc235179458"/>
      <w:r>
        <w:lastRenderedPageBreak/>
        <w:t>ENUM</w:t>
      </w:r>
      <w:bookmarkEnd w:id="242"/>
      <w:bookmarkEnd w:id="243"/>
      <w:bookmarkEnd w:id="244"/>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4EC1624F" w14:textId="21AEC900" w:rsidR="002B53E6" w:rsidRPr="0083421D" w:rsidRDefault="002B53E6" w:rsidP="00932740">
            <w:pPr>
              <w:spacing w:before="0" w:after="0"/>
              <w:jc w:val="left"/>
              <w:rPr>
                <w:rFonts w:ascii="Calibri" w:eastAsia="Times New Roman" w:hAnsi="Calibri" w:cs="Calibri"/>
                <w:color w:val="000000"/>
                <w:sz w:val="22"/>
                <w:szCs w:val="22"/>
                <w:lang w:eastAsia="cs-CZ"/>
              </w:rPr>
            </w:pPr>
            <w:r>
              <w:t>ZRU</w:t>
            </w:r>
            <w:r w:rsidR="00EC6139">
              <w:t>S</w:t>
            </w:r>
            <w:r>
              <w:t>ENY</w:t>
            </w:r>
          </w:p>
        </w:tc>
        <w:tc>
          <w:tcPr>
            <w:tcW w:w="3260" w:type="dxa"/>
            <w:tcBorders>
              <w:top w:val="single" w:sz="4" w:space="0" w:color="auto"/>
              <w:left w:val="nil"/>
              <w:bottom w:val="single" w:sz="4" w:space="0" w:color="auto"/>
              <w:right w:val="single" w:sz="4" w:space="0" w:color="auto"/>
            </w:tcBorders>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45" w:name="_Toc73009248"/>
      <w:r>
        <w:t>Optika vzdálenost</w:t>
      </w:r>
      <w:bookmarkEnd w:id="245"/>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noWrap/>
            <w:vAlign w:val="bottom"/>
            <w:hideMark/>
          </w:tcPr>
          <w:p w14:paraId="3BA7BD2E" w14:textId="77777777" w:rsidR="00455578" w:rsidRPr="001F011F" w:rsidRDefault="00455578" w:rsidP="001F011F">
            <w:r w:rsidRPr="001F011F">
              <w:t>jiná vzdálenost</w:t>
            </w:r>
          </w:p>
        </w:tc>
      </w:tr>
    </w:tbl>
    <w:p w14:paraId="2C37C48F" w14:textId="77777777" w:rsidR="00455578" w:rsidRPr="0083421D" w:rsidRDefault="00455578" w:rsidP="00455578">
      <w:pPr>
        <w:pStyle w:val="AQNadpis3"/>
      </w:pPr>
      <w:bookmarkStart w:id="246" w:name="_Toc73009250"/>
      <w:r w:rsidRPr="0083421D">
        <w:t>Optika prisma nahoru/dolů</w:t>
      </w:r>
      <w:bookmarkEnd w:id="246"/>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lastRenderedPageBreak/>
              <w:t>DOLU</w:t>
            </w:r>
          </w:p>
        </w:tc>
        <w:tc>
          <w:tcPr>
            <w:tcW w:w="0" w:type="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4CC79782" w:rsidR="00455578" w:rsidRDefault="00455578" w:rsidP="00455578">
      <w:pPr>
        <w:pStyle w:val="AQNadpis3"/>
      </w:pPr>
      <w:bookmarkStart w:id="247" w:name="_Toc73009251"/>
      <w:r w:rsidRPr="0083421D">
        <w:t xml:space="preserve">Optika prisma </w:t>
      </w:r>
      <w:r>
        <w:t>n</w:t>
      </w:r>
      <w:r w:rsidR="00477D51">
        <w:t>a</w:t>
      </w:r>
      <w:r>
        <w:t>s</w:t>
      </w:r>
      <w:r w:rsidR="00477D51">
        <w:t>á</w:t>
      </w:r>
      <w:r>
        <w:t>lně</w:t>
      </w:r>
      <w:r w:rsidRPr="0083421D">
        <w:t>/</w:t>
      </w:r>
      <w:r>
        <w:t>temporálně</w:t>
      </w:r>
      <w:bookmarkEnd w:id="247"/>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5CC317" w14:textId="5A7EA22E"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77D51">
              <w:rPr>
                <w:rFonts w:ascii="Calibri" w:hAnsi="Calibri" w:cs="Calibri"/>
                <w:color w:val="000000"/>
                <w:szCs w:val="20"/>
              </w:rPr>
              <w:t>a</w:t>
            </w:r>
            <w:r w:rsidR="00455578" w:rsidRPr="001F011F">
              <w:rPr>
                <w:rFonts w:ascii="Calibri" w:hAnsi="Calibri" w:cs="Calibri"/>
                <w:color w:val="000000"/>
                <w:szCs w:val="20"/>
              </w:rPr>
              <w:t>s</w:t>
            </w:r>
            <w:r w:rsidR="00477D51">
              <w:rPr>
                <w:rFonts w:ascii="Calibri" w:hAnsi="Calibri" w:cs="Calibri"/>
                <w:color w:val="000000"/>
                <w:szCs w:val="20"/>
              </w:rPr>
              <w:t>á</w:t>
            </w:r>
            <w:r w:rsidR="00455578" w:rsidRPr="001F011F">
              <w:rPr>
                <w:rFonts w:ascii="Calibri" w:hAnsi="Calibri" w:cs="Calibri"/>
                <w:color w:val="000000"/>
                <w:szCs w:val="20"/>
              </w:rPr>
              <w:t>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48" w:name="_Toc73009252"/>
      <w:r>
        <w:t>Úhrada</w:t>
      </w:r>
      <w:bookmarkEnd w:id="248"/>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noWrap/>
            <w:vAlign w:val="bottom"/>
            <w:hideMark/>
          </w:tcPr>
          <w:p w14:paraId="771AFE67" w14:textId="5B06BEEA" w:rsidR="00455578" w:rsidRPr="001F011F" w:rsidRDefault="007E1A4A" w:rsidP="0091243B">
            <w:pPr>
              <w:spacing w:before="0" w:after="0"/>
              <w:jc w:val="left"/>
              <w:rPr>
                <w:rFonts w:ascii="Calibri" w:eastAsia="Times New Roman" w:hAnsi="Calibri" w:cs="Calibri"/>
                <w:color w:val="000000"/>
                <w:szCs w:val="20"/>
                <w:lang w:eastAsia="cs-CZ"/>
              </w:rPr>
            </w:pPr>
            <w:r>
              <w:rPr>
                <w:rFonts w:ascii="Calibri" w:eastAsia="Times New Roman" w:hAnsi="Calibri" w:cs="Calibri"/>
                <w:color w:val="000000"/>
                <w:szCs w:val="20"/>
                <w:lang w:eastAsia="cs-CZ"/>
              </w:rPr>
              <w:t>Hradí</w:t>
            </w:r>
            <w:r w:rsidRPr="001F011F">
              <w:rPr>
                <w:rFonts w:ascii="Calibri" w:eastAsia="Times New Roman" w:hAnsi="Calibri" w:cs="Calibri"/>
                <w:color w:val="000000"/>
                <w:szCs w:val="20"/>
                <w:lang w:eastAsia="cs-CZ"/>
              </w:rPr>
              <w:t xml:space="preserve"> </w:t>
            </w:r>
            <w:r w:rsidR="00455578" w:rsidRPr="001F011F">
              <w:rPr>
                <w:rFonts w:ascii="Calibri" w:eastAsia="Times New Roman" w:hAnsi="Calibri" w:cs="Calibri"/>
                <w:color w:val="000000"/>
                <w:szCs w:val="20"/>
                <w:lang w:eastAsia="cs-CZ"/>
              </w:rPr>
              <w:t>pacient</w:t>
            </w:r>
          </w:p>
        </w:tc>
        <w:tc>
          <w:tcPr>
            <w:tcW w:w="5010" w:type="dxa"/>
            <w:tcBorders>
              <w:top w:val="nil"/>
              <w:left w:val="nil"/>
              <w:bottom w:val="single" w:sz="4" w:space="0" w:color="auto"/>
              <w:right w:val="single" w:sz="4" w:space="0" w:color="auto"/>
            </w:tcBorders>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vAlign w:val="bottom"/>
            <w:hideMark/>
          </w:tcPr>
          <w:p w14:paraId="778B3117" w14:textId="2CD6FD5D"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vAlign w:val="bottom"/>
            <w:hideMark/>
          </w:tcPr>
          <w:p w14:paraId="2FAFF277" w14:textId="4EC290E8"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vAlign w:val="bottom"/>
            <w:hideMark/>
          </w:tcPr>
          <w:p w14:paraId="7C09C9BE" w14:textId="193DEFFF"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w:t>
            </w:r>
            <w:r w:rsidR="007E1A4A">
              <w:rPr>
                <w:rFonts w:ascii="Calibri" w:eastAsia="Times New Roman" w:hAnsi="Calibri" w:cs="Calibri"/>
                <w:color w:val="000000"/>
                <w:szCs w:val="20"/>
                <w:lang w:eastAsia="cs-CZ"/>
              </w:rPr>
              <w:t xml:space="preserve"> </w:t>
            </w:r>
            <w:r w:rsidRPr="001F011F">
              <w:rPr>
                <w:rFonts w:ascii="Calibri" w:eastAsia="Times New Roman" w:hAnsi="Calibri" w:cs="Calibri"/>
                <w:color w:val="000000"/>
                <w:szCs w:val="20"/>
                <w:lang w:eastAsia="cs-CZ"/>
              </w:rPr>
              <w:t>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49" w:name="_Toc73009253"/>
      <w:r>
        <w:t>Typ poukazu</w:t>
      </w:r>
      <w:bookmarkEnd w:id="249"/>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POLECORT</w:t>
            </w:r>
          </w:p>
        </w:tc>
        <w:tc>
          <w:tcPr>
            <w:tcW w:w="4160" w:type="dxa"/>
            <w:tcBorders>
              <w:top w:val="nil"/>
              <w:left w:val="nil"/>
              <w:bottom w:val="single" w:sz="4" w:space="0" w:color="auto"/>
              <w:right w:val="single" w:sz="4" w:space="0" w:color="auto"/>
            </w:tcBorders>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50" w:name="_Toc73009254"/>
      <w:r>
        <w:lastRenderedPageBreak/>
        <w:t>Pomůcka dočasná/trvalá</w:t>
      </w:r>
      <w:bookmarkEnd w:id="250"/>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51" w:name="_Toc73009255"/>
      <w:r>
        <w:t>Pomůcka nová/repasovaná</w:t>
      </w:r>
      <w:bookmarkEnd w:id="251"/>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52" w:name="_Toc73009256"/>
      <w:r>
        <w:t>Typ přílohy</w:t>
      </w:r>
      <w:bookmarkEnd w:id="252"/>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063065">
        <w:trPr>
          <w:trHeight w:val="288"/>
          <w:jc w:val="center"/>
        </w:trPr>
        <w:tc>
          <w:tcPr>
            <w:tcW w:w="1376" w:type="dxa"/>
            <w:noWrap/>
            <w:vAlign w:val="center"/>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063065">
        <w:trPr>
          <w:trHeight w:val="288"/>
          <w:jc w:val="center"/>
        </w:trPr>
        <w:tc>
          <w:tcPr>
            <w:tcW w:w="1376" w:type="dxa"/>
            <w:noWrap/>
            <w:vAlign w:val="center"/>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noWrap/>
            <w:vAlign w:val="center"/>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063065">
        <w:trPr>
          <w:trHeight w:val="288"/>
          <w:jc w:val="center"/>
        </w:trPr>
        <w:tc>
          <w:tcPr>
            <w:tcW w:w="1376" w:type="dxa"/>
            <w:noWrap/>
            <w:vAlign w:val="center"/>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noWrap/>
            <w:vAlign w:val="center"/>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063065">
        <w:trPr>
          <w:trHeight w:val="288"/>
          <w:jc w:val="center"/>
        </w:trPr>
        <w:tc>
          <w:tcPr>
            <w:tcW w:w="1376" w:type="dxa"/>
            <w:noWrap/>
            <w:vAlign w:val="center"/>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noWrap/>
            <w:vAlign w:val="center"/>
          </w:tcPr>
          <w:p w14:paraId="4B8F0588" w14:textId="77777777" w:rsidR="00455578" w:rsidRPr="001F011F" w:rsidRDefault="00455578" w:rsidP="0091243B">
            <w:pPr>
              <w:rPr>
                <w:szCs w:val="20"/>
              </w:rPr>
            </w:pPr>
            <w:r w:rsidRPr="001F011F">
              <w:rPr>
                <w:szCs w:val="20"/>
              </w:rPr>
              <w:t>Ostatní</w:t>
            </w:r>
          </w:p>
        </w:tc>
      </w:tr>
      <w:tr w:rsidR="000D43E4" w:rsidRPr="001F011F" w14:paraId="6706C200" w14:textId="77777777" w:rsidTr="00063065">
        <w:trPr>
          <w:trHeight w:val="288"/>
          <w:jc w:val="center"/>
        </w:trPr>
        <w:tc>
          <w:tcPr>
            <w:tcW w:w="1376" w:type="dxa"/>
            <w:noWrap/>
            <w:vAlign w:val="center"/>
          </w:tcPr>
          <w:p w14:paraId="638F9D20" w14:textId="17F273AC" w:rsidR="000D43E4" w:rsidRPr="001F011F" w:rsidRDefault="000D43E4" w:rsidP="0091243B">
            <w:pPr>
              <w:spacing w:before="0" w:after="0"/>
              <w:jc w:val="left"/>
              <w:rPr>
                <w:rFonts w:ascii="Calibri" w:eastAsia="Times New Roman" w:hAnsi="Calibri" w:cs="Calibri"/>
                <w:color w:val="000000"/>
                <w:szCs w:val="20"/>
                <w:lang w:eastAsia="cs-CZ"/>
              </w:rPr>
            </w:pPr>
            <w:r>
              <w:rPr>
                <w:rFonts w:ascii="Calibri" w:eastAsia="Times New Roman" w:hAnsi="Calibri" w:cs="Calibri"/>
                <w:color w:val="000000"/>
                <w:szCs w:val="20"/>
                <w:lang w:eastAsia="cs-CZ"/>
              </w:rPr>
              <w:t>ZDRDOK</w:t>
            </w:r>
          </w:p>
        </w:tc>
        <w:tc>
          <w:tcPr>
            <w:tcW w:w="4998" w:type="dxa"/>
            <w:noWrap/>
            <w:vAlign w:val="center"/>
          </w:tcPr>
          <w:p w14:paraId="178BBE0D" w14:textId="356C6F68" w:rsidR="000D43E4" w:rsidRPr="001F011F" w:rsidRDefault="000D43E4" w:rsidP="0091243B">
            <w:pPr>
              <w:rPr>
                <w:szCs w:val="20"/>
              </w:rPr>
            </w:pPr>
            <w:r>
              <w:rPr>
                <w:szCs w:val="20"/>
              </w:rPr>
              <w:t>Zdravotní dokumentace</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063065">
        <w:trPr>
          <w:trHeight w:val="288"/>
          <w:jc w:val="center"/>
        </w:trPr>
        <w:tc>
          <w:tcPr>
            <w:tcW w:w="1376" w:type="dxa"/>
            <w:noWrap/>
            <w:vAlign w:val="center"/>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063065">
        <w:trPr>
          <w:trHeight w:val="288"/>
          <w:jc w:val="center"/>
        </w:trPr>
        <w:tc>
          <w:tcPr>
            <w:tcW w:w="1376" w:type="dxa"/>
            <w:noWrap/>
            <w:vAlign w:val="center"/>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noWrap/>
            <w:vAlign w:val="center"/>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063065">
        <w:trPr>
          <w:trHeight w:val="288"/>
          <w:jc w:val="center"/>
        </w:trPr>
        <w:tc>
          <w:tcPr>
            <w:tcW w:w="1376" w:type="dxa"/>
            <w:noWrap/>
            <w:vAlign w:val="center"/>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noWrap/>
            <w:vAlign w:val="center"/>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noWrap/>
            <w:vAlign w:val="bottom"/>
            <w:hideMark/>
          </w:tcPr>
          <w:p w14:paraId="70DB58B4" w14:textId="77777777" w:rsidR="00634C2A" w:rsidRPr="00D33AD5" w:rsidRDefault="00634C2A" w:rsidP="00D33AD5">
            <w:pPr>
              <w:rPr>
                <w:b/>
              </w:rPr>
            </w:pPr>
            <w:r w:rsidRPr="00D33AD5">
              <w:rPr>
                <w:b/>
              </w:rPr>
              <w:t>Kód</w:t>
            </w:r>
          </w:p>
        </w:tc>
        <w:tc>
          <w:tcPr>
            <w:tcW w:w="4998" w:type="dxa"/>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noWrap/>
            <w:vAlign w:val="bottom"/>
            <w:hideMark/>
          </w:tcPr>
          <w:p w14:paraId="3A4A40EA" w14:textId="47665356" w:rsidR="00634C2A" w:rsidRPr="00D33AD5" w:rsidRDefault="00634C2A" w:rsidP="00D33AD5">
            <w:r w:rsidRPr="00D33AD5">
              <w:t>M</w:t>
            </w:r>
          </w:p>
        </w:tc>
        <w:tc>
          <w:tcPr>
            <w:tcW w:w="4998" w:type="dxa"/>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noWrap/>
            <w:vAlign w:val="bottom"/>
            <w:hideMark/>
          </w:tcPr>
          <w:p w14:paraId="1905D3B6" w14:textId="3C6350ED" w:rsidR="00634C2A" w:rsidRPr="00D33AD5" w:rsidRDefault="00634C2A" w:rsidP="00D33AD5">
            <w:r w:rsidRPr="00D33AD5">
              <w:t>F</w:t>
            </w:r>
          </w:p>
        </w:tc>
        <w:tc>
          <w:tcPr>
            <w:tcW w:w="4998" w:type="dxa"/>
            <w:noWrap/>
            <w:vAlign w:val="bottom"/>
            <w:hideMark/>
          </w:tcPr>
          <w:p w14:paraId="0F97BBCC" w14:textId="2078D5FC" w:rsidR="00634C2A" w:rsidRPr="00D33AD5" w:rsidRDefault="00634C2A" w:rsidP="00D33AD5">
            <w:r w:rsidRPr="00D33AD5">
              <w:t>Žena</w:t>
            </w:r>
          </w:p>
        </w:tc>
      </w:tr>
    </w:tbl>
    <w:p w14:paraId="323B4357" w14:textId="77777777" w:rsidR="00063065" w:rsidRPr="00063065" w:rsidRDefault="00063065" w:rsidP="00063065">
      <w:r w:rsidRPr="00063065">
        <w:br w:type="page"/>
      </w:r>
    </w:p>
    <w:p w14:paraId="66CD51BC" w14:textId="3266F113" w:rsidR="00634C2A" w:rsidRDefault="00634C2A" w:rsidP="00634C2A">
      <w:pPr>
        <w:pStyle w:val="AQNadpis3"/>
      </w:pPr>
      <w:r>
        <w:lastRenderedPageBreak/>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noWrap/>
            <w:vAlign w:val="bottom"/>
            <w:hideMark/>
          </w:tcPr>
          <w:p w14:paraId="6DC575D5" w14:textId="77777777" w:rsidR="00634C2A" w:rsidRPr="00D33AD5" w:rsidRDefault="00634C2A" w:rsidP="00D33AD5">
            <w:pPr>
              <w:rPr>
                <w:b/>
              </w:rPr>
            </w:pPr>
            <w:r w:rsidRPr="00D33AD5">
              <w:rPr>
                <w:b/>
              </w:rPr>
              <w:t>Kód</w:t>
            </w:r>
          </w:p>
        </w:tc>
        <w:tc>
          <w:tcPr>
            <w:tcW w:w="4998" w:type="dxa"/>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noWrap/>
            <w:vAlign w:val="bottom"/>
            <w:hideMark/>
          </w:tcPr>
          <w:p w14:paraId="3D95DA53" w14:textId="7FA4F1D4" w:rsidR="00634C2A" w:rsidRPr="00D33AD5" w:rsidRDefault="00634C2A" w:rsidP="00D33AD5">
            <w:r w:rsidRPr="00D33AD5">
              <w:t>NEZADANO</w:t>
            </w:r>
          </w:p>
        </w:tc>
        <w:tc>
          <w:tcPr>
            <w:tcW w:w="4998" w:type="dxa"/>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noWrap/>
            <w:vAlign w:val="bottom"/>
            <w:hideMark/>
          </w:tcPr>
          <w:p w14:paraId="63036AF6" w14:textId="04243486" w:rsidR="00634C2A" w:rsidRPr="00D33AD5" w:rsidRDefault="00634C2A" w:rsidP="00D33AD5">
            <w:r w:rsidRPr="00D33AD5">
              <w:t>VEREJNE</w:t>
            </w:r>
          </w:p>
        </w:tc>
        <w:tc>
          <w:tcPr>
            <w:tcW w:w="4998" w:type="dxa"/>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noWrap/>
            <w:vAlign w:val="bottom"/>
          </w:tcPr>
          <w:p w14:paraId="28D7D755" w14:textId="174010F6" w:rsidR="00634C2A" w:rsidRPr="00D33AD5" w:rsidRDefault="00634C2A" w:rsidP="00D33AD5">
            <w:r w:rsidRPr="00D33AD5">
              <w:t>SMLUVNI_PRIPOJISTENI</w:t>
            </w:r>
          </w:p>
        </w:tc>
        <w:tc>
          <w:tcPr>
            <w:tcW w:w="4998" w:type="dxa"/>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noWrap/>
            <w:vAlign w:val="bottom"/>
          </w:tcPr>
          <w:p w14:paraId="1DFBADB3" w14:textId="29B984DA" w:rsidR="00634C2A" w:rsidRPr="00D33AD5" w:rsidRDefault="00634C2A" w:rsidP="00D33AD5">
            <w:r w:rsidRPr="00D33AD5">
              <w:t>CESTOVNI_PRIPOJISTENI</w:t>
            </w:r>
          </w:p>
        </w:tc>
        <w:tc>
          <w:tcPr>
            <w:tcW w:w="4998" w:type="dxa"/>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noWrap/>
            <w:vAlign w:val="bottom"/>
          </w:tcPr>
          <w:p w14:paraId="5CFDE936" w14:textId="5C1BAA21" w:rsidR="00634C2A" w:rsidRPr="00D33AD5" w:rsidRDefault="00634C2A" w:rsidP="00D33AD5">
            <w:r w:rsidRPr="00D33AD5">
              <w:t>POJISTENI_EU</w:t>
            </w:r>
          </w:p>
        </w:tc>
        <w:tc>
          <w:tcPr>
            <w:tcW w:w="4998" w:type="dxa"/>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53" w:name="_Toc367804153"/>
      <w:bookmarkStart w:id="254" w:name="_Ref77111927"/>
      <w:bookmarkStart w:id="255" w:name="_Ref77111939"/>
      <w:r>
        <w:br w:type="page"/>
      </w:r>
    </w:p>
    <w:p w14:paraId="4358192F" w14:textId="2C5A99AB" w:rsidR="001D1A79" w:rsidRPr="00E57D7E" w:rsidRDefault="001D1A79" w:rsidP="001D1A79">
      <w:pPr>
        <w:pStyle w:val="AQNadpis1"/>
      </w:pPr>
      <w:bookmarkStart w:id="256" w:name="_Toc235179459"/>
      <w:r w:rsidRPr="00E57D7E">
        <w:lastRenderedPageBreak/>
        <w:t>Elektronický podpis zpráv</w:t>
      </w:r>
      <w:bookmarkEnd w:id="253"/>
      <w:bookmarkEnd w:id="254"/>
      <w:bookmarkEnd w:id="255"/>
      <w:bookmarkEnd w:id="256"/>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4D345DF3" w:rsidR="001D1A79" w:rsidRPr="00D20686" w:rsidRDefault="001D1A79" w:rsidP="00A604A1">
      <w:pPr>
        <w:numPr>
          <w:ilvl w:val="0"/>
          <w:numId w:val="24"/>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založený na kvalifikovaném certifikátu vydaném akreditovaným poskytovatelem certifikačních služeb</w:t>
      </w:r>
      <w:r w:rsidR="007E1A4A">
        <w:rPr>
          <w:bCs/>
          <w:lang w:eastAsia="cs-CZ"/>
        </w:rPr>
        <w:t>:</w:t>
      </w:r>
      <w:r w:rsidRPr="00D20686">
        <w:rPr>
          <w:bCs/>
          <w:lang w:eastAsia="cs-CZ"/>
        </w:rPr>
        <w:t xml:space="preserve"> </w:t>
      </w:r>
    </w:p>
    <w:p w14:paraId="3523E3AF" w14:textId="782CC9B3" w:rsidR="001D1A79" w:rsidRPr="00E57D7E" w:rsidRDefault="002F0D03" w:rsidP="00A604A1">
      <w:pPr>
        <w:numPr>
          <w:ilvl w:val="1"/>
          <w:numId w:val="24"/>
        </w:numPr>
        <w:spacing w:before="0" w:after="0"/>
        <w:jc w:val="left"/>
        <w:rPr>
          <w:lang w:eastAsia="cs-CZ"/>
        </w:rPr>
      </w:pPr>
      <w:r w:rsidRPr="00E57D7E">
        <w:rPr>
          <w:bCs/>
          <w:lang w:eastAsia="cs-CZ"/>
        </w:rPr>
        <w:t>PostSignum</w:t>
      </w:r>
    </w:p>
    <w:p w14:paraId="3CE281B9" w14:textId="77777777" w:rsidR="001D1A79" w:rsidRPr="00E57D7E" w:rsidRDefault="001D1A79" w:rsidP="00A604A1">
      <w:pPr>
        <w:numPr>
          <w:ilvl w:val="1"/>
          <w:numId w:val="24"/>
        </w:numPr>
        <w:spacing w:before="0" w:after="0"/>
        <w:jc w:val="left"/>
        <w:rPr>
          <w:lang w:eastAsia="cs-CZ"/>
        </w:rPr>
      </w:pPr>
      <w:r w:rsidRPr="00E57D7E">
        <w:rPr>
          <w:bCs/>
          <w:lang w:eastAsia="cs-CZ"/>
        </w:rPr>
        <w:t>ICA</w:t>
      </w:r>
    </w:p>
    <w:p w14:paraId="5897652E" w14:textId="77777777" w:rsidR="001D1A79" w:rsidRPr="0077429C" w:rsidRDefault="001D1A79" w:rsidP="00A604A1">
      <w:pPr>
        <w:numPr>
          <w:ilvl w:val="1"/>
          <w:numId w:val="24"/>
        </w:numPr>
        <w:spacing w:before="0" w:after="0"/>
        <w:jc w:val="left"/>
        <w:rPr>
          <w:lang w:eastAsia="cs-CZ"/>
        </w:rPr>
      </w:pPr>
      <w:r w:rsidRPr="00E57D7E">
        <w:rPr>
          <w:bCs/>
          <w:lang w:eastAsia="cs-CZ"/>
        </w:rPr>
        <w:t xml:space="preserve">eIdentity </w:t>
      </w:r>
    </w:p>
    <w:p w14:paraId="431180C9" w14:textId="77777777" w:rsidR="001D1A79" w:rsidRPr="00E57D7E" w:rsidRDefault="001D1A79" w:rsidP="00A604A1">
      <w:pPr>
        <w:numPr>
          <w:ilvl w:val="1"/>
          <w:numId w:val="24"/>
        </w:numPr>
        <w:spacing w:before="0" w:after="0"/>
        <w:jc w:val="left"/>
        <w:rPr>
          <w:lang w:eastAsia="cs-CZ"/>
        </w:rPr>
      </w:pPr>
      <w:r>
        <w:rPr>
          <w:bCs/>
          <w:lang w:eastAsia="cs-CZ"/>
        </w:rPr>
        <w:t>slovenský NBÚ</w:t>
      </w:r>
    </w:p>
    <w:p w14:paraId="11866827" w14:textId="477E6593" w:rsidR="001D1A79" w:rsidRPr="00E57D7E" w:rsidRDefault="001D1A79" w:rsidP="00A604A1">
      <w:pPr>
        <w:numPr>
          <w:ilvl w:val="0"/>
          <w:numId w:val="24"/>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A604A1">
      <w:pPr>
        <w:numPr>
          <w:ilvl w:val="0"/>
          <w:numId w:val="24"/>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A604A1">
      <w:pPr>
        <w:numPr>
          <w:ilvl w:val="0"/>
          <w:numId w:val="24"/>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A604A1">
      <w:pPr>
        <w:numPr>
          <w:ilvl w:val="1"/>
          <w:numId w:val="24"/>
        </w:numPr>
        <w:spacing w:before="0" w:after="0"/>
        <w:jc w:val="left"/>
        <w:rPr>
          <w:lang w:eastAsia="cs-CZ"/>
        </w:rPr>
      </w:pPr>
      <w:r w:rsidRPr="00E57D7E">
        <w:rPr>
          <w:bCs/>
          <w:lang w:eastAsia="cs-CZ"/>
        </w:rPr>
        <w:t>Soubor</w:t>
      </w:r>
    </w:p>
    <w:p w14:paraId="6D27A2C3" w14:textId="77777777" w:rsidR="001D1A79" w:rsidRPr="00E57D7E" w:rsidRDefault="001D1A79" w:rsidP="00A604A1">
      <w:pPr>
        <w:numPr>
          <w:ilvl w:val="1"/>
          <w:numId w:val="24"/>
        </w:numPr>
        <w:spacing w:before="0" w:after="0"/>
        <w:jc w:val="left"/>
        <w:rPr>
          <w:lang w:eastAsia="cs-CZ"/>
        </w:rPr>
      </w:pPr>
      <w:r w:rsidRPr="00E57D7E">
        <w:rPr>
          <w:bCs/>
          <w:lang w:eastAsia="cs-CZ"/>
        </w:rPr>
        <w:t>Token</w:t>
      </w:r>
    </w:p>
    <w:p w14:paraId="249BF453" w14:textId="77777777" w:rsidR="001D1A79" w:rsidRPr="00E57D7E" w:rsidRDefault="001D1A79" w:rsidP="00A604A1">
      <w:pPr>
        <w:numPr>
          <w:ilvl w:val="1"/>
          <w:numId w:val="24"/>
        </w:numPr>
        <w:spacing w:before="0" w:after="0"/>
        <w:jc w:val="left"/>
        <w:rPr>
          <w:lang w:eastAsia="cs-CZ"/>
        </w:rPr>
      </w:pPr>
      <w:r w:rsidRPr="00E57D7E">
        <w:rPr>
          <w:bCs/>
          <w:lang w:eastAsia="cs-CZ"/>
        </w:rPr>
        <w:t>Úložiště OS</w:t>
      </w:r>
    </w:p>
    <w:p w14:paraId="0DF8D3C5" w14:textId="77777777" w:rsidR="001D1A79" w:rsidRPr="00E57D7E" w:rsidRDefault="001D1A79" w:rsidP="00A604A1">
      <w:pPr>
        <w:numPr>
          <w:ilvl w:val="1"/>
          <w:numId w:val="24"/>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57" w:name="_Toc367804158"/>
      <w:bookmarkStart w:id="258" w:name="_Toc235179460"/>
      <w:r w:rsidRPr="00E57D7E">
        <w:t>Výpočet hodnoty DigestValue</w:t>
      </w:r>
      <w:bookmarkEnd w:id="257"/>
      <w:bookmarkEnd w:id="258"/>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6942BD7A"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Dokument musí být v kódování </w:t>
      </w:r>
      <w:r w:rsidR="007E1A4A">
        <w:rPr>
          <w:rFonts w:ascii="Calibri" w:eastAsia="Times New Roman" w:hAnsi="Calibri"/>
          <w:sz w:val="22"/>
          <w:lang w:eastAsia="cs-CZ"/>
        </w:rPr>
        <w:t>UTF-8</w:t>
      </w:r>
    </w:p>
    <w:p w14:paraId="5E5EAA27" w14:textId="406BEF6D" w:rsidR="001D1A79" w:rsidRPr="00E57D7E" w:rsidRDefault="001D1A79" w:rsidP="009032AA">
      <w:pPr>
        <w:pStyle w:val="Prosttext"/>
        <w:numPr>
          <w:ilvl w:val="0"/>
          <w:numId w:val="27"/>
        </w:numPr>
        <w:ind w:left="714" w:hanging="357"/>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w:t>
      </w:r>
      <w:r w:rsidR="007E1A4A">
        <w:rPr>
          <w:rFonts w:ascii="Calibri" w:eastAsia="Times New Roman" w:hAnsi="Calibri"/>
          <w:sz w:val="22"/>
          <w:lang w:eastAsia="cs-CZ"/>
        </w:rPr>
        <w:t>,</w:t>
      </w:r>
      <w:r w:rsidRPr="00E57D7E">
        <w:rPr>
          <w:rFonts w:ascii="Calibri" w:eastAsia="Times New Roman" w:hAnsi="Calibri"/>
          <w:sz w:val="22"/>
          <w:lang w:eastAsia="cs-CZ"/>
        </w:rPr>
        <w:t xml:space="preserve"> a to beze změny jeho podepisování a na straně </w:t>
      </w:r>
      <w:r>
        <w:rPr>
          <w:rFonts w:ascii="Calibri" w:eastAsia="Times New Roman" w:hAnsi="Calibri"/>
          <w:sz w:val="22"/>
          <w:lang w:eastAsia="cs-CZ"/>
        </w:rPr>
        <w:t>IS</w:t>
      </w:r>
      <w:r w:rsidR="007E1A4A">
        <w:rPr>
          <w:rFonts w:ascii="Calibri" w:eastAsia="Times New Roman" w:hAnsi="Calibri"/>
          <w:sz w:val="22"/>
          <w:lang w:eastAsia="cs-CZ"/>
        </w:rPr>
        <w:t> </w:t>
      </w:r>
      <w:r>
        <w:rPr>
          <w:rFonts w:ascii="Calibri" w:eastAsia="Times New Roman" w:hAnsi="Calibri"/>
          <w:sz w:val="22"/>
          <w:lang w:eastAsia="cs-CZ"/>
        </w:rPr>
        <w:t>eRecept</w:t>
      </w:r>
      <w:r w:rsidRPr="00E57D7E">
        <w:rPr>
          <w:rFonts w:ascii="Calibri" w:eastAsia="Times New Roman" w:hAnsi="Calibri"/>
          <w:sz w:val="22"/>
          <w:lang w:eastAsia="cs-CZ"/>
        </w:rPr>
        <w:t xml:space="preserve"> validování podpisu.</w:t>
      </w:r>
    </w:p>
    <w:p w14:paraId="70B293EC" w14:textId="7BA1BBD4" w:rsidR="001D1A79" w:rsidRPr="00E57D7E" w:rsidRDefault="001D1A79" w:rsidP="009032AA">
      <w:pPr>
        <w:pStyle w:val="Prosttext"/>
        <w:numPr>
          <w:ilvl w:val="0"/>
          <w:numId w:val="27"/>
        </w:numPr>
        <w:ind w:left="714" w:hanging="357"/>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w:t>
      </w:r>
      <w:r w:rsidR="007E1A4A">
        <w:rPr>
          <w:rFonts w:ascii="Calibri" w:eastAsia="Times New Roman" w:hAnsi="Calibri"/>
          <w:sz w:val="22"/>
          <w:lang w:eastAsia="cs-CZ"/>
        </w:rPr>
        <w:t>,</w:t>
      </w:r>
      <w:r w:rsidRPr="00E57D7E">
        <w:rPr>
          <w:rFonts w:ascii="Calibri" w:eastAsia="Times New Roman" w:hAnsi="Calibri"/>
          <w:sz w:val="22"/>
          <w:lang w:eastAsia="cs-CZ"/>
        </w:rPr>
        <w:t xml:space="preserve">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59" w:name="_Toc367804159"/>
      <w:bookmarkStart w:id="260" w:name="_Toc235179461"/>
      <w:r w:rsidRPr="00E57D7E">
        <w:lastRenderedPageBreak/>
        <w:t>Definice zprávy s podpisem</w:t>
      </w:r>
      <w:bookmarkEnd w:id="259"/>
      <w:bookmarkEnd w:id="260"/>
    </w:p>
    <w:p w14:paraId="0494E247" w14:textId="77777777" w:rsidR="001D1A79" w:rsidRPr="00E57D7E" w:rsidRDefault="001D1A79" w:rsidP="003F579D">
      <w:pPr>
        <w:pStyle w:val="AQNadpis3"/>
      </w:pPr>
      <w:bookmarkStart w:id="261" w:name="_Toc367804160"/>
      <w:r w:rsidRPr="00E57D7E">
        <w:t>Zpráva</w:t>
      </w:r>
      <w:bookmarkEnd w:id="261"/>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A604A1">
      <w:pPr>
        <w:numPr>
          <w:ilvl w:val="0"/>
          <w:numId w:val="25"/>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A604A1">
      <w:pPr>
        <w:numPr>
          <w:ilvl w:val="0"/>
          <w:numId w:val="25"/>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A604A1">
      <w:pPr>
        <w:numPr>
          <w:ilvl w:val="0"/>
          <w:numId w:val="25"/>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0AA8284E">
            <wp:extent cx="6046161" cy="3840480"/>
            <wp:effectExtent l="0" t="0" r="0" b="762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50373" cy="3843156"/>
                    </a:xfrm>
                    <a:prstGeom prst="rect">
                      <a:avLst/>
                    </a:prstGeom>
                    <a:noFill/>
                    <a:ln>
                      <a:noFill/>
                    </a:ln>
                  </pic:spPr>
                </pic:pic>
              </a:graphicData>
            </a:graphic>
          </wp:inline>
        </w:drawing>
      </w:r>
    </w:p>
    <w:p w14:paraId="5B98588C" w14:textId="000F60B5"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00687B76">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62" w:name="_Toc367804161"/>
      <w:r w:rsidRPr="00E57D7E">
        <w:t>Seznam funkcí s vyžadovaným podpisem</w:t>
      </w:r>
      <w:bookmarkEnd w:id="262"/>
    </w:p>
    <w:p w14:paraId="73103FFF" w14:textId="327BF106"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00687B76" w:rsidRPr="00E57D7E">
        <w:t xml:space="preserve">Tab. </w:t>
      </w:r>
      <w:r w:rsidR="00687B76">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4D04A7F0" w:rsidR="001D1A79" w:rsidRPr="00E57D7E" w:rsidRDefault="001D1A79" w:rsidP="001D1A79">
      <w:pPr>
        <w:pStyle w:val="Titulek"/>
        <w:keepNext/>
      </w:pPr>
      <w:bookmarkStart w:id="263"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00687B76">
        <w:rPr>
          <w:noProof/>
        </w:rPr>
        <w:t>1</w:t>
      </w:r>
      <w:r w:rsidR="00B77403">
        <w:rPr>
          <w:noProof/>
        </w:rPr>
        <w:fldChar w:fldCharType="end"/>
      </w:r>
      <w:bookmarkEnd w:id="263"/>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tcPr>
          <w:p w14:paraId="38A21B75" w14:textId="77777777" w:rsidR="001D1A79" w:rsidRPr="003F579D" w:rsidRDefault="001D1A79" w:rsidP="006F553D">
            <w:pPr>
              <w:rPr>
                <w:b/>
                <w:lang w:eastAsia="cs-CZ"/>
              </w:rPr>
            </w:pPr>
            <w:r w:rsidRPr="003F579D">
              <w:rPr>
                <w:b/>
                <w:lang w:eastAsia="cs-CZ"/>
              </w:rPr>
              <w:t>Funkce</w:t>
            </w:r>
          </w:p>
        </w:tc>
        <w:tc>
          <w:tcPr>
            <w:tcW w:w="4880" w:type="dxa"/>
          </w:tcPr>
          <w:p w14:paraId="3E0433BE" w14:textId="77777777" w:rsidR="001D1A79" w:rsidRPr="003F579D" w:rsidRDefault="001D1A79" w:rsidP="006F553D">
            <w:pPr>
              <w:rPr>
                <w:b/>
                <w:lang w:eastAsia="cs-CZ"/>
              </w:rPr>
            </w:pPr>
            <w:r w:rsidRPr="003F579D">
              <w:rPr>
                <w:b/>
                <w:lang w:eastAsia="cs-CZ"/>
              </w:rPr>
              <w:t>Stručný popis</w:t>
            </w:r>
          </w:p>
        </w:tc>
        <w:tc>
          <w:tcPr>
            <w:tcW w:w="2261" w:type="dxa"/>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tcPr>
          <w:p w14:paraId="07E0F8D0" w14:textId="77777777" w:rsidR="001D1A79" w:rsidRPr="006D7E54" w:rsidRDefault="001D1A79" w:rsidP="006F553D">
            <w:pPr>
              <w:rPr>
                <w:lang w:eastAsia="cs-CZ"/>
              </w:rPr>
            </w:pPr>
            <w:r w:rsidRPr="006D7E54">
              <w:rPr>
                <w:lang w:eastAsia="cs-CZ"/>
              </w:rPr>
              <w:t>AppPingZEP</w:t>
            </w:r>
          </w:p>
        </w:tc>
        <w:tc>
          <w:tcPr>
            <w:tcW w:w="4880" w:type="dxa"/>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tcPr>
          <w:p w14:paraId="1FE28232" w14:textId="77777777" w:rsidR="001D1A79" w:rsidRPr="006D7E54" w:rsidRDefault="001D1A79" w:rsidP="006F553D">
            <w:pPr>
              <w:rPr>
                <w:lang w:eastAsia="cs-CZ"/>
              </w:rPr>
            </w:pPr>
            <w:r>
              <w:rPr>
                <w:lang w:eastAsia="cs-CZ"/>
              </w:rPr>
              <w:t>ZalozitVydej</w:t>
            </w:r>
          </w:p>
        </w:tc>
        <w:tc>
          <w:tcPr>
            <w:tcW w:w="4880" w:type="dxa"/>
          </w:tcPr>
          <w:p w14:paraId="4FA97934" w14:textId="77777777" w:rsidR="001D1A79" w:rsidRPr="006D7E54" w:rsidRDefault="001D1A79" w:rsidP="006F553D">
            <w:pPr>
              <w:rPr>
                <w:lang w:eastAsia="cs-CZ"/>
              </w:rPr>
            </w:pPr>
            <w:r>
              <w:rPr>
                <w:lang w:eastAsia="cs-CZ"/>
              </w:rPr>
              <w:t>Založení záznamu o výdeji</w:t>
            </w:r>
          </w:p>
        </w:tc>
        <w:tc>
          <w:tcPr>
            <w:tcW w:w="2261" w:type="dxa"/>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tcPr>
          <w:p w14:paraId="7DB52A80" w14:textId="77777777" w:rsidR="001D1A79" w:rsidRPr="006D7E54" w:rsidRDefault="001D1A79" w:rsidP="006F553D">
            <w:pPr>
              <w:rPr>
                <w:lang w:eastAsia="cs-CZ"/>
              </w:rPr>
            </w:pPr>
            <w:r>
              <w:rPr>
                <w:lang w:eastAsia="cs-CZ"/>
              </w:rPr>
              <w:t>ZmenitVydej</w:t>
            </w:r>
          </w:p>
        </w:tc>
        <w:tc>
          <w:tcPr>
            <w:tcW w:w="4880" w:type="dxa"/>
          </w:tcPr>
          <w:p w14:paraId="2A2C7174" w14:textId="77777777" w:rsidR="001D1A79" w:rsidRPr="006D7E54" w:rsidRDefault="001D1A79" w:rsidP="006F553D">
            <w:pPr>
              <w:rPr>
                <w:lang w:eastAsia="cs-CZ"/>
              </w:rPr>
            </w:pPr>
            <w:r>
              <w:rPr>
                <w:lang w:eastAsia="cs-CZ"/>
              </w:rPr>
              <w:t>Změna záznamu o výdeji</w:t>
            </w:r>
          </w:p>
        </w:tc>
        <w:tc>
          <w:tcPr>
            <w:tcW w:w="2261" w:type="dxa"/>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64" w:name="Link153"/>
      <w:bookmarkStart w:id="265" w:name="_Toc367804162"/>
      <w:bookmarkEnd w:id="264"/>
      <w:r w:rsidRPr="00E57D7E">
        <w:t>Element Signature</w:t>
      </w:r>
      <w:bookmarkEnd w:id="265"/>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A604A1">
      <w:pPr>
        <w:numPr>
          <w:ilvl w:val="0"/>
          <w:numId w:val="26"/>
        </w:numPr>
        <w:spacing w:before="0" w:after="0"/>
        <w:jc w:val="left"/>
        <w:rPr>
          <w:lang w:eastAsia="cs-CZ"/>
        </w:rPr>
      </w:pPr>
      <w:r w:rsidRPr="00E57D7E">
        <w:rPr>
          <w:lang w:eastAsia="cs-CZ"/>
        </w:rPr>
        <w:t>namespace=</w:t>
      </w:r>
      <w:hyperlink r:id="rId34"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A604A1">
      <w:pPr>
        <w:numPr>
          <w:ilvl w:val="0"/>
          <w:numId w:val="26"/>
        </w:numPr>
        <w:spacing w:before="0" w:after="0"/>
        <w:jc w:val="left"/>
        <w:rPr>
          <w:lang w:eastAsia="cs-CZ"/>
        </w:rPr>
      </w:pPr>
      <w:r w:rsidRPr="00E57D7E">
        <w:rPr>
          <w:lang w:eastAsia="cs-CZ"/>
        </w:rPr>
        <w:t>schemaLocation=</w:t>
      </w:r>
      <w:hyperlink r:id="rId35"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66" w:name="_Toc367804163"/>
      <w:r w:rsidRPr="00E57D7E">
        <w:t>Použité algoritmy</w:t>
      </w:r>
      <w:bookmarkEnd w:id="266"/>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Pr="00327AD6" w:rsidRDefault="001D1A79" w:rsidP="001D1A79">
      <w:pPr>
        <w:rPr>
          <w:rFonts w:cs="Arial"/>
        </w:rPr>
      </w:pPr>
      <w:r>
        <w:rPr>
          <w:rFonts w:cs="Arial"/>
          <w:b/>
          <w:bCs/>
        </w:rPr>
        <w:t>Transform Algorithm</w:t>
      </w:r>
      <w:r w:rsidRPr="00327AD6">
        <w:rPr>
          <w:rFonts w:cs="Arial"/>
        </w:rPr>
        <w:t>:</w:t>
      </w:r>
    </w:p>
    <w:p w14:paraId="128D01B0" w14:textId="77777777" w:rsidR="001D1A79" w:rsidRPr="00327AD6" w:rsidRDefault="001D1A79" w:rsidP="001D1A79">
      <w:pPr>
        <w:rPr>
          <w:rFonts w:ascii="Arial" w:hAnsi="Arial" w:cs="Arial"/>
        </w:rPr>
      </w:pPr>
      <w:hyperlink r:id="rId36" w:tgtFrame="_blank" w:history="1">
        <w:r w:rsidRPr="00327AD6">
          <w:rPr>
            <w:rStyle w:val="Hypertextovodkaz"/>
            <w:color w:val="0563C1"/>
          </w:rPr>
          <w:t>http://www.w3.org/TR/2001/REC-xml-c14n-20010315</w:t>
        </w:r>
      </w:hyperlink>
    </w:p>
    <w:p w14:paraId="46866613" w14:textId="77777777" w:rsidR="001D1A79" w:rsidRDefault="001D1A79" w:rsidP="001D1A79">
      <w:pPr>
        <w:rPr>
          <w:rFonts w:ascii="Arial" w:hAnsi="Arial" w:cs="Arial"/>
          <w:lang w:val="en"/>
        </w:rPr>
      </w:pPr>
      <w:hyperlink r:id="rId37" w:anchor="WithComments" w:tgtFrame="_blank" w:history="1">
        <w:r>
          <w:rPr>
            <w:rStyle w:val="Hypertextovodkaz"/>
            <w:color w:val="0563C1"/>
            <w:lang w:val="en"/>
          </w:rPr>
          <w:t>http://www.w3.org/TR/2001/REC-xml-c14n-20010315#WithComments</w:t>
        </w:r>
      </w:hyperlink>
    </w:p>
    <w:p w14:paraId="2D06B607" w14:textId="77777777" w:rsidR="001D1A79" w:rsidRDefault="001D1A79" w:rsidP="001D1A79">
      <w:pPr>
        <w:rPr>
          <w:rFonts w:ascii="Arial" w:hAnsi="Arial" w:cs="Arial"/>
          <w:lang w:val="en"/>
        </w:rPr>
      </w:pPr>
      <w:hyperlink r:id="rId38" w:tgtFrame="_blank" w:history="1">
        <w:r>
          <w:rPr>
            <w:rStyle w:val="Hypertextovodkaz"/>
            <w:color w:val="0563C1"/>
            <w:lang w:val="en"/>
          </w:rPr>
          <w:t>http://www.w3.org/2006/12/xml-c14n11</w:t>
        </w:r>
      </w:hyperlink>
    </w:p>
    <w:p w14:paraId="7581FD30" w14:textId="77777777" w:rsidR="001D1A79" w:rsidRDefault="001D1A79" w:rsidP="001D1A79">
      <w:pPr>
        <w:rPr>
          <w:rFonts w:ascii="Arial" w:hAnsi="Arial" w:cs="Arial"/>
          <w:lang w:val="en"/>
        </w:rPr>
      </w:pPr>
      <w:hyperlink r:id="rId39" w:anchor="WithComments" w:tgtFrame="_blank" w:history="1">
        <w:r>
          <w:rPr>
            <w:rStyle w:val="Hypertextovodkaz"/>
            <w:color w:val="0563C1"/>
            <w:lang w:val="en"/>
          </w:rPr>
          <w:t>http://www.w3.org/2006/12/xml-c14n11#WithComments</w:t>
        </w:r>
      </w:hyperlink>
    </w:p>
    <w:p w14:paraId="16DB01B1" w14:textId="77777777" w:rsidR="001D1A79" w:rsidRDefault="001D1A79" w:rsidP="001D1A79">
      <w:pPr>
        <w:rPr>
          <w:rFonts w:ascii="Arial" w:hAnsi="Arial" w:cs="Arial"/>
          <w:lang w:val="en"/>
        </w:rPr>
      </w:pPr>
      <w:hyperlink r:id="rId40" w:tgtFrame="_blank" w:history="1">
        <w:r>
          <w:rPr>
            <w:rStyle w:val="Hypertextovodkaz"/>
            <w:color w:val="0563C1"/>
            <w:lang w:val="en"/>
          </w:rPr>
          <w:t>http://www.w3.org/2001/10/xml-exc-c14n#</w:t>
        </w:r>
      </w:hyperlink>
    </w:p>
    <w:p w14:paraId="6ADCA277" w14:textId="77777777" w:rsidR="001D1A79" w:rsidRDefault="001D1A79" w:rsidP="001D1A79">
      <w:pPr>
        <w:rPr>
          <w:rFonts w:ascii="Arial" w:hAnsi="Arial" w:cs="Arial"/>
          <w:lang w:val="en"/>
        </w:rPr>
      </w:pPr>
      <w:hyperlink r:id="rId41" w:anchor="WithComments" w:tgtFrame="_blank" w:history="1">
        <w:r>
          <w:rPr>
            <w:rStyle w:val="Hypertextovodkaz"/>
            <w:color w:val="0563C1"/>
            <w:lang w:val="en"/>
          </w:rPr>
          <w:t>http://www.w3.org/2001/10/xml-exc-c14n#WithComments</w:t>
        </w:r>
      </w:hyperlink>
    </w:p>
    <w:p w14:paraId="2D518DCB" w14:textId="77777777" w:rsidR="001D1A79" w:rsidRDefault="001D1A79" w:rsidP="001D1A79">
      <w:pPr>
        <w:rPr>
          <w:rFonts w:ascii="Arial" w:hAnsi="Arial" w:cs="Arial"/>
          <w:lang w:val="en"/>
        </w:rPr>
      </w:pPr>
      <w:hyperlink r:id="rId42" w:anchor="base64" w:tgtFrame="_blank" w:history="1">
        <w:r>
          <w:rPr>
            <w:rStyle w:val="Hypertextovodkaz"/>
            <w:color w:val="0563C1"/>
            <w:lang w:val="en"/>
          </w:rPr>
          <w:t>http://www.w3.org/2000/09/xmldsig#base64</w:t>
        </w:r>
      </w:hyperlink>
    </w:p>
    <w:p w14:paraId="2CB96137" w14:textId="77777777" w:rsidR="001D1A79" w:rsidRDefault="001D1A79" w:rsidP="001D1A79">
      <w:pPr>
        <w:rPr>
          <w:rFonts w:ascii="Arial" w:hAnsi="Arial" w:cs="Arial"/>
          <w:lang w:val="en"/>
        </w:rPr>
      </w:pPr>
      <w:hyperlink r:id="rId43" w:anchor="enveloped-signature" w:tgtFrame="_blank" w:history="1">
        <w:r>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1D1A79" w:rsidP="001D1A79">
      <w:pPr>
        <w:rPr>
          <w:rFonts w:ascii="Arial" w:hAnsi="Arial" w:cs="Arial"/>
          <w:lang w:val="en"/>
        </w:rPr>
      </w:pPr>
      <w:hyperlink r:id="rId44" w:tgtFrame="_blank" w:history="1">
        <w:r>
          <w:rPr>
            <w:rStyle w:val="Hypertextovodkaz"/>
            <w:color w:val="0563C1"/>
            <w:lang w:val="en"/>
          </w:rPr>
          <w:t>http://www.w3.org/TR/2001/REC-xml-c14n-20010315</w:t>
        </w:r>
      </w:hyperlink>
    </w:p>
    <w:p w14:paraId="4D293883" w14:textId="77777777" w:rsidR="001D1A79" w:rsidRDefault="001D1A79" w:rsidP="001D1A79">
      <w:pPr>
        <w:rPr>
          <w:rFonts w:ascii="Arial" w:hAnsi="Arial" w:cs="Arial"/>
          <w:lang w:val="en"/>
        </w:rPr>
      </w:pPr>
      <w:hyperlink r:id="rId45" w:anchor="WithComments" w:tgtFrame="_blank" w:history="1">
        <w:r>
          <w:rPr>
            <w:rStyle w:val="Hypertextovodkaz"/>
            <w:color w:val="0563C1"/>
            <w:lang w:val="en"/>
          </w:rPr>
          <w:t>http://www.w3.org/TR/2001/REC-xml-c14n-20010315#WithComments</w:t>
        </w:r>
      </w:hyperlink>
    </w:p>
    <w:p w14:paraId="4169DA9F" w14:textId="77777777" w:rsidR="001D1A79" w:rsidRDefault="001D1A79" w:rsidP="001D1A79">
      <w:pPr>
        <w:rPr>
          <w:rFonts w:ascii="Arial" w:hAnsi="Arial" w:cs="Arial"/>
          <w:lang w:val="en"/>
        </w:rPr>
      </w:pPr>
      <w:hyperlink r:id="rId46" w:tgtFrame="_blank" w:history="1">
        <w:r>
          <w:rPr>
            <w:rStyle w:val="Hypertextovodkaz"/>
            <w:color w:val="0563C1"/>
            <w:lang w:val="en"/>
          </w:rPr>
          <w:t>http://www.w3.org/2006/12/xml-c14n11</w:t>
        </w:r>
      </w:hyperlink>
    </w:p>
    <w:p w14:paraId="14F4E838" w14:textId="77777777" w:rsidR="001D1A79" w:rsidRDefault="001D1A79" w:rsidP="001D1A79">
      <w:pPr>
        <w:rPr>
          <w:rFonts w:ascii="Arial" w:hAnsi="Arial" w:cs="Arial"/>
          <w:lang w:val="en"/>
        </w:rPr>
      </w:pPr>
      <w:hyperlink r:id="rId47" w:anchor="WithComments" w:tgtFrame="_blank" w:history="1">
        <w:r>
          <w:rPr>
            <w:rStyle w:val="Hypertextovodkaz"/>
            <w:color w:val="0563C1"/>
            <w:lang w:val="en"/>
          </w:rPr>
          <w:t>http://www.w3.org/2006/12/xml-c14n11#WithComments</w:t>
        </w:r>
      </w:hyperlink>
    </w:p>
    <w:p w14:paraId="127D79BF" w14:textId="77777777" w:rsidR="001D1A79" w:rsidRDefault="001D1A79" w:rsidP="001D1A79">
      <w:pPr>
        <w:rPr>
          <w:rFonts w:ascii="Arial" w:hAnsi="Arial" w:cs="Arial"/>
          <w:lang w:val="en"/>
        </w:rPr>
      </w:pPr>
      <w:hyperlink r:id="rId48" w:tgtFrame="_blank" w:history="1">
        <w:r>
          <w:rPr>
            <w:rStyle w:val="Hypertextovodkaz"/>
            <w:color w:val="0563C1"/>
            <w:lang w:val="en"/>
          </w:rPr>
          <w:t>http://www.w3.org/2001/10/xml-exc-c14n#</w:t>
        </w:r>
      </w:hyperlink>
    </w:p>
    <w:p w14:paraId="72B46036" w14:textId="77777777" w:rsidR="001D1A79" w:rsidRDefault="001D1A79" w:rsidP="001D1A79">
      <w:pPr>
        <w:rPr>
          <w:rFonts w:ascii="Arial" w:hAnsi="Arial" w:cs="Arial"/>
          <w:lang w:val="en"/>
        </w:rPr>
      </w:pPr>
      <w:hyperlink r:id="rId49" w:anchor="WithComments" w:tgtFrame="_blank" w:history="1">
        <w:r>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1D1A79" w:rsidP="001D1A79">
      <w:pPr>
        <w:rPr>
          <w:rFonts w:ascii="Arial" w:hAnsi="Arial" w:cs="Arial"/>
        </w:rPr>
      </w:pPr>
      <w:hyperlink r:id="rId50" w:anchor="sha256" w:tgtFrame="_blank" w:history="1">
        <w:r>
          <w:rPr>
            <w:rStyle w:val="Hypertextovodkaz"/>
            <w:color w:val="0563C1"/>
          </w:rPr>
          <w:t>http://www.w3.org/2001/04/xmlenc#sha256</w:t>
        </w:r>
      </w:hyperlink>
      <w:r>
        <w:rPr>
          <w:rFonts w:ascii="Arial" w:hAnsi="Arial" w:cs="Arial"/>
          <w:lang w:val="en"/>
        </w:rPr>
        <w:br/>
      </w:r>
      <w:hyperlink r:id="rId51" w:anchor="sha512" w:tgtFrame="_blank" w:history="1">
        <w:r>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1D1A79" w:rsidP="001D1A79">
      <w:pPr>
        <w:rPr>
          <w:rFonts w:ascii="Arial" w:hAnsi="Arial" w:cs="Arial"/>
        </w:rPr>
      </w:pPr>
      <w:hyperlink r:id="rId52" w:anchor="rsa-sha256" w:tgtFrame="_blank" w:history="1">
        <w:r>
          <w:rPr>
            <w:rStyle w:val="Hypertextovodkaz"/>
            <w:color w:val="0563C1"/>
          </w:rPr>
          <w:t>http://www.w3.org/2001/04/xmldsig-more#rsa-sha256</w:t>
        </w:r>
      </w:hyperlink>
    </w:p>
    <w:p w14:paraId="524CB0DB" w14:textId="77777777" w:rsidR="001D1A79" w:rsidRDefault="001D1A79" w:rsidP="001D1A79">
      <w:pPr>
        <w:rPr>
          <w:rFonts w:ascii="Arial" w:hAnsi="Arial" w:cs="Arial"/>
          <w:lang w:val="en"/>
        </w:rPr>
      </w:pPr>
      <w:hyperlink r:id="rId53" w:tgtFrame="_blank" w:history="1">
        <w:r>
          <w:rPr>
            <w:rStyle w:val="Hypertextovodkaz"/>
            <w:color w:val="0563C1"/>
            <w:lang w:val="en"/>
          </w:rPr>
          <w:t>http://www.w3.org/2001/04/xmldsig-more#ecdsa-sha256</w:t>
        </w:r>
      </w:hyperlink>
    </w:p>
    <w:p w14:paraId="63299999" w14:textId="77777777" w:rsidR="001D1A79" w:rsidRDefault="001D1A79" w:rsidP="001D1A79">
      <w:pPr>
        <w:rPr>
          <w:rFonts w:ascii="Arial" w:hAnsi="Arial" w:cs="Arial"/>
        </w:rPr>
      </w:pPr>
      <w:hyperlink r:id="rId54" w:tgtFrame="_blank" w:history="1">
        <w:r>
          <w:rPr>
            <w:rStyle w:val="Hypertextovodkaz"/>
            <w:color w:val="0563C1"/>
            <w:lang w:val="en"/>
          </w:rPr>
          <w:t>http://www.w3.org/2001/04/xmldsig-more#rsa-sha512</w:t>
        </w:r>
      </w:hyperlink>
    </w:p>
    <w:p w14:paraId="4DF66CD4" w14:textId="77777777" w:rsidR="001D1A79" w:rsidRDefault="001D1A79" w:rsidP="001D1A79">
      <w:pPr>
        <w:rPr>
          <w:rFonts w:ascii="Arial" w:hAnsi="Arial" w:cs="Arial"/>
          <w:lang w:val="en"/>
        </w:rPr>
      </w:pPr>
      <w:hyperlink r:id="rId55" w:tgtFrame="_blank" w:history="1">
        <w:r>
          <w:rPr>
            <w:rStyle w:val="Hypertextovodkaz"/>
            <w:color w:val="0563C1"/>
            <w:lang w:val="en"/>
          </w:rPr>
          <w:t>http://www.w3.org/2001/04/xmldsig-more#ecdsa-sha512</w:t>
        </w:r>
      </w:hyperlink>
    </w:p>
    <w:p w14:paraId="01B9F097" w14:textId="77777777" w:rsidR="001D1A79" w:rsidRDefault="001D1A79" w:rsidP="001D1A79">
      <w:pPr>
        <w:rPr>
          <w:rFonts w:ascii="Arial" w:hAnsi="Arial" w:cs="Arial"/>
          <w:b/>
          <w:bCs/>
        </w:rPr>
      </w:pPr>
      <w:hyperlink r:id="rId56" w:anchor="dsa-sha256" w:tgtFrame="_blank" w:history="1">
        <w:r>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67" w:name="_Toc367804164"/>
      <w:r w:rsidRPr="00E57D7E">
        <w:t>Certifikát</w:t>
      </w:r>
      <w:bookmarkEnd w:id="267"/>
    </w:p>
    <w:p w14:paraId="675C2AC4" w14:textId="2DB77FAE" w:rsidR="001D1A79" w:rsidRDefault="001D1A79" w:rsidP="00BB0F44">
      <w:pPr>
        <w:rPr>
          <w:b/>
          <w:lang w:eastAsia="cs-CZ"/>
        </w:rPr>
      </w:pPr>
      <w:r w:rsidRPr="00E57D7E">
        <w:rPr>
          <w:lang w:eastAsia="cs-CZ"/>
        </w:rPr>
        <w:t xml:space="preserve">Spolu s podpisem musí být zaslán certifikát uložený v elementu </w:t>
      </w:r>
      <w:r w:rsidRPr="00E57D7E">
        <w:rPr>
          <w:b/>
          <w:lang w:eastAsia="cs-CZ"/>
        </w:rPr>
        <w:t>X509Certificate.</w:t>
      </w:r>
    </w:p>
    <w:p w14:paraId="772D667E" w14:textId="77777777" w:rsidR="00B364A5" w:rsidRDefault="00B364A5" w:rsidP="00BB0F44">
      <w:pPr>
        <w:rPr>
          <w:b/>
          <w:lang w:eastAsia="cs-CZ"/>
        </w:rPr>
      </w:pPr>
    </w:p>
    <w:p w14:paraId="6000D415" w14:textId="77777777" w:rsidR="00B364A5" w:rsidRDefault="00B364A5" w:rsidP="00BB0F44">
      <w:pPr>
        <w:rPr>
          <w:b/>
          <w:lang w:eastAsia="cs-CZ"/>
        </w:rPr>
      </w:pPr>
    </w:p>
    <w:p w14:paraId="7CB5D8F0" w14:textId="77777777" w:rsidR="00B364A5" w:rsidRDefault="00B364A5" w:rsidP="00BB0F44">
      <w:pPr>
        <w:rPr>
          <w:b/>
          <w:lang w:eastAsia="cs-CZ"/>
        </w:rPr>
      </w:pPr>
    </w:p>
    <w:p w14:paraId="13D100E0" w14:textId="34176EFE" w:rsidR="00B364A5" w:rsidRDefault="00B364A5">
      <w:pPr>
        <w:spacing w:before="0" w:after="0"/>
        <w:jc w:val="left"/>
        <w:rPr>
          <w:rFonts w:cstheme="minorBidi"/>
          <w:b/>
          <w:smallCaps/>
          <w:color w:val="0033A9"/>
          <w:sz w:val="40"/>
          <w:szCs w:val="48"/>
          <w:lang w:eastAsia="cs-CZ"/>
        </w:rPr>
      </w:pPr>
      <w:r>
        <w:rPr>
          <w:lang w:eastAsia="cs-CZ"/>
        </w:rPr>
        <w:br w:type="page"/>
      </w:r>
    </w:p>
    <w:p w14:paraId="0209CBA9" w14:textId="6F91924A" w:rsidR="00B364A5" w:rsidRDefault="00B364A5" w:rsidP="00B364A5">
      <w:pPr>
        <w:pStyle w:val="AQNadpis1"/>
        <w:rPr>
          <w:lang w:eastAsia="cs-CZ"/>
        </w:rPr>
      </w:pPr>
      <w:bookmarkStart w:id="268" w:name="_Toc235179462"/>
      <w:r>
        <w:rPr>
          <w:lang w:eastAsia="cs-CZ"/>
        </w:rPr>
        <w:lastRenderedPageBreak/>
        <w:t>Signální kódy</w:t>
      </w:r>
      <w:bookmarkEnd w:id="268"/>
    </w:p>
    <w:p w14:paraId="103D23DF" w14:textId="3387B78B" w:rsidR="00B364A5" w:rsidRDefault="00B364A5" w:rsidP="00B364A5">
      <w:pPr>
        <w:pStyle w:val="AQNadpis2"/>
      </w:pPr>
      <w:bookmarkStart w:id="269" w:name="_Toc235179463"/>
      <w:r>
        <w:t>Signální kód</w:t>
      </w:r>
      <w:r w:rsidR="00D008DF">
        <w:t xml:space="preserve"> na zdravotnické prostředky vlhké krytí</w:t>
      </w:r>
      <w:bookmarkEnd w:id="269"/>
    </w:p>
    <w:p w14:paraId="187796A2" w14:textId="701CA594" w:rsidR="00E03A6E" w:rsidRDefault="00E03A6E" w:rsidP="00D008DF">
      <w:r>
        <w:t>Signální kód pro zdravotnické prostředky vlhkého krytí je:</w:t>
      </w:r>
    </w:p>
    <w:p w14:paraId="695937AC" w14:textId="0EB6DE37" w:rsidR="00D008DF" w:rsidRDefault="00D008DF" w:rsidP="00D008DF">
      <w:pPr>
        <w:rPr>
          <w:szCs w:val="22"/>
        </w:rPr>
      </w:pPr>
      <w:r>
        <w:t>0082747 – KRYTÍ VLHKÉ – KÓD PRO OZNÁMENÍ ZAČÁTKU LÉČBY, SIGNÁLNÍ KÓD ZP – PROSTŘEDKY PRO VLHKÉ HOJENÍ RAN)</w:t>
      </w:r>
    </w:p>
    <w:p w14:paraId="6197F239" w14:textId="77777777" w:rsidR="00D008DF" w:rsidRDefault="00D008DF" w:rsidP="00D008DF"/>
    <w:p w14:paraId="368219F5" w14:textId="77777777" w:rsidR="00E03A6E" w:rsidRPr="00E03A6E" w:rsidRDefault="00E03A6E" w:rsidP="00E03A6E">
      <w:r w:rsidRPr="00E03A6E">
        <w:t>Uvedený signální kód slouží pouze jako oznámení zahájení léčby vlhkým krytím, tedy prostředky ze skupiny 01.02 kategorizačního stromu (s výjimkou úhradové skupiny 01.02.13.17). Zdravotní pojišťovna tímto krokem pouze vezme začátek léčby na vědomí a uloží si datum do svého systému.</w:t>
      </w:r>
    </w:p>
    <w:p w14:paraId="382AAA1D" w14:textId="77777777" w:rsidR="00E03A6E" w:rsidRPr="00E03A6E" w:rsidRDefault="00E03A6E" w:rsidP="00E03A6E">
      <w:r w:rsidRPr="00E03A6E">
        <w:t>Standardní schvalování ze strany zdravotní pojišťovny probíhá až v případě, že je potřeba v léčbě pokračovat déle než 6 měsíců od uvedeného data. V takové situaci se odesílá nový Poukaz nebo ePoukaz, který je pojišťovně předán k vyjádření.</w:t>
      </w:r>
    </w:p>
    <w:p w14:paraId="57CCF9C5" w14:textId="77777777" w:rsidR="00E03A6E" w:rsidRPr="00E03A6E" w:rsidRDefault="00E03A6E" w:rsidP="00E03A6E">
      <w:r w:rsidRPr="00E03A6E">
        <w:t>Po uplynutí 6 měsíců od vystavení signálního kódu 0082747 se již neschvaluje tento signální kód, ale jednotlivé konkrétní zdravotnické prostředky ze skupiny 01 uvedené v aktuálním Seznamu SÚKL.</w:t>
      </w:r>
    </w:p>
    <w:p w14:paraId="6D96CF3C" w14:textId="77777777" w:rsidR="00E03A6E" w:rsidRPr="00E03A6E" w:rsidRDefault="00E03A6E" w:rsidP="00E03A6E">
      <w:r w:rsidRPr="00E03A6E">
        <w:t>Vznikne</w:t>
      </w:r>
      <w:r w:rsidRPr="00E03A6E">
        <w:noBreakHyphen/>
        <w:t>li nový defekt na jiné lokalitě, je nutné opětovně oznámit zahájení léčby zdravotní pojišťovně prostřednictvím dalšího signálního kódu, který platí po dobu 6 měsíců.</w:t>
      </w:r>
    </w:p>
    <w:p w14:paraId="13F76197" w14:textId="77777777" w:rsidR="00E03A6E" w:rsidRDefault="00E03A6E" w:rsidP="00D008DF"/>
    <w:p w14:paraId="0325F40D" w14:textId="4580CAC8" w:rsidR="00E03A6E" w:rsidRPr="00E03A6E" w:rsidRDefault="00E03A6E" w:rsidP="00E03A6E">
      <w:r w:rsidRPr="00E03A6E">
        <w:t xml:space="preserve">Při vystavení ePoukazů při prvním předpisu zdravotnického prostředku </w:t>
      </w:r>
      <w:r>
        <w:t>na</w:t>
      </w:r>
      <w:r w:rsidRPr="00E03A6E">
        <w:t xml:space="preserve"> vlhké krytí předepisující nejprve vytvoří samostatný ePoukaz se signálním kódem a teprve poté vystaví ePoukaz na konkrétní zdravotnický prostředek.</w:t>
      </w:r>
    </w:p>
    <w:p w14:paraId="62103BF6" w14:textId="0D98CFBB" w:rsidR="00E03A6E" w:rsidRPr="00E03A6E" w:rsidRDefault="00E03A6E" w:rsidP="00E03A6E">
      <w:r w:rsidRPr="00E03A6E">
        <w:t>ePoukaz se signálním kódem se vystaví tak, že předepisující nastaví stav schválení na „Ke schválení“ a jako položku uvede kód</w:t>
      </w:r>
      <w:r w:rsidR="00146BE5">
        <w:t>:</w:t>
      </w:r>
      <w:r w:rsidRPr="00E03A6E">
        <w:br/>
        <w:t>0082747 – KRYTÍ VLHKÉ (kód pro oznámení zahájení léčby; signální kód ZP – prostředky pro vlhké hojení ran).</w:t>
      </w:r>
      <w:r w:rsidRPr="00E03A6E">
        <w:br/>
        <w:t>Tento postup se vztahuje výhradně k tomuto signálnímu kódu.</w:t>
      </w:r>
    </w:p>
    <w:p w14:paraId="23D930C7" w14:textId="77777777" w:rsidR="00E03A6E" w:rsidRPr="00E03A6E" w:rsidRDefault="00E03A6E" w:rsidP="00E03A6E">
      <w:r w:rsidRPr="00E03A6E">
        <w:t>Signální kód se odesílá na samostatném ePoukazu, který neobsahuje žádnou položku zdravotnického prostředku. Jelikož je kód součástí číselníku zdravotnických prostředků, zadává se stejným způsobem, jako by šlo o běžný ZP. Takto vystavený ePoukaz předepisující odešle ve stavu „Ke schválení“.</w:t>
      </w:r>
    </w:p>
    <w:p w14:paraId="5E30F5B1" w14:textId="77777777" w:rsidR="00E03A6E" w:rsidRPr="00E03A6E" w:rsidRDefault="00E03A6E" w:rsidP="00E03A6E">
      <w:r w:rsidRPr="00E03A6E">
        <w:t>Zdravotní pojišťovna následně ePoukaz standardně načte a provede jeho schválení, zamítnutí, případně vyžádá doplňující informace od předepisujícího.</w:t>
      </w:r>
    </w:p>
    <w:p w14:paraId="7C562DFA" w14:textId="77777777" w:rsidR="00B364A5" w:rsidRDefault="00B364A5" w:rsidP="00B364A5"/>
    <w:p w14:paraId="112ECD7A" w14:textId="298B41E1" w:rsidR="00B364A5" w:rsidRDefault="00E03A6E" w:rsidP="00B364A5">
      <w:r>
        <w:t>Vlastnosti ePoukazu na signální kód vlhkého krytí:</w:t>
      </w:r>
    </w:p>
    <w:p w14:paraId="33AF07D1" w14:textId="77777777" w:rsidR="00D008DF" w:rsidRDefault="00D008DF" w:rsidP="00B364A5"/>
    <w:p w14:paraId="104D1F2D" w14:textId="0BCF885D" w:rsidR="00B364A5" w:rsidRPr="00D30067" w:rsidRDefault="00B364A5" w:rsidP="00B364A5">
      <w:r w:rsidRPr="00D30067">
        <w:t>1) Na ePoukaz se signálním kódem ne</w:t>
      </w:r>
      <w:r>
        <w:t>ní</w:t>
      </w:r>
      <w:r w:rsidRPr="00D30067">
        <w:t xml:space="preserve"> možné provést výdej.</w:t>
      </w:r>
    </w:p>
    <w:p w14:paraId="79B1BEB6" w14:textId="77777777" w:rsidR="00B364A5" w:rsidRPr="00D30067" w:rsidRDefault="00B364A5" w:rsidP="00B364A5">
      <w:r w:rsidRPr="00D30067">
        <w:t xml:space="preserve">2) Na ePoukaz se signálním kódem </w:t>
      </w:r>
      <w:r>
        <w:t>není</w:t>
      </w:r>
      <w:r w:rsidRPr="00D30067">
        <w:t xml:space="preserve"> posílána žádná notifikace pacientovi (email, SMS) </w:t>
      </w:r>
      <w:r>
        <w:t>–</w:t>
      </w:r>
      <w:r w:rsidRPr="00D30067">
        <w:t xml:space="preserve"> </w:t>
      </w:r>
      <w:r>
        <w:t>tedy nelze založit ePoukaz s požadavkem na notifikaci.</w:t>
      </w:r>
    </w:p>
    <w:p w14:paraId="32EE4341" w14:textId="5CCBA0F6" w:rsidR="00B364A5" w:rsidRPr="00D30067" w:rsidRDefault="00B364A5" w:rsidP="00B364A5">
      <w:r w:rsidRPr="00D30067">
        <w:t>3) Pokud bude na ePoukazu signální kód, nesmí být na ePoukazu jiné položky zdravotnických prostředků</w:t>
      </w:r>
      <w:r>
        <w:t>.</w:t>
      </w:r>
    </w:p>
    <w:p w14:paraId="7996E742" w14:textId="77777777" w:rsidR="00B364A5" w:rsidRDefault="00B364A5" w:rsidP="00B364A5">
      <w:r w:rsidRPr="00D30067">
        <w:t> </w:t>
      </w:r>
    </w:p>
    <w:p w14:paraId="2D32B63B" w14:textId="77777777" w:rsidR="00B364A5" w:rsidRDefault="00B364A5" w:rsidP="00B364A5">
      <w:r>
        <w:t xml:space="preserve">Validace: </w:t>
      </w:r>
    </w:p>
    <w:p w14:paraId="0D85B49A" w14:textId="4F26499D" w:rsidR="00B364A5" w:rsidRPr="00FE65D5" w:rsidRDefault="00B364A5" w:rsidP="00B364A5">
      <w:pPr>
        <w:rPr>
          <w:i/>
        </w:rPr>
      </w:pPr>
      <w:r w:rsidRPr="00FE65D5">
        <w:rPr>
          <w:i/>
        </w:rPr>
        <w:t>P034</w:t>
      </w:r>
      <w:r>
        <w:rPr>
          <w:i/>
        </w:rPr>
        <w:t xml:space="preserve"> – </w:t>
      </w:r>
      <w:r w:rsidRPr="00FE65D5">
        <w:rPr>
          <w:i/>
        </w:rPr>
        <w:t>Na ePoukaz se sign</w:t>
      </w:r>
      <w:r w:rsidR="00E03A6E">
        <w:rPr>
          <w:i/>
        </w:rPr>
        <w:t>á</w:t>
      </w:r>
      <w:r w:rsidRPr="00FE65D5">
        <w:rPr>
          <w:i/>
        </w:rPr>
        <w:t>lním kódem nelze provést výdej!</w:t>
      </w:r>
    </w:p>
    <w:p w14:paraId="5D6E3024" w14:textId="77777777" w:rsidR="00B364A5" w:rsidRPr="00FE65D5" w:rsidRDefault="00B364A5" w:rsidP="00B364A5">
      <w:pPr>
        <w:rPr>
          <w:i/>
        </w:rPr>
      </w:pPr>
      <w:r w:rsidRPr="00FE65D5">
        <w:rPr>
          <w:i/>
        </w:rPr>
        <w:t>P03</w:t>
      </w:r>
      <w:r>
        <w:rPr>
          <w:i/>
        </w:rPr>
        <w:t xml:space="preserve">5 – </w:t>
      </w:r>
      <w:r w:rsidRPr="00FE65D5">
        <w:rPr>
          <w:i/>
        </w:rPr>
        <w:t>Nelze požadovat žádnou notifikaci na předpis se signálním kódem!</w:t>
      </w:r>
    </w:p>
    <w:p w14:paraId="6739B7C2" w14:textId="77777777" w:rsidR="00B364A5" w:rsidRPr="00FE65D5" w:rsidRDefault="00B364A5" w:rsidP="00B364A5">
      <w:pPr>
        <w:rPr>
          <w:i/>
        </w:rPr>
      </w:pPr>
      <w:r w:rsidRPr="00FE65D5">
        <w:rPr>
          <w:i/>
        </w:rPr>
        <w:t>P036</w:t>
      </w:r>
      <w:r>
        <w:rPr>
          <w:i/>
        </w:rPr>
        <w:t xml:space="preserve"> – </w:t>
      </w:r>
      <w:r w:rsidRPr="00FE65D5">
        <w:rPr>
          <w:i/>
        </w:rPr>
        <w:t>Na ePoukaz se signálním kódem nelze zadat žádnou další položku!</w:t>
      </w:r>
    </w:p>
    <w:p w14:paraId="650C317B" w14:textId="049CE623" w:rsidR="00B364A5" w:rsidRPr="002837BE" w:rsidRDefault="00B364A5" w:rsidP="00B364A5">
      <w:r w:rsidRPr="002837BE">
        <w:lastRenderedPageBreak/>
        <w:t>Při založení nebo změně ePoukazu předepisujícím je kontrolováno, zda v</w:t>
      </w:r>
      <w:r>
        <w:t> </w:t>
      </w:r>
      <w:r w:rsidRPr="002837BE">
        <w:t xml:space="preserve">posledních 6-ti měsících nebyl signální kód (0082747 </w:t>
      </w:r>
      <w:r>
        <w:t>–</w:t>
      </w:r>
      <w:r w:rsidRPr="002837BE">
        <w:t xml:space="preserve"> KRYTÍ VLHKÉ </w:t>
      </w:r>
      <w:r>
        <w:t>–</w:t>
      </w:r>
      <w:r w:rsidRPr="002837BE">
        <w:t xml:space="preserve"> KÓD PRO OZNÁMENÍ ZAČÁTKU LÉČBY      SIGNÁLNÍ KÓD ZP </w:t>
      </w:r>
      <w:r>
        <w:t>–</w:t>
      </w:r>
      <w:r w:rsidRPr="002837BE">
        <w:t xml:space="preserve"> PROSTŘEDKY PRO VLHKÉ HOJENÍ RAN) již předepsaný</w:t>
      </w:r>
      <w:r>
        <w:t xml:space="preserve"> na jiném ePoukazu</w:t>
      </w:r>
      <w:r w:rsidRPr="002837BE">
        <w:t>. Kontrola probíhá proti datu vystavení ePoukazu.</w:t>
      </w:r>
    </w:p>
    <w:p w14:paraId="1FD3361E" w14:textId="77777777" w:rsidR="00B364A5" w:rsidRPr="00D30067" w:rsidRDefault="00B364A5" w:rsidP="00B364A5">
      <w:r w:rsidRPr="00D30067">
        <w:t> </w:t>
      </w:r>
    </w:p>
    <w:p w14:paraId="04CFEF19" w14:textId="77777777" w:rsidR="00B364A5" w:rsidRDefault="00B364A5" w:rsidP="00B364A5">
      <w:pPr>
        <w:jc w:val="left"/>
        <w:rPr>
          <w:i/>
        </w:rPr>
      </w:pPr>
      <w:r>
        <w:t xml:space="preserve">Validace (neblokační, varování): </w:t>
      </w:r>
      <w:r w:rsidRPr="00924673">
        <w:t>P037</w:t>
      </w:r>
      <w:r>
        <w:t xml:space="preserve"> – </w:t>
      </w:r>
      <w:r w:rsidRPr="00544101">
        <w:rPr>
          <w:i/>
        </w:rPr>
        <w:t>Pacient měl v</w:t>
      </w:r>
      <w:r>
        <w:rPr>
          <w:i/>
        </w:rPr>
        <w:t> </w:t>
      </w:r>
      <w:r w:rsidRPr="00544101">
        <w:rPr>
          <w:i/>
        </w:rPr>
        <w:t>posledních 6-ti měsících již signální kód předepsaný na ePoukaz. Datum posledního signálního kódu</w:t>
      </w:r>
      <w:r>
        <w:rPr>
          <w:i/>
        </w:rPr>
        <w:t xml:space="preserve"> </w:t>
      </w:r>
      <w:r w:rsidRPr="00544101">
        <w:rPr>
          <w:i/>
        </w:rPr>
        <w:t>{</w:t>
      </w:r>
      <w:r>
        <w:rPr>
          <w:i/>
        </w:rPr>
        <w:t>datum</w:t>
      </w:r>
      <w:r w:rsidRPr="00544101">
        <w:rPr>
          <w:i/>
        </w:rPr>
        <w:t>} na ePoukazu vystaveného dne:</w:t>
      </w:r>
      <w:r>
        <w:rPr>
          <w:i/>
        </w:rPr>
        <w:t xml:space="preserve"> </w:t>
      </w:r>
      <w:r w:rsidRPr="00544101">
        <w:rPr>
          <w:i/>
        </w:rPr>
        <w:t>{</w:t>
      </w:r>
      <w:r>
        <w:rPr>
          <w:i/>
        </w:rPr>
        <w:t>datum</w:t>
      </w:r>
      <w:r w:rsidRPr="00544101">
        <w:rPr>
          <w:i/>
        </w:rPr>
        <w:t>}. Poukaz byl vystaven na zdravotní pojišťovnu {</w:t>
      </w:r>
      <w:r>
        <w:rPr>
          <w:i/>
        </w:rPr>
        <w:t>kód ZP</w:t>
      </w:r>
      <w:r w:rsidRPr="00544101">
        <w:rPr>
          <w:i/>
        </w:rPr>
        <w:t>}!</w:t>
      </w:r>
    </w:p>
    <w:p w14:paraId="0394CB04" w14:textId="226A2063" w:rsidR="00B364A5" w:rsidRDefault="00B364A5" w:rsidP="00E03A6E">
      <w:pPr>
        <w:pStyle w:val="AQNadpis3"/>
        <w:rPr>
          <w:lang w:eastAsia="cs-CZ"/>
        </w:rPr>
      </w:pPr>
      <w:r>
        <w:rPr>
          <w:lang w:eastAsia="cs-CZ"/>
        </w:rPr>
        <w:t>Vystavení ePoukazu</w:t>
      </w:r>
      <w:r w:rsidR="00E03A6E">
        <w:rPr>
          <w:lang w:eastAsia="cs-CZ"/>
        </w:rPr>
        <w:t xml:space="preserve"> na signální kód vlhkého krytí</w:t>
      </w:r>
    </w:p>
    <w:p w14:paraId="7E3D0315" w14:textId="77777777" w:rsidR="00B364A5" w:rsidRDefault="00B364A5" w:rsidP="00B364A5">
      <w:pPr>
        <w:rPr>
          <w:lang w:eastAsia="cs-CZ"/>
        </w:rPr>
      </w:pPr>
      <w:r>
        <w:rPr>
          <w:lang w:eastAsia="cs-CZ"/>
        </w:rPr>
        <w:t>Na ePoukaz se uvede:</w:t>
      </w:r>
    </w:p>
    <w:p w14:paraId="05AC4A66" w14:textId="1F8F1770" w:rsidR="00B364A5" w:rsidRDefault="00B364A5" w:rsidP="00254FEF">
      <w:pPr>
        <w:pStyle w:val="Odstavecseseznamem"/>
        <w:numPr>
          <w:ilvl w:val="0"/>
          <w:numId w:val="51"/>
        </w:numPr>
        <w:rPr>
          <w:lang w:eastAsia="cs-CZ"/>
        </w:rPr>
      </w:pPr>
      <w:r>
        <w:rPr>
          <w:lang w:eastAsia="cs-CZ"/>
        </w:rPr>
        <w:t>Identifikace pacienta (číslo dokladu a druh dokladu NEBO jméno, příjmení a datum narození NEBO jméno, příjmení, datum narození a adresa)</w:t>
      </w:r>
    </w:p>
    <w:p w14:paraId="3B43F175" w14:textId="77777777" w:rsidR="00B364A5" w:rsidRDefault="00B364A5" w:rsidP="00B364A5">
      <w:pPr>
        <w:rPr>
          <w:lang w:eastAsia="cs-CZ"/>
        </w:rPr>
      </w:pPr>
      <w:r>
        <w:rPr>
          <w:lang w:eastAsia="cs-CZ"/>
        </w:rPr>
        <w:t>Dále se na ePoukaz uvede minimálně:</w:t>
      </w:r>
    </w:p>
    <w:p w14:paraId="3892E035" w14:textId="77777777" w:rsidR="00B364A5" w:rsidRDefault="00B364A5" w:rsidP="00254FEF">
      <w:pPr>
        <w:pStyle w:val="Odstavecseseznamem"/>
        <w:numPr>
          <w:ilvl w:val="0"/>
          <w:numId w:val="34"/>
        </w:numPr>
        <w:rPr>
          <w:lang w:eastAsia="cs-CZ"/>
        </w:rPr>
      </w:pPr>
      <w:r>
        <w:rPr>
          <w:lang w:eastAsia="cs-CZ"/>
        </w:rPr>
        <w:t>Datum vystavení poukazu (aktuální den, kdy je ePoukaz vystavený)</w:t>
      </w:r>
    </w:p>
    <w:p w14:paraId="75B02EC3" w14:textId="77777777" w:rsidR="00B364A5" w:rsidRDefault="00B364A5" w:rsidP="00254FEF">
      <w:pPr>
        <w:pStyle w:val="Odstavecseseznamem"/>
        <w:numPr>
          <w:ilvl w:val="0"/>
          <w:numId w:val="34"/>
        </w:numPr>
        <w:rPr>
          <w:lang w:eastAsia="cs-CZ"/>
        </w:rPr>
      </w:pPr>
      <w:r>
        <w:rPr>
          <w:lang w:eastAsia="cs-CZ"/>
        </w:rPr>
        <w:t>Platnost poukazu do</w:t>
      </w:r>
    </w:p>
    <w:p w14:paraId="02FEE30F" w14:textId="77777777" w:rsidR="00B364A5" w:rsidRDefault="00B364A5" w:rsidP="00254FEF">
      <w:pPr>
        <w:pStyle w:val="Odstavecseseznamem"/>
        <w:numPr>
          <w:ilvl w:val="0"/>
          <w:numId w:val="34"/>
        </w:numPr>
        <w:rPr>
          <w:lang w:eastAsia="cs-CZ"/>
        </w:rPr>
      </w:pPr>
      <w:r>
        <w:rPr>
          <w:lang w:eastAsia="cs-CZ"/>
        </w:rPr>
        <w:t>Stav ePoukazu „Ke schválení“</w:t>
      </w:r>
    </w:p>
    <w:p w14:paraId="07595F70" w14:textId="77777777" w:rsidR="00B364A5" w:rsidRDefault="00B364A5" w:rsidP="00254FEF">
      <w:pPr>
        <w:pStyle w:val="Odstavecseseznamem"/>
        <w:numPr>
          <w:ilvl w:val="0"/>
          <w:numId w:val="34"/>
        </w:numPr>
        <w:rPr>
          <w:lang w:eastAsia="cs-CZ"/>
        </w:rPr>
      </w:pPr>
      <w:r>
        <w:rPr>
          <w:lang w:eastAsia="cs-CZ"/>
        </w:rPr>
        <w:t>Hlavní diagnóza</w:t>
      </w:r>
    </w:p>
    <w:p w14:paraId="0AAF0CE2" w14:textId="77777777" w:rsidR="00B364A5" w:rsidRDefault="00B364A5" w:rsidP="00254FEF">
      <w:pPr>
        <w:pStyle w:val="Odstavecseseznamem"/>
        <w:numPr>
          <w:ilvl w:val="0"/>
          <w:numId w:val="34"/>
        </w:numPr>
        <w:rPr>
          <w:lang w:eastAsia="cs-CZ"/>
        </w:rPr>
      </w:pPr>
      <w:r>
        <w:rPr>
          <w:lang w:eastAsia="cs-CZ"/>
        </w:rPr>
        <w:t>Kód signálního kódu z číselníku zdravotnických prostředků</w:t>
      </w:r>
    </w:p>
    <w:p w14:paraId="788DDF41" w14:textId="77777777" w:rsidR="00B364A5" w:rsidRDefault="00B364A5" w:rsidP="00254FEF">
      <w:pPr>
        <w:pStyle w:val="Odstavecseseznamem"/>
        <w:numPr>
          <w:ilvl w:val="0"/>
          <w:numId w:val="34"/>
        </w:numPr>
        <w:rPr>
          <w:lang w:eastAsia="cs-CZ"/>
        </w:rPr>
      </w:pPr>
      <w:r>
        <w:rPr>
          <w:lang w:eastAsia="cs-CZ"/>
        </w:rPr>
        <w:t>Množství (999)</w:t>
      </w:r>
    </w:p>
    <w:p w14:paraId="75BAB527" w14:textId="77777777" w:rsidR="00B364A5" w:rsidRDefault="00B364A5" w:rsidP="00254FEF">
      <w:pPr>
        <w:pStyle w:val="Odstavecseseznamem"/>
        <w:numPr>
          <w:ilvl w:val="0"/>
          <w:numId w:val="34"/>
        </w:numPr>
        <w:rPr>
          <w:lang w:eastAsia="cs-CZ"/>
        </w:rPr>
      </w:pPr>
      <w:r>
        <w:rPr>
          <w:lang w:eastAsia="cs-CZ"/>
        </w:rPr>
        <w:t>Úhrada (Základní úhrada)</w:t>
      </w:r>
    </w:p>
    <w:p w14:paraId="16C48BBC" w14:textId="77777777" w:rsidR="00B364A5" w:rsidRDefault="00B364A5" w:rsidP="00254FEF">
      <w:pPr>
        <w:pStyle w:val="Odstavecseseznamem"/>
        <w:numPr>
          <w:ilvl w:val="0"/>
          <w:numId w:val="34"/>
        </w:numPr>
        <w:rPr>
          <w:lang w:eastAsia="cs-CZ"/>
        </w:rPr>
      </w:pPr>
      <w:r>
        <w:rPr>
          <w:lang w:eastAsia="cs-CZ"/>
        </w:rPr>
        <w:t>Číslo pojištěnce</w:t>
      </w:r>
    </w:p>
    <w:p w14:paraId="0D317ACD" w14:textId="77777777" w:rsidR="00B364A5" w:rsidRDefault="00B364A5" w:rsidP="00254FEF">
      <w:pPr>
        <w:pStyle w:val="Odstavecseseznamem"/>
        <w:numPr>
          <w:ilvl w:val="0"/>
          <w:numId w:val="34"/>
        </w:numPr>
        <w:rPr>
          <w:lang w:eastAsia="cs-CZ"/>
        </w:rPr>
      </w:pPr>
      <w:r>
        <w:rPr>
          <w:lang w:eastAsia="cs-CZ"/>
        </w:rPr>
        <w:t>Zdravotní pojišťovna</w:t>
      </w:r>
    </w:p>
    <w:p w14:paraId="3E40B33C" w14:textId="36EE1A86" w:rsidR="00B364A5" w:rsidRDefault="00B364A5" w:rsidP="00254FEF">
      <w:pPr>
        <w:pStyle w:val="Odstavecseseznamem"/>
        <w:numPr>
          <w:ilvl w:val="0"/>
          <w:numId w:val="34"/>
        </w:numPr>
        <w:rPr>
          <w:lang w:eastAsia="cs-CZ"/>
        </w:rPr>
      </w:pPr>
      <w:r>
        <w:rPr>
          <w:lang w:eastAsia="cs-CZ"/>
        </w:rPr>
        <w:t>Telefon nebo kontaktní adresa</w:t>
      </w:r>
      <w:r w:rsidR="006655F2">
        <w:rPr>
          <w:lang w:eastAsia="cs-CZ"/>
        </w:rPr>
        <w:t xml:space="preserve"> pacienta</w:t>
      </w:r>
    </w:p>
    <w:p w14:paraId="34F13FCC" w14:textId="45825DD5" w:rsidR="00D008DF" w:rsidRDefault="00D008DF" w:rsidP="00254FEF">
      <w:pPr>
        <w:pStyle w:val="Odstavecseseznamem"/>
        <w:numPr>
          <w:ilvl w:val="0"/>
          <w:numId w:val="34"/>
        </w:numPr>
        <w:rPr>
          <w:lang w:eastAsia="cs-CZ"/>
        </w:rPr>
      </w:pPr>
      <w:r>
        <w:rPr>
          <w:lang w:eastAsia="cs-CZ"/>
        </w:rPr>
        <w:t>Anatomická lokalizace rány, popis rány a jejich okrajů, velikost rány – délka, velikost rány – šířka, velikost rány - hloubka</w:t>
      </w:r>
    </w:p>
    <w:p w14:paraId="3D7EFC5A" w14:textId="262944AF" w:rsidR="00B364A5" w:rsidRDefault="00B364A5" w:rsidP="00B364A5">
      <w:pPr>
        <w:jc w:val="center"/>
        <w:rPr>
          <w:lang w:eastAsia="cs-CZ"/>
        </w:rPr>
      </w:pPr>
    </w:p>
    <w:p w14:paraId="37700437" w14:textId="77777777" w:rsidR="00B364A5" w:rsidRDefault="00B364A5" w:rsidP="00B364A5">
      <w:pPr>
        <w:rPr>
          <w:lang w:eastAsia="cs-CZ"/>
        </w:rPr>
      </w:pPr>
      <w:r>
        <w:rPr>
          <w:lang w:eastAsia="cs-CZ"/>
        </w:rPr>
        <w:t>Dále se na ePoukaz uvedou informace o předepisujícím minimálně v rozsahu:</w:t>
      </w:r>
    </w:p>
    <w:p w14:paraId="5F5E8E84" w14:textId="77777777" w:rsidR="00B364A5" w:rsidRDefault="00B364A5" w:rsidP="00254FEF">
      <w:pPr>
        <w:pStyle w:val="Odstavecseseznamem"/>
        <w:numPr>
          <w:ilvl w:val="0"/>
          <w:numId w:val="36"/>
        </w:numPr>
        <w:rPr>
          <w:lang w:eastAsia="cs-CZ"/>
        </w:rPr>
      </w:pPr>
      <w:r>
        <w:rPr>
          <w:lang w:eastAsia="cs-CZ"/>
        </w:rPr>
        <w:t>Login uživatele (doplní systém)</w:t>
      </w:r>
    </w:p>
    <w:p w14:paraId="498E444E" w14:textId="77777777" w:rsidR="00B364A5" w:rsidRDefault="00B364A5" w:rsidP="00254FEF">
      <w:pPr>
        <w:pStyle w:val="Odstavecseseznamem"/>
        <w:numPr>
          <w:ilvl w:val="0"/>
          <w:numId w:val="36"/>
        </w:numPr>
        <w:rPr>
          <w:lang w:eastAsia="cs-CZ"/>
        </w:rPr>
      </w:pPr>
      <w:r>
        <w:rPr>
          <w:lang w:eastAsia="cs-CZ"/>
        </w:rPr>
        <w:t>Odbornost</w:t>
      </w:r>
    </w:p>
    <w:p w14:paraId="71DF42D1" w14:textId="77777777" w:rsidR="00B364A5" w:rsidRDefault="00B364A5" w:rsidP="00254FEF">
      <w:pPr>
        <w:pStyle w:val="Odstavecseseznamem"/>
        <w:numPr>
          <w:ilvl w:val="0"/>
          <w:numId w:val="36"/>
        </w:numPr>
        <w:rPr>
          <w:lang w:eastAsia="cs-CZ"/>
        </w:rPr>
      </w:pPr>
      <w:r>
        <w:rPr>
          <w:lang w:eastAsia="cs-CZ"/>
        </w:rPr>
        <w:t>Telefon</w:t>
      </w:r>
    </w:p>
    <w:p w14:paraId="1D134E01" w14:textId="77777777" w:rsidR="00B364A5" w:rsidRDefault="00B364A5" w:rsidP="00254FEF">
      <w:pPr>
        <w:pStyle w:val="Odstavecseseznamem"/>
        <w:numPr>
          <w:ilvl w:val="0"/>
          <w:numId w:val="36"/>
        </w:numPr>
        <w:rPr>
          <w:lang w:eastAsia="cs-CZ"/>
        </w:rPr>
      </w:pPr>
      <w:r>
        <w:rPr>
          <w:lang w:eastAsia="cs-CZ"/>
        </w:rPr>
        <w:lastRenderedPageBreak/>
        <w:t>IČP</w:t>
      </w:r>
    </w:p>
    <w:p w14:paraId="1FAF070E" w14:textId="77777777" w:rsidR="00B364A5" w:rsidRDefault="00B364A5" w:rsidP="00B364A5">
      <w:pPr>
        <w:pStyle w:val="AQNadpis3"/>
        <w:rPr>
          <w:lang w:eastAsia="cs-CZ"/>
        </w:rPr>
      </w:pPr>
      <w:r>
        <w:rPr>
          <w:lang w:eastAsia="cs-CZ"/>
        </w:rPr>
        <w:t>Předpis zdravotnického prostředku po dobu platnosti signálního kódu – 6 měsíců</w:t>
      </w:r>
    </w:p>
    <w:p w14:paraId="18AE5551" w14:textId="77777777" w:rsidR="00B364A5" w:rsidRPr="00AC19DD" w:rsidRDefault="00B364A5" w:rsidP="00B364A5">
      <w:pPr>
        <w:rPr>
          <w:lang w:eastAsia="cs-CZ"/>
        </w:rPr>
      </w:pPr>
      <w:r>
        <w:rPr>
          <w:lang w:eastAsia="cs-CZ"/>
        </w:rPr>
        <w:t>Po dobu 6-ti měsíců předepisující následně předepisuje zdravotnické prostředky bez nutnosti ePoukaz schvalovat.</w:t>
      </w:r>
    </w:p>
    <w:p w14:paraId="730BC4DC" w14:textId="588D955C" w:rsidR="00B364A5" w:rsidRDefault="00B364A5" w:rsidP="00B364A5">
      <w:pPr>
        <w:rPr>
          <w:lang w:eastAsia="cs-CZ"/>
        </w:rPr>
      </w:pPr>
      <w:r>
        <w:rPr>
          <w:lang w:eastAsia="cs-CZ"/>
        </w:rPr>
        <w:t xml:space="preserve">Na ePoukaz </w:t>
      </w:r>
      <w:r w:rsidR="006655F2">
        <w:rPr>
          <w:lang w:eastAsia="cs-CZ"/>
        </w:rPr>
        <w:t>na zdravotnický prostředek vlhkého krytí se</w:t>
      </w:r>
      <w:r>
        <w:rPr>
          <w:lang w:eastAsia="cs-CZ"/>
        </w:rPr>
        <w:t xml:space="preserve"> uvede:</w:t>
      </w:r>
    </w:p>
    <w:p w14:paraId="258C3438" w14:textId="77B7225B" w:rsidR="00B364A5" w:rsidRDefault="00B364A5" w:rsidP="00254FEF">
      <w:pPr>
        <w:pStyle w:val="Odstavecseseznamem"/>
        <w:numPr>
          <w:ilvl w:val="0"/>
          <w:numId w:val="52"/>
        </w:numPr>
        <w:rPr>
          <w:lang w:eastAsia="cs-CZ"/>
        </w:rPr>
      </w:pPr>
      <w:r>
        <w:rPr>
          <w:lang w:eastAsia="cs-CZ"/>
        </w:rPr>
        <w:t>Identifikace pacienta (číslo dokladu a druh dokladu NEBO jméno, příjmení a datum narození NEBO jméno, příjmení, datum narození a adresa)</w:t>
      </w:r>
    </w:p>
    <w:p w14:paraId="453B5804" w14:textId="77777777" w:rsidR="00B364A5" w:rsidRDefault="00B364A5" w:rsidP="00B364A5">
      <w:pPr>
        <w:rPr>
          <w:lang w:eastAsia="cs-CZ"/>
        </w:rPr>
      </w:pPr>
    </w:p>
    <w:p w14:paraId="10AC60E1" w14:textId="77777777" w:rsidR="00B364A5" w:rsidRDefault="00B364A5" w:rsidP="00B364A5">
      <w:pPr>
        <w:rPr>
          <w:lang w:eastAsia="cs-CZ"/>
        </w:rPr>
      </w:pPr>
      <w:r>
        <w:rPr>
          <w:lang w:eastAsia="cs-CZ"/>
        </w:rPr>
        <w:t>Dále se na ePoukaz uvede minimálně:</w:t>
      </w:r>
    </w:p>
    <w:p w14:paraId="400D5FE5" w14:textId="22CE1603" w:rsidR="00B364A5" w:rsidRDefault="00B364A5" w:rsidP="00254FEF">
      <w:pPr>
        <w:pStyle w:val="Odstavecseseznamem"/>
        <w:numPr>
          <w:ilvl w:val="0"/>
          <w:numId w:val="53"/>
        </w:numPr>
        <w:rPr>
          <w:lang w:eastAsia="cs-CZ"/>
        </w:rPr>
      </w:pPr>
      <w:r>
        <w:rPr>
          <w:lang w:eastAsia="cs-CZ"/>
        </w:rPr>
        <w:t>Datum vystavení poukazu (aktuální den, kdy je ePoukaz vystavený)</w:t>
      </w:r>
    </w:p>
    <w:p w14:paraId="5C24AAF5" w14:textId="77777777" w:rsidR="00B364A5" w:rsidRDefault="00B364A5" w:rsidP="00254FEF">
      <w:pPr>
        <w:pStyle w:val="Odstavecseseznamem"/>
        <w:numPr>
          <w:ilvl w:val="0"/>
          <w:numId w:val="53"/>
        </w:numPr>
        <w:rPr>
          <w:lang w:eastAsia="cs-CZ"/>
        </w:rPr>
      </w:pPr>
      <w:r>
        <w:rPr>
          <w:lang w:eastAsia="cs-CZ"/>
        </w:rPr>
        <w:t>Platnost poukazu do</w:t>
      </w:r>
    </w:p>
    <w:p w14:paraId="05BF5FE2" w14:textId="77777777" w:rsidR="00B364A5" w:rsidRDefault="00B364A5" w:rsidP="00254FEF">
      <w:pPr>
        <w:pStyle w:val="Odstavecseseznamem"/>
        <w:numPr>
          <w:ilvl w:val="0"/>
          <w:numId w:val="53"/>
        </w:numPr>
        <w:rPr>
          <w:lang w:eastAsia="cs-CZ"/>
        </w:rPr>
      </w:pPr>
      <w:r>
        <w:rPr>
          <w:lang w:eastAsia="cs-CZ"/>
        </w:rPr>
        <w:t>Stav ePoukazu „Předepsaný“</w:t>
      </w:r>
    </w:p>
    <w:p w14:paraId="19CE23A4" w14:textId="77777777" w:rsidR="00B364A5" w:rsidRDefault="00B364A5" w:rsidP="00254FEF">
      <w:pPr>
        <w:pStyle w:val="Odstavecseseznamem"/>
        <w:numPr>
          <w:ilvl w:val="0"/>
          <w:numId w:val="53"/>
        </w:numPr>
        <w:rPr>
          <w:lang w:eastAsia="cs-CZ"/>
        </w:rPr>
      </w:pPr>
      <w:r>
        <w:rPr>
          <w:lang w:eastAsia="cs-CZ"/>
        </w:rPr>
        <w:t>Zdravotnický prostředek</w:t>
      </w:r>
    </w:p>
    <w:p w14:paraId="143A0972" w14:textId="77777777" w:rsidR="00B364A5" w:rsidRDefault="00B364A5" w:rsidP="00254FEF">
      <w:pPr>
        <w:pStyle w:val="Odstavecseseznamem"/>
        <w:numPr>
          <w:ilvl w:val="0"/>
          <w:numId w:val="53"/>
        </w:numPr>
        <w:rPr>
          <w:lang w:eastAsia="cs-CZ"/>
        </w:rPr>
      </w:pPr>
      <w:r>
        <w:rPr>
          <w:lang w:eastAsia="cs-CZ"/>
        </w:rPr>
        <w:t>Množství</w:t>
      </w:r>
    </w:p>
    <w:p w14:paraId="11891D1A" w14:textId="660D2EB1" w:rsidR="00B364A5" w:rsidRDefault="00B364A5" w:rsidP="00254FEF">
      <w:pPr>
        <w:pStyle w:val="Odstavecseseznamem"/>
        <w:numPr>
          <w:ilvl w:val="0"/>
          <w:numId w:val="53"/>
        </w:numPr>
        <w:rPr>
          <w:lang w:eastAsia="cs-CZ"/>
        </w:rPr>
      </w:pPr>
      <w:r>
        <w:rPr>
          <w:lang w:eastAsia="cs-CZ"/>
        </w:rPr>
        <w:t>Úhrada (Základní úhrada</w:t>
      </w:r>
      <w:r w:rsidR="006655F2">
        <w:rPr>
          <w:lang w:eastAsia="cs-CZ"/>
        </w:rPr>
        <w:t xml:space="preserve"> = UHR1</w:t>
      </w:r>
      <w:r>
        <w:rPr>
          <w:lang w:eastAsia="cs-CZ"/>
        </w:rPr>
        <w:t>)</w:t>
      </w:r>
    </w:p>
    <w:p w14:paraId="00FD2BEA" w14:textId="7937A7CA" w:rsidR="006655F2" w:rsidRDefault="006655F2" w:rsidP="00254FEF">
      <w:pPr>
        <w:pStyle w:val="Odstavecseseznamem"/>
        <w:numPr>
          <w:ilvl w:val="0"/>
          <w:numId w:val="53"/>
        </w:numPr>
        <w:rPr>
          <w:lang w:eastAsia="cs-CZ"/>
        </w:rPr>
      </w:pPr>
      <w:r>
        <w:rPr>
          <w:lang w:eastAsia="cs-CZ"/>
        </w:rPr>
        <w:t>Datum signálního kódu (datum vystavení ePoukazu na signální kód=datum začátku léčby)</w:t>
      </w:r>
    </w:p>
    <w:p w14:paraId="542E3B3F" w14:textId="77777777" w:rsidR="00B364A5" w:rsidRDefault="00B364A5" w:rsidP="00254FEF">
      <w:pPr>
        <w:pStyle w:val="Odstavecseseznamem"/>
        <w:numPr>
          <w:ilvl w:val="0"/>
          <w:numId w:val="53"/>
        </w:numPr>
        <w:rPr>
          <w:lang w:eastAsia="cs-CZ"/>
        </w:rPr>
      </w:pPr>
      <w:r>
        <w:rPr>
          <w:lang w:eastAsia="cs-CZ"/>
        </w:rPr>
        <w:t>Číslo pojištěnce</w:t>
      </w:r>
    </w:p>
    <w:p w14:paraId="0CA3C0B3" w14:textId="77777777" w:rsidR="00B364A5" w:rsidRDefault="00B364A5" w:rsidP="00254FEF">
      <w:pPr>
        <w:pStyle w:val="Odstavecseseznamem"/>
        <w:numPr>
          <w:ilvl w:val="0"/>
          <w:numId w:val="53"/>
        </w:numPr>
        <w:rPr>
          <w:lang w:eastAsia="cs-CZ"/>
        </w:rPr>
      </w:pPr>
      <w:r>
        <w:rPr>
          <w:lang w:eastAsia="cs-CZ"/>
        </w:rPr>
        <w:t>Zdravotní pojišťovna</w:t>
      </w:r>
    </w:p>
    <w:p w14:paraId="01243A38" w14:textId="77777777" w:rsidR="00B364A5" w:rsidRDefault="00B364A5" w:rsidP="00254FEF">
      <w:pPr>
        <w:pStyle w:val="Odstavecseseznamem"/>
        <w:numPr>
          <w:ilvl w:val="0"/>
          <w:numId w:val="53"/>
        </w:numPr>
        <w:rPr>
          <w:lang w:eastAsia="cs-CZ"/>
        </w:rPr>
      </w:pPr>
      <w:r>
        <w:rPr>
          <w:lang w:eastAsia="cs-CZ"/>
        </w:rPr>
        <w:t>Telefon nebo kontaktní adresa</w:t>
      </w:r>
    </w:p>
    <w:p w14:paraId="65DA29BE" w14:textId="59C359D9" w:rsidR="00B364A5" w:rsidRDefault="00B364A5" w:rsidP="00254FEF">
      <w:pPr>
        <w:pStyle w:val="Odstavecseseznamem"/>
        <w:numPr>
          <w:ilvl w:val="0"/>
          <w:numId w:val="53"/>
        </w:numPr>
        <w:rPr>
          <w:lang w:eastAsia="cs-CZ"/>
        </w:rPr>
      </w:pPr>
      <w:r>
        <w:rPr>
          <w:lang w:eastAsia="cs-CZ"/>
        </w:rPr>
        <w:t xml:space="preserve">Datum signálního kódu (Seznam předepsaných signálních kódů lze načíst pomocí webové služby </w:t>
      </w:r>
      <w:r w:rsidRPr="005904E1">
        <w:rPr>
          <w:lang w:eastAsia="cs-CZ"/>
        </w:rPr>
        <w:t>SeznamPoukazuSignalniKod</w:t>
      </w:r>
      <w:r w:rsidR="006655F2">
        <w:rPr>
          <w:lang w:eastAsia="cs-CZ"/>
        </w:rPr>
        <w:t>.</w:t>
      </w:r>
      <w:r>
        <w:rPr>
          <w:lang w:eastAsia="cs-CZ"/>
        </w:rPr>
        <w:t>)</w:t>
      </w:r>
    </w:p>
    <w:p w14:paraId="2916ECEF" w14:textId="77777777" w:rsidR="006655F2" w:rsidRDefault="006655F2" w:rsidP="006655F2">
      <w:pPr>
        <w:rPr>
          <w:lang w:eastAsia="cs-CZ"/>
        </w:rPr>
      </w:pPr>
    </w:p>
    <w:p w14:paraId="4D3A4CC3" w14:textId="5377EDEC" w:rsidR="006F3C27" w:rsidRPr="006F3C27" w:rsidRDefault="006F3C27" w:rsidP="006F3C27">
      <w:r w:rsidRPr="006F3C27">
        <w:t>Je zavedena validace „tvrdá chyba“. Pokud předepisující vystavuje ePoukaz na pomůcku z úhradových skupin 01.02.XX.XX (s výjimkou skupiny 01.02.13.17) a ePoukaz je s úhradou z veřejného zdravotního pojištění a není odesílán ke schválení, je povinné uvést datum signálního kódu.</w:t>
      </w:r>
    </w:p>
    <w:p w14:paraId="0BB85F99" w14:textId="77777777" w:rsidR="006655F2" w:rsidRDefault="006655F2" w:rsidP="006655F2">
      <w:pPr>
        <w:rPr>
          <w:lang w:eastAsia="cs-CZ"/>
        </w:rPr>
      </w:pPr>
    </w:p>
    <w:p w14:paraId="7D804F17" w14:textId="77777777" w:rsidR="00B364A5" w:rsidRDefault="00B364A5" w:rsidP="00B364A5">
      <w:pPr>
        <w:rPr>
          <w:lang w:eastAsia="cs-CZ"/>
        </w:rPr>
      </w:pPr>
    </w:p>
    <w:p w14:paraId="3E670E55" w14:textId="77777777" w:rsidR="00B364A5" w:rsidRDefault="00B364A5" w:rsidP="00B364A5">
      <w:pPr>
        <w:rPr>
          <w:lang w:eastAsia="cs-CZ"/>
        </w:rPr>
      </w:pPr>
    </w:p>
    <w:p w14:paraId="129D98CA" w14:textId="77777777" w:rsidR="00B364A5" w:rsidRDefault="00B364A5" w:rsidP="00B364A5">
      <w:pPr>
        <w:rPr>
          <w:lang w:eastAsia="cs-CZ"/>
        </w:rPr>
      </w:pPr>
    </w:p>
    <w:p w14:paraId="42FB42EB" w14:textId="250791A9" w:rsidR="00B364A5" w:rsidRDefault="00B364A5" w:rsidP="00B364A5">
      <w:pPr>
        <w:rPr>
          <w:lang w:eastAsia="cs-CZ"/>
        </w:rPr>
      </w:pPr>
    </w:p>
    <w:p w14:paraId="3C42FA6D" w14:textId="77777777" w:rsidR="00B364A5" w:rsidRDefault="00B364A5" w:rsidP="00B364A5">
      <w:pPr>
        <w:rPr>
          <w:lang w:eastAsia="cs-CZ"/>
        </w:rPr>
      </w:pPr>
    </w:p>
    <w:p w14:paraId="33AD2E20" w14:textId="77777777" w:rsidR="00B364A5" w:rsidRDefault="00B364A5" w:rsidP="00B364A5">
      <w:pPr>
        <w:rPr>
          <w:lang w:eastAsia="cs-CZ"/>
        </w:rPr>
      </w:pPr>
      <w:r>
        <w:rPr>
          <w:lang w:eastAsia="cs-CZ"/>
        </w:rPr>
        <w:t>Dále se na ePoukaz uvedou informace o předepisujícím minimálně v rozsahu:</w:t>
      </w:r>
    </w:p>
    <w:p w14:paraId="15CF4B6F" w14:textId="77777777" w:rsidR="00B364A5" w:rsidRDefault="00B364A5" w:rsidP="00254FEF">
      <w:pPr>
        <w:pStyle w:val="Odstavecseseznamem"/>
        <w:numPr>
          <w:ilvl w:val="0"/>
          <w:numId w:val="37"/>
        </w:numPr>
        <w:rPr>
          <w:lang w:eastAsia="cs-CZ"/>
        </w:rPr>
      </w:pPr>
      <w:r>
        <w:rPr>
          <w:lang w:eastAsia="cs-CZ"/>
        </w:rPr>
        <w:t>Login uživatele (doplní systém)</w:t>
      </w:r>
    </w:p>
    <w:p w14:paraId="4C8D9194" w14:textId="77777777" w:rsidR="00B364A5" w:rsidRDefault="00B364A5" w:rsidP="00254FEF">
      <w:pPr>
        <w:pStyle w:val="Odstavecseseznamem"/>
        <w:numPr>
          <w:ilvl w:val="0"/>
          <w:numId w:val="37"/>
        </w:numPr>
        <w:rPr>
          <w:lang w:eastAsia="cs-CZ"/>
        </w:rPr>
      </w:pPr>
      <w:r>
        <w:rPr>
          <w:lang w:eastAsia="cs-CZ"/>
        </w:rPr>
        <w:t>Odbornost</w:t>
      </w:r>
    </w:p>
    <w:p w14:paraId="6E16B3B4" w14:textId="77777777" w:rsidR="00B364A5" w:rsidRDefault="00B364A5" w:rsidP="00254FEF">
      <w:pPr>
        <w:pStyle w:val="Odstavecseseznamem"/>
        <w:numPr>
          <w:ilvl w:val="0"/>
          <w:numId w:val="37"/>
        </w:numPr>
        <w:rPr>
          <w:lang w:eastAsia="cs-CZ"/>
        </w:rPr>
      </w:pPr>
      <w:r>
        <w:rPr>
          <w:lang w:eastAsia="cs-CZ"/>
        </w:rPr>
        <w:t>Telefon</w:t>
      </w:r>
    </w:p>
    <w:p w14:paraId="77F8F187" w14:textId="77777777" w:rsidR="00B364A5" w:rsidRDefault="00B364A5" w:rsidP="00254FEF">
      <w:pPr>
        <w:pStyle w:val="Odstavecseseznamem"/>
        <w:numPr>
          <w:ilvl w:val="0"/>
          <w:numId w:val="37"/>
        </w:numPr>
        <w:rPr>
          <w:lang w:eastAsia="cs-CZ"/>
        </w:rPr>
      </w:pPr>
      <w:r>
        <w:rPr>
          <w:lang w:eastAsia="cs-CZ"/>
        </w:rPr>
        <w:t>IČP</w:t>
      </w:r>
    </w:p>
    <w:p w14:paraId="1529D822" w14:textId="77777777" w:rsidR="00D008DF" w:rsidRDefault="00D008DF" w:rsidP="006655F2">
      <w:pPr>
        <w:pStyle w:val="AQNadpis3"/>
      </w:pPr>
      <w:r>
        <w:t>Signální kód na vlhké krytí - strukturovaný zápis lokalizace</w:t>
      </w:r>
    </w:p>
    <w:p w14:paraId="40CFB9E7" w14:textId="62F1A98B" w:rsidR="00D008DF" w:rsidRDefault="00D008DF" w:rsidP="00D008DF">
      <w:pPr>
        <w:autoSpaceDE w:val="0"/>
        <w:autoSpaceDN w:val="0"/>
        <w:adjustRightInd w:val="0"/>
        <w:spacing w:before="0" w:after="300" w:line="298" w:lineRule="auto"/>
      </w:pPr>
      <w:r w:rsidRPr="00A85B1B">
        <w:t xml:space="preserve">Při vystavování ePoukazu se signálním kódem pro vlhké krytí </w:t>
      </w:r>
      <w:r w:rsidR="006655F2">
        <w:t>je</w:t>
      </w:r>
      <w:r w:rsidRPr="00A85B1B">
        <w:t xml:space="preserve"> vyžadováno povinné uvedení strukturovaného zápisu lokalizace a popisu rány</w:t>
      </w:r>
      <w:r>
        <w:t>:</w:t>
      </w:r>
    </w:p>
    <w:p w14:paraId="7C1B9B99" w14:textId="77777777" w:rsidR="00D008DF" w:rsidRDefault="00D008DF" w:rsidP="00254FEF">
      <w:pPr>
        <w:pStyle w:val="Odstavecseseznamem"/>
      </w:pPr>
      <w:r w:rsidRPr="00D17BB2">
        <w:t>anatomická lokalizace rány (písemné pole, např. čtvrtý prst levé dolní končetiny)</w:t>
      </w:r>
    </w:p>
    <w:p w14:paraId="4A2D293A" w14:textId="77777777" w:rsidR="00D008DF" w:rsidRDefault="00D008DF" w:rsidP="00254FEF">
      <w:pPr>
        <w:pStyle w:val="Odstavecseseznamem"/>
      </w:pPr>
      <w:r w:rsidRPr="00D17BB2">
        <w:t>popis rány a jejích okrajů (písemné pole, např. způsob vzniku rány, délka trvání rány a předchozí léčby, přítomnost edému, typ rány dle WHC klasifikace, vzhled okrajů a okolí rány, přítomnost kavit či macerace…)</w:t>
      </w:r>
    </w:p>
    <w:p w14:paraId="41937E98" w14:textId="77777777" w:rsidR="00D008DF" w:rsidRPr="00D17BB2" w:rsidRDefault="00D008DF" w:rsidP="00254FEF">
      <w:pPr>
        <w:pStyle w:val="Odstavecseseznamem"/>
      </w:pPr>
      <w:r w:rsidRPr="00D17BB2">
        <w:t>velikost rány</w:t>
      </w:r>
      <w:r>
        <w:t>;</w:t>
      </w:r>
      <w:r w:rsidRPr="00D17BB2">
        <w:t xml:space="preserve"> číselné pole, cm (délka) x cm (šířka) x cm (hloubka) s přesností na 1 desetinné místo</w:t>
      </w:r>
    </w:p>
    <w:p w14:paraId="526C75F8" w14:textId="77777777" w:rsidR="00D008DF" w:rsidRDefault="00D008DF" w:rsidP="00D008DF">
      <w:r>
        <w:t>Atributy</w:t>
      </w:r>
    </w:p>
    <w:tbl>
      <w:tblPr>
        <w:tblStyle w:val="Tabulka"/>
        <w:tblW w:w="0" w:type="auto"/>
        <w:tblLook w:val="04A0" w:firstRow="1" w:lastRow="0" w:firstColumn="1" w:lastColumn="0" w:noHBand="0" w:noVBand="1"/>
      </w:tblPr>
      <w:tblGrid>
        <w:gridCol w:w="2925"/>
        <w:gridCol w:w="1755"/>
        <w:gridCol w:w="1449"/>
        <w:gridCol w:w="1932"/>
        <w:gridCol w:w="999"/>
      </w:tblGrid>
      <w:tr w:rsidR="00D008DF" w:rsidRPr="00F80248" w14:paraId="66581156" w14:textId="77777777" w:rsidTr="001D789E">
        <w:tc>
          <w:tcPr>
            <w:tcW w:w="2925" w:type="dxa"/>
          </w:tcPr>
          <w:p w14:paraId="25F68263" w14:textId="77777777" w:rsidR="00D008DF" w:rsidRPr="00F80248" w:rsidRDefault="00D008DF" w:rsidP="001D789E">
            <w:pPr>
              <w:rPr>
                <w:b/>
                <w:bCs/>
              </w:rPr>
            </w:pPr>
            <w:r w:rsidRPr="00F80248">
              <w:rPr>
                <w:b/>
                <w:bCs/>
              </w:rPr>
              <w:t>Atribut/element</w:t>
            </w:r>
          </w:p>
        </w:tc>
        <w:tc>
          <w:tcPr>
            <w:tcW w:w="1755" w:type="dxa"/>
          </w:tcPr>
          <w:p w14:paraId="7CF4DAE4" w14:textId="77777777" w:rsidR="00D008DF" w:rsidRPr="00F80248" w:rsidRDefault="00D008DF" w:rsidP="001D789E">
            <w:pPr>
              <w:rPr>
                <w:b/>
                <w:bCs/>
              </w:rPr>
            </w:pPr>
            <w:r w:rsidRPr="00F80248">
              <w:rPr>
                <w:b/>
                <w:bCs/>
              </w:rPr>
              <w:t>Popis</w:t>
            </w:r>
          </w:p>
        </w:tc>
        <w:tc>
          <w:tcPr>
            <w:tcW w:w="1449" w:type="dxa"/>
          </w:tcPr>
          <w:p w14:paraId="587E4F3E" w14:textId="77777777" w:rsidR="00D008DF" w:rsidRPr="00F80248" w:rsidRDefault="00D008DF" w:rsidP="001D789E">
            <w:pPr>
              <w:rPr>
                <w:b/>
                <w:bCs/>
              </w:rPr>
            </w:pPr>
            <w:r w:rsidRPr="00F80248">
              <w:rPr>
                <w:b/>
                <w:bCs/>
              </w:rPr>
              <w:t>Povinnost</w:t>
            </w:r>
          </w:p>
        </w:tc>
        <w:tc>
          <w:tcPr>
            <w:tcW w:w="1932" w:type="dxa"/>
          </w:tcPr>
          <w:p w14:paraId="00B2E574" w14:textId="77777777" w:rsidR="00D008DF" w:rsidRPr="00F80248" w:rsidRDefault="00D008DF" w:rsidP="001D789E">
            <w:pPr>
              <w:rPr>
                <w:b/>
                <w:bCs/>
              </w:rPr>
            </w:pPr>
            <w:r w:rsidRPr="00F80248">
              <w:rPr>
                <w:b/>
                <w:bCs/>
              </w:rPr>
              <w:t>Datový typ</w:t>
            </w:r>
          </w:p>
        </w:tc>
        <w:tc>
          <w:tcPr>
            <w:tcW w:w="999" w:type="dxa"/>
          </w:tcPr>
          <w:p w14:paraId="6A194424" w14:textId="77777777" w:rsidR="00D008DF" w:rsidRPr="00F80248" w:rsidRDefault="00D008DF" w:rsidP="001D789E">
            <w:pPr>
              <w:rPr>
                <w:b/>
                <w:bCs/>
              </w:rPr>
            </w:pPr>
            <w:r>
              <w:rPr>
                <w:b/>
                <w:bCs/>
              </w:rPr>
              <w:t>Rozsah</w:t>
            </w:r>
          </w:p>
        </w:tc>
      </w:tr>
      <w:tr w:rsidR="00D008DF" w14:paraId="0FE66C98" w14:textId="77777777" w:rsidTr="001D789E">
        <w:tc>
          <w:tcPr>
            <w:tcW w:w="2925" w:type="dxa"/>
          </w:tcPr>
          <w:p w14:paraId="5B9E0A00" w14:textId="77777777" w:rsidR="00D008DF" w:rsidRDefault="00D008DF" w:rsidP="001D789E">
            <w:pPr>
              <w:jc w:val="left"/>
            </w:pPr>
            <w:r>
              <w:t>AnatomickaLokalizaceRany</w:t>
            </w:r>
          </w:p>
        </w:tc>
        <w:tc>
          <w:tcPr>
            <w:tcW w:w="1755" w:type="dxa"/>
          </w:tcPr>
          <w:p w14:paraId="58F28235" w14:textId="77777777" w:rsidR="00D008DF" w:rsidRDefault="00D008DF" w:rsidP="001D789E">
            <w:pPr>
              <w:jc w:val="left"/>
            </w:pPr>
            <w:r>
              <w:t>Anatomická lokalizace rány. Volný text.</w:t>
            </w:r>
          </w:p>
        </w:tc>
        <w:tc>
          <w:tcPr>
            <w:tcW w:w="1449" w:type="dxa"/>
          </w:tcPr>
          <w:p w14:paraId="6A7A0DC8" w14:textId="77777777" w:rsidR="00D008DF" w:rsidRPr="00032900" w:rsidRDefault="00D008DF" w:rsidP="001D789E">
            <w:pPr>
              <w:jc w:val="left"/>
            </w:pPr>
            <w:r w:rsidRPr="00032900">
              <w:t>Ano (u signálního kódu na vlhké krytí)</w:t>
            </w:r>
          </w:p>
        </w:tc>
        <w:tc>
          <w:tcPr>
            <w:tcW w:w="1932" w:type="dxa"/>
          </w:tcPr>
          <w:p w14:paraId="676FAC63" w14:textId="77777777" w:rsidR="00D008DF" w:rsidRPr="00032900" w:rsidRDefault="00D008DF" w:rsidP="001D789E">
            <w:pPr>
              <w:jc w:val="left"/>
            </w:pPr>
            <w:r w:rsidRPr="00032900">
              <w:t>VARCHAR2(1000 CHAR)</w:t>
            </w:r>
          </w:p>
        </w:tc>
        <w:tc>
          <w:tcPr>
            <w:tcW w:w="999" w:type="dxa"/>
          </w:tcPr>
          <w:p w14:paraId="42354009" w14:textId="77777777" w:rsidR="00D008DF" w:rsidRPr="00032900" w:rsidRDefault="00D008DF" w:rsidP="001D789E">
            <w:pPr>
              <w:jc w:val="left"/>
            </w:pPr>
          </w:p>
        </w:tc>
      </w:tr>
      <w:tr w:rsidR="00D008DF" w14:paraId="4059B88B" w14:textId="77777777" w:rsidTr="001D789E">
        <w:tc>
          <w:tcPr>
            <w:tcW w:w="2925" w:type="dxa"/>
          </w:tcPr>
          <w:p w14:paraId="15E0B619" w14:textId="77777777" w:rsidR="00D008DF" w:rsidRDefault="00D008DF" w:rsidP="001D789E">
            <w:pPr>
              <w:jc w:val="left"/>
            </w:pPr>
            <w:r>
              <w:t>PopisRanyOkraju</w:t>
            </w:r>
          </w:p>
        </w:tc>
        <w:tc>
          <w:tcPr>
            <w:tcW w:w="1755" w:type="dxa"/>
          </w:tcPr>
          <w:p w14:paraId="68B69D5E" w14:textId="77777777" w:rsidR="00D008DF" w:rsidRDefault="00D008DF" w:rsidP="001D789E">
            <w:pPr>
              <w:jc w:val="left"/>
            </w:pPr>
            <w:r>
              <w:t>Popis rány a jejich okrajů.</w:t>
            </w:r>
          </w:p>
        </w:tc>
        <w:tc>
          <w:tcPr>
            <w:tcW w:w="1449" w:type="dxa"/>
          </w:tcPr>
          <w:p w14:paraId="40C01982" w14:textId="77777777" w:rsidR="00D008DF" w:rsidRPr="00032900" w:rsidRDefault="00D008DF" w:rsidP="001D789E">
            <w:pPr>
              <w:jc w:val="left"/>
            </w:pPr>
            <w:r w:rsidRPr="00032900">
              <w:t>Ano (u signálního kódu na vlhké krytí)</w:t>
            </w:r>
          </w:p>
        </w:tc>
        <w:tc>
          <w:tcPr>
            <w:tcW w:w="1932" w:type="dxa"/>
          </w:tcPr>
          <w:p w14:paraId="249F5B75" w14:textId="77777777" w:rsidR="00D008DF" w:rsidRPr="00032900" w:rsidRDefault="00D008DF" w:rsidP="001D789E">
            <w:pPr>
              <w:jc w:val="left"/>
            </w:pPr>
            <w:r w:rsidRPr="00032900">
              <w:t>VARCHAR2(2000 CHAR)</w:t>
            </w:r>
          </w:p>
        </w:tc>
        <w:tc>
          <w:tcPr>
            <w:tcW w:w="999" w:type="dxa"/>
          </w:tcPr>
          <w:p w14:paraId="10845912" w14:textId="77777777" w:rsidR="00D008DF" w:rsidRPr="00032900" w:rsidRDefault="00D008DF" w:rsidP="001D789E">
            <w:pPr>
              <w:jc w:val="left"/>
            </w:pPr>
          </w:p>
        </w:tc>
      </w:tr>
      <w:tr w:rsidR="00D008DF" w14:paraId="5A17F5C2" w14:textId="77777777" w:rsidTr="001D789E">
        <w:tc>
          <w:tcPr>
            <w:tcW w:w="2925" w:type="dxa"/>
          </w:tcPr>
          <w:p w14:paraId="4D097E64" w14:textId="77777777" w:rsidR="00D008DF" w:rsidRDefault="00D008DF" w:rsidP="001D789E">
            <w:pPr>
              <w:jc w:val="left"/>
            </w:pPr>
            <w:r>
              <w:t>VelikostRanyDelka</w:t>
            </w:r>
          </w:p>
        </w:tc>
        <w:tc>
          <w:tcPr>
            <w:tcW w:w="1755" w:type="dxa"/>
          </w:tcPr>
          <w:p w14:paraId="0042B0A0" w14:textId="77777777" w:rsidR="00D008DF" w:rsidRDefault="00D008DF" w:rsidP="001D789E">
            <w:pPr>
              <w:jc w:val="left"/>
            </w:pPr>
            <w:r>
              <w:t>Velikost rány – délka</w:t>
            </w:r>
          </w:p>
        </w:tc>
        <w:tc>
          <w:tcPr>
            <w:tcW w:w="1449" w:type="dxa"/>
          </w:tcPr>
          <w:p w14:paraId="197EABFD" w14:textId="77777777" w:rsidR="00D008DF" w:rsidRPr="00032900" w:rsidRDefault="00D008DF" w:rsidP="001D789E">
            <w:pPr>
              <w:jc w:val="left"/>
            </w:pPr>
            <w:r w:rsidRPr="00032900">
              <w:t>Ano (u signálního kódu na vlhké krytí)</w:t>
            </w:r>
          </w:p>
        </w:tc>
        <w:tc>
          <w:tcPr>
            <w:tcW w:w="1932" w:type="dxa"/>
          </w:tcPr>
          <w:p w14:paraId="2B98D5CA" w14:textId="77777777" w:rsidR="00D008DF" w:rsidRPr="00032900" w:rsidRDefault="00D008DF" w:rsidP="001D789E">
            <w:pPr>
              <w:jc w:val="left"/>
            </w:pPr>
            <w:r w:rsidRPr="00032900">
              <w:t>NUMBER(4,1)</w:t>
            </w:r>
          </w:p>
        </w:tc>
        <w:tc>
          <w:tcPr>
            <w:tcW w:w="999" w:type="dxa"/>
          </w:tcPr>
          <w:p w14:paraId="214E762A" w14:textId="77777777" w:rsidR="00D008DF" w:rsidRPr="00032900" w:rsidRDefault="00D008DF" w:rsidP="001D789E">
            <w:pPr>
              <w:jc w:val="left"/>
            </w:pPr>
            <w:r w:rsidRPr="00032900">
              <w:t>0.1-100cm</w:t>
            </w:r>
          </w:p>
        </w:tc>
      </w:tr>
      <w:tr w:rsidR="00D008DF" w14:paraId="4ACBDDFA" w14:textId="77777777" w:rsidTr="001D789E">
        <w:tc>
          <w:tcPr>
            <w:tcW w:w="2925" w:type="dxa"/>
          </w:tcPr>
          <w:p w14:paraId="643BFEC6" w14:textId="77777777" w:rsidR="00D008DF" w:rsidRDefault="00D008DF" w:rsidP="001D789E">
            <w:pPr>
              <w:jc w:val="left"/>
            </w:pPr>
            <w:r>
              <w:t>VelikostRanySirka</w:t>
            </w:r>
          </w:p>
        </w:tc>
        <w:tc>
          <w:tcPr>
            <w:tcW w:w="1755" w:type="dxa"/>
          </w:tcPr>
          <w:p w14:paraId="6CA9CFF6" w14:textId="77777777" w:rsidR="00D008DF" w:rsidRDefault="00D008DF" w:rsidP="001D789E">
            <w:pPr>
              <w:jc w:val="left"/>
            </w:pPr>
            <w:r>
              <w:t xml:space="preserve">Velikost rány - šířka </w:t>
            </w:r>
          </w:p>
        </w:tc>
        <w:tc>
          <w:tcPr>
            <w:tcW w:w="1449" w:type="dxa"/>
          </w:tcPr>
          <w:p w14:paraId="499C0EFF" w14:textId="77777777" w:rsidR="00D008DF" w:rsidRPr="00032900" w:rsidRDefault="00D008DF" w:rsidP="001D789E">
            <w:pPr>
              <w:jc w:val="left"/>
            </w:pPr>
            <w:r w:rsidRPr="00032900">
              <w:t>Ano (u signálního kódu na vlhké krytí)</w:t>
            </w:r>
          </w:p>
        </w:tc>
        <w:tc>
          <w:tcPr>
            <w:tcW w:w="1932" w:type="dxa"/>
          </w:tcPr>
          <w:p w14:paraId="02F82595" w14:textId="77777777" w:rsidR="00D008DF" w:rsidRPr="00032900" w:rsidRDefault="00D008DF" w:rsidP="001D789E">
            <w:pPr>
              <w:jc w:val="left"/>
            </w:pPr>
            <w:r w:rsidRPr="00032900">
              <w:t>NUMBER(4,1)</w:t>
            </w:r>
          </w:p>
        </w:tc>
        <w:tc>
          <w:tcPr>
            <w:tcW w:w="999" w:type="dxa"/>
          </w:tcPr>
          <w:p w14:paraId="04C6698C" w14:textId="77777777" w:rsidR="00D008DF" w:rsidRPr="00032900" w:rsidRDefault="00D008DF" w:rsidP="001D789E">
            <w:pPr>
              <w:jc w:val="left"/>
            </w:pPr>
            <w:r w:rsidRPr="00032900">
              <w:t>0.1-100cm</w:t>
            </w:r>
          </w:p>
        </w:tc>
      </w:tr>
      <w:tr w:rsidR="00D008DF" w14:paraId="35BA44BB" w14:textId="77777777" w:rsidTr="001D789E">
        <w:tc>
          <w:tcPr>
            <w:tcW w:w="2925" w:type="dxa"/>
          </w:tcPr>
          <w:p w14:paraId="0A0FA08C" w14:textId="77777777" w:rsidR="00D008DF" w:rsidRDefault="00D008DF" w:rsidP="001D789E">
            <w:pPr>
              <w:jc w:val="left"/>
            </w:pPr>
            <w:r>
              <w:t>VelikostRanyHloubka</w:t>
            </w:r>
          </w:p>
        </w:tc>
        <w:tc>
          <w:tcPr>
            <w:tcW w:w="1755" w:type="dxa"/>
          </w:tcPr>
          <w:p w14:paraId="148ED229" w14:textId="77777777" w:rsidR="00D008DF" w:rsidRDefault="00D008DF" w:rsidP="001D789E">
            <w:pPr>
              <w:jc w:val="left"/>
            </w:pPr>
            <w:r>
              <w:t>Velikost rány - hloubka</w:t>
            </w:r>
          </w:p>
        </w:tc>
        <w:tc>
          <w:tcPr>
            <w:tcW w:w="1449" w:type="dxa"/>
          </w:tcPr>
          <w:p w14:paraId="46212451" w14:textId="77777777" w:rsidR="00D008DF" w:rsidRPr="00032900" w:rsidRDefault="00D008DF" w:rsidP="001D789E">
            <w:pPr>
              <w:jc w:val="left"/>
            </w:pPr>
            <w:r w:rsidRPr="00032900">
              <w:t>Ano (u signálního kódu na vlhké krytí)</w:t>
            </w:r>
          </w:p>
        </w:tc>
        <w:tc>
          <w:tcPr>
            <w:tcW w:w="1932" w:type="dxa"/>
          </w:tcPr>
          <w:p w14:paraId="007B24D3" w14:textId="77777777" w:rsidR="00D008DF" w:rsidRPr="00032900" w:rsidRDefault="00D008DF" w:rsidP="001D789E">
            <w:pPr>
              <w:jc w:val="left"/>
            </w:pPr>
            <w:r w:rsidRPr="00032900">
              <w:t>NUMBER(4,1)</w:t>
            </w:r>
          </w:p>
        </w:tc>
        <w:tc>
          <w:tcPr>
            <w:tcW w:w="999" w:type="dxa"/>
          </w:tcPr>
          <w:p w14:paraId="0F406DA0" w14:textId="77777777" w:rsidR="00D008DF" w:rsidRPr="00032900" w:rsidRDefault="00D008DF" w:rsidP="001D789E">
            <w:pPr>
              <w:jc w:val="left"/>
            </w:pPr>
            <w:r w:rsidRPr="00032900">
              <w:t>0.1-100cm</w:t>
            </w:r>
          </w:p>
        </w:tc>
      </w:tr>
    </w:tbl>
    <w:p w14:paraId="45EB825A" w14:textId="77777777" w:rsidR="00D008DF" w:rsidRDefault="00D008DF" w:rsidP="00D008DF"/>
    <w:p w14:paraId="76F492B4" w14:textId="77777777" w:rsidR="00D008DF" w:rsidRDefault="00D008DF" w:rsidP="00D008DF">
      <w:r w:rsidRPr="000F57D8">
        <w:t>Vzhledem k široké variabilitě možných popisů není anatomická lokalizace rány řešena prostřednictvím číselníku.</w:t>
      </w:r>
    </w:p>
    <w:p w14:paraId="26720C07" w14:textId="2A019C6E" w:rsidR="00D008DF" w:rsidRDefault="00D008DF" w:rsidP="00D008DF">
      <w:pPr>
        <w:rPr>
          <w:b/>
          <w:bCs/>
        </w:rPr>
      </w:pPr>
      <w:r w:rsidRPr="000F57D8">
        <w:rPr>
          <w:b/>
          <w:bCs/>
        </w:rPr>
        <w:lastRenderedPageBreak/>
        <w:t xml:space="preserve">U předpisu signálního kódu na vlhké krytí již </w:t>
      </w:r>
      <w:r w:rsidR="006655F2">
        <w:rPr>
          <w:b/>
          <w:bCs/>
        </w:rPr>
        <w:t>není</w:t>
      </w:r>
      <w:r w:rsidRPr="000F57D8">
        <w:rPr>
          <w:b/>
          <w:bCs/>
        </w:rPr>
        <w:t xml:space="preserve"> povinné vyplňovat pole specifikace požadavku (REV_SPECIFIKACEPOZADAVKU) a zdůvodnění (REV_ZDUVODNENI).</w:t>
      </w:r>
    </w:p>
    <w:p w14:paraId="5B600F7E" w14:textId="77777777" w:rsidR="006655F2" w:rsidRPr="006655F2" w:rsidRDefault="006655F2" w:rsidP="00D008DF">
      <w:pPr>
        <w:rPr>
          <w:b/>
          <w:bCs/>
        </w:rPr>
      </w:pPr>
    </w:p>
    <w:p w14:paraId="2A3FF10F" w14:textId="49D69AB5" w:rsidR="00D008DF" w:rsidRDefault="00D008DF" w:rsidP="00D008DF">
      <w:pPr>
        <w:pStyle w:val="Nadpis2"/>
        <w:rPr>
          <w:rFonts w:asciiTheme="minorHAnsi" w:eastAsiaTheme="minorHAnsi" w:hAnsiTheme="minorHAnsi" w:cs="Times New Roman"/>
          <w:b w:val="0"/>
          <w:bCs w:val="0"/>
          <w:color w:val="auto"/>
          <w:sz w:val="20"/>
          <w:szCs w:val="24"/>
        </w:rPr>
      </w:pPr>
      <w:bookmarkStart w:id="270" w:name="_Toc206586894"/>
      <w:bookmarkStart w:id="271" w:name="_Toc235179464"/>
      <w:r w:rsidRPr="009E3911">
        <w:rPr>
          <w:rFonts w:asciiTheme="minorHAnsi" w:eastAsiaTheme="minorHAnsi" w:hAnsiTheme="minorHAnsi" w:cs="Times New Roman"/>
          <w:b w:val="0"/>
          <w:bCs w:val="0"/>
          <w:color w:val="auto"/>
          <w:sz w:val="20"/>
          <w:szCs w:val="24"/>
        </w:rPr>
        <w:t xml:space="preserve">Sekce revize se ve službě pro načtení ePoukazu určeného pro zásilkový obchod nevrací, a proto </w:t>
      </w:r>
      <w:r w:rsidR="006655F2">
        <w:rPr>
          <w:rFonts w:asciiTheme="minorHAnsi" w:eastAsiaTheme="minorHAnsi" w:hAnsiTheme="minorHAnsi" w:cs="Times New Roman"/>
          <w:b w:val="0"/>
          <w:bCs w:val="0"/>
          <w:color w:val="auto"/>
          <w:sz w:val="20"/>
          <w:szCs w:val="24"/>
        </w:rPr>
        <w:t>nejsou</w:t>
      </w:r>
      <w:r w:rsidRPr="009E3911">
        <w:rPr>
          <w:rFonts w:asciiTheme="minorHAnsi" w:eastAsiaTheme="minorHAnsi" w:hAnsiTheme="minorHAnsi" w:cs="Times New Roman"/>
          <w:b w:val="0"/>
          <w:bCs w:val="0"/>
          <w:color w:val="auto"/>
          <w:sz w:val="20"/>
          <w:szCs w:val="24"/>
        </w:rPr>
        <w:t xml:space="preserve"> vráceny ani  přidané elementy této sekce.</w:t>
      </w:r>
      <w:bookmarkEnd w:id="271"/>
    </w:p>
    <w:p w14:paraId="2F2830B3" w14:textId="310BDF4B" w:rsidR="00B364A5" w:rsidRDefault="00B364A5" w:rsidP="006F3C27">
      <w:pPr>
        <w:pStyle w:val="AQNadpis3"/>
        <w:rPr>
          <w:lang w:eastAsia="cs-CZ"/>
        </w:rPr>
      </w:pPr>
      <w:bookmarkStart w:id="272" w:name="_Toc135569052"/>
      <w:bookmarkStart w:id="273" w:name="_Toc136513602"/>
      <w:bookmarkEnd w:id="270"/>
      <w:r>
        <w:rPr>
          <w:lang w:eastAsia="cs-CZ"/>
        </w:rPr>
        <w:t>Platnost ePoukazu na signální kód</w:t>
      </w:r>
      <w:bookmarkEnd w:id="272"/>
      <w:bookmarkEnd w:id="273"/>
      <w:r w:rsidR="006F3C27">
        <w:rPr>
          <w:lang w:eastAsia="cs-CZ"/>
        </w:rPr>
        <w:t xml:space="preserve"> na vlhké krytí</w:t>
      </w:r>
    </w:p>
    <w:p w14:paraId="5B5A2222" w14:textId="77777777" w:rsidR="00B364A5" w:rsidRDefault="00B364A5" w:rsidP="00B364A5">
      <w:pPr>
        <w:rPr>
          <w:lang w:eastAsia="cs-CZ"/>
        </w:rPr>
      </w:pPr>
      <w:r>
        <w:rPr>
          <w:lang w:eastAsia="cs-CZ"/>
        </w:rPr>
        <w:t>V případě elektronického poukazu předepisující uvede „datum založení“ signálního kódu = datum založení ePoukazu na daný signální kód na daný defekt.</w:t>
      </w:r>
    </w:p>
    <w:p w14:paraId="2BDC5C14" w14:textId="77777777" w:rsidR="00B364A5" w:rsidRDefault="00B364A5" w:rsidP="00B364A5">
      <w:pPr>
        <w:rPr>
          <w:lang w:eastAsia="cs-CZ"/>
        </w:rPr>
      </w:pPr>
      <w:r>
        <w:rPr>
          <w:lang w:eastAsia="cs-CZ"/>
        </w:rPr>
        <w:t xml:space="preserve">Na ePoukazu není uvedena platnost do signálního kódu – resp. v datech ePoukazu v Centrálním úložišti elektronických poukazů. Konec platnosti si může z data signálního kódu vypočítat každý SW – ať už předepisujícího nebo vydávajícího uživatele. </w:t>
      </w:r>
    </w:p>
    <w:p w14:paraId="3FC52A0E" w14:textId="067AEC6E" w:rsidR="00B364A5" w:rsidRDefault="00B364A5" w:rsidP="006F3C27">
      <w:pPr>
        <w:pStyle w:val="AQNadpis2"/>
      </w:pPr>
      <w:bookmarkStart w:id="274" w:name="_Toc135569053"/>
      <w:bookmarkStart w:id="275" w:name="_Toc136513603"/>
      <w:bookmarkStart w:id="276" w:name="_Toc235179465"/>
      <w:r>
        <w:t>Signální kód</w:t>
      </w:r>
      <w:r w:rsidR="006F3C27">
        <w:t>y</w:t>
      </w:r>
      <w:r>
        <w:t xml:space="preserve"> pro vysílače a přijímače</w:t>
      </w:r>
      <w:bookmarkEnd w:id="274"/>
      <w:bookmarkEnd w:id="275"/>
      <w:bookmarkEnd w:id="276"/>
    </w:p>
    <w:p w14:paraId="3F108A91" w14:textId="77777777" w:rsidR="006F3C27" w:rsidRPr="006F3C27" w:rsidRDefault="006F3C27" w:rsidP="006F3C27">
      <w:pPr>
        <w:rPr>
          <w:b/>
          <w:bCs/>
        </w:rPr>
      </w:pPr>
      <w:r w:rsidRPr="006F3C27">
        <w:rPr>
          <w:b/>
          <w:bCs/>
        </w:rPr>
        <w:t>ePoukaz se signálním kódem se vystavuje pouze při první preskripci, popřípadě při změně zdravotního stavu pojištěnce a potřebě změnit při léčbě tzv. úhradový řádek kategorizačního stromu. U pacientů, kterým byly senzory hrazeny již „v minulosti“, není žádné schválení tvrdě vyžadováno.</w:t>
      </w:r>
    </w:p>
    <w:p w14:paraId="78A0ACFF" w14:textId="77777777" w:rsidR="006F3C27" w:rsidRPr="006F3C27" w:rsidRDefault="006F3C27" w:rsidP="006F3C27">
      <w:pPr>
        <w:rPr>
          <w:b/>
          <w:bCs/>
        </w:rPr>
      </w:pPr>
      <w:r w:rsidRPr="006F3C27">
        <w:rPr>
          <w:b/>
          <w:bCs/>
        </w:rPr>
        <w:t xml:space="preserve">Je třeba, aby SW dodávaný lékařům, kteří vystavují ePoukazy na glukózové senzory, umožňoval následující postup: </w:t>
      </w:r>
    </w:p>
    <w:p w14:paraId="4719A80D" w14:textId="77777777" w:rsidR="006F3C27" w:rsidRPr="006F3C27" w:rsidRDefault="006F3C27" w:rsidP="006F3C27">
      <w:pPr>
        <w:rPr>
          <w:b/>
          <w:bCs/>
        </w:rPr>
      </w:pPr>
      <w:r w:rsidRPr="006F3C27">
        <w:rPr>
          <w:b/>
          <w:bCs/>
        </w:rPr>
        <w:t xml:space="preserve">Signální kódy pro systémy pro monitoraci glukózy </w:t>
      </w:r>
    </w:p>
    <w:p w14:paraId="3E50C67A" w14:textId="3442F8C5" w:rsidR="006F3C27" w:rsidRPr="006F3C27" w:rsidRDefault="006F3C27" w:rsidP="006F3C27">
      <w:r>
        <w:t>Z</w:t>
      </w:r>
      <w:r w:rsidRPr="006F3C27">
        <w:t>dravotnické prostředky</w:t>
      </w:r>
      <w:r>
        <w:t xml:space="preserve"> </w:t>
      </w:r>
      <w:r w:rsidRPr="006F3C27">
        <w:t xml:space="preserve">vysílače a přijímače k CGM/FGM vyžadují, aby lékař před vystavením </w:t>
      </w:r>
      <w:r w:rsidRPr="006F3C27">
        <w:rPr>
          <w:b/>
          <w:bCs/>
        </w:rPr>
        <w:t>prvních</w:t>
      </w:r>
      <w:r w:rsidRPr="006F3C27">
        <w:t xml:space="preserve"> ePoukazů na jejich úhradu odeslal zdravotní pojišťovně ePoukaz, na kterém je uveden tzv. signální kód. </w:t>
      </w:r>
      <w:r w:rsidR="00D12E1B">
        <w:t>U</w:t>
      </w:r>
      <w:r w:rsidRPr="006F3C27">
        <w:t xml:space="preserve"> nově </w:t>
      </w:r>
      <w:r w:rsidR="00D12E1B">
        <w:t>indikovaných</w:t>
      </w:r>
      <w:r w:rsidRPr="006F3C27">
        <w:t xml:space="preserve"> pacientů může předepisující lékař vystavit ePoukaz na senzory bezprostředně po odeslání ePoukazu se signálním kódem.</w:t>
      </w:r>
    </w:p>
    <w:p w14:paraId="3BDB024C" w14:textId="77777777" w:rsidR="006F3C27" w:rsidRPr="006F3C27" w:rsidRDefault="006F3C27" w:rsidP="006F3C27">
      <w:r w:rsidRPr="006F3C27">
        <w:t xml:space="preserve">ePoukaz na konkrétní senzor vystavený po odeslání ePoukazu na signální kód </w:t>
      </w:r>
      <w:r w:rsidRPr="006F3C27">
        <w:rPr>
          <w:b/>
          <w:bCs/>
        </w:rPr>
        <w:t>0142942</w:t>
      </w:r>
      <w:r w:rsidRPr="006F3C27">
        <w:t xml:space="preserve"> odchází zdravotní pojišťovně ke schválení, u ostatních signálních kódů vystavuje lékař ePoukazy bez nutnosti schválení revizním lékařem po stanovenou dobu (která se liší podle konkrétního signálního kódu podle indikace pacienta).</w:t>
      </w:r>
    </w:p>
    <w:p w14:paraId="5BF3FE7E" w14:textId="77777777" w:rsidR="006F3C27" w:rsidRPr="006F3C27" w:rsidRDefault="006F3C27" w:rsidP="006F3C27">
      <w:r w:rsidRPr="006F3C27">
        <w:t xml:space="preserve">U signálních kódů </w:t>
      </w:r>
      <w:r w:rsidRPr="006F3C27">
        <w:rPr>
          <w:b/>
          <w:bCs/>
        </w:rPr>
        <w:t>0201137</w:t>
      </w:r>
      <w:r w:rsidRPr="006F3C27">
        <w:t xml:space="preserve"> a </w:t>
      </w:r>
      <w:r w:rsidRPr="006F3C27">
        <w:rPr>
          <w:b/>
          <w:bCs/>
        </w:rPr>
        <w:t>0201142</w:t>
      </w:r>
      <w:r w:rsidRPr="006F3C27">
        <w:t xml:space="preserve"> musí po uplynutí 8 měsíců od výdeje prvního senzoru být ePoukaz odeslán zdravotní pojišťovně ke schválení.  U </w:t>
      </w:r>
      <w:r w:rsidRPr="006F3C27">
        <w:rPr>
          <w:b/>
          <w:bCs/>
        </w:rPr>
        <w:t>ostatních</w:t>
      </w:r>
      <w:r w:rsidRPr="006F3C27">
        <w:t xml:space="preserve"> signálních kódů však žádná časová omezení stanovena nejsou – v těchto případech není potřeba schvalování revizním lékařem, pokud se nezmění stav a léčba pacienta a není tedy ohlášení jiným signálním kódem.</w:t>
      </w:r>
    </w:p>
    <w:p w14:paraId="3A76FC4B" w14:textId="77777777" w:rsidR="006F3C27" w:rsidRPr="006F3C27" w:rsidRDefault="006F3C27" w:rsidP="006F3C27">
      <w:r w:rsidRPr="006F3C27">
        <w:t>Signální kód se zdravotní pojišťovně předává prostřednictvím vystavení ePoukazu.</w:t>
      </w:r>
    </w:p>
    <w:p w14:paraId="01B99EE5" w14:textId="77777777" w:rsidR="006F3C27" w:rsidRPr="006F3C27" w:rsidRDefault="006F3C27" w:rsidP="006F3C27">
      <w:r w:rsidRPr="006F3C27">
        <w:t>Odeslání signálního kódu probíhá prostřednictvím samostatného ePoukazu, který neobsahuje kód žádného zdravotnického prostředku (senzoru). Zadává se signální kód, který je uveden v číselníku zdravotnických prostředků, zadává se stejným způsobem, jako by se předepisoval běžný zdravotnický prostředek.</w:t>
      </w:r>
    </w:p>
    <w:p w14:paraId="49115BE8" w14:textId="77777777" w:rsidR="006F3C27" w:rsidRPr="006F3C27" w:rsidRDefault="006F3C27" w:rsidP="006F3C27">
      <w:r w:rsidRPr="006F3C27">
        <w:t>U ePoukazu na signální kód předepisující lékař vždy zadá stav „Ke schválení“, čímž odešle ePoukaz do rozhraní zdravotní pojišťovny. Zdravotní pojišťovna jej následně načte standardním způsobem. Podle indikačního omezení jednotlivých signálních kódů provede posouzení a zašle informaci o schválení, zamítnutí nebo si může dožádat doplňující informace od předepisujícího lékaře.</w:t>
      </w:r>
    </w:p>
    <w:p w14:paraId="39FFAD46" w14:textId="77777777" w:rsidR="006F3C27" w:rsidRPr="006F3C27" w:rsidRDefault="006F3C27" w:rsidP="006F3C27">
      <w:r w:rsidRPr="006F3C27">
        <w:t>Na ePoukaz obsahující signální kód není možné ve výdejně vydat zdravotnický prostředek, signální kód má funkci informace o nasazení léčby, resp. o zahájení předepisování senzorů, tedy aby po jeho odeslání mohl předepisující lékař vystavit jeden (nebo více) ePoukazů s kódem konkrétního zdravotnického prostředku. Na ePoukaz obsahující signální kód nelze zadat notifikaci pacienta ani SMS ani e-mailem.</w:t>
      </w:r>
    </w:p>
    <w:p w14:paraId="20A726AE" w14:textId="77777777" w:rsidR="006F3C27" w:rsidRPr="006F3C27" w:rsidRDefault="006F3C27" w:rsidP="006F3C27"/>
    <w:p w14:paraId="4783A94B" w14:textId="77777777" w:rsidR="006F3C27" w:rsidRPr="006F3C27" w:rsidRDefault="006F3C27" w:rsidP="006F3C27">
      <w:pPr>
        <w:rPr>
          <w:b/>
          <w:bCs/>
        </w:rPr>
      </w:pPr>
      <w:r w:rsidRPr="006F3C27">
        <w:rPr>
          <w:b/>
          <w:bCs/>
        </w:rPr>
        <w:t>Převzetí ePoukazu na signální kód zdravotní pojišťovnou</w:t>
      </w:r>
    </w:p>
    <w:p w14:paraId="2102720C" w14:textId="77777777" w:rsidR="006F3C27" w:rsidRPr="006F3C27" w:rsidRDefault="006F3C27" w:rsidP="006F3C27">
      <w:r w:rsidRPr="006F3C27">
        <w:lastRenderedPageBreak/>
        <w:t xml:space="preserve">Zdravotní pojišťovna ePoukaz převezme webovou službou systému eRecept. </w:t>
      </w:r>
      <w:r w:rsidRPr="006F3C27">
        <w:rPr>
          <w:b/>
          <w:bCs/>
        </w:rPr>
        <w:t>Jde o administrativní krok oznámení začátku léčby, vlastní schválení není podmínkou pro následné vystavení ePoukazu na zdravotnický prostředek</w:t>
      </w:r>
      <w:r w:rsidRPr="006F3C27">
        <w:t>. Zdravotní pojišťovny (VZP ČR i SZP ČR) ponechávají na rozhodnutí předepisujícího lékaře, zda ePoukaz na příslušný senzor pojištěnci při první preskripci předepíše ihned poté, co vystaví (a do pojišťovny odešle k posouzení) ePoukaz se signálním kódem, nebo zda vyčká na výsledek posouzení preskripce signálního kódu a teprve poté vystaví ePoukaz na senzor/y.</w:t>
      </w:r>
    </w:p>
    <w:p w14:paraId="75DDFAFE" w14:textId="77777777" w:rsidR="006F3C27" w:rsidRPr="006F3C27" w:rsidRDefault="006F3C27" w:rsidP="006F3C27">
      <w:r w:rsidRPr="006F3C27">
        <w:t xml:space="preserve">Zdravotní pojišťovna vždy do systému eRecept zašle informaci o posouzení – tedy schválení, zamítnutí nebo dožádání informací. </w:t>
      </w:r>
    </w:p>
    <w:p w14:paraId="5FF2CACC" w14:textId="77777777" w:rsidR="006F3C27" w:rsidRPr="006F3C27" w:rsidRDefault="006F3C27" w:rsidP="006F3C27">
      <w:r w:rsidRPr="006F3C27">
        <w:t>Předepisující si může změnu na ePoukazu se signálním kódem zjistit webovou službou: SeznamPoukazuZmena (tedy shodným způsobem jako u schvalovaných zdravotnických prostředků).</w:t>
      </w:r>
    </w:p>
    <w:p w14:paraId="005ADCF0" w14:textId="77777777" w:rsidR="006F3C27" w:rsidRPr="006F3C27" w:rsidRDefault="006F3C27" w:rsidP="006F3C27">
      <w:r w:rsidRPr="006F3C27">
        <w:t>Signální kód lze opravit, pokud je to třeba. Když zdravotní pojišťovna vrátí ePoukaz předepisujícímu – sekundární stav (stav schválení) nastaví na „dožádání informací“ (INFORMACE_PRO_ZP), pak může předepisující ePoukaz opravit. Datum předpisu při změně takového ePoukazu je stejné jako datum předpisu při jeho založení, tedy nic se nemění ani neposouvá.</w:t>
      </w:r>
    </w:p>
    <w:p w14:paraId="38DA9B16" w14:textId="77777777" w:rsidR="006F3C27" w:rsidRPr="006F3C27" w:rsidRDefault="006F3C27" w:rsidP="006F3C27">
      <w:pPr>
        <w:rPr>
          <w:b/>
          <w:bCs/>
        </w:rPr>
      </w:pPr>
      <w:r w:rsidRPr="006F3C27">
        <w:rPr>
          <w:b/>
          <w:bCs/>
        </w:rPr>
        <w:t>Validace na stav schválení</w:t>
      </w:r>
    </w:p>
    <w:p w14:paraId="357C61CD" w14:textId="77777777" w:rsidR="006F3C27" w:rsidRPr="006F3C27" w:rsidRDefault="006F3C27" w:rsidP="006F3C27">
      <w:r w:rsidRPr="006F3C27">
        <w:t xml:space="preserve">Při předpisu signálního kódu vyžaduje systém eRecept (modul ePoukaz) povinné zadání stavu schválení „Ke schválení“ – jen takový ePoukaz se dostane do rozhraní pro zdravotní pojišťovny. </w:t>
      </w:r>
    </w:p>
    <w:p w14:paraId="7FC0D048" w14:textId="77777777" w:rsidR="006F3C27" w:rsidRPr="006F3C27" w:rsidRDefault="006F3C27" w:rsidP="006F3C27">
      <w:pPr>
        <w:rPr>
          <w:b/>
          <w:bCs/>
        </w:rPr>
      </w:pPr>
      <w:r w:rsidRPr="006F3C27">
        <w:rPr>
          <w:b/>
          <w:bCs/>
        </w:rPr>
        <w:t>Nové signální kódy</w:t>
      </w:r>
    </w:p>
    <w:p w14:paraId="2303600E" w14:textId="77777777" w:rsidR="006F3C27" w:rsidRPr="006F3C27" w:rsidRDefault="006F3C27" w:rsidP="006F3C27">
      <w:r w:rsidRPr="006F3C27">
        <w:t>Od 1. 1. 2026 je zavedena nová sada signálních kódů. Jejich seznam je uvedený v následující tabulce.</w:t>
      </w:r>
    </w:p>
    <w:p w14:paraId="5388C357" w14:textId="77777777" w:rsidR="006F3C27" w:rsidRPr="006F3C27" w:rsidRDefault="006F3C27" w:rsidP="006F3C27">
      <w:r w:rsidRPr="006F3C27">
        <w:t>Signální kódy pro senzory UHS 05.02.04.02 a 05.02.05.01 od 1. 1. 2026 podléhají novému schvalovacímu režimu, který vychází z legislativních změn zavedených zákonem č. 288/2025 Sb.</w:t>
      </w:r>
    </w:p>
    <w:p w14:paraId="40BABAAB" w14:textId="77777777" w:rsidR="006F3C27" w:rsidRPr="006F3C27" w:rsidRDefault="006F3C27" w:rsidP="006F3C27">
      <w:r w:rsidRPr="006F3C27">
        <w:t>První čtyři kódy jsou pro UHS 05.02.05.01 (zde je zachován jeden stávající kód) a další tři kódy pak pro UHS 05.02.04.02.</w:t>
      </w:r>
    </w:p>
    <w:tbl>
      <w:tblPr>
        <w:tblW w:w="9747" w:type="dxa"/>
        <w:tblInd w:w="-113" w:type="dxa"/>
        <w:tblLayout w:type="fixed"/>
        <w:tblCellMar>
          <w:left w:w="0" w:type="dxa"/>
          <w:right w:w="0" w:type="dxa"/>
        </w:tblCellMar>
        <w:tblLook w:val="04A0" w:firstRow="1" w:lastRow="0" w:firstColumn="1" w:lastColumn="0" w:noHBand="0" w:noVBand="1"/>
      </w:tblPr>
      <w:tblGrid>
        <w:gridCol w:w="959"/>
        <w:gridCol w:w="1702"/>
        <w:gridCol w:w="2726"/>
        <w:gridCol w:w="4360"/>
      </w:tblGrid>
      <w:tr w:rsidR="006F3C27" w:rsidRPr="006F4FFB" w14:paraId="6FD51143"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569818B2" w14:textId="77777777" w:rsidR="006F3C27" w:rsidRPr="006F4FFB" w:rsidRDefault="006F3C27" w:rsidP="006F4FFB">
            <w:pPr>
              <w:rPr>
                <w:b/>
                <w:bCs/>
              </w:rPr>
            </w:pPr>
            <w:bookmarkStart w:id="277" w:name="_Hlk221275574"/>
            <w:r w:rsidRPr="006F4FFB">
              <w:rPr>
                <w:b/>
                <w:bCs/>
              </w:rPr>
              <w:t>Kód</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23F8580E" w14:textId="77777777" w:rsidR="006F3C27" w:rsidRPr="006F4FFB" w:rsidRDefault="006F3C27" w:rsidP="006F4FFB">
            <w:pPr>
              <w:rPr>
                <w:b/>
                <w:bCs/>
              </w:rPr>
            </w:pPr>
            <w:r w:rsidRPr="006F4FFB">
              <w:rPr>
                <w:b/>
                <w:bCs/>
              </w:rPr>
              <w:t>Název</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0956E070" w14:textId="77777777" w:rsidR="006F3C27" w:rsidRPr="006F4FFB" w:rsidRDefault="006F3C27" w:rsidP="006F4FFB">
            <w:pPr>
              <w:rPr>
                <w:b/>
                <w:bCs/>
              </w:rPr>
            </w:pPr>
            <w:r w:rsidRPr="006F4FFB">
              <w:rPr>
                <w:b/>
                <w:bCs/>
              </w:rPr>
              <w:t>Doplněk názvu</w:t>
            </w:r>
          </w:p>
        </w:tc>
        <w:tc>
          <w:tcPr>
            <w:tcW w:w="4360" w:type="dxa"/>
            <w:tcBorders>
              <w:top w:val="single" w:sz="4" w:space="0" w:color="auto"/>
              <w:left w:val="nil"/>
              <w:bottom w:val="single" w:sz="4" w:space="0" w:color="auto"/>
              <w:right w:val="single" w:sz="4" w:space="0" w:color="auto"/>
            </w:tcBorders>
            <w:hideMark/>
          </w:tcPr>
          <w:p w14:paraId="64ECE9E0" w14:textId="77777777" w:rsidR="006F3C27" w:rsidRPr="006F4FFB" w:rsidRDefault="006F3C27" w:rsidP="006F4FFB">
            <w:pPr>
              <w:rPr>
                <w:b/>
                <w:bCs/>
              </w:rPr>
            </w:pPr>
            <w:r w:rsidRPr="006F4FFB">
              <w:rPr>
                <w:b/>
                <w:bCs/>
              </w:rPr>
              <w:t>Popis</w:t>
            </w:r>
          </w:p>
        </w:tc>
      </w:tr>
      <w:tr w:rsidR="006F3C27" w:rsidRPr="006F4FFB" w14:paraId="4F7E049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C041DD7" w14:textId="77777777" w:rsidR="006F3C27" w:rsidRPr="006F4FFB" w:rsidRDefault="006F3C27" w:rsidP="006F4FFB">
            <w:r w:rsidRPr="006F4FFB">
              <w:t>0142942</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F9AD87" w14:textId="77777777" w:rsidR="006F3C27" w:rsidRPr="006F4FFB" w:rsidRDefault="006F3C27" w:rsidP="006F4FFB">
            <w:r w:rsidRPr="006F4FFB">
              <w:t>CGM – DM1 DOSPĚLÍ</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982E784" w14:textId="77777777" w:rsidR="006F3C27" w:rsidRPr="006F4FFB" w:rsidRDefault="006F3C27" w:rsidP="006F4FFB">
            <w:r w:rsidRPr="006F4FFB">
              <w:t>JEDNORÁZOVÝ SIGNÁLNÍ KÓD ZP; SENZORY SCHVALOVÁNY PŘI PRVNÍ PRESKRIPCI</w:t>
            </w:r>
          </w:p>
        </w:tc>
        <w:tc>
          <w:tcPr>
            <w:tcW w:w="4360" w:type="dxa"/>
            <w:tcBorders>
              <w:top w:val="nil"/>
              <w:left w:val="nil"/>
              <w:bottom w:val="single" w:sz="4" w:space="0" w:color="auto"/>
              <w:right w:val="single" w:sz="4" w:space="0" w:color="auto"/>
            </w:tcBorders>
            <w:hideMark/>
          </w:tcPr>
          <w:p w14:paraId="4DF873C4" w14:textId="77777777" w:rsidR="006F3C27" w:rsidRPr="006F4FFB" w:rsidRDefault="006F3C27" w:rsidP="006F4FFB">
            <w:r w:rsidRPr="006F4FFB">
              <w:t>Signální kód se uvede na ePoukaz, který je převeden do stavu „ke schválení“. Ihned po odeslání ePoukazu na signální kód lze vystavit ePoukaz na zdravotnický prostředek ze skupiny 05.02.05.01, který při prvním předepsání podléhá schválení (teprve po jeho schválení může být vydán na úhradu ze zdravotního pojištění). Každý další ePoukaz na tytéž prostředky pro stejného pacienta se již neschvaluje.</w:t>
            </w:r>
          </w:p>
        </w:tc>
      </w:tr>
      <w:tr w:rsidR="006F3C27" w:rsidRPr="006F4FFB" w14:paraId="0FE204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083CFC8" w14:textId="77777777" w:rsidR="006F3C27" w:rsidRPr="006F4FFB" w:rsidRDefault="006F3C27" w:rsidP="006F4FFB">
            <w:r w:rsidRPr="006F4FFB">
              <w:t> 0201137</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BC6EFD7" w14:textId="77777777" w:rsidR="006F3C27" w:rsidRPr="006F4FFB" w:rsidRDefault="006F3C27" w:rsidP="006F4FFB">
            <w:r w:rsidRPr="006F4FFB">
              <w:t>CGM – DM KROMĚ DM1</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9EBF02F"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5B6A1630"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 Zdravotnické prostředky bez schválení je možné předepisovat po dobu 8 měsíců po vydání prvního senzoru. První ePoukaz na senzory vystavený po uplynutí 8 měsíců od prvního výdeje musí být odeslán ke schválení pojišťovnou. Další ePoukazy na tyto prostředky pro stejného pacienta (následující po schváleném ePoukazu) se již neschvalují.</w:t>
            </w:r>
          </w:p>
        </w:tc>
      </w:tr>
      <w:tr w:rsidR="006F3C27" w:rsidRPr="006F4FFB" w14:paraId="3A693F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CD2C2BD" w14:textId="77777777" w:rsidR="006F3C27" w:rsidRPr="006F4FFB" w:rsidRDefault="006F3C27" w:rsidP="006F4FFB">
            <w:r w:rsidRPr="006F4FFB">
              <w:t> 0201138</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C85C79D" w14:textId="77777777" w:rsidR="006F3C27" w:rsidRPr="006F4FFB" w:rsidRDefault="006F3C27" w:rsidP="006F4FFB">
            <w:r w:rsidRPr="006F4FFB">
              <w:t>CGM – TRANSPLANTACE A PANKREATEKTOMIE</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347D515" w14:textId="77777777" w:rsidR="006F3C27" w:rsidRPr="006F4FFB" w:rsidRDefault="006F3C27" w:rsidP="006F4FFB">
            <w:r w:rsidRPr="006F4FFB">
              <w:t>JEDNORÁZOVÝ SIGNÁLNÍ KÓD ZP; SENZORY NESCHVALOVÁNY</w:t>
            </w:r>
          </w:p>
        </w:tc>
        <w:tc>
          <w:tcPr>
            <w:tcW w:w="4360" w:type="dxa"/>
            <w:tcBorders>
              <w:top w:val="nil"/>
              <w:left w:val="nil"/>
              <w:bottom w:val="single" w:sz="4" w:space="0" w:color="auto"/>
              <w:right w:val="single" w:sz="4" w:space="0" w:color="auto"/>
            </w:tcBorders>
            <w:hideMark/>
          </w:tcPr>
          <w:p w14:paraId="55C67AFE"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w:t>
            </w:r>
          </w:p>
        </w:tc>
      </w:tr>
      <w:tr w:rsidR="006F3C27" w:rsidRPr="006F4FFB" w14:paraId="082A7E6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2B55062" w14:textId="77777777" w:rsidR="006F3C27" w:rsidRPr="006F4FFB" w:rsidRDefault="006F3C27" w:rsidP="006F4FFB">
            <w:r w:rsidRPr="006F4FFB">
              <w:lastRenderedPageBreak/>
              <w:t> 0201139</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0D9C5B9" w14:textId="77777777" w:rsidR="006F3C27" w:rsidRPr="006F4FFB" w:rsidRDefault="006F3C27" w:rsidP="006F4FFB">
            <w:r w:rsidRPr="006F4FFB">
              <w:t>CGM – DM1 DĚTI A TĚHOTNÉ</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D832971" w14:textId="77777777" w:rsidR="006F3C27" w:rsidRPr="006F4FFB" w:rsidRDefault="006F3C27" w:rsidP="006F4FFB">
            <w:r w:rsidRPr="006F4FFB">
              <w:t xml:space="preserve">JEDNORÁZOVÝ SIGNÁLNÍ KÓD ZP; SENZORY NESCHVALOVÁNY </w:t>
            </w:r>
          </w:p>
        </w:tc>
        <w:tc>
          <w:tcPr>
            <w:tcW w:w="4360" w:type="dxa"/>
            <w:tcBorders>
              <w:top w:val="nil"/>
              <w:left w:val="nil"/>
              <w:bottom w:val="single" w:sz="4" w:space="0" w:color="auto"/>
              <w:right w:val="single" w:sz="4" w:space="0" w:color="auto"/>
            </w:tcBorders>
            <w:hideMark/>
          </w:tcPr>
          <w:p w14:paraId="1BD9A8B9"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05.02.05.01, který se neschvaluje. </w:t>
            </w:r>
          </w:p>
        </w:tc>
      </w:tr>
      <w:tr w:rsidR="006F3C27" w:rsidRPr="006F4FFB" w14:paraId="1C3A78DB"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140DE6F" w14:textId="77777777" w:rsidR="006F3C27" w:rsidRPr="006F4FFB" w:rsidRDefault="006F3C27" w:rsidP="006F4FFB">
            <w:r w:rsidRPr="006F4FFB">
              <w:t> 0201140</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0A22311" w14:textId="77777777" w:rsidR="006F3C27" w:rsidRPr="006F4FFB" w:rsidRDefault="006F3C27" w:rsidP="006F4FFB">
            <w:r w:rsidRPr="006F4FFB">
              <w:t>LIM CGM/FGM – DM1; PO TRANSPLANTACI; PO PANKREATEKTOMII</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3727F561"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2FD588B"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4BCA7669"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3B316B" w14:textId="77777777" w:rsidR="006F3C27" w:rsidRPr="006F4FFB" w:rsidRDefault="006F3C27" w:rsidP="006F4FFB">
            <w:r w:rsidRPr="006F4FFB">
              <w:t> 0201141</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BE390C4" w14:textId="77777777" w:rsidR="006F3C27" w:rsidRPr="006F4FFB" w:rsidRDefault="006F3C27" w:rsidP="006F4FFB">
            <w:r w:rsidRPr="006F4FFB">
              <w:t>LIM CGM/FGM – DM DĚTI A TĚHOTNÉ KROMĚ DM1</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04358034"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3840BEE"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118AEAA0"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tbl>
            <w:tblPr>
              <w:tblW w:w="16720" w:type="dxa"/>
              <w:tblCellMar>
                <w:left w:w="0" w:type="dxa"/>
                <w:right w:w="0" w:type="dxa"/>
              </w:tblCellMar>
              <w:tblLook w:val="04A0" w:firstRow="1" w:lastRow="0" w:firstColumn="1" w:lastColumn="0" w:noHBand="0" w:noVBand="1"/>
            </w:tblPr>
            <w:tblGrid>
              <w:gridCol w:w="10126"/>
              <w:gridCol w:w="6594"/>
            </w:tblGrid>
            <w:tr w:rsidR="006F3C27" w:rsidRPr="006F4FFB" w14:paraId="24E7113B" w14:textId="77777777">
              <w:trPr>
                <w:trHeight w:val="288"/>
              </w:trPr>
              <w:tc>
                <w:tcPr>
                  <w:tcW w:w="10126" w:type="dxa"/>
                  <w:noWrap/>
                  <w:tcMar>
                    <w:top w:w="0" w:type="dxa"/>
                    <w:left w:w="70" w:type="dxa"/>
                    <w:bottom w:w="0" w:type="dxa"/>
                    <w:right w:w="70" w:type="dxa"/>
                  </w:tcMar>
                  <w:vAlign w:val="bottom"/>
                  <w:hideMark/>
                </w:tcPr>
                <w:p w14:paraId="312D88E4" w14:textId="77777777" w:rsidR="006F3C27" w:rsidRPr="006F4FFB" w:rsidRDefault="006F3C27" w:rsidP="006F4FFB">
                  <w:r w:rsidRPr="006F4FFB">
                    <w:t> 0201142</w:t>
                  </w:r>
                </w:p>
              </w:tc>
              <w:tc>
                <w:tcPr>
                  <w:tcW w:w="6594" w:type="dxa"/>
                  <w:noWrap/>
                  <w:tcMar>
                    <w:top w:w="0" w:type="dxa"/>
                    <w:left w:w="70" w:type="dxa"/>
                    <w:bottom w:w="0" w:type="dxa"/>
                    <w:right w:w="70" w:type="dxa"/>
                  </w:tcMar>
                  <w:vAlign w:val="bottom"/>
                  <w:hideMark/>
                </w:tcPr>
                <w:p w14:paraId="3AE95823" w14:textId="77777777" w:rsidR="006F3C27" w:rsidRPr="006F4FFB" w:rsidRDefault="006F3C27" w:rsidP="006F4FFB"/>
              </w:tc>
            </w:tr>
          </w:tbl>
          <w:p w14:paraId="4F8CC818" w14:textId="77777777" w:rsidR="006F3C27" w:rsidRPr="006F4FFB" w:rsidRDefault="006F3C27" w:rsidP="006F4FFB"/>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6E51B61" w14:textId="77777777" w:rsidR="006F3C27" w:rsidRPr="006F4FFB" w:rsidRDefault="006F3C27" w:rsidP="006F4FFB">
            <w:bookmarkStart w:id="278" w:name="_Hlk221261155"/>
            <w:r w:rsidRPr="006F4FFB">
              <w:t>LIM CGM/FGM – DM DOSPĚLÍ KROMĚ DM1</w:t>
            </w:r>
            <w:bookmarkEnd w:id="278"/>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E585032"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1D0986F3"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05.02.04.02, který se neschvaluje. Zdravotnické prostředky bez schválení je možné předepisovat po dobu 8 měsíců po zahájení léčby (po vystavení prvního ePoukazu na tyto prostředky). První ePoukaz na senzory vystavený po uplynutí 8 měsíců od prvního výdeje musí být odeslán ke schválení pojišťovnou. Další ePoukazy na tyto prostředky (následující po schváleném ePoukazu) se již neschvalují.</w:t>
            </w:r>
          </w:p>
        </w:tc>
      </w:tr>
      <w:bookmarkEnd w:id="277"/>
    </w:tbl>
    <w:p w14:paraId="1957C781" w14:textId="77777777" w:rsidR="006F3C27" w:rsidRPr="006F3C27" w:rsidRDefault="006F3C27" w:rsidP="006F3C27"/>
    <w:p w14:paraId="578D6F5C" w14:textId="77777777" w:rsidR="006F3C27" w:rsidRPr="006F3C27" w:rsidRDefault="006F3C27" w:rsidP="006F3C27">
      <w:r w:rsidRPr="006F3C27">
        <w:t>Vlastnosti signálních kódů</w:t>
      </w:r>
    </w:p>
    <w:p w14:paraId="67F611E8" w14:textId="77777777" w:rsidR="006F3C27" w:rsidRPr="006F3C27" w:rsidRDefault="006F3C27" w:rsidP="00F30914">
      <w:pPr>
        <w:numPr>
          <w:ilvl w:val="0"/>
          <w:numId w:val="54"/>
        </w:numPr>
      </w:pPr>
      <w:bookmarkStart w:id="279" w:name="_Hlk220940731"/>
      <w:r w:rsidRPr="006F3C27">
        <w:t>ePoukaz na signální kód je možné založit jen ve stavu schválení „Ke schválení“</w:t>
      </w:r>
    </w:p>
    <w:p w14:paraId="6619EA4A" w14:textId="77777777" w:rsidR="006F3C27" w:rsidRPr="006F3C27" w:rsidRDefault="006F3C27" w:rsidP="00F30914">
      <w:pPr>
        <w:numPr>
          <w:ilvl w:val="0"/>
          <w:numId w:val="54"/>
        </w:numPr>
      </w:pPr>
      <w:r w:rsidRPr="006F3C27">
        <w:t>Na ePoukaz se signálním kódem není možné založit výdej</w:t>
      </w:r>
    </w:p>
    <w:p w14:paraId="0B3E0023" w14:textId="77777777" w:rsidR="006F3C27" w:rsidRPr="006F3C27" w:rsidRDefault="006F3C27" w:rsidP="00F30914">
      <w:pPr>
        <w:numPr>
          <w:ilvl w:val="0"/>
          <w:numId w:val="54"/>
        </w:numPr>
      </w:pPr>
      <w:r w:rsidRPr="006F3C27">
        <w:t>Na ePoukaz se signálním kódem není posílána žádná notifikace pacientovi (email, SMS) – tedy nelze založit ePoukaz s požadavkem na notifikaci.</w:t>
      </w:r>
    </w:p>
    <w:bookmarkEnd w:id="279"/>
    <w:p w14:paraId="6497FDBA" w14:textId="77777777" w:rsidR="006F3C27" w:rsidRPr="006F3C27" w:rsidRDefault="006F3C27" w:rsidP="00F30914">
      <w:pPr>
        <w:numPr>
          <w:ilvl w:val="0"/>
          <w:numId w:val="54"/>
        </w:numPr>
      </w:pPr>
      <w:r w:rsidRPr="006F3C27">
        <w:t>U ePoukazů na zdravotnické prostředky se nezadává datum signálního kódu (datum signálního kódu je jen u signálního kódu na vlhké krytí)</w:t>
      </w:r>
    </w:p>
    <w:p w14:paraId="35EDBF8F" w14:textId="77777777" w:rsidR="006F3C27" w:rsidRPr="006F3C27" w:rsidRDefault="006F3C27" w:rsidP="006F3C27">
      <w:r w:rsidRPr="006F3C27">
        <w:t>Na ePoukaz se u těchto signálních kódů uvádí minimálně tento rozsah údajů:</w:t>
      </w:r>
    </w:p>
    <w:p w14:paraId="7CDA9581" w14:textId="77777777" w:rsidR="006F3C27" w:rsidRPr="006F3C27" w:rsidRDefault="006F3C27" w:rsidP="00F30914">
      <w:pPr>
        <w:numPr>
          <w:ilvl w:val="0"/>
          <w:numId w:val="55"/>
        </w:numPr>
      </w:pPr>
      <w:r w:rsidRPr="006F3C27">
        <w:t>Datum vystavení poukazu (aktuální den, kdy je ePoukaz vystavený)</w:t>
      </w:r>
    </w:p>
    <w:p w14:paraId="68A67DC8" w14:textId="77777777" w:rsidR="006F3C27" w:rsidRPr="006F3C27" w:rsidRDefault="006F3C27" w:rsidP="00F30914">
      <w:pPr>
        <w:numPr>
          <w:ilvl w:val="0"/>
          <w:numId w:val="55"/>
        </w:numPr>
      </w:pPr>
      <w:r w:rsidRPr="006F3C27">
        <w:t>Platnost poukazu do</w:t>
      </w:r>
    </w:p>
    <w:p w14:paraId="56344EAD" w14:textId="77777777" w:rsidR="006F3C27" w:rsidRPr="006F3C27" w:rsidRDefault="006F3C27" w:rsidP="00F30914">
      <w:pPr>
        <w:numPr>
          <w:ilvl w:val="0"/>
          <w:numId w:val="55"/>
        </w:numPr>
      </w:pPr>
      <w:r w:rsidRPr="006F3C27">
        <w:t>Stav ePoukazu „Ke schválení“</w:t>
      </w:r>
    </w:p>
    <w:p w14:paraId="2FBB27B4" w14:textId="77777777" w:rsidR="006F3C27" w:rsidRPr="006F3C27" w:rsidRDefault="006F3C27" w:rsidP="00F30914">
      <w:pPr>
        <w:numPr>
          <w:ilvl w:val="0"/>
          <w:numId w:val="55"/>
        </w:numPr>
      </w:pPr>
      <w:r w:rsidRPr="006F3C27">
        <w:t>Hlavní diagnóza</w:t>
      </w:r>
    </w:p>
    <w:p w14:paraId="39EEEA99" w14:textId="77777777" w:rsidR="006F3C27" w:rsidRPr="006F3C27" w:rsidRDefault="006F3C27" w:rsidP="00F30914">
      <w:pPr>
        <w:numPr>
          <w:ilvl w:val="0"/>
          <w:numId w:val="55"/>
        </w:numPr>
      </w:pPr>
      <w:r w:rsidRPr="006F3C27">
        <w:t>Kód signálního kódu z číselníku zdravotnických prostředků</w:t>
      </w:r>
    </w:p>
    <w:p w14:paraId="1DAAD0FE" w14:textId="77777777" w:rsidR="006F3C27" w:rsidRPr="006F3C27" w:rsidRDefault="006F3C27" w:rsidP="00F30914">
      <w:pPr>
        <w:numPr>
          <w:ilvl w:val="0"/>
          <w:numId w:val="55"/>
        </w:numPr>
      </w:pPr>
      <w:r w:rsidRPr="006F3C27">
        <w:t>Množství (1)</w:t>
      </w:r>
    </w:p>
    <w:p w14:paraId="3D2058D8" w14:textId="77777777" w:rsidR="006F3C27" w:rsidRPr="006F3C27" w:rsidRDefault="006F3C27" w:rsidP="00F30914">
      <w:pPr>
        <w:numPr>
          <w:ilvl w:val="0"/>
          <w:numId w:val="55"/>
        </w:numPr>
      </w:pPr>
      <w:r w:rsidRPr="006F3C27">
        <w:t>Úhrada (Základní úhrada)</w:t>
      </w:r>
    </w:p>
    <w:p w14:paraId="1CFD35A1" w14:textId="77777777" w:rsidR="006F3C27" w:rsidRPr="006F3C27" w:rsidRDefault="006F3C27" w:rsidP="00F30914">
      <w:pPr>
        <w:numPr>
          <w:ilvl w:val="0"/>
          <w:numId w:val="55"/>
        </w:numPr>
      </w:pPr>
      <w:r w:rsidRPr="006F3C27">
        <w:t>Číslo pojištěnce</w:t>
      </w:r>
    </w:p>
    <w:p w14:paraId="38FF2F31" w14:textId="77777777" w:rsidR="006F3C27" w:rsidRPr="006F3C27" w:rsidRDefault="006F3C27" w:rsidP="00F30914">
      <w:pPr>
        <w:numPr>
          <w:ilvl w:val="0"/>
          <w:numId w:val="55"/>
        </w:numPr>
      </w:pPr>
      <w:r w:rsidRPr="006F3C27">
        <w:t>Zdravotní pojišťovna</w:t>
      </w:r>
    </w:p>
    <w:p w14:paraId="30C22C24" w14:textId="77777777" w:rsidR="006F3C27" w:rsidRPr="006F3C27" w:rsidRDefault="006F3C27" w:rsidP="00F30914">
      <w:pPr>
        <w:numPr>
          <w:ilvl w:val="0"/>
          <w:numId w:val="55"/>
        </w:numPr>
      </w:pPr>
      <w:r w:rsidRPr="006F3C27">
        <w:lastRenderedPageBreak/>
        <w:t>Telefon nebo kontaktní adresa pacienta</w:t>
      </w:r>
    </w:p>
    <w:p w14:paraId="2424238B" w14:textId="77777777" w:rsidR="006F3C27" w:rsidRPr="006F3C27" w:rsidRDefault="006F3C27" w:rsidP="00F30914">
      <w:pPr>
        <w:numPr>
          <w:ilvl w:val="0"/>
          <w:numId w:val="55"/>
        </w:numPr>
      </w:pPr>
      <w:r w:rsidRPr="006F3C27">
        <w:t>Specifikace požadavku</w:t>
      </w:r>
    </w:p>
    <w:p w14:paraId="19744365" w14:textId="77777777" w:rsidR="006F3C27" w:rsidRDefault="006F3C27" w:rsidP="00F30914">
      <w:pPr>
        <w:numPr>
          <w:ilvl w:val="0"/>
          <w:numId w:val="55"/>
        </w:numPr>
      </w:pPr>
      <w:r w:rsidRPr="006F3C27">
        <w:t>Zdůvodnění obsahující indikační kritéria, která daný pojištěnec splňuje</w:t>
      </w:r>
    </w:p>
    <w:p w14:paraId="67993AED" w14:textId="77777777" w:rsidR="006F3C27" w:rsidRPr="006F3C27" w:rsidRDefault="006F3C27" w:rsidP="006F3C27">
      <w:pPr>
        <w:pStyle w:val="AQNadpis2"/>
      </w:pPr>
      <w:bookmarkStart w:id="280" w:name="_Toc235179466"/>
      <w:r w:rsidRPr="006F3C27">
        <w:t>Jak lze zjistit, zda daný pacient měl vystavený signální kód</w:t>
      </w:r>
      <w:bookmarkEnd w:id="280"/>
    </w:p>
    <w:p w14:paraId="7C767A6C" w14:textId="77777777" w:rsidR="006F3C27" w:rsidRPr="006F3C27" w:rsidRDefault="006F3C27" w:rsidP="006F3C27">
      <w:pPr>
        <w:rPr>
          <w:b/>
          <w:bCs/>
        </w:rPr>
      </w:pPr>
      <w:r w:rsidRPr="006F3C27">
        <w:rPr>
          <w:b/>
          <w:bCs/>
        </w:rPr>
        <w:t>SeznamPoukazuSignalniKod</w:t>
      </w:r>
    </w:p>
    <w:p w14:paraId="684389C0" w14:textId="664F3BE2" w:rsidR="006F3C27" w:rsidRPr="006F3C27" w:rsidRDefault="006F3C27" w:rsidP="006F3C27">
      <w:r w:rsidRPr="006F3C27">
        <w:t>Webová služb</w:t>
      </w:r>
      <w:r w:rsidR="008D0B79">
        <w:t xml:space="preserve">a </w:t>
      </w:r>
      <w:r w:rsidR="008D0B79" w:rsidRPr="006F3C27">
        <w:rPr>
          <w:b/>
          <w:bCs/>
        </w:rPr>
        <w:t>SeznamPoukazuSignalniKod</w:t>
      </w:r>
      <w:r w:rsidRPr="006F3C27">
        <w:t>, která je určena pro všechny předepisující ePoukazu. Pomocí webové služby lze zjistit všechny nezrušené ePoukazy, které obsahují daný signální kód. Dle typu signálního kódu se buď vrací všechny ePoukazy nebo ePoukazy jen za určité období – to popisuje následující tabulka:</w:t>
      </w:r>
    </w:p>
    <w:tbl>
      <w:tblPr>
        <w:tblW w:w="9067" w:type="dxa"/>
        <w:tblLook w:val="04A0" w:firstRow="1" w:lastRow="0" w:firstColumn="1" w:lastColumn="0" w:noHBand="0" w:noVBand="1"/>
      </w:tblPr>
      <w:tblGrid>
        <w:gridCol w:w="3020"/>
        <w:gridCol w:w="6047"/>
      </w:tblGrid>
      <w:tr w:rsidR="006F3C27" w:rsidRPr="006F3C27" w14:paraId="5691DD14" w14:textId="77777777">
        <w:tc>
          <w:tcPr>
            <w:tcW w:w="3020" w:type="dxa"/>
            <w:tcBorders>
              <w:top w:val="single" w:sz="8" w:space="0" w:color="auto"/>
              <w:left w:val="single" w:sz="8" w:space="0" w:color="auto"/>
              <w:bottom w:val="single" w:sz="8" w:space="0" w:color="auto"/>
              <w:right w:val="single" w:sz="8" w:space="0" w:color="auto"/>
            </w:tcBorders>
            <w:hideMark/>
          </w:tcPr>
          <w:p w14:paraId="02088928" w14:textId="77777777" w:rsidR="006F3C27" w:rsidRPr="006F3C27" w:rsidRDefault="006F3C27" w:rsidP="006F3C27">
            <w:pPr>
              <w:rPr>
                <w:b/>
              </w:rPr>
            </w:pPr>
            <w:r w:rsidRPr="006F3C27">
              <w:rPr>
                <w:b/>
              </w:rPr>
              <w:t>Signální kód</w:t>
            </w:r>
          </w:p>
        </w:tc>
        <w:tc>
          <w:tcPr>
            <w:tcW w:w="6047" w:type="dxa"/>
            <w:tcBorders>
              <w:top w:val="single" w:sz="8" w:space="0" w:color="auto"/>
              <w:left w:val="single" w:sz="8" w:space="0" w:color="auto"/>
              <w:bottom w:val="single" w:sz="8" w:space="0" w:color="auto"/>
              <w:right w:val="single" w:sz="8" w:space="0" w:color="auto"/>
            </w:tcBorders>
            <w:hideMark/>
          </w:tcPr>
          <w:p w14:paraId="1C82876B" w14:textId="77777777" w:rsidR="006F3C27" w:rsidRPr="006F3C27" w:rsidRDefault="006F3C27" w:rsidP="006F3C27">
            <w:pPr>
              <w:rPr>
                <w:b/>
              </w:rPr>
            </w:pPr>
            <w:r w:rsidRPr="006F3C27">
              <w:rPr>
                <w:b/>
              </w:rPr>
              <w:t>Poznámka</w:t>
            </w:r>
          </w:p>
        </w:tc>
      </w:tr>
      <w:tr w:rsidR="006F3C27" w:rsidRPr="006F3C27" w14:paraId="60027F93" w14:textId="77777777">
        <w:tc>
          <w:tcPr>
            <w:tcW w:w="3020" w:type="dxa"/>
            <w:tcBorders>
              <w:top w:val="single" w:sz="8" w:space="0" w:color="auto"/>
              <w:left w:val="single" w:sz="8" w:space="0" w:color="auto"/>
              <w:bottom w:val="single" w:sz="8" w:space="0" w:color="auto"/>
              <w:right w:val="single" w:sz="8" w:space="0" w:color="auto"/>
            </w:tcBorders>
            <w:hideMark/>
          </w:tcPr>
          <w:p w14:paraId="34DB2481" w14:textId="77777777" w:rsidR="006F3C27" w:rsidRPr="006F3C27" w:rsidRDefault="006F3C27" w:rsidP="006F3C27">
            <w:pPr>
              <w:rPr>
                <w:b/>
              </w:rPr>
            </w:pPr>
            <w:r w:rsidRPr="006F3C27">
              <w:t>0082747 – KRYTÍ VLHKÉ</w:t>
            </w:r>
          </w:p>
        </w:tc>
        <w:tc>
          <w:tcPr>
            <w:tcW w:w="6047" w:type="dxa"/>
            <w:tcBorders>
              <w:top w:val="single" w:sz="8" w:space="0" w:color="auto"/>
              <w:left w:val="single" w:sz="8" w:space="0" w:color="auto"/>
              <w:bottom w:val="single" w:sz="8" w:space="0" w:color="auto"/>
              <w:right w:val="single" w:sz="8" w:space="0" w:color="auto"/>
            </w:tcBorders>
            <w:hideMark/>
          </w:tcPr>
          <w:p w14:paraId="56143357" w14:textId="77777777" w:rsidR="006F3C27" w:rsidRPr="006F3C27" w:rsidRDefault="006F3C27" w:rsidP="006F3C27">
            <w:r w:rsidRPr="006F3C27">
              <w:t>Seznam údajů z ePoukazů za posledních 6 měsíců.</w:t>
            </w:r>
          </w:p>
        </w:tc>
      </w:tr>
      <w:tr w:rsidR="006F3C27" w:rsidRPr="006F3C27" w14:paraId="4F68B902" w14:textId="77777777">
        <w:tc>
          <w:tcPr>
            <w:tcW w:w="3020" w:type="dxa"/>
            <w:tcBorders>
              <w:top w:val="single" w:sz="8" w:space="0" w:color="auto"/>
              <w:left w:val="single" w:sz="8" w:space="0" w:color="auto"/>
              <w:bottom w:val="single" w:sz="8" w:space="0" w:color="auto"/>
              <w:right w:val="single" w:sz="8" w:space="0" w:color="auto"/>
            </w:tcBorders>
            <w:hideMark/>
          </w:tcPr>
          <w:p w14:paraId="5AE5049D" w14:textId="77777777" w:rsidR="006F3C27" w:rsidRPr="006F3C27" w:rsidRDefault="006F3C27" w:rsidP="006F3C27">
            <w:pPr>
              <w:rPr>
                <w:b/>
              </w:rPr>
            </w:pPr>
            <w:r w:rsidRPr="006F3C27">
              <w:t>0142942 – SYSTÉM CGM</w:t>
            </w:r>
          </w:p>
        </w:tc>
        <w:tc>
          <w:tcPr>
            <w:tcW w:w="6047" w:type="dxa"/>
            <w:tcBorders>
              <w:top w:val="single" w:sz="8" w:space="0" w:color="auto"/>
              <w:left w:val="single" w:sz="8" w:space="0" w:color="auto"/>
              <w:bottom w:val="single" w:sz="8" w:space="0" w:color="auto"/>
              <w:right w:val="single" w:sz="8" w:space="0" w:color="auto"/>
            </w:tcBorders>
            <w:hideMark/>
          </w:tcPr>
          <w:p w14:paraId="1EEEEF8D"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3CA1B8F0" w14:textId="77777777">
        <w:tc>
          <w:tcPr>
            <w:tcW w:w="3020" w:type="dxa"/>
            <w:tcBorders>
              <w:top w:val="single" w:sz="8" w:space="0" w:color="auto"/>
              <w:left w:val="single" w:sz="8" w:space="0" w:color="auto"/>
              <w:bottom w:val="single" w:sz="8" w:space="0" w:color="auto"/>
              <w:right w:val="single" w:sz="8" w:space="0" w:color="auto"/>
            </w:tcBorders>
            <w:hideMark/>
          </w:tcPr>
          <w:p w14:paraId="7F8E51D2" w14:textId="77777777" w:rsidR="006F3C27" w:rsidRPr="006F3C27" w:rsidRDefault="006F3C27" w:rsidP="006F3C27">
            <w:r w:rsidRPr="006F3C27">
              <w:t xml:space="preserve">„Nové“ signální kódy pro CGM a FGM </w:t>
            </w:r>
          </w:p>
        </w:tc>
        <w:tc>
          <w:tcPr>
            <w:tcW w:w="6047" w:type="dxa"/>
            <w:tcBorders>
              <w:top w:val="single" w:sz="8" w:space="0" w:color="auto"/>
              <w:left w:val="single" w:sz="8" w:space="0" w:color="auto"/>
              <w:bottom w:val="single" w:sz="8" w:space="0" w:color="auto"/>
              <w:right w:val="single" w:sz="8" w:space="0" w:color="auto"/>
            </w:tcBorders>
            <w:hideMark/>
          </w:tcPr>
          <w:p w14:paraId="11E5EC2A"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49053C68" w14:textId="77777777">
        <w:tc>
          <w:tcPr>
            <w:tcW w:w="3020" w:type="dxa"/>
            <w:tcBorders>
              <w:top w:val="single" w:sz="8" w:space="0" w:color="auto"/>
              <w:left w:val="single" w:sz="8" w:space="0" w:color="auto"/>
              <w:bottom w:val="single" w:sz="8" w:space="0" w:color="auto"/>
              <w:right w:val="single" w:sz="8" w:space="0" w:color="auto"/>
            </w:tcBorders>
            <w:hideMark/>
          </w:tcPr>
          <w:p w14:paraId="23409313" w14:textId="77777777" w:rsidR="006F3C27" w:rsidRPr="006F3C27" w:rsidRDefault="006F3C27" w:rsidP="006F3C27">
            <w:r w:rsidRPr="006F3C27">
              <w:t>„Nové“ signální kódy pro CGM a FGM, které jsou „platné 8 měsíců“ nebo po skončení těhotenství</w:t>
            </w:r>
          </w:p>
        </w:tc>
        <w:tc>
          <w:tcPr>
            <w:tcW w:w="6047" w:type="dxa"/>
            <w:tcBorders>
              <w:top w:val="single" w:sz="8" w:space="0" w:color="auto"/>
              <w:left w:val="single" w:sz="8" w:space="0" w:color="auto"/>
              <w:bottom w:val="single" w:sz="8" w:space="0" w:color="auto"/>
              <w:right w:val="single" w:sz="8" w:space="0" w:color="auto"/>
            </w:tcBorders>
            <w:hideMark/>
          </w:tcPr>
          <w:p w14:paraId="7F57091B" w14:textId="77777777" w:rsidR="006F3C27" w:rsidRPr="006F3C27" w:rsidRDefault="006F3C27" w:rsidP="006F3C27">
            <w:r w:rsidRPr="006F3C27">
              <w:t>Seznam údajů z ePoukazů za posledních 12 měsíců.</w:t>
            </w:r>
          </w:p>
        </w:tc>
      </w:tr>
    </w:tbl>
    <w:p w14:paraId="68EB3553" w14:textId="77777777" w:rsidR="006F3C27" w:rsidRPr="006F3C27" w:rsidRDefault="006F3C27" w:rsidP="006F3C27"/>
    <w:p w14:paraId="22699F4D" w14:textId="77777777" w:rsidR="006F3C27" w:rsidRPr="006F3C27" w:rsidRDefault="006F3C27" w:rsidP="006F3C27">
      <w:r w:rsidRPr="006F3C27">
        <w:t>Cílem webové služby je vrátit všechny vystavené ePoukazy na signální kód za dané období. Podmínkou použití služby je, že pacient uvedený na vstupu je ztotožněný proti Registru obyvatel (ROB) a ePoukazy se signálním kódem jsou vystavené na ztotožněného pacienta proti Registru obyvatel (ROB). Pokud nedojde ke ztotožnění pacienta, je možné vystavit ePoukaz na signální kód i ePoukaz na vlastní zdravotnický prostředek. Tyto však nejsou jednoznačně přiřazeny konkrétnímu pacientovi, takže není možné nastavit příslušné filtry a validace.</w:t>
      </w:r>
    </w:p>
    <w:p w14:paraId="491100E6" w14:textId="77777777" w:rsidR="006F3C27" w:rsidRPr="006F3C27" w:rsidRDefault="006F3C27" w:rsidP="006F3C27">
      <w:pPr>
        <w:rPr>
          <w:b/>
          <w:bCs/>
        </w:rPr>
      </w:pPr>
      <w:r w:rsidRPr="006F3C27">
        <w:rPr>
          <w:b/>
          <w:bCs/>
        </w:rPr>
        <w:t>Upozornění</w:t>
      </w:r>
    </w:p>
    <w:p w14:paraId="2C5C4CAD" w14:textId="77777777" w:rsidR="006F3C27" w:rsidRPr="006F3C27" w:rsidRDefault="006F3C27" w:rsidP="006F3C27">
      <w:r w:rsidRPr="006F3C27">
        <w:t>Signální kódy pro CGM a FGM jsou disjunktní pro jednotlivé „typy“ pacientů. Nenastane situace, že by se pro jednoho pacienta předepsalo více různých signálních kódů pro CGM nebo FGM. Technicky to ale systém eRecept/modul ePoukaz umožní, nejsou realizované žádné validace.</w:t>
      </w:r>
    </w:p>
    <w:p w14:paraId="6BF64982" w14:textId="77777777" w:rsidR="006F3C27" w:rsidRPr="006F3C27" w:rsidRDefault="006F3C27" w:rsidP="006F3C27">
      <w:r w:rsidRPr="006F3C27">
        <w:t>U některých CGM a FGM kódů může služba vracet kód, který již nebude časově platný (12 měsíců od vystavení ePoukazu). Je tedy na vyhodnocení předepisujícího, zda je ještě daný kód platný.</w:t>
      </w:r>
    </w:p>
    <w:p w14:paraId="626EF710" w14:textId="77777777" w:rsidR="006F3C27" w:rsidRPr="006F3C27" w:rsidRDefault="006F3C27" w:rsidP="006F3C27">
      <w:r w:rsidRPr="006F3C27">
        <w:t>Systém eRecept/modul ePoukaz aktuálně nevaliduje, jestli existuje vystavený a schválený ePoukaz na signální kód při předepisování zdravotnického prostředku.</w:t>
      </w:r>
    </w:p>
    <w:p w14:paraId="5608FDF3" w14:textId="77777777" w:rsidR="006F3C27" w:rsidRPr="006F3C27" w:rsidRDefault="006F3C27" w:rsidP="006F3C27">
      <w:pPr>
        <w:rPr>
          <w:b/>
        </w:rPr>
      </w:pPr>
      <w:r w:rsidRPr="006F3C27">
        <w:rPr>
          <w:b/>
        </w:rPr>
        <w:t>Vstup služby:</w:t>
      </w:r>
    </w:p>
    <w:p w14:paraId="320324A7" w14:textId="77777777" w:rsidR="006F3C27" w:rsidRPr="006F3C27" w:rsidRDefault="006F3C27" w:rsidP="00F30914">
      <w:pPr>
        <w:numPr>
          <w:ilvl w:val="0"/>
          <w:numId w:val="56"/>
        </w:numPr>
      </w:pPr>
      <w:r w:rsidRPr="006F3C27">
        <w:t>Předepisující (z důvodu autentifikace)</w:t>
      </w:r>
    </w:p>
    <w:p w14:paraId="3DA1D82F" w14:textId="77777777" w:rsidR="006F3C27" w:rsidRPr="006F3C27" w:rsidRDefault="006F3C27" w:rsidP="00F30914">
      <w:pPr>
        <w:numPr>
          <w:ilvl w:val="0"/>
          <w:numId w:val="56"/>
        </w:numPr>
      </w:pPr>
      <w:r w:rsidRPr="006F3C27">
        <w:t>Signální kód (SÚKL kód)</w:t>
      </w:r>
    </w:p>
    <w:p w14:paraId="04EF61CA" w14:textId="77777777" w:rsidR="006F3C27" w:rsidRPr="006F3C27" w:rsidRDefault="006F3C27" w:rsidP="00F30914">
      <w:pPr>
        <w:numPr>
          <w:ilvl w:val="0"/>
          <w:numId w:val="56"/>
        </w:numPr>
      </w:pPr>
      <w:r w:rsidRPr="006F3C27">
        <w:t>Pacient (Doklad pacienta a druh dokladu NEBO jméno, příjmení, datum narození pacienta NEBO jméno, příjmení, datum narození a adresa pacienta)</w:t>
      </w:r>
    </w:p>
    <w:p w14:paraId="6E872645" w14:textId="77777777" w:rsidR="006F3C27" w:rsidRPr="006F3C27" w:rsidRDefault="006F3C27" w:rsidP="006F3C27">
      <w:pPr>
        <w:rPr>
          <w:b/>
        </w:rPr>
      </w:pPr>
    </w:p>
    <w:p w14:paraId="51D4257E" w14:textId="77777777" w:rsidR="006F3C27" w:rsidRPr="006F3C27" w:rsidRDefault="006F3C27" w:rsidP="006F3C27">
      <w:pPr>
        <w:rPr>
          <w:b/>
        </w:rPr>
      </w:pPr>
      <w:r w:rsidRPr="006F3C27">
        <w:rPr>
          <w:b/>
        </w:rPr>
        <w:lastRenderedPageBreak/>
        <w:t>Výstup služby:</w:t>
      </w:r>
    </w:p>
    <w:p w14:paraId="52AF3980" w14:textId="77777777" w:rsidR="006F3C27" w:rsidRPr="006F3C27" w:rsidRDefault="006F3C27" w:rsidP="006F3C27">
      <w:r w:rsidRPr="006F3C27">
        <w:t xml:space="preserve">seznam údajů z ePoukazů </w:t>
      </w:r>
    </w:p>
    <w:p w14:paraId="273DBE77" w14:textId="77777777" w:rsidR="006F3C27" w:rsidRPr="006F3C27" w:rsidRDefault="006F3C27" w:rsidP="00F30914">
      <w:pPr>
        <w:numPr>
          <w:ilvl w:val="0"/>
          <w:numId w:val="57"/>
        </w:numPr>
      </w:pPr>
      <w:r w:rsidRPr="006F3C27">
        <w:t>za posledních 6 měsíců (v případě 0082747 – KRYTÍ VLHKÉ) – netýká se senzorů</w:t>
      </w:r>
    </w:p>
    <w:p w14:paraId="06C0A257" w14:textId="77777777" w:rsidR="006F3C27" w:rsidRPr="006F3C27" w:rsidRDefault="006F3C27" w:rsidP="00F30914">
      <w:pPr>
        <w:numPr>
          <w:ilvl w:val="0"/>
          <w:numId w:val="57"/>
        </w:numPr>
      </w:pPr>
      <w:r w:rsidRPr="006F3C27">
        <w:t>za 10 let (v případě 0142942, 0201138, 0201140)</w:t>
      </w:r>
    </w:p>
    <w:p w14:paraId="2720A58B" w14:textId="77777777" w:rsidR="006F3C27" w:rsidRPr="006F3C27" w:rsidRDefault="006F3C27" w:rsidP="00F30914">
      <w:pPr>
        <w:numPr>
          <w:ilvl w:val="0"/>
          <w:numId w:val="57"/>
        </w:numPr>
      </w:pPr>
      <w:r w:rsidRPr="006F3C27">
        <w:t xml:space="preserve">za posledních 12 měsíců (v případě 0201137, 0201139, 0201141, 0201142) </w:t>
      </w:r>
    </w:p>
    <w:p w14:paraId="2A7B9958" w14:textId="77777777" w:rsidR="006F3C27" w:rsidRPr="006F3C27" w:rsidRDefault="006F3C27" w:rsidP="006F3C27">
      <w:r w:rsidRPr="006F3C27">
        <w:t>od vystavení ePoukazů na daný signální kód</w:t>
      </w:r>
    </w:p>
    <w:p w14:paraId="52A7522D" w14:textId="0090D704" w:rsidR="008D0B79" w:rsidRDefault="008D0B79" w:rsidP="008D0B79">
      <w:pPr>
        <w:numPr>
          <w:ilvl w:val="0"/>
          <w:numId w:val="56"/>
        </w:numPr>
      </w:pPr>
      <w:r>
        <w:t>Datum zahájení (datum zahájení léčby)</w:t>
      </w:r>
    </w:p>
    <w:p w14:paraId="0EB00E26" w14:textId="77777777" w:rsidR="006F3C27" w:rsidRPr="006F3C27" w:rsidRDefault="006F3C27" w:rsidP="00F30914">
      <w:pPr>
        <w:numPr>
          <w:ilvl w:val="0"/>
          <w:numId w:val="56"/>
        </w:numPr>
      </w:pPr>
      <w:r w:rsidRPr="006F3C27">
        <w:t>Specifikace požadavku</w:t>
      </w:r>
    </w:p>
    <w:p w14:paraId="131B7810" w14:textId="77777777" w:rsidR="006F3C27" w:rsidRPr="006F3C27" w:rsidRDefault="006F3C27" w:rsidP="00F30914">
      <w:pPr>
        <w:numPr>
          <w:ilvl w:val="0"/>
          <w:numId w:val="56"/>
        </w:numPr>
      </w:pPr>
      <w:r w:rsidRPr="006F3C27">
        <w:t>Zdůvodnění</w:t>
      </w:r>
    </w:p>
    <w:p w14:paraId="1FD9B064" w14:textId="77777777" w:rsidR="006F3C27" w:rsidRPr="006F3C27" w:rsidRDefault="006F3C27" w:rsidP="00F30914">
      <w:pPr>
        <w:numPr>
          <w:ilvl w:val="0"/>
          <w:numId w:val="56"/>
        </w:numPr>
      </w:pPr>
      <w:r w:rsidRPr="006F3C27">
        <w:t>Zdravotní pojišťovna, na kterou byl ePoukaz vystaven</w:t>
      </w:r>
    </w:p>
    <w:p w14:paraId="7D50B71A" w14:textId="77777777" w:rsidR="006F3C27" w:rsidRPr="006F3C27" w:rsidRDefault="006F3C27" w:rsidP="00F30914">
      <w:pPr>
        <w:numPr>
          <w:ilvl w:val="0"/>
          <w:numId w:val="56"/>
        </w:numPr>
      </w:pPr>
      <w:r w:rsidRPr="006F3C27">
        <w:t>Stav schválení ePoukazu</w:t>
      </w:r>
    </w:p>
    <w:p w14:paraId="1C8D6B4A" w14:textId="77777777" w:rsidR="006F3C27" w:rsidRPr="006F3C27" w:rsidRDefault="006F3C27" w:rsidP="00F30914">
      <w:pPr>
        <w:numPr>
          <w:ilvl w:val="0"/>
          <w:numId w:val="56"/>
        </w:numPr>
      </w:pPr>
      <w:r w:rsidRPr="006F3C27">
        <w:t>Popis rány (jen v případě signálního kódu na vlhké krytí, netýká se senzorů)</w:t>
      </w:r>
    </w:p>
    <w:p w14:paraId="7859BFAF" w14:textId="77777777" w:rsidR="006F3C27" w:rsidRPr="006F3C27" w:rsidRDefault="006F3C27" w:rsidP="006F3C27"/>
    <w:p w14:paraId="261B998E" w14:textId="77777777" w:rsidR="006F3C27" w:rsidRPr="006F3C27" w:rsidRDefault="006F3C27" w:rsidP="006F3C27">
      <w:r w:rsidRPr="006F3C27">
        <w:t>Vrací se údaje ze všech ePoukazů od všech předepisujících.</w:t>
      </w:r>
    </w:p>
    <w:p w14:paraId="0BDEB588" w14:textId="77777777" w:rsidR="006F3C27" w:rsidRPr="006F3C27" w:rsidRDefault="006F3C27" w:rsidP="006F3C27">
      <w:r w:rsidRPr="006F3C27">
        <w:t>Vrací se údaje ze všech ePoukazů bez ohledu na stav schválení. Je pak na předepisujícím nebo jeho SW vyhodnocení např. zamítnutých/neschválených ePoukazů (vrací se stav schválení ePoukazu). Nicméně neschválení ePoukazu na signální kód není důvodem pro nepředepisování ePoukazů na zdravotnické prostředky.</w:t>
      </w:r>
    </w:p>
    <w:p w14:paraId="79E6C6D1" w14:textId="77777777" w:rsidR="006F3C27" w:rsidRDefault="006F3C27" w:rsidP="006F3C27">
      <w:r w:rsidRPr="006F3C27">
        <w:t>Pokud je potřeba načíst všechny ePoukazy vztahující se k určitému zdravotnickému prostředku, například k úhradové skupině 05.02.05.01, lze službu volat opakovaně – zvlášť pro každý signální kód, který k dané skupině náleží. V praxi by to však nemělo být nutné, protože jednotlivé signální kódy představují vzájemně disjunktní skupiny pacientů a každý pacient má přiřazen jeden konkrétní signální kód SÚKL, který se ho týká.</w:t>
      </w:r>
    </w:p>
    <w:p w14:paraId="2979107F" w14:textId="77777777" w:rsidR="006F4FFB" w:rsidRDefault="006F4FFB" w:rsidP="006F4FFB"/>
    <w:p w14:paraId="7EF7B2B9" w14:textId="5F56E42E" w:rsidR="006F4FFB" w:rsidRPr="006F4FFB" w:rsidRDefault="006F4FFB" w:rsidP="006F4FFB">
      <w:r w:rsidRPr="006F4FFB">
        <w:t>U signálních kódů 0082747, 0142942, 0201138, 0201140, 0201139 a 0201141 se jako datum zahájení léčby vrací datum vystavení ePoukazu na příslušný signální kód.</w:t>
      </w:r>
      <w:r>
        <w:t xml:space="preserve"> </w:t>
      </w:r>
      <w:r w:rsidRPr="006F4FFB">
        <w:t>To znamená, že datum vystavení ePoukazu = datum zahájení léčby.</w:t>
      </w:r>
    </w:p>
    <w:p w14:paraId="7F905971" w14:textId="77777777" w:rsidR="006F4FFB" w:rsidRPr="006F4FFB" w:rsidRDefault="006F4FFB" w:rsidP="006F4FFB">
      <w:r w:rsidRPr="006F4FFB">
        <w:t>U signálních kódů 0201137 a 0201142 je za datum zahájení léčby považováno datum prvního výdeje zdravotnického prostředku.</w:t>
      </w:r>
    </w:p>
    <w:p w14:paraId="0189D890" w14:textId="77777777" w:rsidR="006F4FFB" w:rsidRDefault="006F4FFB" w:rsidP="00254FEF">
      <w:pPr>
        <w:pStyle w:val="Odstavecseseznamem"/>
      </w:pPr>
      <w:r w:rsidRPr="006F4FFB">
        <w:t>Pokud již došlo k výdeji, vrací se datum prvního výdeje.</w:t>
      </w:r>
    </w:p>
    <w:p w14:paraId="055EDBAD" w14:textId="4454BAAA" w:rsidR="006F4FFB" w:rsidRPr="006F4FFB" w:rsidRDefault="006F4FFB" w:rsidP="00254FEF">
      <w:pPr>
        <w:pStyle w:val="Odstavecseseznamem"/>
      </w:pPr>
      <w:r w:rsidRPr="006F4FFB">
        <w:t>Pokud výdej dosud proveden nebyl, vrací se datum vystavení ePoukazu na signální kód 0201137 nebo 0201142.</w:t>
      </w:r>
    </w:p>
    <w:p w14:paraId="604F315E" w14:textId="77777777" w:rsidR="006F3C27" w:rsidRPr="006F3C27" w:rsidRDefault="006F3C27" w:rsidP="0071199E">
      <w:pPr>
        <w:pStyle w:val="AQNadpis2"/>
      </w:pPr>
      <w:bookmarkStart w:id="281" w:name="_Toc235179467"/>
      <w:r w:rsidRPr="006F3C27">
        <w:t>Upozornění</w:t>
      </w:r>
      <w:bookmarkEnd w:id="281"/>
    </w:p>
    <w:p w14:paraId="5925E021" w14:textId="77777777" w:rsidR="006F3C27" w:rsidRPr="006F3C27" w:rsidRDefault="006F3C27" w:rsidP="006F3C27">
      <w:r w:rsidRPr="006F3C27">
        <w:t>Použití modulu ePoukaz (Centrální úložiště elektronických poukazů) bylo do 31. 12. 2025 nepovinné. Tedy Centrální úložiště elektronických poukazů nemůže obsahovat všechny vystavené signální kódy (ePoukazy na signální kódy).</w:t>
      </w:r>
    </w:p>
    <w:p w14:paraId="1D142AEE" w14:textId="77777777" w:rsidR="006F3C27" w:rsidRPr="006F3C27" w:rsidRDefault="006F3C27" w:rsidP="006F3C27">
      <w:pPr>
        <w:rPr>
          <w:b/>
          <w:bCs/>
        </w:rPr>
      </w:pPr>
      <w:r w:rsidRPr="006F3C27">
        <w:rPr>
          <w:b/>
          <w:bCs/>
        </w:rPr>
        <w:t>Pokud byl vystaven signální kód před 31. 12. 2025 v listinné podobě, pak je možné normálně vystavovat ePoukazy na senzory. Jen je zobrazeno upozornění, že by mělo být schváleno. Upozornění není blokační chyba.</w:t>
      </w:r>
    </w:p>
    <w:p w14:paraId="3AE583A4" w14:textId="77777777" w:rsidR="006F3C27" w:rsidRPr="006F3C27" w:rsidRDefault="006F3C27" w:rsidP="0071199E">
      <w:pPr>
        <w:pStyle w:val="AQNadpis2"/>
      </w:pPr>
      <w:bookmarkStart w:id="282" w:name="_Toc235179468"/>
      <w:r w:rsidRPr="006F3C27">
        <w:lastRenderedPageBreak/>
        <w:t>Je možné vystavit ePoukaz na signální kód a následně hned ePoukaz na zdravotnický prostředek bez nutnosti čekat na schválení?</w:t>
      </w:r>
      <w:bookmarkEnd w:id="282"/>
    </w:p>
    <w:p w14:paraId="11F7F450" w14:textId="77777777" w:rsidR="006F3C27" w:rsidRPr="006F3C27" w:rsidRDefault="006F3C27" w:rsidP="006F3C27">
      <w:r w:rsidRPr="006F3C27">
        <w:t>Ano, jak již bylo uvedeno výše. Zdravotní pojišťovny (VZP ČR i SZP ČR) ponechávají na rozhodnutí předepisujícího lékaře, zda elektronický poukaz na příslušný senzor pojištěncům při první preskripci předepíše ihned poté, co vystaví (a do pojišťovny odešlou k posouzení) ePoukaz se signálním kódem, nebo zda vyčkají na výsledek posouzení preskripce signálního kódu a teprve poté vystaví ePoukaz na senzor/y. Výjimka z tohoto pravidla je uvedena dále.</w:t>
      </w:r>
    </w:p>
    <w:p w14:paraId="70644A58" w14:textId="77777777" w:rsidR="006F3C27" w:rsidRPr="006F3C27" w:rsidRDefault="006F3C27" w:rsidP="006F3C27">
      <w:r w:rsidRPr="006F3C27">
        <w:t>Signální kódy se vystavují pouze při první preskripci, popřípadě při změně zdravotního stavu pojištěnce a potřebě změnit při léčbě tzv. úhradový řádek kategorizačního stromu.</w:t>
      </w:r>
    </w:p>
    <w:p w14:paraId="52851564" w14:textId="77777777" w:rsidR="006F3C27" w:rsidRPr="006F3C27" w:rsidRDefault="006F3C27" w:rsidP="006F3C27">
      <w:r w:rsidRPr="006F3C27">
        <w:t>Senzory z úhradových skupin 05.02.04.02 a 05.02.05.01 v řadě případů pak již před výdejem nevyžadují posouzení zdravotní pojišťovnou.</w:t>
      </w:r>
    </w:p>
    <w:p w14:paraId="56928E3E" w14:textId="77777777" w:rsidR="006F3C27" w:rsidRPr="006F3C27" w:rsidRDefault="006F3C27" w:rsidP="006F3C27">
      <w:r w:rsidRPr="006F3C27">
        <w:t>Výjimkou jsou senzory z úhradové skupiny 05.02.05.01, kde je při první preskripci pojištěncům z úhradových řádků se signálním kódem 0142942 ze zákona vyžadováno posouzení zdravotní pojišťovnou. Pro tyto případy je nutné vystavit ePoukaz se signálním kódem (a odeslat jej do zdravotní pojišťovny) a současně také ePoukaz na konkrétní senzor (a také jej odeslat do zdravotní pojišťovny k posouzení).</w:t>
      </w:r>
    </w:p>
    <w:p w14:paraId="4F67D676" w14:textId="77777777" w:rsidR="006F3C27" w:rsidRPr="006F3C27" w:rsidRDefault="006F3C27" w:rsidP="006F3C27">
      <w:r w:rsidRPr="006F3C27">
        <w:t>A pro úhradové řádky, kde je vyžadován souhlas zdravotní pojišťovny po uplynutí určité doby (po uplynutí 8 měsíců od vydání prvního senzoru), je nutné před výdejem vyčkat na vyjádření zdravotní pojišťovny (signální kódy 0201142, 0201137).</w:t>
      </w:r>
    </w:p>
    <w:p w14:paraId="2864A5E5" w14:textId="77777777" w:rsidR="006F3C27" w:rsidRPr="006F3C27" w:rsidRDefault="006F3C27" w:rsidP="0071199E">
      <w:pPr>
        <w:pStyle w:val="AQNadpis2"/>
      </w:pPr>
      <w:bookmarkStart w:id="283" w:name="_Toc235179469"/>
      <w:r w:rsidRPr="006F3C27">
        <w:t>Je nutné vystavovat signální kód, pokud léčba pokračuje u jiného lékaře?</w:t>
      </w:r>
      <w:bookmarkEnd w:id="283"/>
    </w:p>
    <w:p w14:paraId="383D0374" w14:textId="77777777" w:rsidR="006F3C27" w:rsidRPr="006F3C27" w:rsidRDefault="006F3C27" w:rsidP="006F3C27">
      <w:r w:rsidRPr="006F3C27">
        <w:t>Pokud pacient pokračuje v léčbě u jiného lékaře nebo na jiném zdravotnickém pracovišti a signální kód již byl dříve odeslán zdravotní pojišťovně, není potřeba vystavovat nový signální kód. Původně odeslaný signální kód zůstává v platnosti.</w:t>
      </w:r>
    </w:p>
    <w:p w14:paraId="17BA5B00" w14:textId="77777777" w:rsidR="006F3C27" w:rsidRPr="006F3C27" w:rsidRDefault="006F3C27" w:rsidP="006F3C27">
      <w:pPr>
        <w:rPr>
          <w:b/>
          <w:bCs/>
        </w:rPr>
      </w:pPr>
      <w:r w:rsidRPr="006F3C27">
        <w:t>Údaje vystavených ePoukazů se signálními kódy lze zobrazit pomocí webové služby</w:t>
      </w:r>
      <w:r w:rsidRPr="006F3C27">
        <w:rPr>
          <w:b/>
          <w:bCs/>
        </w:rPr>
        <w:t xml:space="preserve"> SeznamPoukazuSignalniKod.</w:t>
      </w:r>
    </w:p>
    <w:p w14:paraId="6E16453F" w14:textId="77777777" w:rsidR="006F3C27" w:rsidRPr="006F3C27" w:rsidRDefault="006F3C27" w:rsidP="0071199E">
      <w:pPr>
        <w:pStyle w:val="AQNadpis2"/>
      </w:pPr>
      <w:bookmarkStart w:id="284" w:name="_Toc235179470"/>
      <w:r w:rsidRPr="006F3C27">
        <w:t>Je nutné vystavovat signální kód, pokud pacient přejde k jiné pojišťovně?</w:t>
      </w:r>
      <w:bookmarkEnd w:id="284"/>
    </w:p>
    <w:p w14:paraId="676B7832" w14:textId="77777777" w:rsidR="006F3C27" w:rsidRPr="006F3C27" w:rsidRDefault="006F3C27" w:rsidP="006F3C27">
      <w:r w:rsidRPr="006F3C27">
        <w:t>V případě změny zdravotní pojišťovny pacientem si pojišťovny předávají informace o signálních kódech mimo systém eRecept. Tento přenos probíhá prostřednictvím tzv. „Balíčků na cestu“, které slouží k zajištění kontinuity péče a správného vykazování zdravotnických prostředků.</w:t>
      </w:r>
    </w:p>
    <w:p w14:paraId="7A3E386A" w14:textId="77777777" w:rsidR="006F3C27" w:rsidRDefault="006F3C27" w:rsidP="006F3C27"/>
    <w:p w14:paraId="3E5AB93B" w14:textId="77777777" w:rsidR="006F3C27" w:rsidRDefault="006F3C27" w:rsidP="006F3C27"/>
    <w:p w14:paraId="1431C49C" w14:textId="77777777" w:rsidR="004F1085" w:rsidRDefault="004F1085" w:rsidP="006F3C27"/>
    <w:p w14:paraId="278AC45E" w14:textId="77777777" w:rsidR="004F1085" w:rsidRDefault="004F1085" w:rsidP="006F3C27"/>
    <w:p w14:paraId="3D36DC2A" w14:textId="77777777" w:rsidR="004F1085" w:rsidRDefault="004F1085">
      <w:pPr>
        <w:spacing w:before="0" w:after="0"/>
        <w:jc w:val="left"/>
        <w:rPr>
          <w:rFonts w:cstheme="minorBidi"/>
          <w:b/>
          <w:smallCaps/>
          <w:color w:val="0033A9"/>
          <w:sz w:val="40"/>
          <w:szCs w:val="48"/>
        </w:rPr>
      </w:pPr>
      <w:r>
        <w:br w:type="page"/>
      </w:r>
    </w:p>
    <w:p w14:paraId="58EA80CA" w14:textId="417B9604" w:rsidR="004F1085" w:rsidRDefault="004F1085" w:rsidP="004F1085">
      <w:pPr>
        <w:pStyle w:val="AQNadpis1"/>
      </w:pPr>
      <w:bookmarkStart w:id="285" w:name="_Toc235179471"/>
      <w:r>
        <w:lastRenderedPageBreak/>
        <w:t>Schválení ePoukazu</w:t>
      </w:r>
      <w:bookmarkEnd w:id="285"/>
    </w:p>
    <w:p w14:paraId="5EA29844" w14:textId="51B69015" w:rsidR="00B83DFF" w:rsidRDefault="00B83DFF" w:rsidP="00B83DFF">
      <w:r w:rsidRPr="00B83DFF">
        <w:t>Některé zdravotnické prostředky podléhají povinnému schválení příslušnou zdravotní pojišťovnou. Jedná se o ty zdravotnické prostředky, které mají v číselníku zdravotnických prostředků u atributu LIMx uveden symbol „Z“, což značí, že schválení je za standardních okolností vždy vyžadováno. Současně však existuje řada výjimek, kdy se schválení nevyžaduje, a to především v případech, kdy je zdravotnický prostředek zařazen do specifických úhradových skupin</w:t>
      </w:r>
      <w:r w:rsidR="002F0D03">
        <w:t>,</w:t>
      </w:r>
      <w:r w:rsidRPr="00B83DFF">
        <w:t xml:space="preserve"> nebo je uveden mezi výjimkami prostřednictvím konkrétního SÚKL kódu.</w:t>
      </w:r>
    </w:p>
    <w:p w14:paraId="52825775" w14:textId="77777777" w:rsidR="00B569C9" w:rsidRPr="00B569C9" w:rsidRDefault="00B569C9" w:rsidP="00B569C9">
      <w:r w:rsidRPr="00B569C9">
        <w:t>U ePoukazů, které podléhají schvalovacímu řízení, předepisující nastavuje stav schvalování na hodnotu „Ke schválení“.</w:t>
      </w:r>
    </w:p>
    <w:p w14:paraId="469329EB" w14:textId="75967E9D" w:rsidR="00B83DFF" w:rsidRDefault="00B83DFF" w:rsidP="00B83DFF">
      <w:pPr>
        <w:pStyle w:val="AQNadpis2"/>
      </w:pPr>
      <w:bookmarkStart w:id="286" w:name="_Toc235179472"/>
      <w:r>
        <w:t>Webová služba ProvestSchvaleni</w:t>
      </w:r>
      <w:bookmarkEnd w:id="286"/>
    </w:p>
    <w:p w14:paraId="1D0E04EA" w14:textId="01D4808A" w:rsidR="00B83DFF" w:rsidRPr="00B83DFF" w:rsidRDefault="00B83DFF" w:rsidP="00B83DFF">
      <w:r w:rsidRPr="00B83DFF">
        <w:t xml:space="preserve">Pro proces schvalování ePoukazu je určena webová služba </w:t>
      </w:r>
      <w:r w:rsidRPr="00B83DFF">
        <w:rPr>
          <w:b/>
          <w:bCs/>
        </w:rPr>
        <w:t>„ProvestSchvaleni“</w:t>
      </w:r>
      <w:r w:rsidRPr="00B83DFF">
        <w:t xml:space="preserve">, která je součástí systému eRecept (modul ePoukaz) a je určena pro </w:t>
      </w:r>
      <w:r w:rsidRPr="00B83DFF">
        <w:rPr>
          <w:b/>
          <w:bCs/>
        </w:rPr>
        <w:t>zdravotní pojišťovny</w:t>
      </w:r>
      <w:r w:rsidRPr="00B83DFF">
        <w:t>. Tato služba představuje oficiální komunikační rozhraní, jehož prostřednictvím zdravotní pojišťovna provádí všechna rozhodnutí týkající se schválení zdravotnických prostředků hrazených z veřejného zdravotního pojištění.</w:t>
      </w:r>
    </w:p>
    <w:p w14:paraId="3DDF3590" w14:textId="0071ACFC" w:rsidR="00B83DFF" w:rsidRPr="00B83DFF" w:rsidRDefault="00B83DFF" w:rsidP="00B83DFF">
      <w:r w:rsidRPr="00B83DFF">
        <w:t xml:space="preserve">Webová služba </w:t>
      </w:r>
      <w:r w:rsidRPr="00B83DFF">
        <w:rPr>
          <w:b/>
          <w:bCs/>
        </w:rPr>
        <w:t>„ProvestSchvaleni“</w:t>
      </w:r>
      <w:r w:rsidRPr="00B83DFF">
        <w:t xml:space="preserve"> umožňuje zdravotní pojišťovně provést kompletní správu schvalovacího procesu ePoukazu:</w:t>
      </w:r>
    </w:p>
    <w:p w14:paraId="3716A3C3" w14:textId="77777777" w:rsidR="00B83DFF" w:rsidRPr="00B83DFF" w:rsidRDefault="00B83DFF" w:rsidP="00F23004">
      <w:pPr>
        <w:numPr>
          <w:ilvl w:val="0"/>
          <w:numId w:val="62"/>
        </w:numPr>
      </w:pPr>
      <w:r w:rsidRPr="00B83DFF">
        <w:rPr>
          <w:b/>
          <w:bCs/>
        </w:rPr>
        <w:t>schválení</w:t>
      </w:r>
      <w:r w:rsidRPr="00B83DFF">
        <w:t xml:space="preserve"> ePoukazu,</w:t>
      </w:r>
    </w:p>
    <w:p w14:paraId="7A95507E" w14:textId="77777777" w:rsidR="00B83DFF" w:rsidRPr="00B83DFF" w:rsidRDefault="00B83DFF" w:rsidP="00F23004">
      <w:pPr>
        <w:numPr>
          <w:ilvl w:val="0"/>
          <w:numId w:val="62"/>
        </w:numPr>
      </w:pPr>
      <w:r w:rsidRPr="00B83DFF">
        <w:rPr>
          <w:b/>
          <w:bCs/>
        </w:rPr>
        <w:t>vrácení ePoukazu předepisujícímu</w:t>
      </w:r>
      <w:r w:rsidRPr="00B83DFF">
        <w:t xml:space="preserve"> k doplnění nebo opravě,</w:t>
      </w:r>
    </w:p>
    <w:p w14:paraId="4D3DFE1D" w14:textId="77777777" w:rsidR="00B83DFF" w:rsidRPr="00B83DFF" w:rsidRDefault="00B83DFF" w:rsidP="00F23004">
      <w:pPr>
        <w:numPr>
          <w:ilvl w:val="0"/>
          <w:numId w:val="62"/>
        </w:numPr>
      </w:pPr>
      <w:r w:rsidRPr="00B83DFF">
        <w:rPr>
          <w:b/>
          <w:bCs/>
        </w:rPr>
        <w:t>zamítnutí</w:t>
      </w:r>
      <w:r w:rsidRPr="00B83DFF">
        <w:t xml:space="preserve"> ePoukazu v případě nesplnění podmínek úhrady.</w:t>
      </w:r>
    </w:p>
    <w:p w14:paraId="5E4A809D" w14:textId="77777777" w:rsidR="00B83DFF" w:rsidRPr="00B83DFF" w:rsidRDefault="00B83DFF" w:rsidP="00B83DFF">
      <w:r w:rsidRPr="00B83DFF">
        <w:t>Tato služba je tedy klíčovým nástrojem pro elektronickou komunikaci mezi zdravotní pojišťovnou a systémem eRecept v situacích, kdy legislativa nebo nastavení úhradového mechanismu vyžadují schválení zdravotnického prostředku.</w:t>
      </w:r>
    </w:p>
    <w:p w14:paraId="6B34FE52" w14:textId="47DB6E9E" w:rsidR="00B83DFF" w:rsidRPr="00B83DFF" w:rsidRDefault="00B83DFF" w:rsidP="00B83DFF">
      <w:r w:rsidRPr="00B83DFF">
        <w:t>Zdravotní pojišťovna provádí rozhodnutí o schválení ePoukazu výhradně prostřednictvím této služby. Rozhodnutí je následně zaneseno do systému eRecept a je okamžitě dostupné předepisujícímu i výdejně zdravotnických</w:t>
      </w:r>
      <w:r>
        <w:t xml:space="preserve"> prostředků</w:t>
      </w:r>
      <w:r w:rsidRPr="00B83DFF">
        <w:t>.</w:t>
      </w:r>
    </w:p>
    <w:p w14:paraId="76C8CE0C" w14:textId="77777777" w:rsidR="00B83DFF" w:rsidRDefault="00B83DFF" w:rsidP="00B83DFF">
      <w:pPr>
        <w:pStyle w:val="AQNadpis2"/>
      </w:pPr>
      <w:bookmarkStart w:id="287" w:name="_Toc206586903"/>
      <w:bookmarkStart w:id="288" w:name="_Toc235179473"/>
      <w:r>
        <w:t>Povinné předání ePoukazu ke schválení</w:t>
      </w:r>
      <w:bookmarkEnd w:id="287"/>
      <w:bookmarkEnd w:id="288"/>
    </w:p>
    <w:p w14:paraId="1095941B" w14:textId="3C5054F6" w:rsidR="00B83DFF" w:rsidRPr="001E0F48" w:rsidRDefault="00B83DFF" w:rsidP="00B83DFF">
      <w:r w:rsidRPr="001E0F48">
        <w:t>V souladu s platnou legislativou je nutné vždy schvalovat zdravotnické prostředky, které mají v číselníku ve sloupci LIMx uveden symbol „Z“, s výjimkou zdravotnických prostředků zařazených do</w:t>
      </w:r>
      <w:r w:rsidR="003D2B52">
        <w:t>n</w:t>
      </w:r>
    </w:p>
    <w:p w14:paraId="555F7918" w14:textId="77777777" w:rsidR="00B83DFF" w:rsidRDefault="00B83DFF" w:rsidP="00254FEF">
      <w:pPr>
        <w:pStyle w:val="Odstavecseseznamem"/>
        <w:numPr>
          <w:ilvl w:val="0"/>
          <w:numId w:val="38"/>
        </w:numPr>
      </w:pPr>
      <w:r w:rsidRPr="00913AC4">
        <w:t>podskupiny 01.02 vyjma UHS 01.02.13.17</w:t>
      </w:r>
    </w:p>
    <w:p w14:paraId="4AB56AC8" w14:textId="77777777" w:rsidR="00B83DFF" w:rsidRDefault="00B83DFF" w:rsidP="00254FEF">
      <w:pPr>
        <w:pStyle w:val="Odstavecseseznamem"/>
        <w:numPr>
          <w:ilvl w:val="0"/>
          <w:numId w:val="38"/>
        </w:numPr>
      </w:pPr>
      <w:r w:rsidRPr="00913AC4">
        <w:t>UHS 05.02.04.02</w:t>
      </w:r>
    </w:p>
    <w:p w14:paraId="2CCE4510" w14:textId="77777777" w:rsidR="00B83DFF" w:rsidRDefault="00B83DFF" w:rsidP="00254FEF">
      <w:pPr>
        <w:pStyle w:val="Odstavecseseznamem"/>
        <w:numPr>
          <w:ilvl w:val="0"/>
          <w:numId w:val="38"/>
        </w:numPr>
      </w:pPr>
      <w:r w:rsidRPr="00913AC4">
        <w:t>UHS 05.02.05.01</w:t>
      </w:r>
    </w:p>
    <w:p w14:paraId="003C3874" w14:textId="77777777" w:rsidR="00B83DFF" w:rsidRPr="00913AC4" w:rsidRDefault="00B83DFF" w:rsidP="00254FEF">
      <w:pPr>
        <w:pStyle w:val="Odstavecseseznamem"/>
        <w:numPr>
          <w:ilvl w:val="0"/>
          <w:numId w:val="38"/>
        </w:numPr>
      </w:pPr>
      <w:r w:rsidRPr="00913AC4">
        <w:t>skupiny 2.1.3 uvedené v Příloze C Tabulka 2 zákona 48/1997 Sb. a v</w:t>
      </w:r>
      <w:r>
        <w:t> </w:t>
      </w:r>
      <w:r w:rsidRPr="00913AC4">
        <w:t>číselní</w:t>
      </w:r>
      <w:r>
        <w:t>ku zdravotnických prostředků (SCAU)</w:t>
      </w:r>
      <w:r w:rsidRPr="00913AC4">
        <w:t xml:space="preserve"> pod </w:t>
      </w:r>
      <w:r>
        <w:t xml:space="preserve">SÚKL </w:t>
      </w:r>
      <w:r w:rsidRPr="00913AC4">
        <w:t>kódem 4000007</w:t>
      </w:r>
    </w:p>
    <w:p w14:paraId="214E721D" w14:textId="77777777" w:rsidR="00B83DFF" w:rsidRPr="001E0F48" w:rsidRDefault="00B83DFF" w:rsidP="00B83DFF">
      <w:pPr>
        <w:rPr>
          <w:lang w:eastAsia="cs-CZ"/>
        </w:rPr>
      </w:pPr>
      <w:bookmarkStart w:id="289" w:name="_Toc206586904"/>
      <w:r w:rsidRPr="001E0F48">
        <w:rPr>
          <w:lang w:eastAsia="cs-CZ"/>
        </w:rPr>
        <w:t>Z uvedeného vyplývá, že pokud je ve sloupci LIMx uvedeno „Z“, zdravotnický prostředek se standardně vždy schvaluje, s výjimkou případů, kdy spadá buď do určité úhradové skupiny, nebo se jedná o konkrétní kód zdravotnického prostředku uvedený mezi výjimkami.</w:t>
      </w:r>
    </w:p>
    <w:p w14:paraId="597C9050" w14:textId="77777777" w:rsidR="00B83DFF" w:rsidRDefault="00B83DFF" w:rsidP="00B83DFF"/>
    <w:p w14:paraId="1AB923C2" w14:textId="77777777" w:rsidR="00B83DFF" w:rsidRPr="00F30CFE" w:rsidRDefault="00B83DFF" w:rsidP="00B83DFF">
      <w:r w:rsidRPr="00F30CFE">
        <w:t>Výjimky</w:t>
      </w:r>
      <w:bookmarkStart w:id="290" w:name="_Toc206586905"/>
      <w:bookmarkEnd w:id="289"/>
      <w:r>
        <w:t xml:space="preserve"> - ú</w:t>
      </w:r>
      <w:r w:rsidRPr="00F30CFE">
        <w:t>hradové skupiny</w:t>
      </w:r>
      <w:bookmarkEnd w:id="290"/>
    </w:p>
    <w:tbl>
      <w:tblPr>
        <w:tblStyle w:val="Tabulka"/>
        <w:tblW w:w="0" w:type="auto"/>
        <w:tblLook w:val="04A0" w:firstRow="1" w:lastRow="0" w:firstColumn="1" w:lastColumn="0" w:noHBand="0" w:noVBand="1"/>
      </w:tblPr>
      <w:tblGrid>
        <w:gridCol w:w="2117"/>
      </w:tblGrid>
      <w:tr w:rsidR="00B83DFF" w:rsidRPr="00F30CFE" w14:paraId="74B843D6" w14:textId="77777777" w:rsidTr="001D789E">
        <w:tc>
          <w:tcPr>
            <w:tcW w:w="2117" w:type="dxa"/>
          </w:tcPr>
          <w:p w14:paraId="4B9D8305" w14:textId="77777777" w:rsidR="00B83DFF" w:rsidRPr="00F30CFE" w:rsidRDefault="00B83DFF" w:rsidP="001D789E">
            <w:r>
              <w:t>Kód úhradové skupiny</w:t>
            </w:r>
          </w:p>
        </w:tc>
      </w:tr>
      <w:tr w:rsidR="00B83DFF" w:rsidRPr="00F30CFE" w14:paraId="5220ACF0" w14:textId="77777777" w:rsidTr="001D789E">
        <w:tc>
          <w:tcPr>
            <w:tcW w:w="2117" w:type="dxa"/>
          </w:tcPr>
          <w:p w14:paraId="5C0F4D98" w14:textId="77777777" w:rsidR="00B83DFF" w:rsidRPr="00F30CFE" w:rsidRDefault="00B83DFF" w:rsidP="001D789E">
            <w:pPr>
              <w:jc w:val="left"/>
            </w:pPr>
            <w:r w:rsidRPr="00F30CFE">
              <w:lastRenderedPageBreak/>
              <w:t>01.02.01.01</w:t>
            </w:r>
          </w:p>
        </w:tc>
      </w:tr>
      <w:tr w:rsidR="00B83DFF" w:rsidRPr="00F30CFE" w14:paraId="2CABD21A" w14:textId="77777777" w:rsidTr="001D789E">
        <w:tc>
          <w:tcPr>
            <w:tcW w:w="2117" w:type="dxa"/>
          </w:tcPr>
          <w:p w14:paraId="4A976288" w14:textId="77777777" w:rsidR="00B83DFF" w:rsidRPr="00F30CFE" w:rsidRDefault="00B83DFF" w:rsidP="001D789E">
            <w:r w:rsidRPr="00F30CFE">
              <w:t>01.02.01.02</w:t>
            </w:r>
          </w:p>
        </w:tc>
      </w:tr>
      <w:tr w:rsidR="00B83DFF" w:rsidRPr="00F30CFE" w14:paraId="02A21EEF" w14:textId="77777777" w:rsidTr="001D789E">
        <w:tc>
          <w:tcPr>
            <w:tcW w:w="2117" w:type="dxa"/>
          </w:tcPr>
          <w:p w14:paraId="56A7E8FD" w14:textId="77777777" w:rsidR="00B83DFF" w:rsidRPr="00F30CFE" w:rsidRDefault="00B83DFF" w:rsidP="001D789E">
            <w:r w:rsidRPr="00F30CFE">
              <w:t>01.02.01.03</w:t>
            </w:r>
          </w:p>
        </w:tc>
      </w:tr>
      <w:tr w:rsidR="00B83DFF" w:rsidRPr="00F30CFE" w14:paraId="54666AA3" w14:textId="77777777" w:rsidTr="001D789E">
        <w:tc>
          <w:tcPr>
            <w:tcW w:w="2117" w:type="dxa"/>
          </w:tcPr>
          <w:p w14:paraId="20897551" w14:textId="77777777" w:rsidR="00B83DFF" w:rsidRPr="00F30CFE" w:rsidRDefault="00B83DFF" w:rsidP="001D789E">
            <w:r w:rsidRPr="00F30CFE">
              <w:t>01.02.01.04</w:t>
            </w:r>
          </w:p>
        </w:tc>
      </w:tr>
      <w:tr w:rsidR="00B83DFF" w:rsidRPr="00F30CFE" w14:paraId="75A3FD34" w14:textId="77777777" w:rsidTr="001D789E">
        <w:tc>
          <w:tcPr>
            <w:tcW w:w="2117" w:type="dxa"/>
          </w:tcPr>
          <w:p w14:paraId="7815C142" w14:textId="77777777" w:rsidR="00B83DFF" w:rsidRPr="00F30CFE" w:rsidRDefault="00B83DFF" w:rsidP="001D789E">
            <w:r w:rsidRPr="00F30CFE">
              <w:t>01.02.01.05</w:t>
            </w:r>
          </w:p>
        </w:tc>
      </w:tr>
      <w:tr w:rsidR="00B83DFF" w:rsidRPr="00F30CFE" w14:paraId="3B3C439A" w14:textId="77777777" w:rsidTr="001D789E">
        <w:tc>
          <w:tcPr>
            <w:tcW w:w="2117" w:type="dxa"/>
          </w:tcPr>
          <w:p w14:paraId="2F35BA63" w14:textId="77777777" w:rsidR="00B83DFF" w:rsidRPr="00F30CFE" w:rsidRDefault="00B83DFF" w:rsidP="001D789E">
            <w:r w:rsidRPr="00F30CFE">
              <w:t>01.02.02.01</w:t>
            </w:r>
          </w:p>
        </w:tc>
      </w:tr>
      <w:tr w:rsidR="00B83DFF" w:rsidRPr="00F30CFE" w14:paraId="4A053AFE" w14:textId="77777777" w:rsidTr="001D789E">
        <w:tc>
          <w:tcPr>
            <w:tcW w:w="2117" w:type="dxa"/>
          </w:tcPr>
          <w:p w14:paraId="11FA4A68" w14:textId="77777777" w:rsidR="00B83DFF" w:rsidRPr="00F30CFE" w:rsidRDefault="00B83DFF" w:rsidP="001D789E">
            <w:r w:rsidRPr="00F30CFE">
              <w:t>01.02.02.02</w:t>
            </w:r>
          </w:p>
        </w:tc>
      </w:tr>
      <w:tr w:rsidR="00B83DFF" w:rsidRPr="00F30CFE" w14:paraId="4AD41ABC" w14:textId="77777777" w:rsidTr="001D789E">
        <w:tc>
          <w:tcPr>
            <w:tcW w:w="2117" w:type="dxa"/>
          </w:tcPr>
          <w:p w14:paraId="45B4F97D" w14:textId="77777777" w:rsidR="00B83DFF" w:rsidRPr="00F30CFE" w:rsidRDefault="00B83DFF" w:rsidP="001D789E">
            <w:r w:rsidRPr="00F30CFE">
              <w:t>01.02.03.01</w:t>
            </w:r>
          </w:p>
        </w:tc>
      </w:tr>
      <w:tr w:rsidR="00B83DFF" w:rsidRPr="00F30CFE" w14:paraId="4C24D912" w14:textId="77777777" w:rsidTr="001D789E">
        <w:tc>
          <w:tcPr>
            <w:tcW w:w="2117" w:type="dxa"/>
          </w:tcPr>
          <w:p w14:paraId="46126E78" w14:textId="77777777" w:rsidR="00B83DFF" w:rsidRPr="00F30CFE" w:rsidRDefault="00B83DFF" w:rsidP="001D789E">
            <w:r w:rsidRPr="00F30CFE">
              <w:t>01.02.03.02</w:t>
            </w:r>
          </w:p>
        </w:tc>
      </w:tr>
      <w:tr w:rsidR="00B83DFF" w:rsidRPr="00F30CFE" w14:paraId="21C98221" w14:textId="77777777" w:rsidTr="001D789E">
        <w:tc>
          <w:tcPr>
            <w:tcW w:w="2117" w:type="dxa"/>
          </w:tcPr>
          <w:p w14:paraId="3CA85B76" w14:textId="77777777" w:rsidR="00B83DFF" w:rsidRPr="00F30CFE" w:rsidRDefault="00B83DFF" w:rsidP="001D789E">
            <w:r w:rsidRPr="00F30CFE">
              <w:t>01.02.03.03</w:t>
            </w:r>
          </w:p>
        </w:tc>
      </w:tr>
      <w:tr w:rsidR="00B83DFF" w:rsidRPr="00F30CFE" w14:paraId="5BF12A7A" w14:textId="77777777" w:rsidTr="001D789E">
        <w:tc>
          <w:tcPr>
            <w:tcW w:w="2117" w:type="dxa"/>
          </w:tcPr>
          <w:p w14:paraId="4A91F1AC" w14:textId="77777777" w:rsidR="00B83DFF" w:rsidRPr="00F30CFE" w:rsidRDefault="00B83DFF" w:rsidP="001D789E">
            <w:r w:rsidRPr="00F30CFE">
              <w:t>01.02.03.04</w:t>
            </w:r>
          </w:p>
        </w:tc>
      </w:tr>
      <w:tr w:rsidR="00B83DFF" w:rsidRPr="00F30CFE" w14:paraId="2620B233" w14:textId="77777777" w:rsidTr="001D789E">
        <w:tc>
          <w:tcPr>
            <w:tcW w:w="2117" w:type="dxa"/>
          </w:tcPr>
          <w:p w14:paraId="4DF75FBD" w14:textId="77777777" w:rsidR="00B83DFF" w:rsidRPr="00F30CFE" w:rsidRDefault="00B83DFF" w:rsidP="001D789E">
            <w:r w:rsidRPr="00F30CFE">
              <w:t>01.02.04.01</w:t>
            </w:r>
          </w:p>
        </w:tc>
      </w:tr>
      <w:tr w:rsidR="00B83DFF" w:rsidRPr="00F30CFE" w14:paraId="5976BC70" w14:textId="77777777" w:rsidTr="001D789E">
        <w:tc>
          <w:tcPr>
            <w:tcW w:w="2117" w:type="dxa"/>
          </w:tcPr>
          <w:p w14:paraId="4F610E84" w14:textId="77777777" w:rsidR="00B83DFF" w:rsidRPr="00F30CFE" w:rsidRDefault="00B83DFF" w:rsidP="001D789E">
            <w:r w:rsidRPr="00F30CFE">
              <w:t>01.02.04.02</w:t>
            </w:r>
          </w:p>
        </w:tc>
      </w:tr>
      <w:tr w:rsidR="00B83DFF" w:rsidRPr="00F30CFE" w14:paraId="063E5F7C" w14:textId="77777777" w:rsidTr="001D789E">
        <w:tc>
          <w:tcPr>
            <w:tcW w:w="2117" w:type="dxa"/>
          </w:tcPr>
          <w:p w14:paraId="3B27F066" w14:textId="77777777" w:rsidR="00B83DFF" w:rsidRPr="00F30CFE" w:rsidRDefault="00B83DFF" w:rsidP="001D789E">
            <w:r w:rsidRPr="00F30CFE">
              <w:t>01.02.04.03</w:t>
            </w:r>
          </w:p>
        </w:tc>
      </w:tr>
      <w:tr w:rsidR="00B83DFF" w:rsidRPr="00F30CFE" w14:paraId="7007314E" w14:textId="77777777" w:rsidTr="001D789E">
        <w:tc>
          <w:tcPr>
            <w:tcW w:w="2117" w:type="dxa"/>
          </w:tcPr>
          <w:p w14:paraId="21E1D723" w14:textId="77777777" w:rsidR="00B83DFF" w:rsidRPr="00F30CFE" w:rsidRDefault="00B83DFF" w:rsidP="001D789E">
            <w:r w:rsidRPr="00F30CFE">
              <w:t>01.02.04.04</w:t>
            </w:r>
          </w:p>
        </w:tc>
      </w:tr>
      <w:tr w:rsidR="00B83DFF" w:rsidRPr="00F30CFE" w14:paraId="6D3D74A5" w14:textId="77777777" w:rsidTr="001D789E">
        <w:tc>
          <w:tcPr>
            <w:tcW w:w="2117" w:type="dxa"/>
          </w:tcPr>
          <w:p w14:paraId="5EFB6423" w14:textId="77777777" w:rsidR="00B83DFF" w:rsidRPr="00F30CFE" w:rsidRDefault="00B83DFF" w:rsidP="001D789E">
            <w:r w:rsidRPr="00F30CFE">
              <w:t>01.02.04.05</w:t>
            </w:r>
          </w:p>
        </w:tc>
      </w:tr>
      <w:tr w:rsidR="00B83DFF" w:rsidRPr="00F30CFE" w14:paraId="3DDA4AB5" w14:textId="77777777" w:rsidTr="001D789E">
        <w:tc>
          <w:tcPr>
            <w:tcW w:w="2117" w:type="dxa"/>
          </w:tcPr>
          <w:p w14:paraId="69B0C74A" w14:textId="77777777" w:rsidR="00B83DFF" w:rsidRPr="00F30CFE" w:rsidRDefault="00B83DFF" w:rsidP="001D789E">
            <w:r w:rsidRPr="00F30CFE">
              <w:t>01.02.05.01</w:t>
            </w:r>
          </w:p>
        </w:tc>
      </w:tr>
      <w:tr w:rsidR="00B83DFF" w:rsidRPr="00F30CFE" w14:paraId="574EC042" w14:textId="77777777" w:rsidTr="001D789E">
        <w:tc>
          <w:tcPr>
            <w:tcW w:w="2117" w:type="dxa"/>
          </w:tcPr>
          <w:p w14:paraId="7A70E003" w14:textId="77777777" w:rsidR="00B83DFF" w:rsidRPr="00F30CFE" w:rsidRDefault="00B83DFF" w:rsidP="001D789E">
            <w:r w:rsidRPr="00F30CFE">
              <w:t>01.02.05.02</w:t>
            </w:r>
          </w:p>
        </w:tc>
      </w:tr>
      <w:tr w:rsidR="00B83DFF" w:rsidRPr="00F30CFE" w14:paraId="46D1A167" w14:textId="77777777" w:rsidTr="001D789E">
        <w:tc>
          <w:tcPr>
            <w:tcW w:w="2117" w:type="dxa"/>
          </w:tcPr>
          <w:p w14:paraId="033296D8" w14:textId="77777777" w:rsidR="00B83DFF" w:rsidRPr="00F30CFE" w:rsidRDefault="00B83DFF" w:rsidP="001D789E">
            <w:r w:rsidRPr="00F30CFE">
              <w:t>01.02.05.03</w:t>
            </w:r>
          </w:p>
        </w:tc>
      </w:tr>
      <w:tr w:rsidR="00B83DFF" w:rsidRPr="00F30CFE" w14:paraId="2548B369" w14:textId="77777777" w:rsidTr="001D789E">
        <w:tc>
          <w:tcPr>
            <w:tcW w:w="2117" w:type="dxa"/>
          </w:tcPr>
          <w:p w14:paraId="7329CA74" w14:textId="77777777" w:rsidR="00B83DFF" w:rsidRPr="00F30CFE" w:rsidRDefault="00B83DFF" w:rsidP="001D789E">
            <w:r w:rsidRPr="00F30CFE">
              <w:t>01.02.05.04</w:t>
            </w:r>
          </w:p>
        </w:tc>
      </w:tr>
      <w:tr w:rsidR="00B83DFF" w:rsidRPr="00F30CFE" w14:paraId="306D128D" w14:textId="77777777" w:rsidTr="001D789E">
        <w:tc>
          <w:tcPr>
            <w:tcW w:w="2117" w:type="dxa"/>
          </w:tcPr>
          <w:p w14:paraId="711792F1" w14:textId="77777777" w:rsidR="00B83DFF" w:rsidRPr="00F30CFE" w:rsidRDefault="00B83DFF" w:rsidP="001D789E">
            <w:r w:rsidRPr="00F30CFE">
              <w:t>01.02.06.01</w:t>
            </w:r>
          </w:p>
        </w:tc>
      </w:tr>
      <w:tr w:rsidR="00B83DFF" w:rsidRPr="00F30CFE" w14:paraId="780A3159" w14:textId="77777777" w:rsidTr="001D789E">
        <w:tc>
          <w:tcPr>
            <w:tcW w:w="2117" w:type="dxa"/>
          </w:tcPr>
          <w:p w14:paraId="636D6D62" w14:textId="77777777" w:rsidR="00B83DFF" w:rsidRPr="00F30CFE" w:rsidRDefault="00B83DFF" w:rsidP="001D789E">
            <w:r w:rsidRPr="00F30CFE">
              <w:t>01.02.06.02</w:t>
            </w:r>
          </w:p>
        </w:tc>
      </w:tr>
      <w:tr w:rsidR="00B83DFF" w:rsidRPr="00F30CFE" w14:paraId="314254EA" w14:textId="77777777" w:rsidTr="001D789E">
        <w:tc>
          <w:tcPr>
            <w:tcW w:w="2117" w:type="dxa"/>
          </w:tcPr>
          <w:p w14:paraId="3A1420FD" w14:textId="77777777" w:rsidR="00B83DFF" w:rsidRPr="00F30CFE" w:rsidRDefault="00B83DFF" w:rsidP="001D789E">
            <w:r w:rsidRPr="00F30CFE">
              <w:t>01.02.06.03</w:t>
            </w:r>
          </w:p>
        </w:tc>
      </w:tr>
      <w:tr w:rsidR="00B83DFF" w:rsidRPr="00F30CFE" w14:paraId="6863B845" w14:textId="77777777" w:rsidTr="001D789E">
        <w:tc>
          <w:tcPr>
            <w:tcW w:w="2117" w:type="dxa"/>
          </w:tcPr>
          <w:p w14:paraId="58C06807" w14:textId="77777777" w:rsidR="00B83DFF" w:rsidRPr="00F30CFE" w:rsidRDefault="00B83DFF" w:rsidP="001D789E">
            <w:r w:rsidRPr="00F30CFE">
              <w:t>01.02.06.04</w:t>
            </w:r>
          </w:p>
        </w:tc>
      </w:tr>
      <w:tr w:rsidR="00B83DFF" w:rsidRPr="00F30CFE" w14:paraId="45436B63" w14:textId="77777777" w:rsidTr="001D789E">
        <w:tc>
          <w:tcPr>
            <w:tcW w:w="2117" w:type="dxa"/>
          </w:tcPr>
          <w:p w14:paraId="54A12634" w14:textId="77777777" w:rsidR="00B83DFF" w:rsidRPr="00F30CFE" w:rsidRDefault="00B83DFF" w:rsidP="001D789E">
            <w:r w:rsidRPr="00F30CFE">
              <w:t>01.02.07.01</w:t>
            </w:r>
          </w:p>
        </w:tc>
      </w:tr>
      <w:tr w:rsidR="00B83DFF" w:rsidRPr="00F30CFE" w14:paraId="0D0E276B" w14:textId="77777777" w:rsidTr="001D789E">
        <w:tc>
          <w:tcPr>
            <w:tcW w:w="2117" w:type="dxa"/>
          </w:tcPr>
          <w:p w14:paraId="467B8E48" w14:textId="77777777" w:rsidR="00B83DFF" w:rsidRPr="00F30CFE" w:rsidRDefault="00B83DFF" w:rsidP="001D789E">
            <w:r w:rsidRPr="00F30CFE">
              <w:t>01.02.07.02</w:t>
            </w:r>
          </w:p>
        </w:tc>
      </w:tr>
      <w:tr w:rsidR="00B83DFF" w:rsidRPr="00F30CFE" w14:paraId="02DBC435" w14:textId="77777777" w:rsidTr="001D789E">
        <w:tc>
          <w:tcPr>
            <w:tcW w:w="2117" w:type="dxa"/>
          </w:tcPr>
          <w:p w14:paraId="730ADD61" w14:textId="77777777" w:rsidR="00B83DFF" w:rsidRPr="00F30CFE" w:rsidRDefault="00B83DFF" w:rsidP="001D789E">
            <w:r w:rsidRPr="00F30CFE">
              <w:t>01.02.07.03</w:t>
            </w:r>
          </w:p>
        </w:tc>
      </w:tr>
      <w:tr w:rsidR="00B83DFF" w:rsidRPr="00F30CFE" w14:paraId="3DD97D3E" w14:textId="77777777" w:rsidTr="001D789E">
        <w:tc>
          <w:tcPr>
            <w:tcW w:w="2117" w:type="dxa"/>
          </w:tcPr>
          <w:p w14:paraId="4402E35F" w14:textId="77777777" w:rsidR="00B83DFF" w:rsidRPr="00F30CFE" w:rsidRDefault="00B83DFF" w:rsidP="001D789E">
            <w:r w:rsidRPr="00F30CFE">
              <w:t>01.02.07.04</w:t>
            </w:r>
          </w:p>
        </w:tc>
      </w:tr>
      <w:tr w:rsidR="00B83DFF" w:rsidRPr="00F30CFE" w14:paraId="21758458" w14:textId="77777777" w:rsidTr="001D789E">
        <w:tc>
          <w:tcPr>
            <w:tcW w:w="2117" w:type="dxa"/>
          </w:tcPr>
          <w:p w14:paraId="5BA69A2D" w14:textId="77777777" w:rsidR="00B83DFF" w:rsidRPr="00F30CFE" w:rsidRDefault="00B83DFF" w:rsidP="001D789E">
            <w:r w:rsidRPr="00F30CFE">
              <w:t>01.02.07.05</w:t>
            </w:r>
          </w:p>
        </w:tc>
      </w:tr>
      <w:tr w:rsidR="00B83DFF" w:rsidRPr="00F30CFE" w14:paraId="527F3917" w14:textId="77777777" w:rsidTr="001D789E">
        <w:tc>
          <w:tcPr>
            <w:tcW w:w="2117" w:type="dxa"/>
          </w:tcPr>
          <w:p w14:paraId="3462EF33" w14:textId="77777777" w:rsidR="00B83DFF" w:rsidRPr="00F30CFE" w:rsidRDefault="00B83DFF" w:rsidP="001D789E">
            <w:r w:rsidRPr="00F30CFE">
              <w:lastRenderedPageBreak/>
              <w:t>01.02.07.06</w:t>
            </w:r>
          </w:p>
        </w:tc>
      </w:tr>
      <w:tr w:rsidR="00B83DFF" w:rsidRPr="00F30CFE" w14:paraId="14E1D11B" w14:textId="77777777" w:rsidTr="001D789E">
        <w:tc>
          <w:tcPr>
            <w:tcW w:w="2117" w:type="dxa"/>
          </w:tcPr>
          <w:p w14:paraId="75BDFEB8" w14:textId="77777777" w:rsidR="00B83DFF" w:rsidRPr="00F30CFE" w:rsidRDefault="00B83DFF" w:rsidP="001D789E">
            <w:r w:rsidRPr="00F30CFE">
              <w:t>01.02.07.07</w:t>
            </w:r>
          </w:p>
        </w:tc>
      </w:tr>
      <w:tr w:rsidR="00B83DFF" w:rsidRPr="00F30CFE" w14:paraId="7B34DAC1" w14:textId="77777777" w:rsidTr="001D789E">
        <w:tc>
          <w:tcPr>
            <w:tcW w:w="2117" w:type="dxa"/>
          </w:tcPr>
          <w:p w14:paraId="361FC0D1" w14:textId="77777777" w:rsidR="00B83DFF" w:rsidRPr="00F30CFE" w:rsidRDefault="00B83DFF" w:rsidP="001D789E">
            <w:r w:rsidRPr="00F30CFE">
              <w:t>01.02.07.08</w:t>
            </w:r>
          </w:p>
        </w:tc>
      </w:tr>
      <w:tr w:rsidR="00B83DFF" w:rsidRPr="00F30CFE" w14:paraId="173D78A9" w14:textId="77777777" w:rsidTr="001D789E">
        <w:tc>
          <w:tcPr>
            <w:tcW w:w="2117" w:type="dxa"/>
          </w:tcPr>
          <w:p w14:paraId="35B90D3C" w14:textId="77777777" w:rsidR="00B83DFF" w:rsidRPr="00F30CFE" w:rsidRDefault="00B83DFF" w:rsidP="001D789E">
            <w:r w:rsidRPr="00F30CFE">
              <w:t>01.02.07.09</w:t>
            </w:r>
          </w:p>
        </w:tc>
      </w:tr>
      <w:tr w:rsidR="00B83DFF" w:rsidRPr="00F30CFE" w14:paraId="498C16D8" w14:textId="77777777" w:rsidTr="001D789E">
        <w:tc>
          <w:tcPr>
            <w:tcW w:w="2117" w:type="dxa"/>
          </w:tcPr>
          <w:p w14:paraId="2C4AB846" w14:textId="77777777" w:rsidR="00B83DFF" w:rsidRPr="00F30CFE" w:rsidRDefault="00B83DFF" w:rsidP="001D789E">
            <w:r w:rsidRPr="00F30CFE">
              <w:t>01.02.07.10</w:t>
            </w:r>
          </w:p>
        </w:tc>
      </w:tr>
      <w:tr w:rsidR="00B83DFF" w:rsidRPr="00F30CFE" w14:paraId="439BC2B2" w14:textId="77777777" w:rsidTr="001D789E">
        <w:tc>
          <w:tcPr>
            <w:tcW w:w="2117" w:type="dxa"/>
          </w:tcPr>
          <w:p w14:paraId="1E5525E7" w14:textId="77777777" w:rsidR="00B83DFF" w:rsidRPr="00F30CFE" w:rsidRDefault="00B83DFF" w:rsidP="001D789E">
            <w:r w:rsidRPr="00F30CFE">
              <w:t>01.02.07.11</w:t>
            </w:r>
          </w:p>
        </w:tc>
      </w:tr>
      <w:tr w:rsidR="00B83DFF" w:rsidRPr="00F30CFE" w14:paraId="251966BD" w14:textId="77777777" w:rsidTr="001D789E">
        <w:tc>
          <w:tcPr>
            <w:tcW w:w="2117" w:type="dxa"/>
          </w:tcPr>
          <w:p w14:paraId="4988EDD8" w14:textId="77777777" w:rsidR="00B83DFF" w:rsidRPr="00F30CFE" w:rsidRDefault="00B83DFF" w:rsidP="001D789E">
            <w:r w:rsidRPr="00F30CFE">
              <w:t>01.02.07.12</w:t>
            </w:r>
          </w:p>
        </w:tc>
      </w:tr>
      <w:tr w:rsidR="00B83DFF" w:rsidRPr="00F30CFE" w14:paraId="0F5803A2" w14:textId="77777777" w:rsidTr="001D789E">
        <w:tc>
          <w:tcPr>
            <w:tcW w:w="2117" w:type="dxa"/>
          </w:tcPr>
          <w:p w14:paraId="5A873062" w14:textId="77777777" w:rsidR="00B83DFF" w:rsidRPr="00F30CFE" w:rsidRDefault="00B83DFF" w:rsidP="001D789E">
            <w:r w:rsidRPr="00F30CFE">
              <w:t>01.02.08.01</w:t>
            </w:r>
          </w:p>
        </w:tc>
      </w:tr>
      <w:tr w:rsidR="00B83DFF" w:rsidRPr="00F30CFE" w14:paraId="3AC714BA" w14:textId="77777777" w:rsidTr="001D789E">
        <w:tc>
          <w:tcPr>
            <w:tcW w:w="2117" w:type="dxa"/>
          </w:tcPr>
          <w:p w14:paraId="3E902422" w14:textId="77777777" w:rsidR="00B83DFF" w:rsidRPr="00F30CFE" w:rsidRDefault="00B83DFF" w:rsidP="001D789E">
            <w:r w:rsidRPr="00F30CFE">
              <w:t>01.02.08.02</w:t>
            </w:r>
          </w:p>
        </w:tc>
      </w:tr>
      <w:tr w:rsidR="00B83DFF" w:rsidRPr="00F30CFE" w14:paraId="1095D523" w14:textId="77777777" w:rsidTr="001D789E">
        <w:tc>
          <w:tcPr>
            <w:tcW w:w="2117" w:type="dxa"/>
          </w:tcPr>
          <w:p w14:paraId="0272FE63" w14:textId="77777777" w:rsidR="00B83DFF" w:rsidRPr="00F30CFE" w:rsidRDefault="00B83DFF" w:rsidP="001D789E">
            <w:r w:rsidRPr="00F30CFE">
              <w:t>01.02.08.03</w:t>
            </w:r>
          </w:p>
        </w:tc>
      </w:tr>
      <w:tr w:rsidR="00B83DFF" w:rsidRPr="00F30CFE" w14:paraId="2CD1604B" w14:textId="77777777" w:rsidTr="001D789E">
        <w:tc>
          <w:tcPr>
            <w:tcW w:w="2117" w:type="dxa"/>
          </w:tcPr>
          <w:p w14:paraId="5F1E69E5" w14:textId="77777777" w:rsidR="00B83DFF" w:rsidRPr="00F30CFE" w:rsidRDefault="00B83DFF" w:rsidP="001D789E">
            <w:r w:rsidRPr="00F30CFE">
              <w:t>01.02.08.04</w:t>
            </w:r>
          </w:p>
        </w:tc>
      </w:tr>
      <w:tr w:rsidR="00B83DFF" w:rsidRPr="00F30CFE" w14:paraId="65EA0D6D" w14:textId="77777777" w:rsidTr="001D789E">
        <w:tc>
          <w:tcPr>
            <w:tcW w:w="2117" w:type="dxa"/>
          </w:tcPr>
          <w:p w14:paraId="7767D883" w14:textId="77777777" w:rsidR="00B83DFF" w:rsidRPr="00F30CFE" w:rsidRDefault="00B83DFF" w:rsidP="001D789E">
            <w:r w:rsidRPr="00F30CFE">
              <w:t>01.02.09.01</w:t>
            </w:r>
          </w:p>
        </w:tc>
      </w:tr>
      <w:tr w:rsidR="00B83DFF" w:rsidRPr="00F30CFE" w14:paraId="51C62C0B" w14:textId="77777777" w:rsidTr="001D789E">
        <w:tc>
          <w:tcPr>
            <w:tcW w:w="2117" w:type="dxa"/>
          </w:tcPr>
          <w:p w14:paraId="5F1207E8" w14:textId="77777777" w:rsidR="00B83DFF" w:rsidRPr="00F30CFE" w:rsidRDefault="00B83DFF" w:rsidP="001D789E">
            <w:r w:rsidRPr="00F30CFE">
              <w:t>01.02.09.02</w:t>
            </w:r>
          </w:p>
        </w:tc>
      </w:tr>
      <w:tr w:rsidR="00B83DFF" w:rsidRPr="00F30CFE" w14:paraId="6CA1DAF2" w14:textId="77777777" w:rsidTr="001D789E">
        <w:tc>
          <w:tcPr>
            <w:tcW w:w="2117" w:type="dxa"/>
          </w:tcPr>
          <w:p w14:paraId="3A9476E4" w14:textId="77777777" w:rsidR="00B83DFF" w:rsidRPr="00F30CFE" w:rsidRDefault="00B83DFF" w:rsidP="001D789E">
            <w:r w:rsidRPr="00F30CFE">
              <w:t>01.02.10.01</w:t>
            </w:r>
          </w:p>
        </w:tc>
      </w:tr>
      <w:tr w:rsidR="00B83DFF" w:rsidRPr="00F30CFE" w14:paraId="3B882979" w14:textId="77777777" w:rsidTr="001D789E">
        <w:tc>
          <w:tcPr>
            <w:tcW w:w="2117" w:type="dxa"/>
          </w:tcPr>
          <w:p w14:paraId="1859791E" w14:textId="77777777" w:rsidR="00B83DFF" w:rsidRPr="00F30CFE" w:rsidRDefault="00B83DFF" w:rsidP="001D789E">
            <w:r w:rsidRPr="00F30CFE">
              <w:t>01.02.10.02</w:t>
            </w:r>
          </w:p>
        </w:tc>
      </w:tr>
      <w:tr w:rsidR="00B83DFF" w:rsidRPr="00F30CFE" w14:paraId="6920EC2F" w14:textId="77777777" w:rsidTr="001D789E">
        <w:tc>
          <w:tcPr>
            <w:tcW w:w="2117" w:type="dxa"/>
          </w:tcPr>
          <w:p w14:paraId="71ABDBEC" w14:textId="77777777" w:rsidR="00B83DFF" w:rsidRPr="00F30CFE" w:rsidRDefault="00B83DFF" w:rsidP="001D789E">
            <w:r w:rsidRPr="00F30CFE">
              <w:t>01.02.10.03</w:t>
            </w:r>
          </w:p>
        </w:tc>
      </w:tr>
      <w:tr w:rsidR="00105E58" w:rsidRPr="00105E58" w14:paraId="36A2D520" w14:textId="77777777" w:rsidTr="001D789E">
        <w:tc>
          <w:tcPr>
            <w:tcW w:w="2117" w:type="dxa"/>
          </w:tcPr>
          <w:p w14:paraId="7D0B5402" w14:textId="1DB7357F" w:rsidR="00105E58" w:rsidRPr="00105E58" w:rsidRDefault="00105E58" w:rsidP="00105E58">
            <w:r w:rsidRPr="00105E58">
              <w:t>01.02.10.04</w:t>
            </w:r>
          </w:p>
        </w:tc>
      </w:tr>
      <w:tr w:rsidR="00B83DFF" w:rsidRPr="00F30CFE" w14:paraId="57EE8246" w14:textId="77777777" w:rsidTr="001D789E">
        <w:tc>
          <w:tcPr>
            <w:tcW w:w="2117" w:type="dxa"/>
          </w:tcPr>
          <w:p w14:paraId="2F11C63B" w14:textId="77777777" w:rsidR="00B83DFF" w:rsidRPr="00F30CFE" w:rsidRDefault="00B83DFF" w:rsidP="001D789E">
            <w:r w:rsidRPr="00F30CFE">
              <w:t>01.02.11.01</w:t>
            </w:r>
          </w:p>
        </w:tc>
      </w:tr>
      <w:tr w:rsidR="00B83DFF" w:rsidRPr="00F30CFE" w14:paraId="0A8E3527" w14:textId="77777777" w:rsidTr="001D789E">
        <w:tc>
          <w:tcPr>
            <w:tcW w:w="2117" w:type="dxa"/>
          </w:tcPr>
          <w:p w14:paraId="7408A426" w14:textId="77777777" w:rsidR="00B83DFF" w:rsidRPr="00F30CFE" w:rsidRDefault="00B83DFF" w:rsidP="001D789E">
            <w:r w:rsidRPr="00F30CFE">
              <w:t>01.02.11.02</w:t>
            </w:r>
          </w:p>
        </w:tc>
      </w:tr>
      <w:tr w:rsidR="00B83DFF" w:rsidRPr="00F30CFE" w14:paraId="02D9ACCA" w14:textId="77777777" w:rsidTr="001D789E">
        <w:tc>
          <w:tcPr>
            <w:tcW w:w="2117" w:type="dxa"/>
          </w:tcPr>
          <w:p w14:paraId="0C99C9A6" w14:textId="77777777" w:rsidR="00B83DFF" w:rsidRPr="00F30CFE" w:rsidRDefault="00B83DFF" w:rsidP="001D789E">
            <w:r w:rsidRPr="00F30CFE">
              <w:t>01.02.12.02</w:t>
            </w:r>
          </w:p>
        </w:tc>
      </w:tr>
      <w:tr w:rsidR="00B83DFF" w:rsidRPr="00F30CFE" w14:paraId="21219AB7" w14:textId="77777777" w:rsidTr="001D789E">
        <w:tc>
          <w:tcPr>
            <w:tcW w:w="2117" w:type="dxa"/>
          </w:tcPr>
          <w:p w14:paraId="73C67FCC" w14:textId="77777777" w:rsidR="00B83DFF" w:rsidRPr="00F30CFE" w:rsidRDefault="00B83DFF" w:rsidP="001D789E">
            <w:r w:rsidRPr="00F30CFE">
              <w:t>01.02.13.03</w:t>
            </w:r>
          </w:p>
        </w:tc>
      </w:tr>
      <w:tr w:rsidR="00B83DFF" w:rsidRPr="00F30CFE" w14:paraId="2AA879AC" w14:textId="77777777" w:rsidTr="001D789E">
        <w:tc>
          <w:tcPr>
            <w:tcW w:w="2117" w:type="dxa"/>
          </w:tcPr>
          <w:p w14:paraId="213934BA" w14:textId="77777777" w:rsidR="00B83DFF" w:rsidRPr="00F30CFE" w:rsidRDefault="00B83DFF" w:rsidP="001D789E">
            <w:r w:rsidRPr="00F30CFE">
              <w:t>01.02.13.04</w:t>
            </w:r>
          </w:p>
        </w:tc>
      </w:tr>
      <w:tr w:rsidR="00B83DFF" w:rsidRPr="00F30CFE" w14:paraId="55925B78" w14:textId="77777777" w:rsidTr="001D789E">
        <w:tc>
          <w:tcPr>
            <w:tcW w:w="2117" w:type="dxa"/>
          </w:tcPr>
          <w:p w14:paraId="1C507482" w14:textId="77777777" w:rsidR="00B83DFF" w:rsidRPr="00F30CFE" w:rsidRDefault="00B83DFF" w:rsidP="001D789E">
            <w:r w:rsidRPr="00F30CFE">
              <w:t>01.02.13.05</w:t>
            </w:r>
          </w:p>
        </w:tc>
      </w:tr>
      <w:tr w:rsidR="00B83DFF" w:rsidRPr="00F30CFE" w14:paraId="2B40C569" w14:textId="77777777" w:rsidTr="001D789E">
        <w:tc>
          <w:tcPr>
            <w:tcW w:w="2117" w:type="dxa"/>
          </w:tcPr>
          <w:p w14:paraId="6ACBE5EE" w14:textId="77777777" w:rsidR="00B83DFF" w:rsidRPr="00F30CFE" w:rsidRDefault="00B83DFF" w:rsidP="001D789E">
            <w:r w:rsidRPr="00F30CFE">
              <w:t>01.02.13.06</w:t>
            </w:r>
          </w:p>
        </w:tc>
      </w:tr>
      <w:tr w:rsidR="00B83DFF" w:rsidRPr="00F30CFE" w14:paraId="74186D90" w14:textId="77777777" w:rsidTr="001D789E">
        <w:tc>
          <w:tcPr>
            <w:tcW w:w="2117" w:type="dxa"/>
          </w:tcPr>
          <w:p w14:paraId="6EE220FD" w14:textId="77777777" w:rsidR="00B83DFF" w:rsidRPr="00F30CFE" w:rsidRDefault="00B83DFF" w:rsidP="001D789E">
            <w:r w:rsidRPr="00F30CFE">
              <w:t>01.02.13.07</w:t>
            </w:r>
          </w:p>
        </w:tc>
      </w:tr>
      <w:tr w:rsidR="00B83DFF" w:rsidRPr="00F30CFE" w14:paraId="18ED8E1F" w14:textId="77777777" w:rsidTr="001D789E">
        <w:tc>
          <w:tcPr>
            <w:tcW w:w="2117" w:type="dxa"/>
          </w:tcPr>
          <w:p w14:paraId="68301DA1" w14:textId="77777777" w:rsidR="00B83DFF" w:rsidRPr="00F30CFE" w:rsidRDefault="00B83DFF" w:rsidP="001D789E">
            <w:r w:rsidRPr="00F30CFE">
              <w:t>01.02.13.08</w:t>
            </w:r>
          </w:p>
        </w:tc>
      </w:tr>
      <w:tr w:rsidR="00B83DFF" w:rsidRPr="00F30CFE" w14:paraId="698D3E15" w14:textId="77777777" w:rsidTr="001D789E">
        <w:tc>
          <w:tcPr>
            <w:tcW w:w="2117" w:type="dxa"/>
          </w:tcPr>
          <w:p w14:paraId="6C71EC90" w14:textId="77777777" w:rsidR="00B83DFF" w:rsidRPr="00F30CFE" w:rsidRDefault="00B83DFF" w:rsidP="001D789E">
            <w:r w:rsidRPr="00F30CFE">
              <w:t>01.02.13.09</w:t>
            </w:r>
          </w:p>
        </w:tc>
      </w:tr>
      <w:tr w:rsidR="00B83DFF" w:rsidRPr="00F30CFE" w14:paraId="390F5748" w14:textId="77777777" w:rsidTr="001D789E">
        <w:tc>
          <w:tcPr>
            <w:tcW w:w="2117" w:type="dxa"/>
          </w:tcPr>
          <w:p w14:paraId="6A938983" w14:textId="77777777" w:rsidR="00B83DFF" w:rsidRPr="00F30CFE" w:rsidRDefault="00B83DFF" w:rsidP="001D789E">
            <w:r w:rsidRPr="00F30CFE">
              <w:t>01.02.13.10</w:t>
            </w:r>
          </w:p>
        </w:tc>
      </w:tr>
      <w:tr w:rsidR="00B83DFF" w:rsidRPr="00F30CFE" w14:paraId="7F5581E4" w14:textId="77777777" w:rsidTr="001D789E">
        <w:tc>
          <w:tcPr>
            <w:tcW w:w="2117" w:type="dxa"/>
          </w:tcPr>
          <w:p w14:paraId="1C944631" w14:textId="77777777" w:rsidR="00B83DFF" w:rsidRPr="00F30CFE" w:rsidRDefault="00B83DFF" w:rsidP="001D789E">
            <w:r w:rsidRPr="00F30CFE">
              <w:t>01.02.13.12</w:t>
            </w:r>
          </w:p>
        </w:tc>
      </w:tr>
      <w:tr w:rsidR="00B83DFF" w:rsidRPr="00F30CFE" w14:paraId="5314C21F" w14:textId="77777777" w:rsidTr="001D789E">
        <w:tc>
          <w:tcPr>
            <w:tcW w:w="2117" w:type="dxa"/>
          </w:tcPr>
          <w:p w14:paraId="0E64FB98" w14:textId="77777777" w:rsidR="00B83DFF" w:rsidRPr="00F30CFE" w:rsidRDefault="00B83DFF" w:rsidP="001D789E">
            <w:r w:rsidRPr="00F30CFE">
              <w:lastRenderedPageBreak/>
              <w:t>01.02.13.13</w:t>
            </w:r>
          </w:p>
        </w:tc>
      </w:tr>
      <w:tr w:rsidR="00B83DFF" w:rsidRPr="00F30CFE" w14:paraId="55CF0BFD" w14:textId="77777777" w:rsidTr="001D789E">
        <w:tc>
          <w:tcPr>
            <w:tcW w:w="2117" w:type="dxa"/>
          </w:tcPr>
          <w:p w14:paraId="5E67F92D" w14:textId="77777777" w:rsidR="00B83DFF" w:rsidRPr="00F30CFE" w:rsidRDefault="00B83DFF" w:rsidP="001D789E">
            <w:r w:rsidRPr="00F30CFE">
              <w:t>01.02.13.14</w:t>
            </w:r>
          </w:p>
        </w:tc>
      </w:tr>
      <w:tr w:rsidR="00B83DFF" w:rsidRPr="00F30CFE" w14:paraId="748BB94F" w14:textId="77777777" w:rsidTr="001D789E">
        <w:tc>
          <w:tcPr>
            <w:tcW w:w="2117" w:type="dxa"/>
          </w:tcPr>
          <w:p w14:paraId="030BBE2F" w14:textId="77777777" w:rsidR="00B83DFF" w:rsidRPr="00F30CFE" w:rsidRDefault="00B83DFF" w:rsidP="001D789E">
            <w:r w:rsidRPr="00F30CFE">
              <w:t>01.02.13.15</w:t>
            </w:r>
          </w:p>
        </w:tc>
      </w:tr>
      <w:tr w:rsidR="00B83DFF" w:rsidRPr="00F30CFE" w14:paraId="509F040F" w14:textId="77777777" w:rsidTr="001D789E">
        <w:tc>
          <w:tcPr>
            <w:tcW w:w="2117" w:type="dxa"/>
          </w:tcPr>
          <w:p w14:paraId="2F50FA4C" w14:textId="77777777" w:rsidR="00B83DFF" w:rsidRPr="00F30CFE" w:rsidRDefault="00B83DFF" w:rsidP="001D789E">
            <w:r w:rsidRPr="00F30CFE">
              <w:t>01.02.13.16</w:t>
            </w:r>
          </w:p>
        </w:tc>
      </w:tr>
      <w:tr w:rsidR="00105E58" w:rsidRPr="00105E58" w14:paraId="3978F29D" w14:textId="77777777" w:rsidTr="001D789E">
        <w:tc>
          <w:tcPr>
            <w:tcW w:w="2117" w:type="dxa"/>
          </w:tcPr>
          <w:p w14:paraId="7A7A1B5F" w14:textId="3567CC26" w:rsidR="00105E58" w:rsidRPr="00105E58" w:rsidRDefault="00105E58" w:rsidP="00105E58">
            <w:r w:rsidRPr="00105E58">
              <w:t>01.02.13.18</w:t>
            </w:r>
          </w:p>
        </w:tc>
      </w:tr>
      <w:tr w:rsidR="00105E58" w:rsidRPr="00105E58" w14:paraId="0DC96B3B" w14:textId="77777777" w:rsidTr="001D789E">
        <w:tc>
          <w:tcPr>
            <w:tcW w:w="2117" w:type="dxa"/>
          </w:tcPr>
          <w:p w14:paraId="71A97A65" w14:textId="5EC136FF" w:rsidR="00105E58" w:rsidRPr="00105E58" w:rsidRDefault="00105E58" w:rsidP="00105E58">
            <w:r w:rsidRPr="00105E58">
              <w:t>01.02.13.19</w:t>
            </w:r>
          </w:p>
        </w:tc>
      </w:tr>
      <w:tr w:rsidR="00B83DFF" w:rsidRPr="00F30CFE" w14:paraId="5D1DB5C9" w14:textId="77777777" w:rsidTr="001D789E">
        <w:tc>
          <w:tcPr>
            <w:tcW w:w="2117" w:type="dxa"/>
          </w:tcPr>
          <w:p w14:paraId="7F6B941A" w14:textId="77777777" w:rsidR="00B83DFF" w:rsidRPr="00F30CFE" w:rsidRDefault="00B83DFF" w:rsidP="001D789E">
            <w:r w:rsidRPr="00F30CFE">
              <w:t>05.02.04.02</w:t>
            </w:r>
          </w:p>
        </w:tc>
      </w:tr>
      <w:tr w:rsidR="00B83DFF" w:rsidRPr="00F30CFE" w14:paraId="71CA305D" w14:textId="77777777" w:rsidTr="001D789E">
        <w:tc>
          <w:tcPr>
            <w:tcW w:w="2117" w:type="dxa"/>
          </w:tcPr>
          <w:p w14:paraId="57D3C219" w14:textId="77777777" w:rsidR="00B83DFF" w:rsidRPr="00F30CFE" w:rsidRDefault="00B83DFF" w:rsidP="001D789E">
            <w:r w:rsidRPr="00F30CFE">
              <w:t>05.02.05.01</w:t>
            </w:r>
          </w:p>
        </w:tc>
      </w:tr>
    </w:tbl>
    <w:p w14:paraId="74AE6694" w14:textId="77777777" w:rsidR="00B83DFF" w:rsidRDefault="00B83DFF" w:rsidP="00B83DFF">
      <w:pPr>
        <w:spacing w:after="160" w:line="259" w:lineRule="auto"/>
        <w:jc w:val="left"/>
        <w:rPr>
          <w:i/>
          <w:iCs/>
        </w:rPr>
      </w:pPr>
    </w:p>
    <w:p w14:paraId="61A23346" w14:textId="77777777" w:rsidR="00B83DFF" w:rsidRPr="00F30CFE" w:rsidRDefault="00B83DFF" w:rsidP="00B83DFF">
      <w:bookmarkStart w:id="291" w:name="_Toc206586906"/>
      <w:r w:rsidRPr="00F30CFE">
        <w:t>Výjimky SÚKL kód zdravotnického prostředku</w:t>
      </w:r>
      <w:bookmarkEnd w:id="291"/>
    </w:p>
    <w:tbl>
      <w:tblPr>
        <w:tblStyle w:val="Tabulka"/>
        <w:tblW w:w="0" w:type="auto"/>
        <w:tblLook w:val="04A0" w:firstRow="1" w:lastRow="0" w:firstColumn="1" w:lastColumn="0" w:noHBand="0" w:noVBand="1"/>
      </w:tblPr>
      <w:tblGrid>
        <w:gridCol w:w="2542"/>
      </w:tblGrid>
      <w:tr w:rsidR="00B83DFF" w:rsidRPr="00F30CFE" w14:paraId="629E9F25" w14:textId="77777777" w:rsidTr="001D789E">
        <w:tc>
          <w:tcPr>
            <w:tcW w:w="2542" w:type="dxa"/>
          </w:tcPr>
          <w:p w14:paraId="2695F9D8" w14:textId="77777777" w:rsidR="00B83DFF" w:rsidRPr="00F30CFE" w:rsidRDefault="00B83DFF" w:rsidP="001D789E">
            <w:r>
              <w:t>SÚKL kód zdravotnického prostředku</w:t>
            </w:r>
          </w:p>
        </w:tc>
      </w:tr>
      <w:tr w:rsidR="00B83DFF" w:rsidRPr="00F30CFE" w14:paraId="5952C591" w14:textId="77777777" w:rsidTr="001D789E">
        <w:tc>
          <w:tcPr>
            <w:tcW w:w="2542" w:type="dxa"/>
          </w:tcPr>
          <w:p w14:paraId="7A4C39CF" w14:textId="77777777" w:rsidR="00B83DFF" w:rsidRPr="00F30CFE" w:rsidRDefault="00B83DFF" w:rsidP="001D789E">
            <w:r w:rsidRPr="00F30CFE">
              <w:t>4000007</w:t>
            </w:r>
          </w:p>
        </w:tc>
      </w:tr>
    </w:tbl>
    <w:p w14:paraId="57721FD2" w14:textId="77777777" w:rsidR="00B83DFF" w:rsidRDefault="00B83DFF" w:rsidP="00B83DFF">
      <w:pPr>
        <w:spacing w:after="160" w:line="259" w:lineRule="auto"/>
        <w:jc w:val="left"/>
        <w:rPr>
          <w:i/>
          <w:iCs/>
        </w:rPr>
      </w:pPr>
    </w:p>
    <w:p w14:paraId="503B9474" w14:textId="77777777" w:rsidR="00B83DFF" w:rsidRPr="00F30CFE" w:rsidRDefault="00B83DFF" w:rsidP="00B83DFF">
      <w:bookmarkStart w:id="292" w:name="_Toc206586911"/>
      <w:r w:rsidRPr="00F30CFE">
        <w:t>Validace</w:t>
      </w:r>
      <w:bookmarkEnd w:id="292"/>
    </w:p>
    <w:p w14:paraId="18BB05D4" w14:textId="77777777" w:rsidR="00B83DFF" w:rsidRPr="00F30CFE" w:rsidRDefault="00B83DFF" w:rsidP="00B83DFF">
      <w:r w:rsidRPr="001E0F48">
        <w:t>Pokud bude zdravotnický prostředek předepsán na ePoukaz, bude mít ve sloupci LIMx uveden symbol „Z“ (v souladu s úhradou UHRx) a současně bude spadat mezi výjimky definované v nových číselnících „Úhradové skupiny s výjimkou schvalování“ a „SÚKL kódy zdravotnických prostředků s výjimkou schvalování“, avšak na ePoukazu nebude nastaven stav schvalování „Ke schválení“, systém vrátí měkkou validační chybu</w:t>
      </w:r>
      <w:r>
        <w:t>:</w:t>
      </w:r>
    </w:p>
    <w:p w14:paraId="59DB47C4" w14:textId="77777777" w:rsidR="00B83DFF" w:rsidRPr="00F30CFE" w:rsidRDefault="00B83DFF" w:rsidP="00B83DFF">
      <w:r w:rsidRPr="00120BC2">
        <w:rPr>
          <w:b/>
          <w:bCs/>
        </w:rPr>
        <w:t>P020</w:t>
      </w:r>
      <w:r>
        <w:tab/>
      </w:r>
      <w:r w:rsidRPr="00F30CFE">
        <w:t>Upozornění</w:t>
      </w:r>
      <w:r>
        <w:t xml:space="preserve">, </w:t>
      </w:r>
      <w:r w:rsidRPr="00F30CFE">
        <w:t>Zadaný zdravotnický prostředek může podléhat schválení zdravotní pojišťovnou.</w:t>
      </w:r>
      <w:r>
        <w:t xml:space="preserve"> </w:t>
      </w:r>
      <w:r w:rsidRPr="00F30CFE">
        <w:t>Byl vystaven ePoukaz, který nemá stav schvalování „Ke schválení“.</w:t>
      </w:r>
      <w:r>
        <w:t xml:space="preserve"> </w:t>
      </w:r>
      <w:r w:rsidRPr="00F30CFE">
        <w:t>Změňte stav schvalování na „Ke schválení“.</w:t>
      </w:r>
    </w:p>
    <w:p w14:paraId="4C5D1B6B" w14:textId="77777777" w:rsidR="00B83DFF" w:rsidRPr="00F30CFE" w:rsidRDefault="00B83DFF" w:rsidP="00B83DFF"/>
    <w:p w14:paraId="2AF1C352" w14:textId="77777777" w:rsidR="00B83DFF" w:rsidRPr="00F30CFE" w:rsidRDefault="00B83DFF" w:rsidP="00B83DFF">
      <w:r w:rsidRPr="001E0F48">
        <w:t>Pokud bude zdravotnický prostředek předepsán na ePoukaz, bude mít ve sloupci LIMx uveden symbol „Z“ (podle stanovené úhrady) a zároveň nebude patřit mezi výjimky uvedené v nových číselnících „Úhradové skupiny s výjimkou schvalování“ a „SÚKL kódy zdravotnických prostředků s výjimkou schvalování“, přičemž na ePoukazu nebude nastaven stav schvalování „Ke schválení“, systém vrátí blokační validační chybu a ePoukaz nebude možné předepsat</w:t>
      </w:r>
      <w:r>
        <w:t>:</w:t>
      </w:r>
    </w:p>
    <w:p w14:paraId="17DEE666" w14:textId="77777777" w:rsidR="00B83DFF" w:rsidRDefault="00B83DFF" w:rsidP="00B83DFF">
      <w:r w:rsidRPr="00461A46">
        <w:rPr>
          <w:b/>
          <w:bCs/>
        </w:rPr>
        <w:t>P071</w:t>
      </w:r>
      <w:r w:rsidRPr="00461A46">
        <w:rPr>
          <w:b/>
          <w:bCs/>
        </w:rPr>
        <w:tab/>
      </w:r>
      <w:r>
        <w:t>Požadována neproveditelná operace, Zadaný zdravotnický prostředek podléhá schválení zdravotní pojišťovnou. Byl vystaven ePoukaz, který nemá stav schvalování „Ke schválení“. Změňte stav schvalování na „Ke schválení“.</w:t>
      </w:r>
    </w:p>
    <w:p w14:paraId="37492365" w14:textId="77777777" w:rsidR="004F1085" w:rsidRDefault="004F1085" w:rsidP="004F1085">
      <w:pPr>
        <w:pStyle w:val="AQNadpis2"/>
        <w:rPr>
          <w:lang w:eastAsia="cs-CZ"/>
        </w:rPr>
      </w:pPr>
      <w:bookmarkStart w:id="293" w:name="_Toc235179474"/>
      <w:r>
        <w:rPr>
          <w:lang w:eastAsia="cs-CZ"/>
        </w:rPr>
        <w:t>Záměna zdravotnického prostředku zdravotní pojišťovnou v procesu schvalování</w:t>
      </w:r>
      <w:bookmarkEnd w:id="293"/>
    </w:p>
    <w:p w14:paraId="0518CBD7" w14:textId="761989FB" w:rsidR="00F30914" w:rsidRPr="00F30914" w:rsidRDefault="00B83DFF" w:rsidP="00F30914">
      <w:r w:rsidRPr="00F30914">
        <w:t>U c</w:t>
      </w:r>
      <w:r w:rsidR="004F1085" w:rsidRPr="00F30914">
        <w:t>irkul</w:t>
      </w:r>
      <w:r w:rsidRPr="00F30914">
        <w:t>ovaných zdravotnických prostředků</w:t>
      </w:r>
      <w:r w:rsidR="00F30914" w:rsidRPr="00F30914">
        <w:t>,</w:t>
      </w:r>
      <w:r w:rsidRPr="00F30914">
        <w:t xml:space="preserve"> </w:t>
      </w:r>
      <w:r w:rsidR="004F1085" w:rsidRPr="00F30914">
        <w:t>souběh</w:t>
      </w:r>
      <w:r w:rsidRPr="00F30914">
        <w:t>ů</w:t>
      </w:r>
      <w:r w:rsidR="004F1085" w:rsidRPr="00F30914">
        <w:t xml:space="preserve"> mechanických a elektrických vozíků </w:t>
      </w:r>
      <w:r w:rsidRPr="00F30914">
        <w:t xml:space="preserve"> je možné provést při schválení záměnu zdravotnického prostředku. </w:t>
      </w:r>
      <w:r w:rsidR="00F30914" w:rsidRPr="00F30914">
        <w:t>V rámci procesu schvalování zdravotnických prostředků je zdravotním pojišťovnám umožněno vložit do systému eRecept (modul ePoukaz) strukturovaný záznam o schváleném zdravotnickém prostředku, který se může lišit od prostředku původně předepsaného předepisujícím lékařem. Tato informace bude následně dostupná výdejci zdravotnických prostředků.</w:t>
      </w:r>
    </w:p>
    <w:p w14:paraId="2350AC75" w14:textId="3DAA234E" w:rsidR="00F30914" w:rsidRPr="00F30914" w:rsidRDefault="00F30914" w:rsidP="00F30914">
      <w:r w:rsidRPr="00F30914">
        <w:lastRenderedPageBreak/>
        <w:t>Na straně výdejce bude umožněno vydat odlišný zdravotnický prostředek od toho, který byl schválen zdravotní pojišťovnou, tedy provést další záměnu. Systém nehlídá při výdeji tuto záměnu.</w:t>
      </w:r>
    </w:p>
    <w:p w14:paraId="0BDF988F" w14:textId="68F4C491" w:rsidR="004F1085" w:rsidRDefault="004F1085" w:rsidP="004F1085"/>
    <w:p w14:paraId="6B4F871E" w14:textId="77777777" w:rsidR="00B83DFF" w:rsidRPr="003D5A27" w:rsidRDefault="00B83DFF" w:rsidP="004F1085"/>
    <w:p w14:paraId="3B6789B6" w14:textId="77777777" w:rsidR="00F30914" w:rsidRDefault="00F30914" w:rsidP="00F30914">
      <w:r w:rsidRPr="00F30914">
        <w:t>V případě, že zdravotní pojišťovna schválí jiný zdravotnický prostředek, než byl původně předepsán, provede předání této informace prostřednictvím strukturovaných dat.</w:t>
      </w:r>
    </w:p>
    <w:p w14:paraId="5F6C11E7" w14:textId="425B51B3" w:rsidR="00F30914" w:rsidRDefault="00FF6C10" w:rsidP="00F30914">
      <w:r>
        <w:t>N</w:t>
      </w:r>
      <w:r w:rsidR="00F30914" w:rsidRPr="00F30914">
        <w:t>epovinná opakující se sekce:</w:t>
      </w:r>
    </w:p>
    <w:p w14:paraId="4FF7B012" w14:textId="77777777" w:rsidR="00F30914" w:rsidRPr="00F30914" w:rsidRDefault="00F30914" w:rsidP="00F30914">
      <w:pPr>
        <w:spacing w:line="360" w:lineRule="auto"/>
        <w:rPr>
          <w:b/>
          <w:bCs/>
        </w:rPr>
      </w:pPr>
      <w:r w:rsidRPr="00F30914">
        <w:rPr>
          <w:b/>
          <w:bCs/>
        </w:rPr>
        <w:t>ZamenaZdravotniPojistovna</w:t>
      </w:r>
    </w:p>
    <w:p w14:paraId="6C2A849E" w14:textId="77777777" w:rsidR="00F30914" w:rsidRPr="00F30914" w:rsidRDefault="00F30914" w:rsidP="00F30914">
      <w:pPr>
        <w:spacing w:line="360" w:lineRule="auto"/>
      </w:pPr>
      <w:r w:rsidRPr="00F30914">
        <w:t>Tato sekce obsahuje následující elementy:</w:t>
      </w:r>
    </w:p>
    <w:p w14:paraId="362E98AF" w14:textId="3A6EA490" w:rsidR="00F30914" w:rsidRPr="00F30914" w:rsidRDefault="00F30914" w:rsidP="00F23004">
      <w:pPr>
        <w:numPr>
          <w:ilvl w:val="0"/>
          <w:numId w:val="63"/>
        </w:numPr>
        <w:spacing w:line="360" w:lineRule="auto"/>
      </w:pPr>
      <w:r w:rsidRPr="00F30914">
        <w:rPr>
          <w:b/>
          <w:bCs/>
        </w:rPr>
        <w:t>Kod</w:t>
      </w:r>
      <w:r w:rsidRPr="00F30914">
        <w:t xml:space="preserve"> – kód zdravotnického prostředku, který byl schválen</w:t>
      </w:r>
      <w:r>
        <w:t xml:space="preserve"> (povinné)</w:t>
      </w:r>
      <w:r w:rsidRPr="00F30914">
        <w:t>,</w:t>
      </w:r>
    </w:p>
    <w:p w14:paraId="34A45202" w14:textId="250D1F9E" w:rsidR="00F30914" w:rsidRPr="00F30914" w:rsidRDefault="00F30914" w:rsidP="00F23004">
      <w:pPr>
        <w:numPr>
          <w:ilvl w:val="0"/>
          <w:numId w:val="63"/>
        </w:numPr>
        <w:spacing w:line="360" w:lineRule="auto"/>
      </w:pPr>
      <w:r w:rsidRPr="00F30914">
        <w:rPr>
          <w:b/>
          <w:bCs/>
        </w:rPr>
        <w:t>Nazev</w:t>
      </w:r>
      <w:r w:rsidRPr="00F30914">
        <w:t xml:space="preserve"> – název schváleného zdravotnického prostředku</w:t>
      </w:r>
      <w:r>
        <w:t xml:space="preserve"> (povinné)</w:t>
      </w:r>
      <w:r w:rsidRPr="00F30914">
        <w:t>,</w:t>
      </w:r>
    </w:p>
    <w:p w14:paraId="1EEAE7CD" w14:textId="4A3F4739" w:rsidR="00F30914" w:rsidRPr="00F30914" w:rsidRDefault="00F30914" w:rsidP="00F23004">
      <w:pPr>
        <w:numPr>
          <w:ilvl w:val="0"/>
          <w:numId w:val="63"/>
        </w:numPr>
        <w:spacing w:line="360" w:lineRule="auto"/>
      </w:pPr>
      <w:r w:rsidRPr="00F30914">
        <w:rPr>
          <w:b/>
          <w:bCs/>
        </w:rPr>
        <w:t>Mnozstvi</w:t>
      </w:r>
      <w:r w:rsidRPr="00F30914">
        <w:t xml:space="preserve"> – množství schváleného zdravotnického prostředku</w:t>
      </w:r>
      <w:r>
        <w:t xml:space="preserve"> (povinné)</w:t>
      </w:r>
      <w:r w:rsidRPr="00F30914">
        <w:t>,</w:t>
      </w:r>
    </w:p>
    <w:p w14:paraId="34CB6B7B" w14:textId="7B75B2CA" w:rsidR="00F30914" w:rsidRPr="00F30914" w:rsidRDefault="00F30914" w:rsidP="00F23004">
      <w:pPr>
        <w:numPr>
          <w:ilvl w:val="0"/>
          <w:numId w:val="63"/>
        </w:numPr>
        <w:spacing w:line="360" w:lineRule="auto"/>
      </w:pPr>
      <w:r w:rsidRPr="00F30914">
        <w:rPr>
          <w:b/>
          <w:bCs/>
        </w:rPr>
        <w:t>MJ</w:t>
      </w:r>
      <w:r w:rsidRPr="00F30914">
        <w:t xml:space="preserve"> – měrná jednotka</w:t>
      </w:r>
      <w:r>
        <w:t xml:space="preserve"> (povinné jen u neregistrovaného ZP)</w:t>
      </w:r>
      <w:r w:rsidRPr="00F30914">
        <w:t>,</w:t>
      </w:r>
    </w:p>
    <w:p w14:paraId="7AE71683" w14:textId="6D23BB9E" w:rsidR="00F30914" w:rsidRPr="00F30914" w:rsidRDefault="00F30914" w:rsidP="00F23004">
      <w:pPr>
        <w:numPr>
          <w:ilvl w:val="0"/>
          <w:numId w:val="63"/>
        </w:numPr>
        <w:spacing w:line="360" w:lineRule="auto"/>
      </w:pPr>
      <w:r w:rsidRPr="00F30914">
        <w:rPr>
          <w:b/>
          <w:bCs/>
        </w:rPr>
        <w:t>ID_ZP</w:t>
      </w:r>
      <w:r w:rsidRPr="00F30914">
        <w:t xml:space="preserve"> – jednoznačný identifikátor zdravotnického prostředku</w:t>
      </w:r>
      <w:r>
        <w:t xml:space="preserve"> z předpisu – reference na položku z předpisu (povinné).</w:t>
      </w:r>
    </w:p>
    <w:p w14:paraId="2826435D" w14:textId="77777777" w:rsidR="00F30914" w:rsidRPr="00F30914" w:rsidRDefault="00F30914" w:rsidP="00F30914">
      <w:r w:rsidRPr="00F30914">
        <w:t>V současné době lze na jeden ePoukaz předepsat pouze jeden zdravotnický prostředek.</w:t>
      </w:r>
      <w:r w:rsidRPr="00F30914">
        <w:br/>
        <w:t>Přestože je sekce ZamenaZdravotniPojistovna navržena jako opakovací, je v aktuální implementaci povolena záměna pouze jednoho zdravotnického prostředku, což odpovídá současnému konceptu jednoho předepsaného ZP na ePoukaz.</w:t>
      </w:r>
    </w:p>
    <w:p w14:paraId="5EF31CCD" w14:textId="77777777" w:rsidR="00F30914" w:rsidRPr="00F30914" w:rsidRDefault="00F30914" w:rsidP="00F30914">
      <w:r w:rsidRPr="00F30914">
        <w:t>Struktura je však navržena s ohledem na budoucí rozšiřitelnost systému eRecept, kdy může v dalších fázích dojít ke změnám, například ke zvýšení počtu položek, které bude možné na ePoukaz předepsat.</w:t>
      </w:r>
    </w:p>
    <w:p w14:paraId="47CEFEAD" w14:textId="77777777" w:rsidR="004F1085" w:rsidRDefault="004F1085" w:rsidP="004F1085"/>
    <w:p w14:paraId="17A47906" w14:textId="77777777" w:rsidR="004F1085" w:rsidRDefault="004F1085" w:rsidP="004F1085"/>
    <w:p w14:paraId="3AE53671" w14:textId="77777777" w:rsidR="004F1085" w:rsidRDefault="004F1085" w:rsidP="004F1085"/>
    <w:p w14:paraId="184FF6C9" w14:textId="77777777" w:rsidR="004F1085" w:rsidRDefault="004F1085" w:rsidP="004F1085">
      <w:pPr>
        <w:spacing w:line="360" w:lineRule="auto"/>
      </w:pPr>
    </w:p>
    <w:p w14:paraId="4EBB39A3" w14:textId="77777777" w:rsidR="004F1085" w:rsidRDefault="004F1085" w:rsidP="004F1085">
      <w:pPr>
        <w:spacing w:before="0" w:after="0" w:line="360" w:lineRule="auto"/>
        <w:jc w:val="left"/>
        <w:rPr>
          <w:rFonts w:cstheme="minorBidi"/>
          <w:b/>
          <w:smallCaps/>
          <w:color w:val="0033A9"/>
          <w:sz w:val="40"/>
          <w:szCs w:val="48"/>
        </w:rPr>
      </w:pPr>
      <w:r>
        <w:br w:type="page"/>
      </w:r>
    </w:p>
    <w:p w14:paraId="077FC93C" w14:textId="77777777" w:rsidR="004F1085" w:rsidRDefault="004F1085" w:rsidP="00F30914">
      <w:pPr>
        <w:pStyle w:val="AQNadpis3"/>
      </w:pPr>
      <w:bookmarkStart w:id="294" w:name="_Toc137476035"/>
      <w:r>
        <w:lastRenderedPageBreak/>
        <w:t>Webová služba NacistPoukaz</w:t>
      </w:r>
      <w:bookmarkEnd w:id="294"/>
    </w:p>
    <w:p w14:paraId="4C57B9A5" w14:textId="5E327855" w:rsidR="004F1085" w:rsidRDefault="004F1085" w:rsidP="004F1085">
      <w:pPr>
        <w:spacing w:line="360" w:lineRule="auto"/>
      </w:pPr>
      <w:r>
        <w:t>Webová služba NacistPoukaz načítá vlastní ePoukaz dle identifikátoru ePoukazu. Na výstup</w:t>
      </w:r>
      <w:r w:rsidR="00D42547">
        <w:t>u</w:t>
      </w:r>
      <w:r>
        <w:t xml:space="preserve"> jsou elementy, které jsou „součástí“ dané položky předpisu</w:t>
      </w:r>
      <w:r w:rsidR="00F30914">
        <w:t xml:space="preserve"> v sekci </w:t>
      </w:r>
      <w:r w:rsidR="00F30914" w:rsidRPr="00F30914">
        <w:rPr>
          <w:bCs/>
        </w:rPr>
        <w:t>ZamenaZdravotniPojistovna</w:t>
      </w:r>
      <w:r>
        <w:t>: Kod, Nazev, Mnozstvi, MJ, ID_ZP.</w:t>
      </w:r>
    </w:p>
    <w:p w14:paraId="5B2A2469" w14:textId="77777777" w:rsidR="004F1085" w:rsidRDefault="004F1085" w:rsidP="004F1085">
      <w:pPr>
        <w:pStyle w:val="AQNadpis3"/>
      </w:pPr>
      <w:bookmarkStart w:id="295" w:name="_Toc137476037"/>
      <w:r>
        <w:t>Validace při provedení schválení (sada dat „záměny zdravotnického prostředku“)</w:t>
      </w:r>
      <w:bookmarkEnd w:id="295"/>
    </w:p>
    <w:p w14:paraId="7AC3BAEA" w14:textId="21CC0DEB" w:rsidR="004F1085" w:rsidRPr="000E3F10" w:rsidRDefault="004F1085" w:rsidP="004F1085">
      <w:r w:rsidRPr="000E3F10">
        <w:t>K</w:t>
      </w:r>
      <w:r>
        <w:t> </w:t>
      </w:r>
      <w:r w:rsidRPr="000E3F10">
        <w:t>této části se vážou validace:</w:t>
      </w:r>
    </w:p>
    <w:p w14:paraId="41E69CFE" w14:textId="07CCF6FA" w:rsidR="004F1085" w:rsidRPr="000E3F10" w:rsidRDefault="004F1085" w:rsidP="004F1085">
      <w:r w:rsidRPr="000E3F10">
        <w:rPr>
          <w:b/>
        </w:rPr>
        <w:t>P018</w:t>
      </w:r>
      <w:r w:rsidRPr="000E3F10">
        <w:t xml:space="preserve"> </w:t>
      </w:r>
      <w:r>
        <w:t>–</w:t>
      </w:r>
      <w:r w:rsidRPr="000E3F10">
        <w:t xml:space="preserve"> Požadována neproveditelná operace, Pokud je zaměňovaný zdravotnický prostředek s</w:t>
      </w:r>
      <w:r>
        <w:t> </w:t>
      </w:r>
      <w:r w:rsidRPr="000E3F10">
        <w:t>kódem 9999999, musí být uvedeno název, množství a měrná jednotka! Opravte údaje u zdravotnického prostředku s</w:t>
      </w:r>
      <w:r w:rsidR="0066205F">
        <w:t> </w:t>
      </w:r>
      <w:r w:rsidRPr="000E3F10">
        <w:t>kódem</w:t>
      </w:r>
      <w:r w:rsidR="0066205F">
        <w:t xml:space="preserve"> </w:t>
      </w:r>
      <w:r w:rsidRPr="000E3F10">
        <w:t>9999999. (tvrdá chyba)</w:t>
      </w:r>
    </w:p>
    <w:p w14:paraId="47218B06" w14:textId="77777777" w:rsidR="004F1085" w:rsidRPr="000E3F10" w:rsidRDefault="004F1085" w:rsidP="004F1085"/>
    <w:p w14:paraId="6CDF3B58" w14:textId="77777777" w:rsidR="004F1085" w:rsidRPr="000E3F10" w:rsidRDefault="004F1085" w:rsidP="004F1085">
      <w:r w:rsidRPr="000E3F10">
        <w:rPr>
          <w:b/>
        </w:rPr>
        <w:t>C040</w:t>
      </w:r>
      <w:r w:rsidRPr="000E3F10">
        <w:t xml:space="preserve"> </w:t>
      </w:r>
      <w:r>
        <w:t>–</w:t>
      </w:r>
      <w:r w:rsidRPr="000E3F10">
        <w:t xml:space="preserve"> Chybné nastavení vašeho SW, Kód &lt;kód&gt; nebyl nalezen v</w:t>
      </w:r>
      <w:r>
        <w:t> </w:t>
      </w:r>
      <w:r w:rsidRPr="000E3F10">
        <w:t>číselníku zdravotnických prostředků!</w:t>
      </w:r>
    </w:p>
    <w:p w14:paraId="4AF49AD3" w14:textId="77777777" w:rsidR="004F1085" w:rsidRPr="000E3F10" w:rsidRDefault="004F1085" w:rsidP="004F1085">
      <w:r w:rsidRPr="000E3F10">
        <w:t>Zřejmě nemáte správně načtený aktuální číselník zdravotnických prostředků od SÚKL ve svém SW. Tento číselník není shodný s</w:t>
      </w:r>
      <w:r>
        <w:t> </w:t>
      </w:r>
      <w:r w:rsidRPr="000E3F10">
        <w:t>číselníkem od SÚKL. Byl uveden kód &lt;kód&gt;.</w:t>
      </w:r>
    </w:p>
    <w:p w14:paraId="24E4743C" w14:textId="77777777" w:rsidR="004F1085" w:rsidRPr="000E3F10" w:rsidRDefault="004F1085" w:rsidP="004F1085">
      <w:r w:rsidRPr="000E3F10">
        <w:t> </w:t>
      </w:r>
    </w:p>
    <w:p w14:paraId="6B4BE4A1" w14:textId="77777777" w:rsidR="004F1085" w:rsidRPr="000E3F10" w:rsidRDefault="004F1085" w:rsidP="004F1085">
      <w:r w:rsidRPr="000E3F10">
        <w:rPr>
          <w:b/>
        </w:rPr>
        <w:t>P041</w:t>
      </w:r>
      <w:r w:rsidRPr="000E3F10">
        <w:t xml:space="preserve"> </w:t>
      </w:r>
      <w:r>
        <w:t>–</w:t>
      </w:r>
      <w:r w:rsidRPr="000E3F10">
        <w:t xml:space="preserve"> Požadována neproveditelná operace, Položka pro záměnu nebyla na předpisu nalezena! </w:t>
      </w:r>
    </w:p>
    <w:p w14:paraId="598EF597" w14:textId="77777777" w:rsidR="004F1085" w:rsidRPr="000E3F10" w:rsidRDefault="004F1085" w:rsidP="004F1085">
      <w:r w:rsidRPr="000E3F10">
        <w:t>Vyplňte hodnotu ID_ZP existující položky na předpisu u zaměňované položky.</w:t>
      </w:r>
    </w:p>
    <w:p w14:paraId="5C707A7F" w14:textId="77777777" w:rsidR="004F1085" w:rsidRPr="00E5493A" w:rsidRDefault="004F1085" w:rsidP="004F1085">
      <w:pPr>
        <w:spacing w:before="0" w:after="0"/>
        <w:jc w:val="left"/>
        <w:rPr>
          <w:rFonts w:ascii="Calibri" w:eastAsia="Times New Roman" w:hAnsi="Calibri" w:cs="Calibri"/>
          <w:sz w:val="22"/>
          <w:szCs w:val="22"/>
          <w:lang w:eastAsia="cs-CZ"/>
        </w:rPr>
      </w:pPr>
      <w:r w:rsidRPr="00E5493A">
        <w:rPr>
          <w:rFonts w:ascii="Calibri" w:eastAsia="Times New Roman" w:hAnsi="Calibri" w:cs="Calibri"/>
          <w:sz w:val="22"/>
          <w:szCs w:val="22"/>
          <w:lang w:eastAsia="cs-CZ"/>
        </w:rPr>
        <w:t> </w:t>
      </w:r>
    </w:p>
    <w:p w14:paraId="62182F67" w14:textId="77777777" w:rsidR="004F1085" w:rsidRDefault="004F1085" w:rsidP="004F1085">
      <w:pPr>
        <w:spacing w:before="0" w:after="0"/>
        <w:jc w:val="left"/>
        <w:rPr>
          <w:rFonts w:cstheme="minorBidi"/>
          <w:b/>
          <w:smallCaps/>
          <w:color w:val="0033A9"/>
          <w:sz w:val="40"/>
          <w:szCs w:val="48"/>
        </w:rPr>
      </w:pPr>
      <w:r>
        <w:br w:type="page"/>
      </w:r>
    </w:p>
    <w:p w14:paraId="2EA5545C" w14:textId="77777777" w:rsidR="004F1085" w:rsidRDefault="004F1085" w:rsidP="004F1085">
      <w:pPr>
        <w:pStyle w:val="AQNadpis2"/>
      </w:pPr>
      <w:bookmarkStart w:id="296" w:name="_Toc235179475"/>
      <w:r>
        <w:lastRenderedPageBreak/>
        <w:t>Uvedení zdravotní pojišťovny při schválení ePoukazu</w:t>
      </w:r>
      <w:bookmarkEnd w:id="296"/>
    </w:p>
    <w:p w14:paraId="2C3FD04C" w14:textId="77777777" w:rsidR="00F30914" w:rsidRPr="00F30914" w:rsidRDefault="00F30914" w:rsidP="00F30914">
      <w:bookmarkStart w:id="297" w:name="_Toc80186025"/>
      <w:r w:rsidRPr="00F30914">
        <w:t>Při provedení schválení ePoukazu prostřednictvím služby ProvestSchvaleni se uvádí kód zdravotní pojišťovny. Pro tento účel je k dispozici nepovinný element „ZP“, který slouží k uvedení kódu zdravotní pojišťovny, jež schválení provedla.</w:t>
      </w:r>
    </w:p>
    <w:p w14:paraId="7F6AB7C6" w14:textId="77777777" w:rsidR="00CC2157" w:rsidRDefault="00CC2157" w:rsidP="00CC2157">
      <w:pPr>
        <w:pStyle w:val="AQNadpis2"/>
      </w:pPr>
      <w:bookmarkStart w:id="298" w:name="_Toc235179476"/>
      <w:r>
        <w:t>Požadovaná úhrada</w:t>
      </w:r>
      <w:bookmarkEnd w:id="297"/>
      <w:bookmarkEnd w:id="298"/>
    </w:p>
    <w:p w14:paraId="2C07B4C9" w14:textId="309333DF" w:rsidR="00CC2157" w:rsidRDefault="00950CAF" w:rsidP="00CC2157">
      <w:r>
        <w:t>Ve službě „ProvestSchvaleni“ je e</w:t>
      </w:r>
      <w:r w:rsidR="00CC2157" w:rsidRPr="009C1025">
        <w:t>lement PozadovanaUhrada</w:t>
      </w:r>
      <w:r>
        <w:t xml:space="preserve"> -</w:t>
      </w:r>
      <w:r w:rsidR="00CC2157" w:rsidRPr="009C1025">
        <w:t xml:space="preserve"> </w:t>
      </w:r>
      <w:r>
        <w:t>z</w:t>
      </w:r>
      <w:r w:rsidR="00CC2157" w:rsidRPr="009C1025">
        <w:t>dravotní pojišťovna do tohoto elementu bude uvádět částku</w:t>
      </w:r>
      <w:r w:rsidR="00CC2157">
        <w:t xml:space="preserve"> (</w:t>
      </w:r>
      <w:r w:rsidR="00CC2157" w:rsidRPr="009C1025">
        <w:rPr>
          <w:rFonts w:cstheme="minorBidi"/>
          <w:szCs w:val="22"/>
        </w:rPr>
        <w:t>Maximální úhrada do výše</w:t>
      </w:r>
      <w:r w:rsidR="00CC2157">
        <w:rPr>
          <w:rFonts w:cstheme="minorBidi"/>
          <w:szCs w:val="22"/>
        </w:rPr>
        <w:t>)</w:t>
      </w:r>
      <w:r w:rsidR="00CC2157" w:rsidRPr="009C1025">
        <w:t>, která má být hrazena ze zdravotního pojištění.  Stanovení ceny zdrav</w:t>
      </w:r>
      <w:r w:rsidR="00CC2157">
        <w:t>o</w:t>
      </w:r>
      <w:r w:rsidR="00CC2157" w:rsidRPr="009C1025">
        <w:t>tní pojišťovnou probíhá u zdravotnických prostředků nehrazených ze zdravotních pojištění nebo individuálně vyráběných zdravotnických prostředků</w:t>
      </w:r>
      <w:r w:rsidR="00CC2157">
        <w:t>. Zdravotnické prostředky tedy nemají stanovenou úhradu ze zdravotního pojištění, ale je požadavek, aby byl zdravotnický prostředek částečně nebo zcela zdravotní pojišťovnou uhrazen.</w:t>
      </w:r>
    </w:p>
    <w:p w14:paraId="3EAF5DFC" w14:textId="77777777" w:rsidR="00CC2157" w:rsidRDefault="00CC2157" w:rsidP="00CC2157">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0F5715F9" w14:textId="77777777" w:rsidR="00CC2157" w:rsidRPr="006D0CAB" w:rsidRDefault="00CC2157" w:rsidP="00CC2157"/>
    <w:p w14:paraId="1AF29EF1" w14:textId="77777777" w:rsidR="00CC2157" w:rsidRDefault="00CC2157" w:rsidP="00CC2157">
      <w:r w:rsidRPr="006D0CAB">
        <w:t>Element se vztahuje k</w:t>
      </w:r>
      <w:r>
        <w:t> </w:t>
      </w:r>
      <w:r w:rsidRPr="006D0CAB">
        <w:t>celému poukazu!</w:t>
      </w:r>
    </w:p>
    <w:p w14:paraId="68C840D7" w14:textId="77777777" w:rsidR="00CC2157" w:rsidRDefault="00CC2157" w:rsidP="00CC2157">
      <w:r>
        <w:t>Element je nepovinný.</w:t>
      </w:r>
    </w:p>
    <w:p w14:paraId="6A6694F1" w14:textId="2FF216FF" w:rsidR="004639CA" w:rsidRDefault="004639CA" w:rsidP="00CC2157">
      <w:r>
        <w:t>Element se vrací při načtení ePoukazu (NacistPoukaz).</w:t>
      </w:r>
    </w:p>
    <w:p w14:paraId="5C3EEEB5" w14:textId="507CF6D0" w:rsidR="004F1085" w:rsidRPr="00137C7B" w:rsidRDefault="00CC2157" w:rsidP="004F1085">
      <w:pPr>
        <w:pStyle w:val="AQNadpis2"/>
      </w:pPr>
      <w:bookmarkStart w:id="299" w:name="_Toc235179477"/>
      <w:r>
        <w:t>Volba textu notifikace pacienta při schválení ePoukazu</w:t>
      </w:r>
      <w:bookmarkEnd w:id="299"/>
    </w:p>
    <w:p w14:paraId="2177B8C4" w14:textId="77777777" w:rsidR="004639CA" w:rsidRPr="004639CA" w:rsidRDefault="004639CA" w:rsidP="004639CA">
      <w:bookmarkStart w:id="300" w:name="_Toc118365725"/>
      <w:r w:rsidRPr="004639CA">
        <w:t>Systém eRecept (modul ePoukaz) zasílá pacientovi notifikaci o schválení zdravotnického prostředku formou SMS nebo e</w:t>
      </w:r>
      <w:r w:rsidRPr="004639CA">
        <w:noBreakHyphen/>
        <w:t>mailu, pokud předepisující při vystavení ePoukazu požádal o zaslání notifikace. V okamžiku, kdy je ePoukaz podléhající schvalovacímu procesu schválen zdravotní pojišťovnou, je pacientovi automaticky odeslána notifikace. Příklad textu SMS notifikace: „Váš ePoukaz {IdDokladu} byl schválen zdravotní pojišťovnou. QR kód: {QrCodeUrl}“. U některých zdravotnických prostředků přistupuje výdejna k jejich přípravě nebo výrobě teprve po obdržení informace o schválení ePoukazu. Pacient, který obdrží notifikaci o schválení, se tak může dostavit do výdejny dříve, než je zdravotnický prostředek fyzicky připraven nebo vyroben, což může vést k nedorozumění či komplikacím. Aby bylo možné pacientovi prostřednictvím notifikace sdělit, zda je zdravotnický prostředek již k dispozici k okamžitému vyzvednutí, nebo zda má vyčkat na následné oznámení ze strany výdejny, může předepisující lékař nebo zdravotní pojišťovna při schválení ePoukazu určit text, který bude obsažen v odeslané SMS nebo e</w:t>
      </w:r>
      <w:r w:rsidRPr="004639CA">
        <w:noBreakHyphen/>
        <w:t>mailové notifikaci. Pokud zdravotnický prostředek v daný okamžik ještě není ve výdejně připraven, může schvalující subjekt zvolit takový text notifikace, který pacienta výslovně informuje, že je třeba vyčkat na další oznámení přímo od výdejny. Tím se zajistí správné očekávání pacienta a zabrání se tomu, aby se dostavil k výdeji zdravotnického prostředku dříve, než bude dostupný.</w:t>
      </w:r>
    </w:p>
    <w:p w14:paraId="5F370393" w14:textId="77777777" w:rsidR="00CC2157" w:rsidRDefault="00CC2157" w:rsidP="00CC2157">
      <w:pPr>
        <w:pStyle w:val="AQNadpis3"/>
      </w:pPr>
      <w:r>
        <w:t>Dopad do webové služby ProvestSchvaleni</w:t>
      </w:r>
      <w:bookmarkEnd w:id="300"/>
    </w:p>
    <w:p w14:paraId="5C90FF6F" w14:textId="77777777" w:rsidR="00CC2157" w:rsidRDefault="00CC2157" w:rsidP="00CC2157">
      <w:r>
        <w:t xml:space="preserve">Schvalující bude rozhodovat o tom, zda má být pacientovi odeslána notifikace typu: </w:t>
      </w:r>
    </w:p>
    <w:p w14:paraId="41A427C8" w14:textId="77777777" w:rsidR="00CC2157" w:rsidRDefault="00CC2157" w:rsidP="00254FEF">
      <w:pPr>
        <w:pStyle w:val="Odstavecseseznamem"/>
        <w:numPr>
          <w:ilvl w:val="0"/>
          <w:numId w:val="32"/>
        </w:numPr>
      </w:pPr>
      <w:r>
        <w:t>ePoukaz schválen</w:t>
      </w:r>
    </w:p>
    <w:p w14:paraId="5196F10E" w14:textId="77777777" w:rsidR="00CC2157" w:rsidRDefault="00CC2157" w:rsidP="00254FEF">
      <w:pPr>
        <w:pStyle w:val="Odstavecseseznamem"/>
        <w:numPr>
          <w:ilvl w:val="0"/>
          <w:numId w:val="32"/>
        </w:numPr>
      </w:pPr>
      <w:r>
        <w:t>ePoukaz schválen – vyčkejte na notifikaci výdejny</w:t>
      </w:r>
    </w:p>
    <w:p w14:paraId="26AA9847" w14:textId="77777777" w:rsidR="00CC2157" w:rsidRDefault="00CC2157" w:rsidP="00CC2157"/>
    <w:p w14:paraId="79A0AEBC" w14:textId="5D2B8825" w:rsidR="00CC2157" w:rsidRDefault="004639CA" w:rsidP="00CC2157">
      <w:r>
        <w:t>Ve w</w:t>
      </w:r>
      <w:r w:rsidR="00CC2157">
        <w:t xml:space="preserve">ebové </w:t>
      </w:r>
      <w:r w:rsidR="00D42547">
        <w:t xml:space="preserve">službě </w:t>
      </w:r>
      <w:r w:rsidR="00CC2157">
        <w:t>ProvestSchvaleni je nepovinný element – UpresneniNotifikace. Má dvě hodnoty:</w:t>
      </w:r>
    </w:p>
    <w:p w14:paraId="245C656C" w14:textId="77777777" w:rsidR="00CC2157" w:rsidRDefault="00CC2157" w:rsidP="00254FEF">
      <w:pPr>
        <w:pStyle w:val="Odstavecseseznamem"/>
        <w:numPr>
          <w:ilvl w:val="0"/>
          <w:numId w:val="33"/>
        </w:numPr>
      </w:pPr>
      <w:r>
        <w:t>EPOUKAZ_SCHVALEN_PRIPRAVENO</w:t>
      </w:r>
    </w:p>
    <w:p w14:paraId="07ABB548" w14:textId="77777777" w:rsidR="00CC2157" w:rsidRDefault="00CC2157" w:rsidP="00254FEF">
      <w:pPr>
        <w:pStyle w:val="Odstavecseseznamem"/>
        <w:numPr>
          <w:ilvl w:val="0"/>
          <w:numId w:val="33"/>
        </w:numPr>
      </w:pPr>
      <w:r>
        <w:lastRenderedPageBreak/>
        <w:t>EPOUKAZ_SCHVALEN_VYCKEJTE</w:t>
      </w:r>
    </w:p>
    <w:p w14:paraId="459C33CA" w14:textId="58B03478" w:rsidR="00CC2157" w:rsidRDefault="00CC2157" w:rsidP="00CC2157">
      <w:r>
        <w:t xml:space="preserve">Pokud element nebude uveden nebo bude uveden a v něm bude poslána hodnota: EPOUKAZ_SCHVALEN_PRIPRAVENO, potom se posílá </w:t>
      </w:r>
      <w:r w:rsidR="000B0532">
        <w:t>následující</w:t>
      </w:r>
      <w:r>
        <w:t xml:space="preserve"> notifikace o schválení </w:t>
      </w:r>
      <w:r w:rsidR="000B0532">
        <w:t>s tímto zněním</w:t>
      </w:r>
      <w:r>
        <w:t>:</w:t>
      </w:r>
    </w:p>
    <w:p w14:paraId="147BA8FF" w14:textId="77777777" w:rsidR="00CC2157" w:rsidRDefault="00CC2157" w:rsidP="00CC2157">
      <w:r>
        <w:t>SMS: „Vas ePoukaz {IdDokladu} byl schvalen zdravotni pojistovnou. QR kod: {QrCodeUrl}“</w:t>
      </w:r>
    </w:p>
    <w:p w14:paraId="670F0597" w14:textId="77777777" w:rsidR="00CC2157" w:rsidRPr="00436C04" w:rsidRDefault="00CC2157" w:rsidP="00CC2157">
      <w:r w:rsidRPr="00436C04">
        <w:t>E-mail: … ePoukaz s</w:t>
      </w:r>
      <w:r>
        <w:t> </w:t>
      </w:r>
      <w:r w:rsidRPr="00436C04">
        <w:t>identifikátorem {IdDokladuSpaced} byl schválen zdravotní pojišťovnou. …</w:t>
      </w:r>
    </w:p>
    <w:p w14:paraId="46567295" w14:textId="77777777" w:rsidR="00CC2157" w:rsidRDefault="00CC2157" w:rsidP="00CC2157"/>
    <w:p w14:paraId="7D769A36" w14:textId="77777777" w:rsidR="00CC2157" w:rsidRDefault="00CC2157" w:rsidP="00CC2157">
      <w:r>
        <w:t xml:space="preserve">Pokud element bude uveden a v něm bude poslána hodnota: EPOUKAZ_SCHVALEN_VYCKEJTE, potom se posílá notifikace s informací, aby pacient vyčkat na výdejnu (notifikaci, zavolání, oznámení, ….): </w:t>
      </w:r>
    </w:p>
    <w:p w14:paraId="4A0712E3" w14:textId="77777777" w:rsidR="00CC2157" w:rsidRPr="00E80F1C" w:rsidRDefault="00CC2157" w:rsidP="00CC2157">
      <w:pPr>
        <w:rPr>
          <w:color w:val="000000" w:themeColor="text1"/>
        </w:rPr>
      </w:pPr>
      <w:r w:rsidRPr="00E80F1C">
        <w:rPr>
          <w:color w:val="000000" w:themeColor="text1"/>
        </w:rPr>
        <w:t xml:space="preserve">SMS: </w:t>
      </w:r>
      <w:bookmarkStart w:id="301" w:name="_Hlk118360448"/>
      <w:r w:rsidRPr="00E80F1C">
        <w:rPr>
          <w:color w:val="000000" w:themeColor="text1"/>
        </w:rPr>
        <w:t>Vas ePoukaz {IdDokladu} byl schvalen zdravotni pojistovnou. QR kod: {QrCodeUrl}. Cekejte na vyzvu vydejny!</w:t>
      </w:r>
      <w:bookmarkEnd w:id="301"/>
    </w:p>
    <w:p w14:paraId="0C6C5F51" w14:textId="77777777" w:rsidR="00CC2157" w:rsidRPr="00026AF9" w:rsidRDefault="00CC2157" w:rsidP="00CC2157">
      <w:r w:rsidRPr="00026AF9">
        <w:t>E-mail: … ePoukaz s</w:t>
      </w:r>
      <w:r>
        <w:t> </w:t>
      </w:r>
      <w:r w:rsidRPr="00026AF9">
        <w:t>identifikátorem {IdDokladuSpaced} byl schválen zdravotní pojišťovnou. Zdravotní prostředek je ve výdejně připravován. Vyčkejte na notifikaci z</w:t>
      </w:r>
      <w:r>
        <w:t> </w:t>
      </w:r>
      <w:r w:rsidRPr="00026AF9">
        <w:t>výdejny! …</w:t>
      </w:r>
    </w:p>
    <w:p w14:paraId="5A4C9CCA" w14:textId="77777777" w:rsidR="00CC2157" w:rsidRDefault="00CC2157" w:rsidP="00CC2157">
      <w:pPr>
        <w:pStyle w:val="AQNadpis3"/>
      </w:pPr>
      <w:bookmarkStart w:id="302" w:name="_Toc118365726"/>
      <w:r>
        <w:t>Podmínka odeslání notifikace</w:t>
      </w:r>
      <w:bookmarkEnd w:id="302"/>
    </w:p>
    <w:p w14:paraId="3734D33F" w14:textId="77777777" w:rsidR="000B0532" w:rsidRPr="000B0532" w:rsidRDefault="000B0532" w:rsidP="000B0532">
      <w:r w:rsidRPr="000B0532">
        <w:t>Notifikace může být odeslána pouze za předpokladu, že předepisující při založení ePoukazu výslovně požádal o zaslání notifikace pacientovi.</w:t>
      </w:r>
    </w:p>
    <w:p w14:paraId="4827E419" w14:textId="45B46E77" w:rsidR="00CC2157" w:rsidRDefault="00CC2157" w:rsidP="00CC2157"/>
    <w:p w14:paraId="3D667071" w14:textId="77777777" w:rsidR="00CC2157" w:rsidRPr="003008CB" w:rsidRDefault="00CC2157" w:rsidP="00CC2157">
      <w:pPr>
        <w:rPr>
          <w:i/>
        </w:rPr>
      </w:pPr>
      <w:r>
        <w:t xml:space="preserve">V případě, že zdravotní pojišťovna uvede element UpresneniNotifikace ve službě ProvestSchvaleni a na ePoukazu není požadavek na odeslání notifikace, vrátí se ve službě měkká chyba </w:t>
      </w:r>
      <w:r w:rsidRPr="003008CB">
        <w:t xml:space="preserve">P040 </w:t>
      </w:r>
      <w:r>
        <w:t>–</w:t>
      </w:r>
      <w:r w:rsidRPr="003008CB">
        <w:t xml:space="preserve"> </w:t>
      </w:r>
      <w:r w:rsidRPr="003008CB">
        <w:rPr>
          <w:i/>
        </w:rPr>
        <w:t>Požadována neproveditelná operace, Nebyl požadavek na odeslání notifikace pacientovi, notifikace nebude pacientovi odeslána! Předepisující při založení ePoukazu nepožadoval notifikaci.</w:t>
      </w:r>
    </w:p>
    <w:p w14:paraId="1DF48555" w14:textId="77777777" w:rsidR="00CC2157" w:rsidRDefault="00CC2157" w:rsidP="00CC2157">
      <w:pPr>
        <w:pStyle w:val="AQNadpis3"/>
      </w:pPr>
      <w:bookmarkStart w:id="303" w:name="_Toc118365727"/>
      <w:r>
        <w:t>Notifikace z výdejny pacientovi</w:t>
      </w:r>
      <w:bookmarkEnd w:id="303"/>
    </w:p>
    <w:p w14:paraId="48ABBF08" w14:textId="6A12DD8A" w:rsidR="00CC2157" w:rsidRPr="00026AF9" w:rsidRDefault="00CC2157" w:rsidP="00CC2157">
      <w:r w:rsidRPr="00026AF9">
        <w:t xml:space="preserve">Notifikace, komunikace výdejny, že je </w:t>
      </w:r>
      <w:r w:rsidR="00D42547">
        <w:t>zdravotnický</w:t>
      </w:r>
      <w:r w:rsidR="00D42547" w:rsidRPr="00026AF9">
        <w:t xml:space="preserve"> </w:t>
      </w:r>
      <w:r w:rsidRPr="00026AF9">
        <w:t>prostředek připravený k</w:t>
      </w:r>
      <w:r>
        <w:t> </w:t>
      </w:r>
      <w:r w:rsidRPr="00026AF9">
        <w:t>vyzvednutí, je mimo systém eRecept (ePoukaz). Komunikaci směrem k</w:t>
      </w:r>
      <w:r>
        <w:t> </w:t>
      </w:r>
      <w:r w:rsidRPr="00026AF9">
        <w:t>pacientovi si tedy zařídí samo vydávající pracoviště.</w:t>
      </w:r>
    </w:p>
    <w:p w14:paraId="7FCC75BC" w14:textId="385967B1" w:rsidR="00CC2157" w:rsidRDefault="00CC2157" w:rsidP="00CC2157">
      <w:pPr>
        <w:pStyle w:val="AQNadpis2"/>
      </w:pPr>
      <w:bookmarkStart w:id="304" w:name="_Toc235179478"/>
      <w:r>
        <w:t>Notifikace výdejny při schválení ePoukazu</w:t>
      </w:r>
      <w:r w:rsidR="000B0532">
        <w:t xml:space="preserve"> zdravotní pojišťovnou</w:t>
      </w:r>
      <w:bookmarkEnd w:id="304"/>
    </w:p>
    <w:p w14:paraId="6D660924" w14:textId="77777777" w:rsidR="000B0532" w:rsidRPr="000B0532" w:rsidRDefault="000B0532" w:rsidP="000B0532">
      <w:bookmarkStart w:id="305" w:name="_Toc118365731"/>
      <w:r w:rsidRPr="000B0532">
        <w:t>Při schvalování některých zdravotnických prostředků (zejména cirkulovaných zdravotnických pomůcek) mají zdravotní pojišťovny možnost informovat příslušné vydávající pracoviště o tom, že může zahájit přípravu nebo výrobu daného zdravotnického prostředku.</w:t>
      </w:r>
    </w:p>
    <w:p w14:paraId="7E79A2B6" w14:textId="77777777" w:rsidR="000B0532" w:rsidRDefault="000B0532" w:rsidP="000B0532">
      <w:r w:rsidRPr="000B0532">
        <w:t>V rámci procesu schválení ePoukazu může zdravotní pojišťovna využít funkcionalitu pro odeslání notifikace na e</w:t>
      </w:r>
      <w:r w:rsidRPr="000B0532">
        <w:noBreakHyphen/>
        <w:t>mail vydávajícího pracoviště. Notifikace obsahuje informaci, že zdravotnický prostředek je možné začít připravovat či vyrábět.</w:t>
      </w:r>
      <w:r w:rsidRPr="000B0532">
        <w:br/>
        <w:t>Odeslání této notifikace zajišťuje systém eRecept (modul ePoukaz).</w:t>
      </w:r>
    </w:p>
    <w:p w14:paraId="2F8818F6" w14:textId="11239A3C" w:rsidR="00E743A6" w:rsidRDefault="00E743A6" w:rsidP="00E743A6">
      <w:pPr>
        <w:spacing w:line="360" w:lineRule="auto"/>
        <w:rPr>
          <w:lang w:eastAsia="cs-CZ"/>
        </w:rPr>
      </w:pPr>
      <w:r>
        <w:rPr>
          <w:lang w:eastAsia="cs-CZ"/>
        </w:rPr>
        <w:t>Notifikaci výdejně lze poslat jen v případě, pokud se bude</w:t>
      </w:r>
      <w:r w:rsidRPr="00A4561B">
        <w:rPr>
          <w:lang w:eastAsia="cs-CZ"/>
        </w:rPr>
        <w:t xml:space="preserve"> jednat o cirkulovaný zdravotnický prostředek (položka v</w:t>
      </w:r>
      <w:r>
        <w:rPr>
          <w:lang w:eastAsia="cs-CZ"/>
        </w:rPr>
        <w:t> </w:t>
      </w:r>
      <w:r w:rsidRPr="00A4561B">
        <w:rPr>
          <w:lang w:eastAsia="cs-CZ"/>
        </w:rPr>
        <w:t xml:space="preserve">číselníku atribut „UPO“ (způsob úhrady pojišťovnou) bude mít hodnotu R) nebo SÚKL kód zdravotnického prostředku začíná 4. </w:t>
      </w:r>
      <w:r>
        <w:rPr>
          <w:lang w:eastAsia="cs-CZ"/>
        </w:rPr>
        <w:t>Pokud dojde k záměně zdravotnického prostředku, kontrola se provede nad zaměněním zdravotnickým prostředkem.</w:t>
      </w:r>
    </w:p>
    <w:p w14:paraId="13325D9A" w14:textId="77777777" w:rsidR="00E743A6" w:rsidRDefault="00E743A6" w:rsidP="00E743A6">
      <w:pPr>
        <w:spacing w:line="360" w:lineRule="auto"/>
        <w:rPr>
          <w:lang w:eastAsia="cs-CZ"/>
        </w:rPr>
      </w:pPr>
      <w:r w:rsidRPr="006C5B4C">
        <w:rPr>
          <w:b/>
          <w:lang w:eastAsia="cs-CZ"/>
        </w:rPr>
        <w:lastRenderedPageBreak/>
        <w:t>P051</w:t>
      </w:r>
      <w:r w:rsidRPr="006C5B4C">
        <w:rPr>
          <w:lang w:eastAsia="cs-CZ"/>
        </w:rPr>
        <w:t xml:space="preserve"> </w:t>
      </w:r>
      <w:r>
        <w:rPr>
          <w:lang w:eastAsia="cs-CZ"/>
        </w:rPr>
        <w:t>–</w:t>
      </w:r>
      <w:r w:rsidRPr="006C5B4C">
        <w:rPr>
          <w:lang w:eastAsia="cs-CZ"/>
        </w:rPr>
        <w:t xml:space="preserve"> Nelze požadovat notifikaci výdejně, pokud ePoukaz neobsahuje cirkulovaný nebo individuálně zhotovovaný zdravotnický prostředek!</w:t>
      </w:r>
    </w:p>
    <w:p w14:paraId="22C4724C" w14:textId="77777777" w:rsidR="00CC2157" w:rsidRDefault="00CC2157" w:rsidP="00CC2157">
      <w:pPr>
        <w:pStyle w:val="AQNadpis3"/>
      </w:pPr>
      <w:r>
        <w:t>Dopad do webové služby ProvestSchvaleni</w:t>
      </w:r>
      <w:bookmarkEnd w:id="305"/>
    </w:p>
    <w:p w14:paraId="656183EE" w14:textId="2856D473" w:rsidR="00CC2157" w:rsidRDefault="00CB2AD0" w:rsidP="00CC2157">
      <w:r>
        <w:t>Ve</w:t>
      </w:r>
      <w:r w:rsidR="00CC2157">
        <w:t xml:space="preserve"> webové služb</w:t>
      </w:r>
      <w:r>
        <w:t>ě</w:t>
      </w:r>
      <w:r w:rsidR="00CC2157">
        <w:t xml:space="preserve"> ProvestSchvaleni jsou</w:t>
      </w:r>
      <w:r>
        <w:t xml:space="preserve"> </w:t>
      </w:r>
      <w:r w:rsidR="00CC2157">
        <w:t>nepovinné elementy: VydejnaEmail, NotifikaceVydejna, ZdravotniPojistovnaKontaktEmail.</w:t>
      </w:r>
    </w:p>
    <w:p w14:paraId="690F35BF" w14:textId="77777777" w:rsidR="00CC2157" w:rsidRDefault="00CC2157" w:rsidP="00CC2157">
      <w:r>
        <w:t>Při schválení zdravotní pojišťovna může uvést email (VydejnaEmail) na výdejnu a v případě požadavku na notifikaci – email, uvede do NotifikaceVydejna True.</w:t>
      </w:r>
    </w:p>
    <w:p w14:paraId="078DDCFF" w14:textId="77777777" w:rsidR="00CC2157" w:rsidRDefault="00CC2157" w:rsidP="00CC2157"/>
    <w:p w14:paraId="6863D8BC" w14:textId="77777777" w:rsidR="00CC2157" w:rsidRDefault="00CC2157" w:rsidP="00CC2157">
      <w:r>
        <w:t>Email bude odesílán pokaždé, kdy bude zavolaná služba provést schválení se stavem schválení „Schváleno“.</w:t>
      </w:r>
    </w:p>
    <w:p w14:paraId="597E83AE" w14:textId="77777777" w:rsidR="00CC2157" w:rsidRDefault="00CC2157" w:rsidP="00CC2157">
      <w:r>
        <w:t>Zdravotní pojišťovna se již ale nedozví, zda byl email úspěšně odeslán a výdejna si ho přečetla.</w:t>
      </w:r>
    </w:p>
    <w:p w14:paraId="658E8CD1" w14:textId="77777777" w:rsidR="00CC2157" w:rsidRDefault="00CC2157" w:rsidP="00CC2157">
      <w:r>
        <w:t>Zdravotní pojišťovna může do pole ZdravotniPojistovnaKontaktEmail uvést email na kontaktní osobu zdravotní pojišťovny, kterou může výdejna kontaktovat. Tento údaj je dostupný výdejně při načtení detailu ePoukazu (NacistPoukaz).</w:t>
      </w:r>
    </w:p>
    <w:p w14:paraId="28BD0944" w14:textId="77777777" w:rsidR="00CC2157" w:rsidRDefault="00CC2157" w:rsidP="00CC2157">
      <w:pPr>
        <w:pStyle w:val="AQNadpis3"/>
      </w:pPr>
      <w:bookmarkStart w:id="306" w:name="_Toc118365732"/>
      <w:r>
        <w:t>Text emailu</w:t>
      </w:r>
      <w:bookmarkEnd w:id="306"/>
    </w:p>
    <w:p w14:paraId="77193949" w14:textId="77777777" w:rsidR="00CC2157" w:rsidRDefault="00CC2157" w:rsidP="00CC2157">
      <w:r>
        <w:t>Předmět: ePoukaz {identifikátor ePoukazu} byl schválen</w:t>
      </w:r>
    </w:p>
    <w:p w14:paraId="1DB79F95" w14:textId="77777777" w:rsidR="00CC2157" w:rsidRDefault="00CC2157" w:rsidP="00CC2157">
      <w:r>
        <w:t xml:space="preserve">Tělo emailu: ePoukaz {identifikátor ePoukazu} byl schválen. Schválený zdravotnický prostředek: </w:t>
      </w:r>
    </w:p>
    <w:p w14:paraId="2871C68F" w14:textId="77777777" w:rsidR="00CC2157" w:rsidRDefault="00CC2157" w:rsidP="00CC2157">
      <w:r>
        <w:t>{kód, název, množství} je možné začít připravovat pro pacienta.</w:t>
      </w:r>
    </w:p>
    <w:p w14:paraId="2FDB34F7" w14:textId="77777777" w:rsidR="00CC2157" w:rsidRDefault="00CC2157" w:rsidP="00CC2157">
      <w:r>
        <w:t>Schválení provedla zdravotní pojišťovna {kód zdravotní pojišťovny}</w:t>
      </w:r>
    </w:p>
    <w:p w14:paraId="078BB97B" w14:textId="77777777" w:rsidR="00CC2157" w:rsidRDefault="00CC2157" w:rsidP="00CC2157">
      <w:r>
        <w:t>Po provedení přípravy, prosím, kontaktujte pacienta pro vyzvednutí zdravotnického prostředku.</w:t>
      </w:r>
    </w:p>
    <w:p w14:paraId="16575DAE" w14:textId="77777777" w:rsidR="00CC2157" w:rsidRDefault="00CC2157" w:rsidP="00CC2157">
      <w:pPr>
        <w:pStyle w:val="AQNadpis3"/>
      </w:pPr>
      <w:bookmarkStart w:id="307" w:name="_Toc118365733"/>
      <w:r>
        <w:t>Dopad do webové služba NacistPoukaz</w:t>
      </w:r>
      <w:bookmarkEnd w:id="307"/>
    </w:p>
    <w:p w14:paraId="30B1A651" w14:textId="704C77B6" w:rsidR="00CC2157" w:rsidRDefault="00EB3675" w:rsidP="00CC2157">
      <w:r>
        <w:t>E</w:t>
      </w:r>
      <w:r w:rsidR="00CC2157">
        <w:t xml:space="preserve">lementy VydejnaEmail, NotifikaceVydejna se </w:t>
      </w:r>
      <w:r w:rsidR="00CB2AD0">
        <w:t>nevrací</w:t>
      </w:r>
      <w:r w:rsidR="00CC2157">
        <w:t xml:space="preserve"> ve webové službě pro načtení detailu ePoukazu – NacistPoukaz.</w:t>
      </w:r>
    </w:p>
    <w:p w14:paraId="2A463D8E" w14:textId="781077C3" w:rsidR="00CC2157" w:rsidRDefault="00CC2157" w:rsidP="00CC2157">
      <w:r>
        <w:t xml:space="preserve">Element ZdravotniPojistovnaKontaktEmail se </w:t>
      </w:r>
      <w:r w:rsidR="00CB2AD0">
        <w:t>vrací</w:t>
      </w:r>
      <w:r>
        <w:t xml:space="preserve"> při načtení ePoukazu – jen výdejně (ne pacientovi a ne předepisujícímu).</w:t>
      </w:r>
    </w:p>
    <w:p w14:paraId="63B4390A" w14:textId="77777777" w:rsidR="00CC2157" w:rsidRDefault="00CC2157" w:rsidP="00CC2157">
      <w:pPr>
        <w:pStyle w:val="AQNadpis3"/>
      </w:pPr>
      <w:bookmarkStart w:id="308" w:name="_Toc118365734"/>
      <w:r>
        <w:t>Zpětná vazba výdejny na zdravotní pojišťovnu</w:t>
      </w:r>
      <w:bookmarkEnd w:id="308"/>
    </w:p>
    <w:p w14:paraId="13FD2747" w14:textId="77777777" w:rsidR="00CC2157" w:rsidRDefault="00CC2157" w:rsidP="00CC2157">
      <w:r>
        <w:t>Pokud výdejna zjistí, že ePoukaz není určen pro ni, kontaktuje danou zdravotní pojišťovnu mimo systém eRecept (ePoukaz). Zdravotní pojišťovna může provést „znovu schválení“ a uvést jiný email.</w:t>
      </w:r>
    </w:p>
    <w:p w14:paraId="4A4F1C38" w14:textId="77777777" w:rsidR="00B15B5B" w:rsidRDefault="00B15B5B" w:rsidP="00E743A6">
      <w:pPr>
        <w:pStyle w:val="AQNadpis2"/>
        <w:rPr>
          <w:lang w:eastAsia="cs-CZ"/>
        </w:rPr>
      </w:pPr>
      <w:bookmarkStart w:id="309" w:name="_Toc235179479"/>
      <w:r>
        <w:rPr>
          <w:lang w:eastAsia="cs-CZ"/>
        </w:rPr>
        <w:t>Blokace výdejny</w:t>
      </w:r>
      <w:bookmarkEnd w:id="309"/>
    </w:p>
    <w:p w14:paraId="57FA665C" w14:textId="34AF13E9" w:rsidR="00B15B5B" w:rsidRPr="00A4561B" w:rsidRDefault="00B15B5B" w:rsidP="00B15B5B">
      <w:pPr>
        <w:spacing w:line="360" w:lineRule="auto"/>
        <w:textAlignment w:val="center"/>
        <w:rPr>
          <w:lang w:eastAsia="cs-CZ"/>
        </w:rPr>
      </w:pPr>
      <w:r>
        <w:rPr>
          <w:lang w:eastAsia="cs-CZ"/>
        </w:rPr>
        <w:t>Při schválení ePoukazu</w:t>
      </w:r>
      <w:r w:rsidRPr="00A4561B">
        <w:rPr>
          <w:lang w:eastAsia="cs-CZ"/>
        </w:rPr>
        <w:t xml:space="preserve"> </w:t>
      </w:r>
      <w:r>
        <w:rPr>
          <w:lang w:eastAsia="cs-CZ"/>
        </w:rPr>
        <w:t>je možné</w:t>
      </w:r>
      <w:r w:rsidRPr="00A4561B">
        <w:rPr>
          <w:lang w:eastAsia="cs-CZ"/>
        </w:rPr>
        <w:t xml:space="preserve"> zablokovat výdejnu, ve které se má výdej uskutečnit. Blokace výdejny </w:t>
      </w:r>
      <w:r w:rsidR="00E743A6">
        <w:rPr>
          <w:lang w:eastAsia="cs-CZ"/>
        </w:rPr>
        <w:t>je</w:t>
      </w:r>
      <w:r w:rsidRPr="00A4561B">
        <w:rPr>
          <w:lang w:eastAsia="cs-CZ"/>
        </w:rPr>
        <w:t xml:space="preserve"> možná dle stejných pravidel jako notifikace popsaná výše.</w:t>
      </w:r>
    </w:p>
    <w:p w14:paraId="3C35C558" w14:textId="77777777" w:rsidR="00B15B5B" w:rsidRPr="00A4561B" w:rsidRDefault="00B15B5B" w:rsidP="00B15B5B">
      <w:pPr>
        <w:spacing w:line="360" w:lineRule="auto"/>
      </w:pPr>
      <w:r w:rsidRPr="00A4561B">
        <w:lastRenderedPageBreak/>
        <w:t>Cílem je, aby zdravotní pojišťovna při schválení ePoukazu vybrala výdejnu, ve které bude umožněn výdej na daný ePoukaz; jiné výdejny budou na ePoukaz smět jen nahlížet, ale nebudou moci provést aktivní operace – změna stavu, změna údajů na ePoukazu nebo provést částečný nebo plný výdej.</w:t>
      </w:r>
    </w:p>
    <w:p w14:paraId="75E08659" w14:textId="77777777" w:rsidR="00B15B5B" w:rsidRDefault="00B15B5B" w:rsidP="00A02E14">
      <w:pPr>
        <w:pStyle w:val="AQNadpis3"/>
      </w:pPr>
      <w:bookmarkStart w:id="310" w:name="_Toc136430690"/>
      <w:r>
        <w:t>Blokace ePoukazu pro subjekt (IČO)</w:t>
      </w:r>
      <w:bookmarkEnd w:id="310"/>
    </w:p>
    <w:p w14:paraId="418F0C2D" w14:textId="77777777" w:rsidR="00B15B5B" w:rsidRDefault="00B15B5B" w:rsidP="00B15B5B">
      <w:pPr>
        <w:spacing w:line="360" w:lineRule="auto"/>
      </w:pPr>
      <w:r>
        <w:t>Při schválení ePoukazu (služba ProvestSchvaleni) zdravotní pojišťovna může zadat IČO poskytovatele zdravotních služeb (vydávající pracoviště), pro které bude ePoukaz blokován k výdeji.</w:t>
      </w:r>
    </w:p>
    <w:p w14:paraId="27D30054" w14:textId="77777777" w:rsidR="00B15B5B" w:rsidRDefault="00B15B5B" w:rsidP="00B15B5B">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B15B5B" w:rsidRPr="009C1025" w14:paraId="539543A9" w14:textId="77777777" w:rsidTr="001D789E">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64C05228" w14:textId="77777777" w:rsidR="00B15B5B" w:rsidRPr="009C1025" w:rsidRDefault="00B15B5B" w:rsidP="001D789E">
            <w:pPr>
              <w:rPr>
                <w:b/>
              </w:rPr>
            </w:pPr>
            <w:r w:rsidRPr="009C1025">
              <w:rPr>
                <w:b/>
              </w:rPr>
              <w:t>Webová služba</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1CB8D9" w14:textId="77777777" w:rsidR="00B15B5B" w:rsidRPr="009C1025" w:rsidRDefault="00B15B5B" w:rsidP="001D789E">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05EC4164" w14:textId="2CE89C66" w:rsidR="00B15B5B" w:rsidRPr="009C1025" w:rsidRDefault="00EB3675" w:rsidP="001D789E">
            <w:pPr>
              <w:rPr>
                <w:b/>
              </w:rPr>
            </w:pPr>
            <w:r>
              <w:rPr>
                <w:b/>
              </w:rPr>
              <w:t>Elementy</w:t>
            </w:r>
          </w:p>
        </w:tc>
      </w:tr>
      <w:tr w:rsidR="00B15B5B" w:rsidRPr="009C1025" w14:paraId="69A71071" w14:textId="77777777" w:rsidTr="001D789E">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20519C4A" w14:textId="77777777" w:rsidR="00B15B5B" w:rsidRDefault="00B15B5B" w:rsidP="001D789E">
            <w:r>
              <w:t>ProvestSchvaleni</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5E579F4" w14:textId="77777777" w:rsidR="00B15B5B" w:rsidRPr="009C1025" w:rsidRDefault="00B15B5B" w:rsidP="001D789E">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7F8472E2" w14:textId="3E77E228" w:rsidR="00B15B5B" w:rsidRDefault="00EB3675" w:rsidP="001D789E">
            <w:r>
              <w:t>E</w:t>
            </w:r>
            <w:r w:rsidR="00B15B5B">
              <w:t>lementy „</w:t>
            </w:r>
            <w:r w:rsidR="00B15B5B" w:rsidRPr="00CB2583">
              <w:rPr>
                <w:b/>
              </w:rPr>
              <w:t>BlokovatProVydejnu</w:t>
            </w:r>
            <w:r w:rsidR="00B15B5B">
              <w:t>“ a „</w:t>
            </w:r>
            <w:r w:rsidR="00B15B5B" w:rsidRPr="00CB2583">
              <w:rPr>
                <w:b/>
              </w:rPr>
              <w:t>VydejnaICO</w:t>
            </w:r>
            <w:r w:rsidR="00B15B5B">
              <w:t>“.</w:t>
            </w:r>
          </w:p>
          <w:p w14:paraId="17384203" w14:textId="77777777" w:rsidR="00B15B5B" w:rsidRDefault="00B15B5B" w:rsidP="001D789E">
            <w:r>
              <w:t>…</w:t>
            </w:r>
          </w:p>
          <w:p w14:paraId="644934F2" w14:textId="77777777" w:rsidR="00B15B5B" w:rsidRDefault="00B15B5B" w:rsidP="001D789E">
            <w:r>
              <w:t>&lt;!–Optional:</w:t>
            </w:r>
            <w:r>
              <w:sym w:font="Wingdings" w:char="F0E0"/>
            </w:r>
          </w:p>
          <w:p w14:paraId="6781092B" w14:textId="77777777" w:rsidR="00B15B5B" w:rsidRDefault="00B15B5B" w:rsidP="001D789E">
            <w:r>
              <w:t>&lt;cuep:BlokovatProVydejnu&gt;?&lt;/cuep:BlokovatProVydejnu&gt;</w:t>
            </w:r>
          </w:p>
          <w:p w14:paraId="5C49ADFB" w14:textId="77777777" w:rsidR="00B15B5B" w:rsidRDefault="00B15B5B" w:rsidP="001D789E">
            <w:r>
              <w:t>&lt;!–Optional:</w:t>
            </w:r>
            <w:r>
              <w:sym w:font="Wingdings" w:char="F0E0"/>
            </w:r>
          </w:p>
          <w:p w14:paraId="11A45D96" w14:textId="77777777" w:rsidR="00B15B5B" w:rsidRDefault="00B15B5B" w:rsidP="001D789E">
            <w:r>
              <w:t>&lt;cuep:VydejnaICO&gt;?&lt;/cuep:VydejnaICO&gt;</w:t>
            </w:r>
            <w:r>
              <w:cr/>
            </w:r>
            <w:r>
              <w:br/>
              <w:t>…</w:t>
            </w:r>
          </w:p>
        </w:tc>
      </w:tr>
    </w:tbl>
    <w:p w14:paraId="492EADCB" w14:textId="77777777" w:rsidR="00B15B5B" w:rsidRDefault="00B15B5B" w:rsidP="00B15B5B">
      <w:pPr>
        <w:rPr>
          <w:lang w:eastAsia="cs-CZ"/>
        </w:rPr>
      </w:pPr>
    </w:p>
    <w:p w14:paraId="1ECE306C" w14:textId="70C9D8C3" w:rsidR="00B15B5B" w:rsidRDefault="00B15B5B" w:rsidP="00B15B5B">
      <w:pPr>
        <w:spacing w:line="360" w:lineRule="auto"/>
      </w:pPr>
      <w:r>
        <w:rPr>
          <w:lang w:eastAsia="cs-CZ"/>
        </w:rPr>
        <w:t xml:space="preserve">Pro blokování ePoukazu pro konkrétní výdejnu se uvede do </w:t>
      </w:r>
      <w:r w:rsidRPr="00CB2583">
        <w:rPr>
          <w:b/>
        </w:rPr>
        <w:t>VydejnaICO</w:t>
      </w:r>
      <w:r>
        <w:rPr>
          <w:b/>
        </w:rPr>
        <w:t xml:space="preserve"> </w:t>
      </w:r>
      <w:r w:rsidRPr="000E2C8A">
        <w:t>IČO výdejny</w:t>
      </w:r>
      <w:r>
        <w:t xml:space="preserve"> a do </w:t>
      </w:r>
      <w:r w:rsidRPr="00CB2583">
        <w:rPr>
          <w:b/>
        </w:rPr>
        <w:t>BlokovatProVydejnu</w:t>
      </w:r>
      <w:r>
        <w:rPr>
          <w:b/>
        </w:rPr>
        <w:t xml:space="preserve"> </w:t>
      </w:r>
      <w:r w:rsidRPr="000E2C8A">
        <w:t xml:space="preserve">se uvede </w:t>
      </w:r>
      <w:r w:rsidR="001209CB" w:rsidRPr="000E2C8A">
        <w:t>True</w:t>
      </w:r>
      <w:r w:rsidRPr="000E2C8A">
        <w:t xml:space="preserve"> (1). Pokud poskytovatel zdravotních služeb (IČO) poskytuje služby na více pracovištích, blokace se provede na všechna pracoviště.</w:t>
      </w:r>
    </w:p>
    <w:p w14:paraId="67245362" w14:textId="0A8DA4AF" w:rsidR="00B15B5B" w:rsidRPr="000E2C8A" w:rsidRDefault="00B15B5B" w:rsidP="00B15B5B">
      <w:pPr>
        <w:spacing w:line="360" w:lineRule="auto"/>
        <w:rPr>
          <w:lang w:eastAsia="cs-CZ"/>
        </w:rPr>
      </w:pPr>
      <w:r>
        <w:rPr>
          <w:lang w:eastAsia="cs-CZ"/>
        </w:rPr>
        <w:t xml:space="preserve">Pro odblokování ePoukazu je možné zavolat znovu webovou službu provést schválení, kde se uvede </w:t>
      </w:r>
      <w:r>
        <w:t xml:space="preserve">do </w:t>
      </w:r>
      <w:r w:rsidRPr="00CB2583">
        <w:rPr>
          <w:b/>
        </w:rPr>
        <w:t>BlokovatProVydejnu</w:t>
      </w:r>
      <w:r w:rsidRPr="000E2C8A">
        <w:t xml:space="preserve"> </w:t>
      </w:r>
      <w:r w:rsidR="001209CB">
        <w:t>False</w:t>
      </w:r>
      <w:r w:rsidR="001209CB" w:rsidRPr="000E2C8A">
        <w:t xml:space="preserve"> </w:t>
      </w:r>
      <w:r w:rsidRPr="000E2C8A">
        <w:t>(0).</w:t>
      </w:r>
    </w:p>
    <w:p w14:paraId="779FC09F" w14:textId="77777777" w:rsidR="00B15B5B" w:rsidRDefault="00B15B5B" w:rsidP="00B15B5B">
      <w:pPr>
        <w:rPr>
          <w:lang w:eastAsia="cs-CZ"/>
        </w:rPr>
      </w:pPr>
    </w:p>
    <w:p w14:paraId="46AD94CA" w14:textId="77777777" w:rsidR="00B15B5B" w:rsidRDefault="00B15B5B" w:rsidP="00B15B5B">
      <w:pPr>
        <w:spacing w:line="360" w:lineRule="auto"/>
        <w:rPr>
          <w:b/>
          <w:lang w:eastAsia="cs-CZ"/>
        </w:rPr>
      </w:pPr>
      <w:r>
        <w:rPr>
          <w:b/>
          <w:lang w:eastAsia="cs-CZ"/>
        </w:rPr>
        <w:t>Validace</w:t>
      </w:r>
    </w:p>
    <w:p w14:paraId="0C31DB22" w14:textId="77777777" w:rsidR="00B15B5B" w:rsidRDefault="00B15B5B" w:rsidP="00B15B5B">
      <w:pPr>
        <w:spacing w:line="360" w:lineRule="auto"/>
        <w:rPr>
          <w:lang w:eastAsia="cs-CZ"/>
        </w:rPr>
      </w:pPr>
      <w:r w:rsidRPr="006C49F3">
        <w:rPr>
          <w:b/>
          <w:lang w:eastAsia="cs-CZ"/>
        </w:rPr>
        <w:t>P051</w:t>
      </w:r>
      <w:r>
        <w:rPr>
          <w:lang w:eastAsia="cs-CZ"/>
        </w:rPr>
        <w:t xml:space="preserve"> – Nelze žádat o blokaci nebo odblokování ePoukazu, pokud ePoukaz neobsahuje cirkulovaný nebo individuálně zhotovovaný zdravotnický prostředek!</w:t>
      </w:r>
    </w:p>
    <w:p w14:paraId="6FB06158" w14:textId="77777777" w:rsidR="00B15B5B" w:rsidRPr="001B7DE3" w:rsidRDefault="00B15B5B" w:rsidP="00B15B5B">
      <w:pPr>
        <w:spacing w:line="360" w:lineRule="auto"/>
        <w:rPr>
          <w:lang w:eastAsia="cs-CZ"/>
        </w:rPr>
      </w:pPr>
      <w:r w:rsidRPr="006C49F3">
        <w:rPr>
          <w:b/>
          <w:lang w:eastAsia="cs-CZ"/>
        </w:rPr>
        <w:t>P052</w:t>
      </w:r>
      <w:r>
        <w:rPr>
          <w:lang w:eastAsia="cs-CZ"/>
        </w:rPr>
        <w:t xml:space="preserve"> – Zadané IČO výdejny nebylo dohledáno v systému eRecept!</w:t>
      </w:r>
    </w:p>
    <w:p w14:paraId="5C935D6F" w14:textId="77777777" w:rsidR="00B15B5B" w:rsidRDefault="00B15B5B" w:rsidP="00B15B5B">
      <w:pPr>
        <w:spacing w:line="360" w:lineRule="auto"/>
        <w:rPr>
          <w:lang w:eastAsia="cs-CZ"/>
        </w:rPr>
      </w:pPr>
      <w:r w:rsidRPr="006C49F3">
        <w:rPr>
          <w:b/>
          <w:lang w:eastAsia="cs-CZ"/>
        </w:rPr>
        <w:t>P053</w:t>
      </w:r>
      <w:r>
        <w:rPr>
          <w:lang w:eastAsia="cs-CZ"/>
        </w:rPr>
        <w:t xml:space="preserve"> – Pokud žádáte blokaci nebo odblokování ePoukazu pro dané vydávající pracoviště, uveďte IČO vydávajícího pracoviště!</w:t>
      </w:r>
    </w:p>
    <w:p w14:paraId="1C745DE4" w14:textId="77777777" w:rsidR="00B15B5B" w:rsidRDefault="00B15B5B" w:rsidP="00B15B5B">
      <w:pPr>
        <w:pStyle w:val="AQNadpis2"/>
        <w:rPr>
          <w:lang w:eastAsia="cs-CZ"/>
        </w:rPr>
      </w:pPr>
      <w:bookmarkStart w:id="311" w:name="_Toc235179480"/>
      <w:r>
        <w:rPr>
          <w:lang w:eastAsia="cs-CZ"/>
        </w:rPr>
        <w:lastRenderedPageBreak/>
        <w:t>Notifikace pacienta při neschválení ePoukazu</w:t>
      </w:r>
      <w:bookmarkEnd w:id="311"/>
    </w:p>
    <w:p w14:paraId="3742C341" w14:textId="50FBC0FF" w:rsidR="00B15B5B" w:rsidRDefault="00B15B5B" w:rsidP="00B15B5B">
      <w:pPr>
        <w:spacing w:line="360" w:lineRule="auto"/>
        <w:rPr>
          <w:lang w:eastAsia="cs-CZ"/>
        </w:rPr>
      </w:pPr>
      <w:r>
        <w:rPr>
          <w:lang w:eastAsia="cs-CZ"/>
        </w:rPr>
        <w:t xml:space="preserve">Předepisující má možnost při vystavení ePoukazu notifikovat pacienta formou SMS nebo e-mailu. </w:t>
      </w:r>
      <w:r w:rsidR="00A02E14">
        <w:rPr>
          <w:lang w:eastAsia="cs-CZ"/>
        </w:rPr>
        <w:t>P</w:t>
      </w:r>
      <w:r>
        <w:rPr>
          <w:lang w:eastAsia="cs-CZ"/>
        </w:rPr>
        <w:t>osílá</w:t>
      </w:r>
      <w:r w:rsidR="00A02E14">
        <w:rPr>
          <w:lang w:eastAsia="cs-CZ"/>
        </w:rPr>
        <w:t xml:space="preserve"> se</w:t>
      </w:r>
      <w:r>
        <w:rPr>
          <w:lang w:eastAsia="cs-CZ"/>
        </w:rPr>
        <w:t xml:space="preserve"> i notifikace pacienta při neschválení ePoukazu – podmínkou je, že předepisující o odeslání notifikace požádal.</w:t>
      </w:r>
    </w:p>
    <w:p w14:paraId="17495CC6" w14:textId="77777777" w:rsidR="00B15B5B" w:rsidRDefault="00B15B5B" w:rsidP="00B15B5B">
      <w:pPr>
        <w:spacing w:line="360" w:lineRule="auto"/>
        <w:rPr>
          <w:lang w:eastAsia="cs-CZ"/>
        </w:rPr>
      </w:pPr>
    </w:p>
    <w:p w14:paraId="7478C855" w14:textId="77777777" w:rsidR="00B15B5B" w:rsidRDefault="00B15B5B" w:rsidP="00B15B5B">
      <w:pPr>
        <w:spacing w:line="360" w:lineRule="auto"/>
        <w:rPr>
          <w:lang w:eastAsia="cs-CZ"/>
        </w:rPr>
      </w:pPr>
    </w:p>
    <w:p w14:paraId="199BD248" w14:textId="77777777" w:rsidR="006D304A" w:rsidRDefault="006D304A" w:rsidP="00CC2157"/>
    <w:p w14:paraId="324DF4A7" w14:textId="77777777" w:rsidR="006D304A" w:rsidRDefault="006D304A">
      <w:pPr>
        <w:spacing w:before="0" w:after="0"/>
        <w:jc w:val="left"/>
        <w:rPr>
          <w:rFonts w:cstheme="minorBidi"/>
          <w:b/>
          <w:smallCaps/>
          <w:color w:val="0033A9"/>
          <w:sz w:val="40"/>
          <w:szCs w:val="48"/>
        </w:rPr>
      </w:pPr>
      <w:r>
        <w:br w:type="page"/>
      </w:r>
    </w:p>
    <w:p w14:paraId="30B49143" w14:textId="53605948" w:rsidR="006D304A" w:rsidRDefault="006D304A" w:rsidP="006D304A">
      <w:pPr>
        <w:pStyle w:val="AQNadpis1"/>
      </w:pPr>
      <w:bookmarkStart w:id="312" w:name="_Toc235179481"/>
      <w:r>
        <w:lastRenderedPageBreak/>
        <w:t>Načtení ePoukazu pro zásilkový výdej</w:t>
      </w:r>
      <w:bookmarkEnd w:id="312"/>
    </w:p>
    <w:p w14:paraId="1A3587AA" w14:textId="77777777" w:rsidR="006D304A" w:rsidRPr="004B1032" w:rsidRDefault="006D304A" w:rsidP="006D304A">
      <w:pPr>
        <w:spacing w:before="0" w:after="0"/>
        <w:jc w:val="left"/>
        <w:rPr>
          <w:smallCaps/>
        </w:rPr>
      </w:pPr>
      <w:r>
        <w:t>Služba je na jiném endpointu! (</w:t>
      </w:r>
      <w:hyperlink r:id="rId57" w:history="1">
        <w:r w:rsidRPr="00220B35">
          <w:rPr>
            <w:rStyle w:val="Hypertextovodkaz"/>
            <w:rFonts w:asciiTheme="minorHAnsi" w:hAnsiTheme="minorHAnsi"/>
            <w:smallCaps w:val="0"/>
          </w:rPr>
          <w:t>https://obchod-soap.test-erecept.sukl.cz/</w:t>
        </w:r>
      </w:hyperlink>
      <w:r>
        <w:rPr>
          <w:smallCaps/>
        </w:rPr>
        <w:t>)</w:t>
      </w:r>
      <w:r>
        <w:t xml:space="preserve"> Služba je určena pro vydávající.</w:t>
      </w:r>
    </w:p>
    <w:p w14:paraId="12A253CF" w14:textId="77777777" w:rsidR="006D304A" w:rsidRDefault="006D304A" w:rsidP="006D304A">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7875F7E0" w14:textId="77777777" w:rsidR="006D304A" w:rsidRDefault="006D304A" w:rsidP="006D304A">
      <w:r>
        <w:t>Službu bude moci používat každý, kdo bude mít SSL certifikát výdejce. Službu je možné volat automatizovaným systémem. Neprobíhá autentizace uživatele.</w:t>
      </w:r>
    </w:p>
    <w:p w14:paraId="60B337BF" w14:textId="77777777" w:rsidR="006D304A" w:rsidRDefault="006D304A" w:rsidP="006D304A">
      <w:pPr>
        <w:pStyle w:val="AQNadpis2"/>
      </w:pPr>
      <w:bookmarkStart w:id="313" w:name="_Toc235179482"/>
      <w:r>
        <w:t>Webová služba NacistPoukazZasilkovyProdej</w:t>
      </w:r>
      <w:bookmarkEnd w:id="313"/>
    </w:p>
    <w:p w14:paraId="566E7F77" w14:textId="77777777" w:rsidR="006D304A" w:rsidRDefault="006D304A" w:rsidP="006D304A">
      <w:pPr>
        <w:rPr>
          <w:b/>
          <w:bCs/>
          <w:color w:val="7030A0"/>
        </w:rPr>
      </w:pPr>
    </w:p>
    <w:p w14:paraId="681CD357" w14:textId="77777777" w:rsidR="006D304A" w:rsidRDefault="006D304A" w:rsidP="006D304A">
      <w:r>
        <w:t>Vstup</w:t>
      </w:r>
      <w:r w:rsidRPr="00F330A8">
        <w:t xml:space="preserve"> služby</w:t>
      </w:r>
      <w:r>
        <w:t>:</w:t>
      </w:r>
    </w:p>
    <w:p w14:paraId="34E4AC03" w14:textId="77777777" w:rsidR="006D304A" w:rsidRPr="00F330A8" w:rsidRDefault="006D304A" w:rsidP="00254FEF">
      <w:pPr>
        <w:pStyle w:val="Odstavecseseznamem"/>
        <w:numPr>
          <w:ilvl w:val="0"/>
          <w:numId w:val="30"/>
        </w:numPr>
      </w:pPr>
      <w:r>
        <w:t>Identifikátor ePoukazu</w:t>
      </w:r>
    </w:p>
    <w:p w14:paraId="43A7CF26" w14:textId="77777777" w:rsidR="006D304A" w:rsidRDefault="006D304A" w:rsidP="00254FEF">
      <w:pPr>
        <w:pStyle w:val="Odstavecseseznamem"/>
        <w:numPr>
          <w:ilvl w:val="0"/>
          <w:numId w:val="30"/>
        </w:numPr>
      </w:pPr>
      <w:r>
        <w:t>Pracoviště poskytovatele zdravotních služeb (Kód)</w:t>
      </w:r>
    </w:p>
    <w:p w14:paraId="17C2B967" w14:textId="77777777" w:rsidR="006D304A" w:rsidRDefault="006D304A" w:rsidP="00254FEF">
      <w:pPr>
        <w:pStyle w:val="Odstavecseseznamem"/>
        <w:numPr>
          <w:ilvl w:val="0"/>
          <w:numId w:val="30"/>
        </w:numPr>
      </w:pPr>
      <w:r>
        <w:t>SSL certifikát</w:t>
      </w:r>
    </w:p>
    <w:p w14:paraId="244F5AAB" w14:textId="77777777" w:rsidR="006D304A" w:rsidRDefault="006D304A" w:rsidP="006D304A">
      <w:r>
        <w:t>Výstup služby:</w:t>
      </w:r>
    </w:p>
    <w:p w14:paraId="13561915" w14:textId="77777777" w:rsidR="006D304A" w:rsidRDefault="006D304A" w:rsidP="00254FEF">
      <w:pPr>
        <w:pStyle w:val="Odstavecseseznamem"/>
        <w:numPr>
          <w:ilvl w:val="0"/>
          <w:numId w:val="30"/>
        </w:numPr>
      </w:pPr>
      <w:r>
        <w:t>Identifikátor ePoukazu</w:t>
      </w:r>
    </w:p>
    <w:p w14:paraId="690CEEA1" w14:textId="77777777" w:rsidR="006D304A" w:rsidRDefault="006D304A" w:rsidP="00254FEF">
      <w:pPr>
        <w:pStyle w:val="Odstavecseseznamem"/>
        <w:numPr>
          <w:ilvl w:val="0"/>
          <w:numId w:val="30"/>
        </w:numPr>
      </w:pPr>
      <w:r>
        <w:t>Datum vystavení, platnost do</w:t>
      </w:r>
    </w:p>
    <w:p w14:paraId="302B7294" w14:textId="77777777" w:rsidR="006D304A" w:rsidRDefault="006D304A" w:rsidP="00254FEF">
      <w:pPr>
        <w:pStyle w:val="Odstavecseseznamem"/>
        <w:numPr>
          <w:ilvl w:val="0"/>
          <w:numId w:val="30"/>
        </w:numPr>
      </w:pPr>
      <w:r>
        <w:t>Stavy ePoukazu</w:t>
      </w:r>
    </w:p>
    <w:p w14:paraId="0DD75450" w14:textId="77777777" w:rsidR="006D304A" w:rsidRDefault="006D304A" w:rsidP="00254FEF">
      <w:pPr>
        <w:pStyle w:val="Odstavecseseznamem"/>
        <w:numPr>
          <w:ilvl w:val="0"/>
          <w:numId w:val="30"/>
        </w:numPr>
      </w:pPr>
      <w:r>
        <w:t>Zdravotní pojišťovna pacienta</w:t>
      </w:r>
    </w:p>
    <w:p w14:paraId="18CA2B8D" w14:textId="77777777" w:rsidR="006D304A" w:rsidRDefault="006D304A" w:rsidP="00254FEF">
      <w:pPr>
        <w:pStyle w:val="Odstavecseseznamem"/>
        <w:numPr>
          <w:ilvl w:val="0"/>
          <w:numId w:val="30"/>
        </w:numPr>
      </w:pPr>
      <w:r>
        <w:t>Zdravotnický prostředek</w:t>
      </w:r>
    </w:p>
    <w:p w14:paraId="1EF57353" w14:textId="77777777" w:rsidR="006D304A" w:rsidRDefault="006D304A" w:rsidP="006D304A">
      <w:pPr>
        <w:pStyle w:val="AQNadpis2"/>
      </w:pPr>
      <w:bookmarkStart w:id="314" w:name="_Toc235179483"/>
      <w:r w:rsidRPr="00981AE4">
        <w:t>Role</w:t>
      </w:r>
      <w:bookmarkEnd w:id="314"/>
    </w:p>
    <w:p w14:paraId="49560C58" w14:textId="77777777" w:rsidR="006D304A" w:rsidRPr="00981AE4" w:rsidRDefault="006D304A" w:rsidP="006D304A">
      <w:r w:rsidRPr="00981AE4">
        <w:t xml:space="preserve">Služba </w:t>
      </w:r>
      <w:r>
        <w:t>je</w:t>
      </w:r>
      <w:r w:rsidRPr="00981AE4">
        <w:t xml:space="preserve"> dostupná pro role pracoviště:</w:t>
      </w:r>
    </w:p>
    <w:p w14:paraId="052479F8" w14:textId="77777777" w:rsidR="006D304A" w:rsidRDefault="006D304A" w:rsidP="00254FEF">
      <w:pPr>
        <w:pStyle w:val="Odstavecseseznamem"/>
        <w:numPr>
          <w:ilvl w:val="0"/>
          <w:numId w:val="30"/>
        </w:numPr>
      </w:pPr>
      <w:r w:rsidRPr="00981AE4">
        <w:t>Lékárna</w:t>
      </w:r>
      <w:r w:rsidRPr="00981AE4">
        <w:tab/>
      </w:r>
    </w:p>
    <w:p w14:paraId="6367C515" w14:textId="77777777" w:rsidR="006D304A" w:rsidRDefault="006D304A" w:rsidP="00254FEF">
      <w:pPr>
        <w:pStyle w:val="Odstavecseseznamem"/>
        <w:numPr>
          <w:ilvl w:val="0"/>
          <w:numId w:val="30"/>
        </w:numPr>
      </w:pPr>
      <w:r w:rsidRPr="00981AE4">
        <w:t>Poskytovatel zdravotních služeb lékárenské péče</w:t>
      </w:r>
      <w:r>
        <w:t xml:space="preserve"> </w:t>
      </w:r>
      <w:r w:rsidRPr="00981AE4">
        <w:t>(výdejna)</w:t>
      </w:r>
    </w:p>
    <w:p w14:paraId="1F0093FE" w14:textId="77777777" w:rsidR="006D304A" w:rsidRDefault="006D304A" w:rsidP="00254FEF">
      <w:pPr>
        <w:pStyle w:val="Odstavecseseznamem"/>
        <w:numPr>
          <w:ilvl w:val="0"/>
          <w:numId w:val="30"/>
        </w:numPr>
      </w:pPr>
      <w:r w:rsidRPr="00981AE4">
        <w:t>Provozovatel oční optiky</w:t>
      </w:r>
      <w:r>
        <w:t xml:space="preserve"> </w:t>
      </w:r>
      <w:r w:rsidRPr="00981AE4">
        <w:t>(oční optika)</w:t>
      </w:r>
    </w:p>
    <w:p w14:paraId="743A372F" w14:textId="77777777" w:rsidR="006D304A" w:rsidRPr="00981AE4" w:rsidRDefault="006D304A" w:rsidP="00254FEF">
      <w:pPr>
        <w:pStyle w:val="Odstavecseseznamem"/>
        <w:numPr>
          <w:ilvl w:val="0"/>
          <w:numId w:val="30"/>
        </w:numPr>
      </w:pPr>
      <w:r w:rsidRPr="00981AE4">
        <w:t>Osoba, se kterou uzavřela pojišťovna smlouvu</w:t>
      </w:r>
      <w:r>
        <w:t xml:space="preserve"> </w:t>
      </w:r>
      <w:r w:rsidRPr="00981AE4">
        <w:t>(smluvní výdejce)</w:t>
      </w:r>
      <w:r w:rsidRPr="00981AE4">
        <w:tab/>
      </w:r>
      <w:r w:rsidRPr="00981AE4">
        <w:tab/>
      </w:r>
    </w:p>
    <w:p w14:paraId="43D3D58E" w14:textId="77777777" w:rsidR="006D304A" w:rsidRDefault="006D304A" w:rsidP="00CC2157"/>
    <w:p w14:paraId="634C2893" w14:textId="77777777" w:rsidR="00E21B2A" w:rsidRDefault="00E21B2A" w:rsidP="00CC2157"/>
    <w:p w14:paraId="58D22306" w14:textId="77777777" w:rsidR="00E21B2A" w:rsidRDefault="00E21B2A" w:rsidP="00B9372D">
      <w:pPr>
        <w:pStyle w:val="AQNadpis1"/>
      </w:pPr>
      <w:bookmarkStart w:id="315" w:name="_Toc206586926"/>
      <w:bookmarkStart w:id="316" w:name="_Toc235179484"/>
      <w:r>
        <w:lastRenderedPageBreak/>
        <w:t>Maximální preskripce</w:t>
      </w:r>
      <w:bookmarkEnd w:id="316"/>
    </w:p>
    <w:p w14:paraId="7BD8D903" w14:textId="77777777" w:rsidR="00E21B2A" w:rsidRPr="00C6502F" w:rsidRDefault="00E21B2A" w:rsidP="00E21B2A">
      <w:r w:rsidRPr="00DC232F">
        <w:t>Pravidelně a opakovaně předepisované zdravotnické prostředky, které musí (dle Zákona č. 48/1997 Sb., o veřejném zdravotním pojištění, v platném znění) schvalovat revizní lékař zdravotní pojišťovny, mohou být na dobu 12 měsíců schváleny prostřednictvím jednorázově vydaného písemného souhlasu revizního lékaře s opakovanou preskripcí ZP (postup dle písm. b) odst. 2 § 7 Vyhlášky č. 62/2015 Sb., o provedení některých ustanovení zákona o zdravotnických prostředcích).</w:t>
      </w:r>
    </w:p>
    <w:p w14:paraId="490A5149" w14:textId="77777777" w:rsidR="00E21B2A" w:rsidRDefault="00E21B2A" w:rsidP="00B9372D">
      <w:pPr>
        <w:pStyle w:val="AQNadpis2"/>
      </w:pPr>
      <w:bookmarkStart w:id="317" w:name="_Toc235179485"/>
      <w:r>
        <w:t>Současná praxe</w:t>
      </w:r>
      <w:bookmarkEnd w:id="315"/>
      <w:bookmarkEnd w:id="317"/>
    </w:p>
    <w:p w14:paraId="2BDD277A" w14:textId="77777777" w:rsidR="00E21B2A" w:rsidRPr="00C6502F" w:rsidRDefault="00E21B2A" w:rsidP="00E21B2A">
      <w:bookmarkStart w:id="318" w:name="_Toc206586927"/>
      <w:r w:rsidRPr="00C6502F">
        <w:t>Možnost maximální preskripce se vztahuje pouze na omezený okruh zdravotnických prostředků a většina lékařů o ní není informována. Ve skutečnosti je tímto způsobem vystavováno jen velmi malé množství poukazů – u některých zdravotních pojišťoven jde pouze o jednotky případů.</w:t>
      </w:r>
    </w:p>
    <w:p w14:paraId="5E403182" w14:textId="77777777" w:rsidR="00E21B2A" w:rsidRPr="00C6502F" w:rsidRDefault="00E21B2A" w:rsidP="00E21B2A">
      <w:r w:rsidRPr="00C6502F">
        <w:t>Tato forma preskripce se nejčastěji využívá na začátku kalendářního roku, kdy lékař vystaví papírový poukaz spolu se žádankou, v níž uvede záměr předepisovat zdravotnické prostředky na období 12 měsíců. Zdravotní pojišťovna tuto žádost obvykle schválí.</w:t>
      </w:r>
    </w:p>
    <w:p w14:paraId="5FB83F49" w14:textId="77777777" w:rsidR="00E21B2A" w:rsidRPr="00C6502F" w:rsidRDefault="00E21B2A" w:rsidP="00E21B2A">
      <w:r w:rsidRPr="00C6502F">
        <w:t>Po schválení může lékař po dobu jednoho roku od vystavení prvního poukazu předepisovat zdravotnické prostředky, které jinak podléhají schválení pojišťovnou, aniž by je musel znovu předkládat ke schválení. Preskripce však musí probíhat kvartálně – není tedy možné předepsat množství pokrývající celé roční období najednou.</w:t>
      </w:r>
    </w:p>
    <w:p w14:paraId="3A60C569" w14:textId="77777777" w:rsidR="00E21B2A" w:rsidRDefault="00E21B2A" w:rsidP="00B9372D">
      <w:pPr>
        <w:pStyle w:val="AQNadpis2"/>
      </w:pPr>
      <w:bookmarkStart w:id="319" w:name="_Toc235179486"/>
      <w:r>
        <w:t>Realizace v modulu ePoukazu</w:t>
      </w:r>
      <w:bookmarkEnd w:id="318"/>
      <w:bookmarkEnd w:id="319"/>
    </w:p>
    <w:p w14:paraId="75A85D02" w14:textId="77777777" w:rsidR="00E21B2A" w:rsidRPr="00C6502F" w:rsidRDefault="00E21B2A" w:rsidP="00E21B2A">
      <w:bookmarkStart w:id="320" w:name="_Toc206586928"/>
      <w:r w:rsidRPr="00C6502F">
        <w:t>Proces v modulu ePoukaz</w:t>
      </w:r>
      <w:bookmarkEnd w:id="320"/>
    </w:p>
    <w:p w14:paraId="57050F7C" w14:textId="77777777" w:rsidR="00E21B2A" w:rsidRPr="00C6502F" w:rsidRDefault="00E21B2A" w:rsidP="00E21B2A">
      <w:r w:rsidRPr="00C6502F">
        <w:t>Předepisující</w:t>
      </w:r>
    </w:p>
    <w:p w14:paraId="782FE854" w14:textId="77777777" w:rsidR="00E21B2A" w:rsidRDefault="00E21B2A" w:rsidP="00254FEF">
      <w:pPr>
        <w:pStyle w:val="Odstavecseseznamem"/>
        <w:numPr>
          <w:ilvl w:val="0"/>
          <w:numId w:val="40"/>
        </w:numPr>
      </w:pPr>
      <w:r>
        <w:t>Předepisující na ePoukaz zadá daný zdravotnický prostředek z dané úhradové skupiny, která může mít „Maximální preskripci“</w:t>
      </w:r>
    </w:p>
    <w:p w14:paraId="60F0C803" w14:textId="77777777" w:rsidR="00E21B2A" w:rsidRDefault="00E21B2A" w:rsidP="00254FEF">
      <w:pPr>
        <w:pStyle w:val="Odstavecseseznamem"/>
        <w:numPr>
          <w:ilvl w:val="0"/>
          <w:numId w:val="40"/>
        </w:numPr>
      </w:pPr>
      <w:r>
        <w:t>Na ePoukazu zadá stav schválení „Ke schválení“.</w:t>
      </w:r>
    </w:p>
    <w:p w14:paraId="103611B4" w14:textId="77777777" w:rsidR="00E21B2A" w:rsidRDefault="00E21B2A" w:rsidP="00254FEF">
      <w:pPr>
        <w:pStyle w:val="Odstavecseseznamem"/>
        <w:numPr>
          <w:ilvl w:val="0"/>
          <w:numId w:val="40"/>
        </w:numPr>
      </w:pPr>
      <w:r>
        <w:t>Předepisující ePoukaz založí.</w:t>
      </w:r>
    </w:p>
    <w:p w14:paraId="0551EE7A" w14:textId="77777777" w:rsidR="00E21B2A" w:rsidRPr="00C6502F" w:rsidRDefault="00E21B2A" w:rsidP="00E21B2A">
      <w:r w:rsidRPr="00C6502F">
        <w:t>Zdravotní pojišťovna</w:t>
      </w:r>
    </w:p>
    <w:p w14:paraId="333667C2" w14:textId="77777777" w:rsidR="00E21B2A" w:rsidRDefault="00E21B2A" w:rsidP="00254FEF">
      <w:pPr>
        <w:pStyle w:val="Odstavecseseznamem"/>
        <w:numPr>
          <w:ilvl w:val="0"/>
          <w:numId w:val="41"/>
        </w:numPr>
      </w:pPr>
      <w:r>
        <w:t>Zdravotní pojišťovna načte ePoukaz, který je ke schválení.</w:t>
      </w:r>
    </w:p>
    <w:p w14:paraId="4937421C" w14:textId="77777777" w:rsidR="00E21B2A" w:rsidRDefault="00E21B2A" w:rsidP="00254FEF">
      <w:pPr>
        <w:pStyle w:val="Odstavecseseznamem"/>
        <w:numPr>
          <w:ilvl w:val="0"/>
          <w:numId w:val="41"/>
        </w:numPr>
      </w:pPr>
      <w:r>
        <w:t>Zdravotní pojišťovna ePoukaz schválí.</w:t>
      </w:r>
    </w:p>
    <w:p w14:paraId="67F014B2" w14:textId="77777777" w:rsidR="00E21B2A" w:rsidRPr="00C6502F" w:rsidRDefault="00E21B2A" w:rsidP="00E21B2A">
      <w:r w:rsidRPr="00C6502F">
        <w:t>Vydávající pracoviště</w:t>
      </w:r>
    </w:p>
    <w:p w14:paraId="0056D96B" w14:textId="77777777" w:rsidR="00E21B2A" w:rsidRDefault="00E21B2A" w:rsidP="00254FEF">
      <w:pPr>
        <w:pStyle w:val="Odstavecseseznamem"/>
        <w:numPr>
          <w:ilvl w:val="0"/>
          <w:numId w:val="42"/>
        </w:numPr>
      </w:pPr>
      <w:r>
        <w:t>Vydávající pracoviště načte ePoukaz.</w:t>
      </w:r>
    </w:p>
    <w:p w14:paraId="1EDF8ECD" w14:textId="77777777" w:rsidR="00E21B2A" w:rsidRDefault="00E21B2A" w:rsidP="00254FEF">
      <w:pPr>
        <w:pStyle w:val="Odstavecseseznamem"/>
        <w:numPr>
          <w:ilvl w:val="0"/>
          <w:numId w:val="42"/>
        </w:numPr>
      </w:pPr>
      <w:r>
        <w:t>Vydávající pracoviště provede výdej na ePoukaz</w:t>
      </w:r>
    </w:p>
    <w:p w14:paraId="01761968" w14:textId="77777777" w:rsidR="00E21B2A" w:rsidRDefault="00E21B2A" w:rsidP="00E21B2A">
      <w:r>
        <w:t>Po např. 3 měsících</w:t>
      </w:r>
    </w:p>
    <w:p w14:paraId="2AB95EDC" w14:textId="77777777" w:rsidR="00E21B2A" w:rsidRPr="00C6502F" w:rsidRDefault="00E21B2A" w:rsidP="00E21B2A">
      <w:r w:rsidRPr="00C6502F">
        <w:t>Předepisující</w:t>
      </w:r>
    </w:p>
    <w:p w14:paraId="2478DA9E" w14:textId="77777777" w:rsidR="00E21B2A" w:rsidRDefault="00E21B2A" w:rsidP="00254FEF">
      <w:pPr>
        <w:pStyle w:val="Odstavecseseznamem"/>
        <w:numPr>
          <w:ilvl w:val="0"/>
          <w:numId w:val="43"/>
        </w:numPr>
      </w:pPr>
      <w:r>
        <w:lastRenderedPageBreak/>
        <w:t>Lékař vystavuje ePoukaz na stejný zdravotnický prostředek (SÚKL kód) pro stejného pacienta, na který již má číslo schválení z předchozího schválení ePoukazu. Musí se jednat o zdravotnický prostředek, který spadá pod „Maximální preskripci“.</w:t>
      </w:r>
    </w:p>
    <w:p w14:paraId="4B67A352" w14:textId="77777777" w:rsidR="00E21B2A" w:rsidRDefault="00E21B2A" w:rsidP="00254FEF">
      <w:pPr>
        <w:pStyle w:val="Odstavecseseznamem"/>
        <w:numPr>
          <w:ilvl w:val="0"/>
          <w:numId w:val="43"/>
        </w:numPr>
      </w:pPr>
      <w:r>
        <w:t>Na ePoukaz zadá daný zdravotnický prostředek.</w:t>
      </w:r>
    </w:p>
    <w:p w14:paraId="61F160A8" w14:textId="3FC4A539" w:rsidR="00E21B2A" w:rsidRDefault="00E21B2A" w:rsidP="00254FEF">
      <w:pPr>
        <w:pStyle w:val="Odstavecseseznamem"/>
        <w:numPr>
          <w:ilvl w:val="0"/>
          <w:numId w:val="43"/>
        </w:numPr>
      </w:pPr>
      <w:r>
        <w:t xml:space="preserve">Lékař bude </w:t>
      </w:r>
      <w:r w:rsidR="00DD1F68">
        <w:t>má</w:t>
      </w:r>
      <w:r>
        <w:t xml:space="preserve"> možnost v systému eRecept zobrazit některé údaje (včetně čísla schválení) ze seznamu schválených ePoukazů na daný zdravotnický prostředek pro daný SÚKL kód pro daného pacienta, pro dané IČZ/IČP a pro danou zdravotní pojišťovnu, který je uvedený na vystavovaném ePoukazu.</w:t>
      </w:r>
    </w:p>
    <w:p w14:paraId="041609B7" w14:textId="77777777" w:rsidR="00E21B2A" w:rsidRDefault="00E21B2A" w:rsidP="00254FEF">
      <w:pPr>
        <w:pStyle w:val="Odstavecseseznamem"/>
        <w:numPr>
          <w:ilvl w:val="0"/>
          <w:numId w:val="43"/>
        </w:numPr>
      </w:pPr>
      <w:r>
        <w:t>Na ePoukazu zadá stav schválení „Nevyžaduje schválení“ a zadá číslo schválení.</w:t>
      </w:r>
    </w:p>
    <w:p w14:paraId="5C7F6E8C" w14:textId="77777777" w:rsidR="00E21B2A" w:rsidRDefault="00E21B2A" w:rsidP="00254FEF">
      <w:pPr>
        <w:pStyle w:val="Odstavecseseznamem"/>
        <w:numPr>
          <w:ilvl w:val="0"/>
          <w:numId w:val="43"/>
        </w:numPr>
      </w:pPr>
      <w:r>
        <w:t>Předepisující ePoukaz založí.</w:t>
      </w:r>
    </w:p>
    <w:p w14:paraId="1FC0CC20" w14:textId="77777777" w:rsidR="00E21B2A" w:rsidRPr="00C6502F" w:rsidRDefault="00E21B2A" w:rsidP="00E21B2A">
      <w:r w:rsidRPr="00C6502F">
        <w:t>Vydávající pracoviště</w:t>
      </w:r>
    </w:p>
    <w:p w14:paraId="4263A43E" w14:textId="77777777" w:rsidR="00E21B2A" w:rsidRDefault="00E21B2A" w:rsidP="00254FEF">
      <w:pPr>
        <w:pStyle w:val="Odstavecseseznamem"/>
        <w:numPr>
          <w:ilvl w:val="0"/>
          <w:numId w:val="44"/>
        </w:numPr>
      </w:pPr>
      <w:r>
        <w:t>Vydávající pracoviště načte ePoukaz.</w:t>
      </w:r>
    </w:p>
    <w:p w14:paraId="03A0B658" w14:textId="77777777" w:rsidR="00E21B2A" w:rsidRDefault="00E21B2A" w:rsidP="00254FEF">
      <w:pPr>
        <w:pStyle w:val="Odstavecseseznamem"/>
        <w:numPr>
          <w:ilvl w:val="0"/>
          <w:numId w:val="44"/>
        </w:numPr>
      </w:pPr>
      <w:r>
        <w:t>Vydávající pracoviště provede výdej na ePoukaz.</w:t>
      </w:r>
    </w:p>
    <w:p w14:paraId="477FFCF3" w14:textId="77777777" w:rsidR="00E21B2A" w:rsidRPr="00544C80" w:rsidRDefault="00E21B2A" w:rsidP="00B9372D">
      <w:pPr>
        <w:pStyle w:val="AQNadpis2"/>
      </w:pPr>
      <w:bookmarkStart w:id="321" w:name="_Toc206586929"/>
      <w:bookmarkStart w:id="322" w:name="_Toc235179487"/>
      <w:r w:rsidRPr="00544C80">
        <w:t>Maximální preskripce vybraných úhradových skupin</w:t>
      </w:r>
      <w:bookmarkEnd w:id="321"/>
      <w:bookmarkEnd w:id="322"/>
    </w:p>
    <w:p w14:paraId="1417CBD9" w14:textId="77777777" w:rsidR="00E21B2A" w:rsidRPr="00544C80" w:rsidRDefault="00E21B2A" w:rsidP="00E21B2A">
      <w:r w:rsidRPr="00544C80">
        <w:t>Maximální preskripce může být využita jen u zdravotnických prostředků daných úhradových skupin. Seznam úhradových skupin</w:t>
      </w:r>
    </w:p>
    <w:tbl>
      <w:tblPr>
        <w:tblW w:w="6980" w:type="dxa"/>
        <w:tblInd w:w="930" w:type="dxa"/>
        <w:tblCellMar>
          <w:left w:w="0" w:type="dxa"/>
          <w:right w:w="0" w:type="dxa"/>
        </w:tblCellMar>
        <w:tblLook w:val="04A0" w:firstRow="1" w:lastRow="0" w:firstColumn="1" w:lastColumn="0" w:noHBand="0" w:noVBand="1"/>
      </w:tblPr>
      <w:tblGrid>
        <w:gridCol w:w="1204"/>
        <w:gridCol w:w="5776"/>
      </w:tblGrid>
      <w:tr w:rsidR="00E21B2A" w:rsidRPr="00CE2146" w14:paraId="09F7E0A2" w14:textId="77777777" w:rsidTr="001D789E">
        <w:trPr>
          <w:trHeight w:val="300"/>
        </w:trPr>
        <w:tc>
          <w:tcPr>
            <w:tcW w:w="120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FF407F0" w14:textId="77777777" w:rsidR="00E21B2A" w:rsidRPr="00CE2146" w:rsidRDefault="00E21B2A" w:rsidP="001D789E">
            <w:r w:rsidRPr="00CE2146">
              <w:t>06.01.11.01</w:t>
            </w:r>
          </w:p>
        </w:tc>
        <w:tc>
          <w:tcPr>
            <w:tcW w:w="57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FE186A8" w14:textId="77777777" w:rsidR="00E21B2A" w:rsidRPr="00CE2146" w:rsidRDefault="00E21B2A" w:rsidP="001D789E">
            <w:r w:rsidRPr="00CE2146">
              <w:t>mobilizační bandáže</w:t>
            </w:r>
          </w:p>
        </w:tc>
      </w:tr>
      <w:tr w:rsidR="00E21B2A" w:rsidRPr="00CE2146" w14:paraId="097C5C44"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71553C" w14:textId="77777777" w:rsidR="00E21B2A" w:rsidRPr="00CE2146" w:rsidRDefault="00E21B2A" w:rsidP="001D789E">
            <w:r w:rsidRPr="00CE2146">
              <w:t>06.01.11.02</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67DFA2FB" w14:textId="77777777" w:rsidR="00E21B2A" w:rsidRPr="00CE2146" w:rsidRDefault="00E21B2A" w:rsidP="001D789E">
            <w:r w:rsidRPr="00CE2146">
              <w:t>návlek</w:t>
            </w:r>
          </w:p>
        </w:tc>
      </w:tr>
      <w:tr w:rsidR="00E21B2A" w:rsidRPr="00CE2146" w14:paraId="23907F23"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EC5175" w14:textId="77777777" w:rsidR="00E21B2A" w:rsidRPr="00CE2146" w:rsidRDefault="00E21B2A" w:rsidP="001D789E">
            <w:r w:rsidRPr="00CE2146">
              <w:t>06.01.11.03</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3EFDA42F" w14:textId="77777777" w:rsidR="00E21B2A" w:rsidRPr="00CE2146" w:rsidRDefault="00E21B2A" w:rsidP="001D789E">
            <w:r w:rsidRPr="00CE2146">
              <w:t>rukavička bez prstů</w:t>
            </w:r>
          </w:p>
        </w:tc>
      </w:tr>
      <w:tr w:rsidR="00E21B2A" w:rsidRPr="00CE2146" w14:paraId="57836582"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6A26F2" w14:textId="77777777" w:rsidR="00E21B2A" w:rsidRPr="00CE2146" w:rsidRDefault="00E21B2A" w:rsidP="001D789E">
            <w:r w:rsidRPr="00CE2146">
              <w:t>06.01.11.04</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78650BD2" w14:textId="77777777" w:rsidR="00E21B2A" w:rsidRPr="00CE2146" w:rsidRDefault="00E21B2A" w:rsidP="001D789E">
            <w:r w:rsidRPr="00CE2146">
              <w:t>rukavička s</w:t>
            </w:r>
            <w:r>
              <w:t> </w:t>
            </w:r>
            <w:r w:rsidRPr="00CE2146">
              <w:t>prsty</w:t>
            </w:r>
          </w:p>
        </w:tc>
      </w:tr>
      <w:tr w:rsidR="00E21B2A" w:rsidRPr="00CE2146" w14:paraId="7CAE3A49" w14:textId="77777777" w:rsidTr="001D789E">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DA0D8E" w14:textId="77777777" w:rsidR="00E21B2A" w:rsidRPr="00CE2146" w:rsidRDefault="00E21B2A" w:rsidP="001D789E">
            <w:r w:rsidRPr="00CE2146">
              <w:t>06.01.11.05</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5646FEEA" w14:textId="76F37A27" w:rsidR="00E21B2A" w:rsidRPr="00CE2146" w:rsidRDefault="007839CE" w:rsidP="001D789E">
            <w:r>
              <w:t>š</w:t>
            </w:r>
            <w:r w:rsidRPr="00CE2146">
              <w:t xml:space="preserve">ortky </w:t>
            </w:r>
            <w:r w:rsidR="00E21B2A" w:rsidRPr="00CE2146">
              <w:t>mobilizační</w:t>
            </w:r>
          </w:p>
        </w:tc>
      </w:tr>
    </w:tbl>
    <w:p w14:paraId="42FEF635" w14:textId="77777777" w:rsidR="00E21B2A" w:rsidRDefault="00E21B2A" w:rsidP="00B9372D">
      <w:pPr>
        <w:pStyle w:val="AQNadpis2"/>
      </w:pPr>
      <w:bookmarkStart w:id="323" w:name="_Toc206586930"/>
      <w:bookmarkStart w:id="324" w:name="_Toc235179488"/>
      <w:r>
        <w:t>Číslo schválení</w:t>
      </w:r>
      <w:bookmarkEnd w:id="323"/>
      <w:bookmarkEnd w:id="324"/>
    </w:p>
    <w:p w14:paraId="4A383A7A" w14:textId="2D5DEDB7" w:rsidR="00E21B2A" w:rsidRDefault="00E21B2A" w:rsidP="00E21B2A">
      <w:r>
        <w:t xml:space="preserve">Číslo schválení se zadává při schválení ePoukazu. Z důvodu zavedení „Maximální preskripce“ </w:t>
      </w:r>
      <w:r w:rsidR="00DD1F68">
        <w:t>je</w:t>
      </w:r>
      <w:r>
        <w:t xml:space="preserve"> možné zadat číslo schválení při vystavení nebo změně ePoukazu předepisujícím. Při založení nebo změně ePoukazu bude možné zadat číslo schválení jen v případě, že se bude jednat o zdravotnický prostředek z úhradové skupiny, která je určená pro „Maximální preskripci“. V případě, že bude zadáno číslo schválení, ePoukaz nepodléhá schválení. ePoukaz bude možné založit nebo změnit jen ve stavu schválení „Nevyžaduje schválení“ a ve stavu „Předepsaný“. </w:t>
      </w:r>
    </w:p>
    <w:p w14:paraId="6A283162" w14:textId="6C34160E" w:rsidR="00E21B2A" w:rsidRPr="00164C8C" w:rsidRDefault="00EB3675" w:rsidP="00E21B2A">
      <w:pPr>
        <w:rPr>
          <w:b/>
          <w:bCs/>
        </w:rPr>
      </w:pPr>
      <w:r>
        <w:rPr>
          <w:b/>
          <w:bCs/>
        </w:rPr>
        <w:t>V</w:t>
      </w:r>
      <w:r w:rsidR="00E21B2A" w:rsidRPr="00164C8C">
        <w:rPr>
          <w:b/>
          <w:bCs/>
        </w:rPr>
        <w:t>alidace (při založení a změně ePoukazu)</w:t>
      </w:r>
    </w:p>
    <w:p w14:paraId="22FB7F5B" w14:textId="75A22D4A" w:rsidR="00E21B2A" w:rsidRDefault="00E21B2A" w:rsidP="00E21B2A">
      <w:r w:rsidRPr="00C951C6">
        <w:rPr>
          <w:b/>
          <w:bCs/>
        </w:rPr>
        <w:t>P072</w:t>
      </w:r>
      <w:r>
        <w:tab/>
        <w:t>Požadována neproveditelná operace, Daný zdravotnický prostředek nespadá do úhradové skupiny Maximálních preskripcí! Zadali jste kód zdravotnického prostředku, pro který nelze použít maximální preskripci.</w:t>
      </w:r>
    </w:p>
    <w:p w14:paraId="2551781D" w14:textId="77777777" w:rsidR="00E21B2A" w:rsidRDefault="00E21B2A" w:rsidP="00E21B2A"/>
    <w:p w14:paraId="4179B0E6" w14:textId="77777777" w:rsidR="00E21B2A" w:rsidRDefault="00E21B2A" w:rsidP="00E21B2A">
      <w:r w:rsidRPr="00C951C6">
        <w:rPr>
          <w:b/>
          <w:bCs/>
        </w:rPr>
        <w:lastRenderedPageBreak/>
        <w:t>P074</w:t>
      </w:r>
      <w:r>
        <w:tab/>
        <w:t xml:space="preserve">Požadována neproveditelná operace, Pokud uvádíte číslo schválení, musí být ePoukaz vystaven ve stavu „Předepsaný“ a stavu schválení „Nevyžaduje schválení“. Změňte stav ePoukazu a stav schválení ePoukazu. </w:t>
      </w:r>
      <w:r>
        <w:cr/>
      </w:r>
    </w:p>
    <w:p w14:paraId="74844284" w14:textId="77777777" w:rsidR="00E21B2A" w:rsidRPr="00164C8C" w:rsidRDefault="00E21B2A" w:rsidP="00E21B2A">
      <w:pPr>
        <w:rPr>
          <w:b/>
          <w:bCs/>
        </w:rPr>
      </w:pPr>
      <w:bookmarkStart w:id="325" w:name="_Toc206586931"/>
      <w:r w:rsidRPr="00164C8C">
        <w:rPr>
          <w:b/>
          <w:bCs/>
        </w:rPr>
        <w:t>Úprava stávajících validací</w:t>
      </w:r>
      <w:bookmarkEnd w:id="325"/>
    </w:p>
    <w:p w14:paraId="10F8AF6D" w14:textId="77777777" w:rsidR="00E21B2A" w:rsidRPr="008C2BDA" w:rsidRDefault="00E21B2A" w:rsidP="00E21B2A">
      <w:r>
        <w:t>V případě, pokud bude uvedeno číslo schválení, nebude aplikována validace:</w:t>
      </w:r>
    </w:p>
    <w:p w14:paraId="2F6EAA9C" w14:textId="77777777" w:rsidR="00E21B2A" w:rsidRDefault="00E21B2A" w:rsidP="00E21B2A">
      <w:r>
        <w:t>P020 (Upozornění, Zadaný zdravotnický prostředek může podléhat schválení zdravotní pojišťovnou.</w:t>
      </w:r>
      <w:r>
        <w:br/>
        <w:t>Byl vystaven ePoukaz, který nemá stav schvalování „Ke schválení“. Změňte stav schvalování na „Ke schválení“.)</w:t>
      </w:r>
    </w:p>
    <w:p w14:paraId="4393FD7C" w14:textId="77777777" w:rsidR="00E21B2A" w:rsidRDefault="00E21B2A" w:rsidP="00E21B2A">
      <w:r>
        <w:t>a validace</w:t>
      </w:r>
    </w:p>
    <w:p w14:paraId="1F705D95" w14:textId="77777777" w:rsidR="00E21B2A" w:rsidRDefault="00E21B2A" w:rsidP="00E21B2A">
      <w:r w:rsidRPr="005572B8">
        <w:t>P071 (Požadována neproveditelná operace, Zadaný zdravotnický prostředek podléhá schválení zdravotní pojišťovnou.</w:t>
      </w:r>
      <w:r>
        <w:br/>
        <w:t>Byl vystaven ePoukaz, který nemá stav schvalování „Ke schválení“. Změňte stav schvalování na „Ke schválení“.)</w:t>
      </w:r>
    </w:p>
    <w:p w14:paraId="34C2E74F" w14:textId="77777777" w:rsidR="00E21B2A" w:rsidRDefault="00E21B2A" w:rsidP="00B9372D">
      <w:pPr>
        <w:pStyle w:val="AQNadpis2"/>
      </w:pPr>
      <w:bookmarkStart w:id="326" w:name="_Toc206586932"/>
      <w:bookmarkStart w:id="327" w:name="_Toc235179489"/>
      <w:r>
        <w:t>Platnost čísla schválení pro zdravotnický prostředek s maximální preskripcí</w:t>
      </w:r>
      <w:bookmarkEnd w:id="326"/>
      <w:bookmarkEnd w:id="327"/>
    </w:p>
    <w:p w14:paraId="343094CC" w14:textId="77777777" w:rsidR="00E21B2A" w:rsidRDefault="00E21B2A" w:rsidP="00E21B2A">
      <w:r>
        <w:t>Číslo schválení přidělené při schválení prvního ePoukazu lze použít pro vystavení dalšího ePoukazu, kde se musí shodovat s prvně vystaveným schváleným ePoukazem:</w:t>
      </w:r>
    </w:p>
    <w:p w14:paraId="46C91A72" w14:textId="77777777" w:rsidR="00E21B2A" w:rsidRDefault="00E21B2A" w:rsidP="00254FEF">
      <w:pPr>
        <w:pStyle w:val="Odstavecseseznamem"/>
        <w:numPr>
          <w:ilvl w:val="0"/>
          <w:numId w:val="45"/>
        </w:numPr>
      </w:pPr>
      <w:r>
        <w:t>IČZ předepisujícího</w:t>
      </w:r>
    </w:p>
    <w:p w14:paraId="2C085411" w14:textId="77777777" w:rsidR="00E21B2A" w:rsidRDefault="00E21B2A" w:rsidP="00254FEF">
      <w:pPr>
        <w:pStyle w:val="Odstavecseseznamem"/>
        <w:numPr>
          <w:ilvl w:val="0"/>
          <w:numId w:val="45"/>
        </w:numPr>
      </w:pPr>
      <w:r>
        <w:t>SÚKL kód zdravotnického prostředku (musí být v režimu „Maximální preskripce“)</w:t>
      </w:r>
    </w:p>
    <w:p w14:paraId="568DE30C" w14:textId="77777777" w:rsidR="00E21B2A" w:rsidRDefault="00E21B2A" w:rsidP="00254FEF">
      <w:pPr>
        <w:pStyle w:val="Odstavecseseznamem"/>
        <w:numPr>
          <w:ilvl w:val="0"/>
          <w:numId w:val="45"/>
        </w:numPr>
      </w:pPr>
      <w:r>
        <w:t>Zdravotní pojišťovna</w:t>
      </w:r>
    </w:p>
    <w:p w14:paraId="1C4C1928" w14:textId="77777777" w:rsidR="00E21B2A" w:rsidRDefault="00E21B2A" w:rsidP="00254FEF">
      <w:pPr>
        <w:pStyle w:val="Odstavecseseznamem"/>
        <w:numPr>
          <w:ilvl w:val="0"/>
          <w:numId w:val="45"/>
        </w:numPr>
      </w:pPr>
      <w:r>
        <w:t>Pacient</w:t>
      </w:r>
    </w:p>
    <w:p w14:paraId="2E6DC62F" w14:textId="77777777" w:rsidR="00E21B2A" w:rsidRDefault="00E21B2A" w:rsidP="00E21B2A">
      <w:r w:rsidRPr="00544C80">
        <w:rPr>
          <w:b/>
          <w:bCs/>
        </w:rPr>
        <w:t>Tzn. že použití čísla schválení musí být použito jen pro splnění zadání těchto údajů.</w:t>
      </w:r>
      <w:r>
        <w:t xml:space="preserve"> </w:t>
      </w:r>
    </w:p>
    <w:p w14:paraId="4458CAD2" w14:textId="77777777" w:rsidR="00E21B2A" w:rsidRPr="00A94122" w:rsidRDefault="00E21B2A" w:rsidP="00E21B2A">
      <w:r>
        <w:t xml:space="preserve">Pozn.: Systém eRecept/modul ePoukaz nebude provádět kontrolu, zda k vystavovanému ePoukazu existuje vystavený schválený ePoukaz a je na něm splněna tato kombinace údajů. </w:t>
      </w:r>
      <w:r w:rsidRPr="00544C80">
        <w:rPr>
          <w:b/>
          <w:bCs/>
        </w:rPr>
        <w:t>Odpovědnost je na předepisujícím.</w:t>
      </w:r>
    </w:p>
    <w:p w14:paraId="1D69BAA6" w14:textId="751606ED" w:rsidR="00E21B2A" w:rsidRDefault="00DD1F68" w:rsidP="00B9372D">
      <w:pPr>
        <w:pStyle w:val="AQNadpis2"/>
      </w:pPr>
      <w:bookmarkStart w:id="328" w:name="_Toc206586933"/>
      <w:bookmarkStart w:id="329" w:name="_Toc235179490"/>
      <w:r>
        <w:t>W</w:t>
      </w:r>
      <w:r w:rsidR="00E21B2A">
        <w:t>ebová služba pro předepisující ePoukazu pro zjištění existence schváleného ePoukazu pro zdravotnické prostředky s maximální preskripcí</w:t>
      </w:r>
      <w:bookmarkEnd w:id="328"/>
      <w:bookmarkEnd w:id="329"/>
    </w:p>
    <w:p w14:paraId="7C2A3C68" w14:textId="5634BCFA" w:rsidR="00E21B2A" w:rsidRDefault="00DD1F68" w:rsidP="00E21B2A">
      <w:r>
        <w:t>W</w:t>
      </w:r>
      <w:r w:rsidR="00E21B2A" w:rsidRPr="00F97CD6">
        <w:t xml:space="preserve">ebová služba umožní předepisujícím načíst vybrané údaje ze schválených a nezrušených ePoukazů, které obsahují konkrétní zdravotnický prostředek spadající do režimu „Maximální preskripce“. Primárně se jedná o načtení čísla schválení, které může být využito pro další </w:t>
      </w:r>
      <w:r w:rsidR="00E21B2A">
        <w:t>předpis ePoukazu na daný zdravotnický prostředek</w:t>
      </w:r>
      <w:r w:rsidR="00E21B2A" w:rsidRPr="00F97CD6">
        <w:t>.</w:t>
      </w:r>
    </w:p>
    <w:p w14:paraId="7B5C5445" w14:textId="77777777" w:rsidR="00E21B2A" w:rsidRPr="00797798" w:rsidRDefault="00E21B2A" w:rsidP="00E21B2A">
      <w:pPr>
        <w:rPr>
          <w:b/>
          <w:lang w:eastAsia="cs-CZ"/>
        </w:rPr>
      </w:pPr>
      <w:r w:rsidRPr="00797798">
        <w:rPr>
          <w:b/>
          <w:lang w:eastAsia="cs-CZ"/>
        </w:rPr>
        <w:t>Vstup služby</w:t>
      </w:r>
    </w:p>
    <w:p w14:paraId="2019C9E3" w14:textId="77777777" w:rsidR="00E21B2A" w:rsidRDefault="00E21B2A" w:rsidP="00254FEF">
      <w:pPr>
        <w:pStyle w:val="Odstavecseseznamem"/>
        <w:numPr>
          <w:ilvl w:val="0"/>
          <w:numId w:val="35"/>
        </w:numPr>
        <w:rPr>
          <w:lang w:eastAsia="cs-CZ"/>
        </w:rPr>
      </w:pPr>
      <w:r>
        <w:rPr>
          <w:lang w:eastAsia="cs-CZ"/>
        </w:rPr>
        <w:t>Předepisující (z důvodu autentifikace)</w:t>
      </w:r>
    </w:p>
    <w:p w14:paraId="1862D5D2" w14:textId="77777777" w:rsidR="00E21B2A" w:rsidRDefault="00E21B2A" w:rsidP="00254FEF">
      <w:pPr>
        <w:pStyle w:val="Odstavecseseznamem"/>
        <w:numPr>
          <w:ilvl w:val="0"/>
          <w:numId w:val="35"/>
        </w:numPr>
        <w:rPr>
          <w:lang w:eastAsia="cs-CZ"/>
        </w:rPr>
      </w:pPr>
      <w:r>
        <w:rPr>
          <w:lang w:eastAsia="cs-CZ"/>
        </w:rPr>
        <w:t>Pacient (Doklad pacienta a druh dokladu NEBO jméno, příjmení, datum narození pacienta NEBO jméno, příjmení, datum narození a adresa pacienta)</w:t>
      </w:r>
    </w:p>
    <w:p w14:paraId="22B1904A" w14:textId="77777777" w:rsidR="00E21B2A" w:rsidRDefault="00E21B2A" w:rsidP="00254FEF">
      <w:pPr>
        <w:pStyle w:val="Odstavecseseznamem"/>
        <w:numPr>
          <w:ilvl w:val="0"/>
          <w:numId w:val="35"/>
        </w:numPr>
        <w:rPr>
          <w:lang w:eastAsia="cs-CZ"/>
        </w:rPr>
      </w:pPr>
      <w:r>
        <w:rPr>
          <w:lang w:eastAsia="cs-CZ"/>
        </w:rPr>
        <w:t>Filtr</w:t>
      </w:r>
    </w:p>
    <w:p w14:paraId="10F926CD" w14:textId="77777777" w:rsidR="00E21B2A" w:rsidRDefault="00E21B2A" w:rsidP="00254FEF">
      <w:pPr>
        <w:pStyle w:val="Odstavecseseznamem"/>
        <w:numPr>
          <w:ilvl w:val="1"/>
          <w:numId w:val="35"/>
        </w:numPr>
        <w:rPr>
          <w:lang w:eastAsia="cs-CZ"/>
        </w:rPr>
      </w:pPr>
      <w:r>
        <w:rPr>
          <w:lang w:eastAsia="cs-CZ"/>
        </w:rPr>
        <w:lastRenderedPageBreak/>
        <w:t>IČZ předepisujícího (nepovinně)</w:t>
      </w:r>
    </w:p>
    <w:p w14:paraId="415237A0" w14:textId="77777777" w:rsidR="00E21B2A" w:rsidRDefault="00E21B2A" w:rsidP="00254FEF">
      <w:pPr>
        <w:pStyle w:val="Odstavecseseznamem"/>
        <w:numPr>
          <w:ilvl w:val="1"/>
          <w:numId w:val="35"/>
        </w:numPr>
        <w:rPr>
          <w:lang w:eastAsia="cs-CZ"/>
        </w:rPr>
      </w:pPr>
      <w:r>
        <w:rPr>
          <w:lang w:eastAsia="cs-CZ"/>
        </w:rPr>
        <w:t>IČP předepisujícího (nepovinně)</w:t>
      </w:r>
    </w:p>
    <w:p w14:paraId="0A2CD4F6" w14:textId="77777777" w:rsidR="00E21B2A" w:rsidRDefault="00E21B2A" w:rsidP="00254FEF">
      <w:pPr>
        <w:pStyle w:val="Odstavecseseznamem"/>
        <w:numPr>
          <w:ilvl w:val="1"/>
          <w:numId w:val="35"/>
        </w:numPr>
        <w:rPr>
          <w:lang w:eastAsia="cs-CZ"/>
        </w:rPr>
      </w:pPr>
      <w:r>
        <w:rPr>
          <w:lang w:eastAsia="cs-CZ"/>
        </w:rPr>
        <w:t>SÚKL kód (povinně)</w:t>
      </w:r>
    </w:p>
    <w:p w14:paraId="74F2A10E" w14:textId="77777777" w:rsidR="00E21B2A" w:rsidRDefault="00E21B2A" w:rsidP="00254FEF">
      <w:pPr>
        <w:pStyle w:val="Odstavecseseznamem"/>
        <w:numPr>
          <w:ilvl w:val="1"/>
          <w:numId w:val="35"/>
        </w:numPr>
        <w:rPr>
          <w:lang w:eastAsia="cs-CZ"/>
        </w:rPr>
      </w:pPr>
      <w:r>
        <w:rPr>
          <w:lang w:eastAsia="cs-CZ"/>
        </w:rPr>
        <w:t>Kód zdravotní pojišťovny (nepovinně)</w:t>
      </w:r>
    </w:p>
    <w:p w14:paraId="1B197F10" w14:textId="77777777" w:rsidR="00E21B2A" w:rsidRDefault="00E21B2A" w:rsidP="00E21B2A">
      <w:pPr>
        <w:rPr>
          <w:b/>
          <w:lang w:eastAsia="cs-CZ"/>
        </w:rPr>
      </w:pPr>
    </w:p>
    <w:p w14:paraId="3C2C4EB9" w14:textId="77777777" w:rsidR="00E21B2A" w:rsidRDefault="00E21B2A" w:rsidP="00E21B2A">
      <w:pPr>
        <w:rPr>
          <w:b/>
          <w:lang w:eastAsia="cs-CZ"/>
        </w:rPr>
      </w:pPr>
      <w:bookmarkStart w:id="330" w:name="_Hlk204245583"/>
      <w:r w:rsidRPr="00797798">
        <w:rPr>
          <w:b/>
          <w:lang w:eastAsia="cs-CZ"/>
        </w:rPr>
        <w:t>Výstup služby</w:t>
      </w:r>
    </w:p>
    <w:p w14:paraId="0AD4D4BE" w14:textId="77777777" w:rsidR="00E21B2A" w:rsidRDefault="00E21B2A" w:rsidP="00254FEF">
      <w:pPr>
        <w:pStyle w:val="Odstavecseseznamem"/>
        <w:numPr>
          <w:ilvl w:val="0"/>
          <w:numId w:val="35"/>
        </w:numPr>
        <w:rPr>
          <w:lang w:eastAsia="cs-CZ"/>
        </w:rPr>
      </w:pPr>
      <w:r>
        <w:rPr>
          <w:lang w:eastAsia="cs-CZ"/>
        </w:rPr>
        <w:t>Datum vystavení ePoukazu na daný SÚKL kód, který byl schválen</w:t>
      </w:r>
    </w:p>
    <w:p w14:paraId="21F24615" w14:textId="77777777" w:rsidR="00E21B2A" w:rsidRDefault="00E21B2A" w:rsidP="00254FEF">
      <w:pPr>
        <w:pStyle w:val="Odstavecseseznamem"/>
        <w:numPr>
          <w:ilvl w:val="0"/>
          <w:numId w:val="35"/>
        </w:numPr>
        <w:rPr>
          <w:lang w:eastAsia="cs-CZ"/>
        </w:rPr>
      </w:pPr>
      <w:r>
        <w:rPr>
          <w:lang w:eastAsia="cs-CZ"/>
        </w:rPr>
        <w:t>SÚKL kód zdravotnického prostředku</w:t>
      </w:r>
    </w:p>
    <w:p w14:paraId="66774AED" w14:textId="77777777" w:rsidR="00E21B2A" w:rsidRPr="00F17F50" w:rsidRDefault="00E21B2A" w:rsidP="00254FEF">
      <w:pPr>
        <w:pStyle w:val="Odstavecseseznamem"/>
        <w:numPr>
          <w:ilvl w:val="0"/>
          <w:numId w:val="35"/>
        </w:numPr>
        <w:rPr>
          <w:lang w:eastAsia="cs-CZ"/>
        </w:rPr>
      </w:pPr>
      <w:r>
        <w:rPr>
          <w:lang w:eastAsia="cs-CZ"/>
        </w:rPr>
        <w:t>Kód a název z</w:t>
      </w:r>
      <w:r w:rsidRPr="00F17F50">
        <w:rPr>
          <w:lang w:eastAsia="cs-CZ"/>
        </w:rPr>
        <w:t>dravotní pojišťovn</w:t>
      </w:r>
      <w:r>
        <w:rPr>
          <w:lang w:eastAsia="cs-CZ"/>
        </w:rPr>
        <w:t>y</w:t>
      </w:r>
      <w:r w:rsidRPr="00F17F50">
        <w:rPr>
          <w:lang w:eastAsia="cs-CZ"/>
        </w:rPr>
        <w:t>, na kterou byl ePoukaz vystaven</w:t>
      </w:r>
    </w:p>
    <w:p w14:paraId="098241E3" w14:textId="77777777" w:rsidR="00E21B2A" w:rsidRPr="004F1489" w:rsidRDefault="00E21B2A" w:rsidP="00254FEF">
      <w:pPr>
        <w:pStyle w:val="Odstavecseseznamem"/>
        <w:numPr>
          <w:ilvl w:val="0"/>
          <w:numId w:val="35"/>
        </w:numPr>
        <w:rPr>
          <w:lang w:eastAsia="cs-CZ"/>
        </w:rPr>
      </w:pPr>
      <w:r w:rsidRPr="004F1489">
        <w:rPr>
          <w:lang w:eastAsia="cs-CZ"/>
        </w:rPr>
        <w:t>IČZ předepisujícího</w:t>
      </w:r>
    </w:p>
    <w:p w14:paraId="6526687F" w14:textId="77777777" w:rsidR="00E21B2A" w:rsidRPr="004F1489" w:rsidRDefault="00E21B2A" w:rsidP="00254FEF">
      <w:pPr>
        <w:pStyle w:val="Odstavecseseznamem"/>
        <w:numPr>
          <w:ilvl w:val="0"/>
          <w:numId w:val="35"/>
        </w:numPr>
        <w:rPr>
          <w:lang w:eastAsia="cs-CZ"/>
        </w:rPr>
      </w:pPr>
      <w:r w:rsidRPr="004F1489">
        <w:rPr>
          <w:lang w:eastAsia="cs-CZ"/>
        </w:rPr>
        <w:t>IČP předepisujícího</w:t>
      </w:r>
    </w:p>
    <w:p w14:paraId="0D83B179" w14:textId="77777777" w:rsidR="00E21B2A" w:rsidRPr="004F1489" w:rsidRDefault="00E21B2A" w:rsidP="00254FEF">
      <w:pPr>
        <w:pStyle w:val="Odstavecseseznamem"/>
        <w:numPr>
          <w:ilvl w:val="0"/>
          <w:numId w:val="35"/>
        </w:numPr>
        <w:rPr>
          <w:lang w:eastAsia="cs-CZ"/>
        </w:rPr>
      </w:pPr>
      <w:r w:rsidRPr="004F1489">
        <w:rPr>
          <w:lang w:eastAsia="cs-CZ"/>
        </w:rPr>
        <w:t>Číslo schválení</w:t>
      </w:r>
    </w:p>
    <w:p w14:paraId="103C2090" w14:textId="77777777" w:rsidR="00E21B2A" w:rsidRDefault="00E21B2A" w:rsidP="00E21B2A">
      <w:pPr>
        <w:spacing w:after="0"/>
        <w:jc w:val="left"/>
        <w:textAlignment w:val="center"/>
        <w:rPr>
          <w:highlight w:val="yellow"/>
          <w:lang w:eastAsia="cs-CZ"/>
        </w:rPr>
      </w:pPr>
    </w:p>
    <w:p w14:paraId="6DB9F13A" w14:textId="77777777" w:rsidR="00E21B2A" w:rsidRPr="00F17F50" w:rsidRDefault="00E21B2A" w:rsidP="00E21B2A">
      <w:pPr>
        <w:spacing w:after="0"/>
        <w:jc w:val="left"/>
        <w:textAlignment w:val="center"/>
        <w:rPr>
          <w:b/>
          <w:bCs/>
          <w:lang w:eastAsia="cs-CZ"/>
        </w:rPr>
      </w:pPr>
      <w:r w:rsidRPr="00F17F50">
        <w:rPr>
          <w:b/>
          <w:bCs/>
          <w:lang w:eastAsia="cs-CZ"/>
        </w:rPr>
        <w:t>Budou se vracet</w:t>
      </w:r>
    </w:p>
    <w:p w14:paraId="116831C3" w14:textId="77777777" w:rsidR="00E21B2A" w:rsidRPr="00F17F50" w:rsidRDefault="00E21B2A" w:rsidP="00254FEF">
      <w:pPr>
        <w:pStyle w:val="Odstavecseseznamem"/>
        <w:numPr>
          <w:ilvl w:val="0"/>
          <w:numId w:val="39"/>
        </w:numPr>
        <w:rPr>
          <w:lang w:eastAsia="cs-CZ"/>
        </w:rPr>
      </w:pPr>
      <w:r w:rsidRPr="00F17F50">
        <w:rPr>
          <w:lang w:eastAsia="cs-CZ"/>
        </w:rPr>
        <w:t>Platné (nezrušené ePoukazy)</w:t>
      </w:r>
    </w:p>
    <w:p w14:paraId="6549CAB2" w14:textId="77777777" w:rsidR="00E21B2A" w:rsidRPr="00F17F50" w:rsidRDefault="00E21B2A" w:rsidP="00254FEF">
      <w:pPr>
        <w:pStyle w:val="Odstavecseseznamem"/>
        <w:numPr>
          <w:ilvl w:val="0"/>
          <w:numId w:val="39"/>
        </w:numPr>
        <w:rPr>
          <w:lang w:eastAsia="cs-CZ"/>
        </w:rPr>
      </w:pPr>
      <w:r w:rsidRPr="00F17F50">
        <w:rPr>
          <w:lang w:eastAsia="cs-CZ"/>
        </w:rPr>
        <w:t>Pro daného pacienta (pacient musí být ztotožněný proti ROB – Registr obyvatel)</w:t>
      </w:r>
    </w:p>
    <w:p w14:paraId="5AF20C18" w14:textId="77777777" w:rsidR="00E21B2A" w:rsidRPr="00F17F50" w:rsidRDefault="00E21B2A" w:rsidP="00254FEF">
      <w:pPr>
        <w:pStyle w:val="Odstavecseseznamem"/>
        <w:numPr>
          <w:ilvl w:val="0"/>
          <w:numId w:val="39"/>
        </w:numPr>
        <w:rPr>
          <w:lang w:eastAsia="cs-CZ"/>
        </w:rPr>
      </w:pPr>
      <w:r w:rsidRPr="00F17F50">
        <w:rPr>
          <w:lang w:eastAsia="cs-CZ"/>
        </w:rPr>
        <w:t>Na daný zdravotnický prostředek (SÚKL kód)</w:t>
      </w:r>
    </w:p>
    <w:p w14:paraId="12C6D11C" w14:textId="77777777" w:rsidR="00E21B2A" w:rsidRPr="00F17F50" w:rsidRDefault="00E21B2A" w:rsidP="00254FEF">
      <w:pPr>
        <w:pStyle w:val="Odstavecseseznamem"/>
        <w:numPr>
          <w:ilvl w:val="0"/>
          <w:numId w:val="39"/>
        </w:numPr>
        <w:rPr>
          <w:lang w:eastAsia="cs-CZ"/>
        </w:rPr>
      </w:pPr>
      <w:r w:rsidRPr="00F17F50">
        <w:rPr>
          <w:lang w:eastAsia="cs-CZ"/>
        </w:rPr>
        <w:t>ePoukaz musí být schválený</w:t>
      </w:r>
    </w:p>
    <w:p w14:paraId="7050D139" w14:textId="77777777" w:rsidR="00E21B2A" w:rsidRPr="00F17F50" w:rsidRDefault="00E21B2A" w:rsidP="00254FEF">
      <w:pPr>
        <w:pStyle w:val="Odstavecseseznamem"/>
        <w:numPr>
          <w:ilvl w:val="0"/>
          <w:numId w:val="39"/>
        </w:numPr>
        <w:rPr>
          <w:lang w:eastAsia="cs-CZ"/>
        </w:rPr>
      </w:pPr>
      <w:r w:rsidRPr="00F17F50">
        <w:rPr>
          <w:lang w:eastAsia="cs-CZ"/>
        </w:rPr>
        <w:t>všechny ePoukazy, které nejsou starší 1 rok (datum vystavení) od aktuálního data (použití webové služby)</w:t>
      </w:r>
    </w:p>
    <w:p w14:paraId="67775E6F" w14:textId="77777777" w:rsidR="00E21B2A" w:rsidRPr="00F17F50" w:rsidRDefault="00E21B2A" w:rsidP="00254FEF">
      <w:pPr>
        <w:pStyle w:val="Odstavecseseznamem"/>
        <w:numPr>
          <w:ilvl w:val="0"/>
          <w:numId w:val="39"/>
        </w:numPr>
        <w:rPr>
          <w:lang w:eastAsia="cs-CZ"/>
        </w:rPr>
      </w:pPr>
      <w:r w:rsidRPr="00F17F50">
        <w:rPr>
          <w:lang w:eastAsia="cs-CZ"/>
        </w:rPr>
        <w:t>ePoukazy tak, jak bude použit filtr.</w:t>
      </w:r>
      <w:r>
        <w:rPr>
          <w:lang w:eastAsia="cs-CZ"/>
        </w:rPr>
        <w:t xml:space="preserve"> Dle zdravotních pojišťoven je rozhodující IČZ, SÚKL kód, daná zdravotní pojišťovna a daný zdravotnický prostředek. Jelikož cca 45 procent ePoukazů nemá vyplněné IČZ (je to nepovinný údaj), ale většina má zadané IČP, bude možné ePoukazy vyfiltrovat dle IČZ, IČP a kódu zdravotní pojišťovny. Dané údaje z ePoukazů bude tedy možné zobrazit i z ePoukazů od jiných předepisujících.</w:t>
      </w:r>
    </w:p>
    <w:bookmarkEnd w:id="330"/>
    <w:p w14:paraId="696EA35C" w14:textId="77777777" w:rsidR="00E21B2A" w:rsidRDefault="00E21B2A" w:rsidP="00E21B2A">
      <w:pPr>
        <w:jc w:val="left"/>
      </w:pPr>
    </w:p>
    <w:p w14:paraId="547DF4DC" w14:textId="77777777" w:rsidR="00E21B2A" w:rsidRDefault="00E21B2A" w:rsidP="00E21B2A">
      <w:pPr>
        <w:jc w:val="left"/>
        <w:rPr>
          <w:b/>
          <w:bCs/>
        </w:rPr>
      </w:pPr>
      <w:r w:rsidRPr="0063163F">
        <w:rPr>
          <w:b/>
          <w:bCs/>
        </w:rPr>
        <w:t>Omezení webové služby</w:t>
      </w:r>
    </w:p>
    <w:p w14:paraId="7F278019" w14:textId="77777777" w:rsidR="00E21B2A" w:rsidRDefault="00E21B2A" w:rsidP="00E21B2A">
      <w:pPr>
        <w:jc w:val="left"/>
      </w:pPr>
      <w:r>
        <w:t>Webovou službu bude možné použít jen u zdravotnických prostředků, které jsou zařazené v úhradových skupinách pro maximální preskripci.</w:t>
      </w:r>
    </w:p>
    <w:p w14:paraId="296A39AB" w14:textId="77777777" w:rsidR="00E21B2A" w:rsidRDefault="00E21B2A" w:rsidP="00E21B2A">
      <w:pPr>
        <w:jc w:val="left"/>
      </w:pPr>
      <w:r>
        <w:t>Pokud by byla webová služba použita pro jiný zdravotnický prostředek, který není v úhradové skupině pro „Maximální preskripci“, bude vrácena chyba:</w:t>
      </w:r>
    </w:p>
    <w:p w14:paraId="6B330EE3" w14:textId="77777777" w:rsidR="00E21B2A" w:rsidRDefault="00E21B2A" w:rsidP="00E21B2A">
      <w:pPr>
        <w:jc w:val="left"/>
      </w:pPr>
      <w:bookmarkStart w:id="331" w:name="_Toc206586934"/>
      <w:r w:rsidRPr="00C951C6">
        <w:rPr>
          <w:b/>
          <w:bCs/>
        </w:rPr>
        <w:lastRenderedPageBreak/>
        <w:t>P073</w:t>
      </w:r>
      <w:r>
        <w:tab/>
        <w:t>Požadována neproveditelná operace, Číslo schválení může být zadáno jen v případě, pokud je předepisován zdravotnický prostředek z úhradové skupiny pro „Maximální preskripci“. Neuvádějte číslo schválení.</w:t>
      </w:r>
    </w:p>
    <w:p w14:paraId="20CF1C65" w14:textId="77777777" w:rsidR="00E21B2A" w:rsidRDefault="00E21B2A" w:rsidP="00E21B2A"/>
    <w:p w14:paraId="448100F8" w14:textId="77777777" w:rsidR="00E21B2A" w:rsidRPr="00544C80" w:rsidRDefault="00E21B2A" w:rsidP="00E21B2A">
      <w:pPr>
        <w:rPr>
          <w:b/>
          <w:bCs/>
        </w:rPr>
      </w:pPr>
      <w:r w:rsidRPr="00544C80">
        <w:rPr>
          <w:b/>
          <w:bCs/>
        </w:rPr>
        <w:t>Upozornění</w:t>
      </w:r>
      <w:bookmarkEnd w:id="331"/>
    </w:p>
    <w:p w14:paraId="240EFF5D" w14:textId="77777777" w:rsidR="00E21B2A" w:rsidRPr="008B5378" w:rsidRDefault="00E21B2A" w:rsidP="00E21B2A">
      <w:r w:rsidRPr="008B5378">
        <w:t>Systém eRecept/modul ePoukaz nebude provádět žádnou kontrolu správnosti zadaného čísla schválení, ani ověřovat, zda takové číslo skutečně existuje</w:t>
      </w:r>
      <w:r>
        <w:t>. Musí být dodržen jen jeho formát.</w:t>
      </w:r>
    </w:p>
    <w:p w14:paraId="6E676162" w14:textId="77777777" w:rsidR="00E21B2A" w:rsidRDefault="00E21B2A" w:rsidP="00E21B2A">
      <w:bookmarkStart w:id="332" w:name="_Toc206586935"/>
    </w:p>
    <w:p w14:paraId="0F0FDB33" w14:textId="77777777" w:rsidR="00E21B2A" w:rsidRPr="00544C80" w:rsidRDefault="00E21B2A" w:rsidP="00E21B2A">
      <w:pPr>
        <w:rPr>
          <w:b/>
          <w:bCs/>
        </w:rPr>
      </w:pPr>
      <w:r w:rsidRPr="00544C80">
        <w:rPr>
          <w:b/>
          <w:bCs/>
        </w:rPr>
        <w:t>Dotčené webové služby systému eRecept</w:t>
      </w:r>
      <w:bookmarkEnd w:id="332"/>
    </w:p>
    <w:tbl>
      <w:tblPr>
        <w:tblStyle w:val="Tabulka"/>
        <w:tblW w:w="0" w:type="auto"/>
        <w:tblLook w:val="04A0" w:firstRow="1" w:lastRow="0" w:firstColumn="1" w:lastColumn="0" w:noHBand="0" w:noVBand="1"/>
      </w:tblPr>
      <w:tblGrid>
        <w:gridCol w:w="2913"/>
        <w:gridCol w:w="6147"/>
      </w:tblGrid>
      <w:tr w:rsidR="00E21B2A" w:rsidRPr="00E57109" w14:paraId="613A2C1F" w14:textId="77777777" w:rsidTr="001D789E">
        <w:tc>
          <w:tcPr>
            <w:tcW w:w="2913" w:type="dxa"/>
          </w:tcPr>
          <w:p w14:paraId="6E58EAE6" w14:textId="77777777" w:rsidR="00E21B2A" w:rsidRPr="00E57109" w:rsidRDefault="00E21B2A" w:rsidP="001D789E">
            <w:pPr>
              <w:rPr>
                <w:b/>
                <w:bCs/>
              </w:rPr>
            </w:pPr>
            <w:r w:rsidRPr="00E57109">
              <w:rPr>
                <w:b/>
                <w:bCs/>
              </w:rPr>
              <w:t>Webová služba</w:t>
            </w:r>
          </w:p>
        </w:tc>
        <w:tc>
          <w:tcPr>
            <w:tcW w:w="6147" w:type="dxa"/>
          </w:tcPr>
          <w:p w14:paraId="64385C4F" w14:textId="77777777" w:rsidR="00E21B2A" w:rsidRPr="00E57109" w:rsidRDefault="00E21B2A" w:rsidP="001D789E">
            <w:pPr>
              <w:rPr>
                <w:b/>
                <w:bCs/>
              </w:rPr>
            </w:pPr>
            <w:r w:rsidRPr="00E57109">
              <w:rPr>
                <w:b/>
                <w:bCs/>
              </w:rPr>
              <w:t>Popis</w:t>
            </w:r>
          </w:p>
        </w:tc>
      </w:tr>
      <w:tr w:rsidR="00E21B2A" w14:paraId="4E5AC478" w14:textId="77777777" w:rsidTr="001D789E">
        <w:tc>
          <w:tcPr>
            <w:tcW w:w="2913" w:type="dxa"/>
          </w:tcPr>
          <w:p w14:paraId="0FBB90E8" w14:textId="77777777" w:rsidR="00E21B2A" w:rsidRDefault="00E21B2A" w:rsidP="001D789E">
            <w:r>
              <w:t>ZalozitPoukaz</w:t>
            </w:r>
          </w:p>
        </w:tc>
        <w:tc>
          <w:tcPr>
            <w:tcW w:w="6147" w:type="dxa"/>
          </w:tcPr>
          <w:p w14:paraId="29B2E07C" w14:textId="77777777" w:rsidR="00E21B2A" w:rsidRDefault="00E21B2A" w:rsidP="001D789E">
            <w:r>
              <w:t>Webová služba pro založení ePoukazu. Bude přidán existující (v jiných službách) element číslo schválení (</w:t>
            </w:r>
            <w:r w:rsidRPr="0063163F">
              <w:t>ZadankaZP</w:t>
            </w:r>
            <w:r>
              <w:t xml:space="preserve">). </w:t>
            </w:r>
          </w:p>
        </w:tc>
      </w:tr>
      <w:tr w:rsidR="00E21B2A" w14:paraId="2E3E11DA" w14:textId="77777777" w:rsidTr="001D789E">
        <w:tc>
          <w:tcPr>
            <w:tcW w:w="2913" w:type="dxa"/>
          </w:tcPr>
          <w:p w14:paraId="0B301E1E" w14:textId="77777777" w:rsidR="00E21B2A" w:rsidRDefault="00E21B2A" w:rsidP="001D789E">
            <w:r>
              <w:t>ZmenitPoukaz</w:t>
            </w:r>
          </w:p>
        </w:tc>
        <w:tc>
          <w:tcPr>
            <w:tcW w:w="6147" w:type="dxa"/>
          </w:tcPr>
          <w:p w14:paraId="5000154D" w14:textId="77777777" w:rsidR="00E21B2A" w:rsidRDefault="00E21B2A" w:rsidP="001D789E">
            <w:r>
              <w:t>Webová služba pro změnu ePoukazu. Bude přidán existující (v jiných službách) element číslo schválení (</w:t>
            </w:r>
            <w:r w:rsidRPr="0063163F">
              <w:t>ZadankaZP</w:t>
            </w:r>
            <w:r>
              <w:t>).</w:t>
            </w:r>
          </w:p>
        </w:tc>
      </w:tr>
    </w:tbl>
    <w:p w14:paraId="7E31D555" w14:textId="77777777" w:rsidR="00E21B2A" w:rsidRDefault="00E21B2A" w:rsidP="00CC2157"/>
    <w:p w14:paraId="3372ACDF" w14:textId="3BEA332B" w:rsidR="00CC2157" w:rsidRDefault="00CC2157" w:rsidP="006F3C27"/>
    <w:p w14:paraId="0ABD4F45" w14:textId="77777777" w:rsidR="00E21B2A" w:rsidRDefault="00E21B2A" w:rsidP="006F3C27"/>
    <w:p w14:paraId="05DEE452" w14:textId="77777777" w:rsidR="00E21B2A" w:rsidRDefault="00E21B2A">
      <w:pPr>
        <w:spacing w:before="0" w:after="0"/>
        <w:jc w:val="left"/>
        <w:rPr>
          <w:rFonts w:cstheme="minorBidi"/>
          <w:b/>
          <w:smallCaps/>
          <w:color w:val="0033A9"/>
          <w:sz w:val="40"/>
          <w:szCs w:val="48"/>
        </w:rPr>
      </w:pPr>
      <w:r>
        <w:br w:type="page"/>
      </w:r>
    </w:p>
    <w:p w14:paraId="6AA93F88" w14:textId="34E665DF" w:rsidR="00E21B2A" w:rsidRDefault="00E21B2A" w:rsidP="00E21B2A">
      <w:pPr>
        <w:pStyle w:val="AQNadpis1"/>
      </w:pPr>
      <w:bookmarkStart w:id="333" w:name="_Toc235179491"/>
      <w:r>
        <w:lastRenderedPageBreak/>
        <w:t>Blokace ePoukazu předepisujícím pro konkrétní výdejnu</w:t>
      </w:r>
      <w:bookmarkEnd w:id="333"/>
    </w:p>
    <w:p w14:paraId="1B68FD32" w14:textId="113A26B5" w:rsidR="00E21B2A" w:rsidRPr="00E76DB8" w:rsidRDefault="00E76DB8" w:rsidP="00E76DB8">
      <w:pPr>
        <w:rPr>
          <w:b/>
          <w:bCs/>
        </w:rPr>
      </w:pPr>
      <w:r w:rsidRPr="00E76DB8">
        <w:rPr>
          <w:b/>
          <w:bCs/>
        </w:rPr>
        <w:t>Od</w:t>
      </w:r>
      <w:r w:rsidR="00E21B2A" w:rsidRPr="00E76DB8">
        <w:rPr>
          <w:b/>
          <w:bCs/>
        </w:rPr>
        <w:t xml:space="preserve"> </w:t>
      </w:r>
      <w:r w:rsidRPr="00E76DB8">
        <w:rPr>
          <w:b/>
          <w:bCs/>
        </w:rPr>
        <w:t xml:space="preserve">verze </w:t>
      </w:r>
      <w:r w:rsidR="00E21B2A" w:rsidRPr="00E76DB8">
        <w:rPr>
          <w:b/>
          <w:bCs/>
        </w:rPr>
        <w:t xml:space="preserve">rozhraní 202601B. </w:t>
      </w:r>
    </w:p>
    <w:p w14:paraId="25C61FBD" w14:textId="77777777" w:rsidR="00E21B2A" w:rsidRDefault="00E21B2A" w:rsidP="00E21B2A">
      <w:pPr>
        <w:pStyle w:val="AQNormlntext"/>
        <w:jc w:val="both"/>
      </w:pPr>
    </w:p>
    <w:p w14:paraId="3CBC4E75" w14:textId="77777777" w:rsidR="00E21B2A" w:rsidRDefault="00E21B2A" w:rsidP="00E21B2A">
      <w:pPr>
        <w:pStyle w:val="AQNormlntext"/>
        <w:jc w:val="both"/>
        <w:rPr>
          <w:color w:val="000000" w:themeColor="text1"/>
        </w:rPr>
      </w:pPr>
      <w:r w:rsidRPr="004801BF">
        <w:rPr>
          <w:color w:val="000000" w:themeColor="text1"/>
        </w:rPr>
        <w:t xml:space="preserve">Základní informace jsou zde: </w:t>
      </w:r>
      <w:hyperlink r:id="rId58" w:history="1">
        <w:r w:rsidRPr="00D62617">
          <w:rPr>
            <w:rStyle w:val="Hypertextovodkaz"/>
            <w:rFonts w:asciiTheme="minorHAnsi" w:hAnsiTheme="minorHAnsi"/>
          </w:rPr>
          <w:t>https://sukl.gov.cz/zdravotnicke-prostredky/aktuality-zp/poskytnuti-zp-hrazenych-na-poukaz-v-ordinacich-lekari/</w:t>
        </w:r>
      </w:hyperlink>
    </w:p>
    <w:p w14:paraId="5D4D2E97" w14:textId="77777777" w:rsidR="00E21B2A" w:rsidRDefault="00E21B2A" w:rsidP="00E21B2A">
      <w:pPr>
        <w:pStyle w:val="AQNadpis2"/>
      </w:pPr>
      <w:bookmarkStart w:id="334" w:name="_Toc215065088"/>
      <w:bookmarkStart w:id="335" w:name="_Toc235179492"/>
      <w:r>
        <w:t>Úvod</w:t>
      </w:r>
      <w:bookmarkEnd w:id="334"/>
      <w:bookmarkEnd w:id="335"/>
    </w:p>
    <w:p w14:paraId="5A0360B0" w14:textId="77777777" w:rsidR="00411A71" w:rsidRDefault="00411A71" w:rsidP="00411A71">
      <w:r>
        <w:t>L</w:t>
      </w:r>
      <w:r w:rsidRPr="00411A71">
        <w:t>ékař má ve své ordinaci k dispozici zdravotnické prostředky, které mu dodává konkrétní výdejna. Typicky se jedná o ambulance chirurgie, ortopedie nebo pohotovosti, kde lékař pacienta přímo ošetřuje a současně mu v rámci ošetření poskytne i odpovídající zdravotnický prostředek na základě vystaveného ePoukazu.</w:t>
      </w:r>
      <w:r w:rsidRPr="00411A71">
        <w:br/>
        <w:t>Příkladem může být situace, kdy pacient přichází s poraněním dolní končetiny, lékař provede ošetření a bezprostředně mu předá berle.</w:t>
      </w:r>
    </w:p>
    <w:p w14:paraId="264DA6C6" w14:textId="77777777" w:rsidR="00411A71" w:rsidRDefault="00411A71" w:rsidP="00411A71">
      <w:r w:rsidRPr="00411A71">
        <w:t>Po fyzickém poskytnutí zdravotnického prostředku následně lékař informuje příslušnou výdejnu, která provede formální záznam výdeje v systému eRecept (modul ePoukaz).</w:t>
      </w:r>
    </w:p>
    <w:p w14:paraId="1A443D2F" w14:textId="639D5834" w:rsidR="00411A71" w:rsidRDefault="00411A71" w:rsidP="00411A71">
      <w:r w:rsidRPr="00411A71">
        <w:t>Fyzické předání tedy zajišťuje lékař, avšak administrativní evidenci a výdej vykonává výdejna.</w:t>
      </w:r>
    </w:p>
    <w:p w14:paraId="56C2DB34" w14:textId="77777777" w:rsidR="00411A71" w:rsidRDefault="00411A71" w:rsidP="00411A71">
      <w:r w:rsidRPr="00411A71">
        <w:t>V těchto případech by měl lékař postupovat tak, že pacienta požádá o potvrzení, zda se ve svém zájmu vzdává práva na výběr výdejny. Tento souhlas může být stvrzen pacientovým podpisem, který stejně poskytuje při převzetí pomůcky. Tím se proces zjednoduší a současně se zabrání případnému duplicitnímu uplatnění ePoukazu.</w:t>
      </w:r>
    </w:p>
    <w:p w14:paraId="2768EBB1" w14:textId="77777777" w:rsidR="00411A71" w:rsidRDefault="00411A71" w:rsidP="00411A71">
      <w:r w:rsidRPr="00411A71">
        <w:t>Lékař by měl pacienta rovněž informovat, že se jedná o specifický typ ePoukazu, který se nerealizuje standardním způsobem, tedy návštěvou výdejny ze strany pacienta.</w:t>
      </w:r>
    </w:p>
    <w:p w14:paraId="0697C215" w14:textId="63BB66F0" w:rsidR="00411A71" w:rsidRPr="00411A71" w:rsidRDefault="00411A71" w:rsidP="00411A71">
      <w:r w:rsidRPr="00411A71">
        <w:t>Vzhledem k vyššímu riziku neoprávněného uplatnění ePoukazu je nezbytné zajistit odpovídající technické opatření, které tomuto riziku předchází.</w:t>
      </w:r>
    </w:p>
    <w:p w14:paraId="1B98A760" w14:textId="42B2E4B5" w:rsidR="00E21B2A" w:rsidRPr="000E1245" w:rsidRDefault="00E21B2A" w:rsidP="00E21B2A"/>
    <w:p w14:paraId="70B1A77C" w14:textId="2CC2EA4C" w:rsidR="00E21B2A" w:rsidRDefault="00E21B2A" w:rsidP="00E21B2A">
      <w:pPr>
        <w:rPr>
          <w:b/>
          <w:bCs/>
        </w:rPr>
      </w:pPr>
      <w:r w:rsidRPr="00B67777">
        <w:rPr>
          <w:b/>
          <w:bCs/>
        </w:rPr>
        <w:t xml:space="preserve">Cílem </w:t>
      </w:r>
      <w:r w:rsidR="00A76E26">
        <w:rPr>
          <w:b/>
          <w:bCs/>
        </w:rPr>
        <w:t>řešení</w:t>
      </w:r>
      <w:r w:rsidRPr="00B67777">
        <w:rPr>
          <w:b/>
          <w:bCs/>
        </w:rPr>
        <w:t xml:space="preserve"> je blokace vystaveného ePoukazu pro výdej konkrétní výdejny.</w:t>
      </w:r>
    </w:p>
    <w:p w14:paraId="6A733741" w14:textId="77777777" w:rsidR="00E21B2A" w:rsidRDefault="00E21B2A" w:rsidP="00E21B2A">
      <w:pPr>
        <w:pStyle w:val="AQNadpis2"/>
      </w:pPr>
      <w:bookmarkStart w:id="336" w:name="_Toc235179493"/>
      <w:r>
        <w:t>Popis řešení</w:t>
      </w:r>
      <w:bookmarkEnd w:id="336"/>
    </w:p>
    <w:p w14:paraId="5921490D" w14:textId="77777777" w:rsidR="00411A71" w:rsidRDefault="00411A71" w:rsidP="00254FEF">
      <w:pPr>
        <w:pStyle w:val="Odstavecseseznamem"/>
      </w:pPr>
      <w:r w:rsidRPr="00411A71">
        <w:t xml:space="preserve">Uživatel s rolí oprávněnou k předpisu ePoukazu může zablokovat ePoukaz pro konkrétní výdejnu. </w:t>
      </w:r>
    </w:p>
    <w:p w14:paraId="155DAA39" w14:textId="77777777" w:rsidR="00411A71" w:rsidRDefault="00411A71" w:rsidP="00254FEF">
      <w:pPr>
        <w:pStyle w:val="Odstavecseseznamem"/>
      </w:pPr>
      <w:r w:rsidRPr="00411A71">
        <w:t xml:space="preserve">Uživatel s rolí oprávněnou k předpisu ePoukazu může rovněž odeslat notifikaci příslušné výdejně. </w:t>
      </w:r>
    </w:p>
    <w:p w14:paraId="7CFAFFD9" w14:textId="77777777" w:rsidR="00411A71" w:rsidRDefault="00411A71" w:rsidP="00254FEF">
      <w:pPr>
        <w:pStyle w:val="Odstavecseseznamem"/>
      </w:pPr>
      <w:r w:rsidRPr="00411A71">
        <w:t xml:space="preserve">Blokace ePoukazu i odeslání notifikace jsou umožněny pouze u vybraných zdravotnických prostředků. </w:t>
      </w:r>
    </w:p>
    <w:p w14:paraId="033DF083" w14:textId="77777777" w:rsidR="00411A71" w:rsidRDefault="00411A71" w:rsidP="00254FEF">
      <w:pPr>
        <w:pStyle w:val="Odstavecseseznamem"/>
      </w:pPr>
      <w:r w:rsidRPr="00411A71">
        <w:t xml:space="preserve">ePoukaz nebude možné nastavit do stavu schvalování „Ke schválení“, protože se předpokládá, že žádný z těchto zdravotnických prostředků nepodléhá schvalovacímu procesu. </w:t>
      </w:r>
    </w:p>
    <w:p w14:paraId="1B494226" w14:textId="77777777" w:rsidR="00411A71" w:rsidRDefault="00411A71" w:rsidP="00254FEF">
      <w:pPr>
        <w:pStyle w:val="Odstavecseseznamem"/>
      </w:pPr>
      <w:r w:rsidRPr="00411A71">
        <w:t xml:space="preserve">Předepisující na ePoukazu vyznačí příznak „Souhlas pacienta s určenou výdejnou“. </w:t>
      </w:r>
    </w:p>
    <w:p w14:paraId="46ACEA22" w14:textId="69B06B4A" w:rsidR="00411A71" w:rsidRPr="00411A71" w:rsidRDefault="00411A71" w:rsidP="00254FEF">
      <w:pPr>
        <w:pStyle w:val="Odstavecseseznamem"/>
      </w:pPr>
      <w:r w:rsidRPr="00411A71">
        <w:t xml:space="preserve">Pro odblokování ePoukazu lze využít webovou službu ZmenitPoukaz, kde je nutné nastavit hodnotu BlokovatProVydejnu na </w:t>
      </w:r>
      <w:r w:rsidR="00BC3FE3" w:rsidRPr="00411A71">
        <w:t>False</w:t>
      </w:r>
      <w:r w:rsidRPr="00411A71">
        <w:t xml:space="preserve"> (0).</w:t>
      </w:r>
    </w:p>
    <w:p w14:paraId="5540343D" w14:textId="77777777" w:rsidR="00E21B2A" w:rsidRDefault="00E21B2A" w:rsidP="00E21B2A">
      <w:pPr>
        <w:spacing w:after="160" w:line="259" w:lineRule="auto"/>
        <w:jc w:val="left"/>
      </w:pPr>
      <w:r>
        <w:br w:type="page"/>
      </w:r>
    </w:p>
    <w:p w14:paraId="1B20F93B" w14:textId="77777777" w:rsidR="00E21B2A" w:rsidRDefault="00E21B2A" w:rsidP="00E21B2A">
      <w:pPr>
        <w:pStyle w:val="AQNadpis2"/>
      </w:pPr>
      <w:bookmarkStart w:id="337" w:name="_Toc215065095"/>
      <w:bookmarkStart w:id="338" w:name="_Toc235179494"/>
      <w:r>
        <w:lastRenderedPageBreak/>
        <w:t>Zdravotnické prostředky, u kterých bude možná blokace ePoukazu a odeslání notifikace výdejně</w:t>
      </w:r>
      <w:bookmarkEnd w:id="337"/>
      <w:bookmarkEnd w:id="338"/>
    </w:p>
    <w:p w14:paraId="519E3027" w14:textId="77777777" w:rsidR="00411A71" w:rsidRDefault="00411A71" w:rsidP="00E21B2A">
      <w:pPr>
        <w:jc w:val="left"/>
        <w:rPr>
          <w:b/>
          <w:bCs/>
        </w:rPr>
      </w:pPr>
    </w:p>
    <w:p w14:paraId="689D534A" w14:textId="77777777" w:rsidR="00411A71" w:rsidRDefault="00411A71" w:rsidP="00411A71">
      <w:r w:rsidRPr="00411A71">
        <w:t>Blokaci ePoukazu pro konkrétní výdejnu a odeslání e</w:t>
      </w:r>
      <w:r w:rsidRPr="00411A71">
        <w:noBreakHyphen/>
        <w:t>mailové notifikace příslušné výdejně bude možné provést výhradně u přesně vymezeného okruhu zdravotnických prostředků.</w:t>
      </w:r>
    </w:p>
    <w:p w14:paraId="1B51E1E8" w14:textId="08EC3441" w:rsidR="00411A71" w:rsidRPr="00411A71" w:rsidRDefault="00411A71" w:rsidP="00411A71">
      <w:r w:rsidRPr="00411A71">
        <w:br/>
        <w:t>Tato funkcionalita se vztahuje pouze na zdravotnické prostředky zařazené do specifických úhradových skupin, které byly pro tento účel určeny jako oprávněné k aplikaci uvedeného postupu.</w:t>
      </w:r>
    </w:p>
    <w:p w14:paraId="39BD698F" w14:textId="77777777" w:rsidR="00411A71" w:rsidRDefault="00411A71" w:rsidP="00411A71"/>
    <w:p w14:paraId="2F543BA7" w14:textId="76912821" w:rsidR="00411A71" w:rsidRPr="00411A71" w:rsidRDefault="00411A71" w:rsidP="00411A71">
      <w:r w:rsidRPr="00411A71">
        <w:t>Seznam úhradových skupin, u nichž je tato možnost blokace a odeslání notifikace povolena, je uveden níže:</w:t>
      </w:r>
    </w:p>
    <w:p w14:paraId="10C438FC" w14:textId="70DD1469" w:rsidR="00E21B2A" w:rsidRDefault="00E21B2A" w:rsidP="00E21B2A">
      <w:pPr>
        <w:jc w:val="left"/>
      </w:pPr>
      <w:hyperlink r:id="rId59" w:history="1">
        <w:r w:rsidRPr="007839CE">
          <w:rPr>
            <w:rStyle w:val="Hypertextovodkaz"/>
            <w:rFonts w:asciiTheme="minorHAnsi" w:hAnsiTheme="minorHAnsi"/>
            <w:b/>
            <w:bCs/>
          </w:rPr>
          <w:t>https://sukl.gov.cz/zdravotnicke-prostredky/aktuality-zp/poskytnuti-zp-hrazenych-na-poukaz-v-ordinacich-lekari/</w:t>
        </w:r>
      </w:hyperlink>
    </w:p>
    <w:p w14:paraId="52CAC475" w14:textId="77777777" w:rsidR="00E21B2A" w:rsidRDefault="00E21B2A" w:rsidP="00E21B2A"/>
    <w:p w14:paraId="47DF9D16" w14:textId="77777777" w:rsidR="00E21B2A" w:rsidRDefault="00E21B2A" w:rsidP="00E21B2A">
      <w:pPr>
        <w:spacing w:after="160" w:line="259" w:lineRule="auto"/>
        <w:jc w:val="left"/>
        <w:rPr>
          <w:rFonts w:eastAsiaTheme="majorEastAsia" w:cstheme="majorBidi"/>
          <w:b/>
          <w:bCs/>
          <w:sz w:val="24"/>
        </w:rPr>
      </w:pPr>
      <w:r>
        <w:br w:type="page"/>
      </w:r>
    </w:p>
    <w:p w14:paraId="689A3400" w14:textId="77777777" w:rsidR="00E21B2A" w:rsidRPr="00A374F9" w:rsidRDefault="00E21B2A" w:rsidP="00E21B2A">
      <w:pPr>
        <w:pStyle w:val="AQNadpis2"/>
      </w:pPr>
      <w:bookmarkStart w:id="339" w:name="_Toc215065096"/>
      <w:bookmarkStart w:id="340" w:name="_Toc235179495"/>
      <w:r>
        <w:lastRenderedPageBreak/>
        <w:t>Blokace ePoukazu předepisujícím pro danou výdejnu</w:t>
      </w:r>
      <w:bookmarkEnd w:id="339"/>
      <w:bookmarkEnd w:id="340"/>
    </w:p>
    <w:p w14:paraId="1573AC9A" w14:textId="3C2D3397" w:rsidR="00282CE1" w:rsidRPr="00282CE1" w:rsidRDefault="00282CE1" w:rsidP="00282CE1">
      <w:bookmarkStart w:id="341" w:name="_Toc215065097"/>
      <w:r w:rsidRPr="00282CE1">
        <w:t xml:space="preserve">Blokace ePoukazu se provádí zadáním kódu pracoviště výdejny, který je přidělován prostřednictvím systému Externích identit. Blokace je vždy navázána na konkrétní pracoviště výdejny, nikoli na </w:t>
      </w:r>
      <w:r>
        <w:t>subjekt</w:t>
      </w:r>
      <w:r w:rsidRPr="00282CE1">
        <w:t xml:space="preserve">. Podmínkou pro provedení blokace je, aby předepisující osoba znala příslušný kód pracoviště výdejny. Vzhledem k tomu, že se jedná o výdejnu, se kterou </w:t>
      </w:r>
      <w:r w:rsidR="002E2ED1">
        <w:t>předepisující</w:t>
      </w:r>
      <w:r w:rsidRPr="00282CE1">
        <w:t xml:space="preserve"> běžně spolupracuje, předpokládá se, že předepisující tento kód zná nebo má k němu přístup. Alternativně může být kód pracoviště předvyplněn přímo v softwaru předepisujícího, pokud je mezi poskytovatelem a výdejnou nastavena spolupráce. V případě, že má výdejna více pracovišť, může být kód zvolen z nabídky variant — software předepisujícího může při vystavování ePoukazu nabídnout dostupné možnosti, ze kterých předepisující vybere správné pracoviště.</w:t>
      </w:r>
    </w:p>
    <w:p w14:paraId="1E5C1D92" w14:textId="4F300652" w:rsidR="00E21B2A" w:rsidRDefault="002E2ED1" w:rsidP="00E21B2A">
      <w:pPr>
        <w:pStyle w:val="AQNadpis2"/>
      </w:pPr>
      <w:bookmarkStart w:id="342" w:name="_Toc235179496"/>
      <w:r>
        <w:t>W</w:t>
      </w:r>
      <w:r w:rsidR="00E21B2A">
        <w:t>ebov</w:t>
      </w:r>
      <w:r>
        <w:t>é</w:t>
      </w:r>
      <w:r w:rsidR="00E21B2A">
        <w:t xml:space="preserve"> služ</w:t>
      </w:r>
      <w:bookmarkEnd w:id="341"/>
      <w:r>
        <w:t>by</w:t>
      </w:r>
      <w:bookmarkEnd w:id="342"/>
    </w:p>
    <w:p w14:paraId="4EE72BE7" w14:textId="504D22CE" w:rsidR="00E21B2A" w:rsidRDefault="00480519" w:rsidP="00E21B2A">
      <w:r>
        <w:t xml:space="preserve">Pro blokaci ePoukazu předepisujícím jsou ve webových službách </w:t>
      </w:r>
      <w:r w:rsidR="00E21B2A">
        <w:t xml:space="preserve">ZalozitPoukaz, ZmenitPoukaz a NacistPoukaz </w:t>
      </w:r>
      <w:r>
        <w:t>následující elementy.</w:t>
      </w:r>
    </w:p>
    <w:p w14:paraId="158C09CC" w14:textId="77777777" w:rsidR="00E21B2A" w:rsidRDefault="00E21B2A" w:rsidP="00E21B2A"/>
    <w:tbl>
      <w:tblPr>
        <w:tblStyle w:val="Tabulka"/>
        <w:tblW w:w="0" w:type="auto"/>
        <w:tblLook w:val="04A0" w:firstRow="1" w:lastRow="0" w:firstColumn="1" w:lastColumn="0" w:noHBand="0" w:noVBand="1"/>
      </w:tblPr>
      <w:tblGrid>
        <w:gridCol w:w="3277"/>
        <w:gridCol w:w="1813"/>
        <w:gridCol w:w="1946"/>
        <w:gridCol w:w="2582"/>
      </w:tblGrid>
      <w:tr w:rsidR="00E21B2A" w:rsidRPr="00480519" w14:paraId="7D8727A9" w14:textId="77777777" w:rsidTr="001D789E">
        <w:tc>
          <w:tcPr>
            <w:tcW w:w="3337" w:type="dxa"/>
          </w:tcPr>
          <w:p w14:paraId="38609886" w14:textId="77777777" w:rsidR="00E21B2A" w:rsidRPr="00480519" w:rsidRDefault="00E21B2A" w:rsidP="001D789E">
            <w:pPr>
              <w:rPr>
                <w:b/>
                <w:bCs/>
              </w:rPr>
            </w:pPr>
            <w:r w:rsidRPr="00480519">
              <w:rPr>
                <w:b/>
                <w:bCs/>
              </w:rPr>
              <w:t>Kód</w:t>
            </w:r>
          </w:p>
        </w:tc>
        <w:tc>
          <w:tcPr>
            <w:tcW w:w="1843" w:type="dxa"/>
          </w:tcPr>
          <w:p w14:paraId="6CC8161B" w14:textId="77777777" w:rsidR="00E21B2A" w:rsidRPr="00480519" w:rsidRDefault="00E21B2A" w:rsidP="001D789E">
            <w:pPr>
              <w:rPr>
                <w:b/>
                <w:bCs/>
              </w:rPr>
            </w:pPr>
            <w:r w:rsidRPr="00480519">
              <w:rPr>
                <w:b/>
                <w:bCs/>
              </w:rPr>
              <w:t>Popis</w:t>
            </w:r>
          </w:p>
        </w:tc>
        <w:tc>
          <w:tcPr>
            <w:tcW w:w="2004" w:type="dxa"/>
          </w:tcPr>
          <w:p w14:paraId="53050A4F" w14:textId="77777777" w:rsidR="00E21B2A" w:rsidRPr="00480519" w:rsidRDefault="00E21B2A" w:rsidP="001D789E">
            <w:pPr>
              <w:rPr>
                <w:b/>
                <w:bCs/>
              </w:rPr>
            </w:pPr>
            <w:r w:rsidRPr="00480519">
              <w:rPr>
                <w:b/>
                <w:bCs/>
              </w:rPr>
              <w:t>Datový typ</w:t>
            </w:r>
          </w:p>
        </w:tc>
        <w:tc>
          <w:tcPr>
            <w:tcW w:w="1876" w:type="dxa"/>
          </w:tcPr>
          <w:p w14:paraId="03696653" w14:textId="77777777" w:rsidR="00E21B2A" w:rsidRPr="00480519" w:rsidRDefault="00E21B2A" w:rsidP="001D789E">
            <w:pPr>
              <w:rPr>
                <w:b/>
                <w:bCs/>
              </w:rPr>
            </w:pPr>
            <w:r w:rsidRPr="00480519">
              <w:rPr>
                <w:b/>
                <w:bCs/>
              </w:rPr>
              <w:t>Povinné</w:t>
            </w:r>
          </w:p>
        </w:tc>
      </w:tr>
      <w:tr w:rsidR="00E21B2A" w14:paraId="41195ABF" w14:textId="77777777" w:rsidTr="001D789E">
        <w:tc>
          <w:tcPr>
            <w:tcW w:w="3337" w:type="dxa"/>
          </w:tcPr>
          <w:p w14:paraId="4509705C" w14:textId="77777777" w:rsidR="00E21B2A" w:rsidRDefault="00E21B2A" w:rsidP="001D789E">
            <w:r w:rsidRPr="00CB2583">
              <w:rPr>
                <w:b/>
              </w:rPr>
              <w:t>BlokovatProVydejnu</w:t>
            </w:r>
          </w:p>
        </w:tc>
        <w:tc>
          <w:tcPr>
            <w:tcW w:w="1843" w:type="dxa"/>
          </w:tcPr>
          <w:p w14:paraId="16285DE7" w14:textId="10EF3305" w:rsidR="00E21B2A" w:rsidRDefault="00E21B2A" w:rsidP="001D789E">
            <w:r>
              <w:t>Příznak, zda má být ePoukaz blokován pro zadané pracoviště výdejny (</w:t>
            </w:r>
            <w:r w:rsidR="00BC3FE3">
              <w:t>True</w:t>
            </w:r>
            <w:r>
              <w:t>/</w:t>
            </w:r>
            <w:r w:rsidR="00BC3FE3">
              <w:t>False</w:t>
            </w:r>
            <w:r>
              <w:t>).</w:t>
            </w:r>
          </w:p>
          <w:p w14:paraId="25A730A6" w14:textId="4C88AEE2" w:rsidR="00E21B2A" w:rsidRPr="00F536C8" w:rsidRDefault="00E21B2A" w:rsidP="001D789E">
            <w:r>
              <w:t>Tento element se již používá ve službě ProvestSchvaleni a NacistPoukaz –</w:t>
            </w:r>
            <w:r w:rsidR="00FF6C10">
              <w:t>b</w:t>
            </w:r>
            <w:r>
              <w:t>ude použit tentýž do služby ZalozitPoukaz a ZmenitPoukaz.</w:t>
            </w:r>
          </w:p>
        </w:tc>
        <w:tc>
          <w:tcPr>
            <w:tcW w:w="2004" w:type="dxa"/>
          </w:tcPr>
          <w:p w14:paraId="1A021FF5" w14:textId="77777777" w:rsidR="00E21B2A" w:rsidRDefault="00E21B2A" w:rsidP="001D789E">
            <w:r w:rsidRPr="00F536C8">
              <w:t>NUMBER(1,0)</w:t>
            </w:r>
          </w:p>
        </w:tc>
        <w:tc>
          <w:tcPr>
            <w:tcW w:w="1876" w:type="dxa"/>
          </w:tcPr>
          <w:p w14:paraId="5E90B0B3" w14:textId="77777777" w:rsidR="00E21B2A" w:rsidRDefault="00E21B2A" w:rsidP="001D789E">
            <w:pPr>
              <w:jc w:val="left"/>
            </w:pPr>
            <w:r>
              <w:t>Ne</w:t>
            </w:r>
          </w:p>
          <w:p w14:paraId="6FD7B3CB" w14:textId="4384F8F2" w:rsidR="00E21B2A" w:rsidRPr="00F536C8" w:rsidRDefault="00E21B2A" w:rsidP="001D789E">
            <w:pPr>
              <w:jc w:val="left"/>
            </w:pPr>
            <w:r>
              <w:t xml:space="preserve">Pokud je uvedeno </w:t>
            </w:r>
            <w:r w:rsidR="00BC3FE3">
              <w:t>True</w:t>
            </w:r>
            <w:r>
              <w:t xml:space="preserve">, musí být uvedeno: </w:t>
            </w:r>
            <w:r w:rsidRPr="00935166">
              <w:rPr>
                <w:b/>
                <w:bCs/>
              </w:rPr>
              <w:t>Vydejna</w:t>
            </w:r>
            <w:r>
              <w:rPr>
                <w:b/>
                <w:bCs/>
              </w:rPr>
              <w:t>Kod</w:t>
            </w:r>
            <w:r w:rsidRPr="00935166">
              <w:rPr>
                <w:b/>
                <w:bCs/>
              </w:rPr>
              <w:t>Blokace</w:t>
            </w:r>
            <w:r>
              <w:rPr>
                <w:b/>
                <w:bCs/>
              </w:rPr>
              <w:t xml:space="preserve"> a SouhlasPacientaUrcenaVydejna</w:t>
            </w:r>
          </w:p>
        </w:tc>
      </w:tr>
      <w:tr w:rsidR="00E21B2A" w14:paraId="45C54016" w14:textId="77777777" w:rsidTr="001D789E">
        <w:tc>
          <w:tcPr>
            <w:tcW w:w="3337" w:type="dxa"/>
          </w:tcPr>
          <w:p w14:paraId="04BB2FBA" w14:textId="77777777" w:rsidR="00E21B2A" w:rsidRDefault="00E21B2A" w:rsidP="001D789E">
            <w:r w:rsidRPr="00935166">
              <w:rPr>
                <w:b/>
                <w:bCs/>
              </w:rPr>
              <w:t>Vydejna</w:t>
            </w:r>
            <w:r>
              <w:rPr>
                <w:b/>
                <w:bCs/>
              </w:rPr>
              <w:t>Kod</w:t>
            </w:r>
            <w:r w:rsidRPr="00935166">
              <w:rPr>
                <w:b/>
                <w:bCs/>
              </w:rPr>
              <w:t>Blokace</w:t>
            </w:r>
          </w:p>
        </w:tc>
        <w:tc>
          <w:tcPr>
            <w:tcW w:w="1843" w:type="dxa"/>
          </w:tcPr>
          <w:p w14:paraId="1C2299FC" w14:textId="77777777" w:rsidR="00E21B2A" w:rsidRDefault="00E21B2A" w:rsidP="001D789E">
            <w:r>
              <w:t>Kód pracoviště výdejny.  Znakový kód pracoviště přidělený Externími identitami.</w:t>
            </w:r>
          </w:p>
        </w:tc>
        <w:tc>
          <w:tcPr>
            <w:tcW w:w="2004" w:type="dxa"/>
          </w:tcPr>
          <w:p w14:paraId="767A20DA" w14:textId="77777777" w:rsidR="00E21B2A" w:rsidRDefault="00E21B2A" w:rsidP="001D789E">
            <w:pPr>
              <w:jc w:val="left"/>
            </w:pPr>
            <w:r w:rsidRPr="00F536C8">
              <w:t>VARCHAR2(11 CHAR)</w:t>
            </w:r>
          </w:p>
        </w:tc>
        <w:tc>
          <w:tcPr>
            <w:tcW w:w="1876" w:type="dxa"/>
          </w:tcPr>
          <w:p w14:paraId="464B2FE6" w14:textId="77777777" w:rsidR="00E21B2A" w:rsidRDefault="00E21B2A" w:rsidP="001D789E">
            <w:pPr>
              <w:jc w:val="left"/>
            </w:pPr>
            <w:r>
              <w:t>Ne</w:t>
            </w:r>
          </w:p>
          <w:p w14:paraId="4D796930" w14:textId="77777777" w:rsidR="00E21B2A" w:rsidRPr="00F536C8" w:rsidRDefault="00E21B2A" w:rsidP="001D789E">
            <w:pPr>
              <w:jc w:val="left"/>
            </w:pPr>
            <w:r>
              <w:t xml:space="preserve">Pokud je uvedeno, musí být uvedeno: </w:t>
            </w:r>
            <w:r w:rsidRPr="00CB2583">
              <w:rPr>
                <w:b/>
              </w:rPr>
              <w:t>BlokovatProVydejnu</w:t>
            </w:r>
            <w:r>
              <w:rPr>
                <w:b/>
                <w:bCs/>
              </w:rPr>
              <w:t xml:space="preserve"> a SouhlasPacientaUrcenaVydejna</w:t>
            </w:r>
          </w:p>
        </w:tc>
      </w:tr>
      <w:tr w:rsidR="00E21B2A" w14:paraId="47EBCFDD" w14:textId="77777777" w:rsidTr="001D789E">
        <w:tc>
          <w:tcPr>
            <w:tcW w:w="3337" w:type="dxa"/>
          </w:tcPr>
          <w:p w14:paraId="3B386A2D" w14:textId="77777777" w:rsidR="00E21B2A" w:rsidRPr="00935166" w:rsidRDefault="00E21B2A" w:rsidP="001D789E">
            <w:pPr>
              <w:rPr>
                <w:b/>
                <w:bCs/>
              </w:rPr>
            </w:pPr>
            <w:r>
              <w:rPr>
                <w:b/>
                <w:bCs/>
              </w:rPr>
              <w:t>SouhlasPacientaUrcenaVydejna</w:t>
            </w:r>
          </w:p>
        </w:tc>
        <w:tc>
          <w:tcPr>
            <w:tcW w:w="1843" w:type="dxa"/>
          </w:tcPr>
          <w:p w14:paraId="7E4E268C" w14:textId="77777777" w:rsidR="00E21B2A" w:rsidRDefault="00E21B2A" w:rsidP="001D789E">
            <w:r>
              <w:t>Příznak, p</w:t>
            </w:r>
            <w:r w:rsidRPr="00BC0D8F">
              <w:t>acient souhlasí s výdejem u výdejny určené předepisujícím</w:t>
            </w:r>
            <w:r>
              <w:t>.</w:t>
            </w:r>
          </w:p>
        </w:tc>
        <w:tc>
          <w:tcPr>
            <w:tcW w:w="2004" w:type="dxa"/>
          </w:tcPr>
          <w:p w14:paraId="1729BFC6" w14:textId="77777777" w:rsidR="00E21B2A" w:rsidRPr="00F536C8" w:rsidRDefault="00E21B2A" w:rsidP="001D789E">
            <w:pPr>
              <w:jc w:val="left"/>
            </w:pPr>
            <w:r w:rsidRPr="00F536C8">
              <w:t>NUMBER(1,0)</w:t>
            </w:r>
          </w:p>
        </w:tc>
        <w:tc>
          <w:tcPr>
            <w:tcW w:w="1876" w:type="dxa"/>
          </w:tcPr>
          <w:p w14:paraId="37AECC99" w14:textId="77777777" w:rsidR="00E21B2A" w:rsidRPr="00F536C8" w:rsidRDefault="00E21B2A" w:rsidP="001D789E">
            <w:pPr>
              <w:jc w:val="left"/>
            </w:pPr>
            <w:r>
              <w:t>Ne</w:t>
            </w:r>
          </w:p>
        </w:tc>
      </w:tr>
    </w:tbl>
    <w:p w14:paraId="3C9239A9" w14:textId="77777777" w:rsidR="00E21B2A" w:rsidRPr="00935166" w:rsidRDefault="00E21B2A" w:rsidP="00E21B2A"/>
    <w:p w14:paraId="50BAE335"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676"/>
        <w:gridCol w:w="2030"/>
        <w:gridCol w:w="5912"/>
      </w:tblGrid>
      <w:tr w:rsidR="00E21B2A" w:rsidRPr="009C1025" w14:paraId="1598157B"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2CAB47CA" w14:textId="77777777" w:rsidR="00E21B2A" w:rsidRPr="009C1025" w:rsidRDefault="00E21B2A" w:rsidP="001D789E">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EDDA90" w14:textId="77777777" w:rsidR="00E21B2A" w:rsidRPr="009C1025" w:rsidRDefault="00E21B2A" w:rsidP="001D789E">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5CE69968" w14:textId="3EA7CFF3" w:rsidR="00E21B2A" w:rsidRPr="009C1025" w:rsidRDefault="00480519" w:rsidP="001D789E">
            <w:pPr>
              <w:rPr>
                <w:b/>
              </w:rPr>
            </w:pPr>
            <w:r>
              <w:rPr>
                <w:b/>
              </w:rPr>
              <w:t>Elementy</w:t>
            </w:r>
          </w:p>
        </w:tc>
      </w:tr>
      <w:tr w:rsidR="00E21B2A" w:rsidRPr="009C1025" w14:paraId="48F109E9"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67CDC57" w14:textId="77777777" w:rsidR="00E21B2A" w:rsidRDefault="00E21B2A" w:rsidP="001D789E">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F1DA21C" w14:textId="77777777" w:rsidR="00E21B2A" w:rsidRPr="009C1025" w:rsidRDefault="00E21B2A" w:rsidP="001D789E">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2EE10854" w14:textId="77777777" w:rsidR="00E21B2A" w:rsidRDefault="00E21B2A" w:rsidP="001D789E">
            <w:r>
              <w:t>Elementy „</w:t>
            </w:r>
            <w:r w:rsidRPr="00CB2583">
              <w:rPr>
                <w:b/>
              </w:rPr>
              <w:t>BlokovatProVydejnu</w:t>
            </w:r>
            <w:r>
              <w:t>“ a „</w:t>
            </w:r>
            <w:r w:rsidRPr="00935166">
              <w:rPr>
                <w:b/>
                <w:bCs/>
              </w:rPr>
              <w:t>Vydejna</w:t>
            </w:r>
            <w:r>
              <w:rPr>
                <w:b/>
                <w:bCs/>
              </w:rPr>
              <w:t>Kod</w:t>
            </w:r>
            <w:r w:rsidRPr="00935166">
              <w:rPr>
                <w:b/>
                <w:bCs/>
              </w:rPr>
              <w:t>Blokace</w:t>
            </w:r>
            <w:r>
              <w:t>“ a „</w:t>
            </w:r>
            <w:r>
              <w:rPr>
                <w:b/>
                <w:bCs/>
              </w:rPr>
              <w:t>SouhlasPacientaUrcenaVydejna</w:t>
            </w:r>
            <w:r>
              <w:t>“.</w:t>
            </w:r>
          </w:p>
          <w:p w14:paraId="0A09579C" w14:textId="77777777" w:rsidR="00E21B2A" w:rsidRDefault="00E21B2A" w:rsidP="001D789E">
            <w:r>
              <w:t>…</w:t>
            </w:r>
          </w:p>
          <w:p w14:paraId="2372AE07" w14:textId="77777777" w:rsidR="00E21B2A" w:rsidRDefault="00E21B2A" w:rsidP="001D789E">
            <w:r>
              <w:t>&lt;!–Optional:</w:t>
            </w:r>
            <w:r>
              <w:sym w:font="Wingdings" w:char="F0E0"/>
            </w:r>
          </w:p>
          <w:p w14:paraId="018AF86C" w14:textId="77777777" w:rsidR="00E21B2A" w:rsidRPr="00F536C8" w:rsidRDefault="00E21B2A" w:rsidP="001D789E">
            <w:pPr>
              <w:rPr>
                <w:b/>
                <w:bCs/>
              </w:rPr>
            </w:pPr>
            <w:r w:rsidRPr="00F536C8">
              <w:rPr>
                <w:b/>
                <w:bCs/>
              </w:rPr>
              <w:t>&lt;cuep:BlokovatProVydejnu&gt;?&lt;/cuep:BlokovatProVydejnu&gt;</w:t>
            </w:r>
          </w:p>
          <w:p w14:paraId="4B68EB59" w14:textId="77777777" w:rsidR="00E21B2A" w:rsidRDefault="00E21B2A" w:rsidP="001D789E">
            <w:r>
              <w:t>&lt;!–Optional:</w:t>
            </w:r>
            <w:r>
              <w:sym w:font="Wingdings" w:char="F0E0"/>
            </w:r>
          </w:p>
          <w:p w14:paraId="1319A44E" w14:textId="77777777" w:rsidR="00E21B2A" w:rsidRDefault="00E21B2A" w:rsidP="001D789E">
            <w:pPr>
              <w:rPr>
                <w:b/>
                <w:bCs/>
              </w:rPr>
            </w:pPr>
            <w:r w:rsidRPr="00F536C8">
              <w:rPr>
                <w:b/>
                <w:bCs/>
              </w:rPr>
              <w:t>&lt;cuep:VydejnaKodBlokace&gt;?&lt;/cuep:VydejnaKodBlokace&gt;</w:t>
            </w:r>
          </w:p>
          <w:p w14:paraId="59C103A6" w14:textId="77777777" w:rsidR="00E21B2A" w:rsidRDefault="00E21B2A" w:rsidP="001D789E">
            <w:pPr>
              <w:jc w:val="left"/>
            </w:pPr>
            <w:r>
              <w:t>&lt;!–Optional:</w:t>
            </w:r>
            <w:r>
              <w:sym w:font="Wingdings" w:char="F0E0"/>
            </w:r>
          </w:p>
          <w:p w14:paraId="5CB5E3CD" w14:textId="77777777" w:rsidR="00E21B2A" w:rsidRDefault="00E21B2A" w:rsidP="001D789E">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r w:rsidR="00E21B2A" w:rsidRPr="009C1025" w14:paraId="50C215A6"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621612B3" w14:textId="77777777" w:rsidR="00E21B2A" w:rsidRDefault="00E21B2A" w:rsidP="001D789E">
            <w:r>
              <w:t>NacistPoukaz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3D83BD1" w14:textId="77777777" w:rsidR="00E21B2A" w:rsidRDefault="00E21B2A" w:rsidP="001D789E">
            <w:r>
              <w:t>Response</w:t>
            </w:r>
          </w:p>
          <w:p w14:paraId="197B6BCA" w14:textId="131A862A" w:rsidR="00E21B2A" w:rsidRPr="00604D42" w:rsidRDefault="00480519" w:rsidP="001D789E">
            <w:r>
              <w:t>E</w:t>
            </w:r>
            <w:r w:rsidR="00E21B2A" w:rsidRPr="00604D42">
              <w:t>lementy  VydejnaKodBlokace a Souhlas PacientaUrcenaVydejna budou vraceny pro je role předepisující, vydávající.</w:t>
            </w:r>
          </w:p>
          <w:p w14:paraId="2EE2D3F7" w14:textId="77777777" w:rsidR="00E21B2A" w:rsidRDefault="00E21B2A" w:rsidP="001D789E">
            <w:r w:rsidRPr="00604D42">
              <w:t>Nevrátí se pro zdravotní pojišťovnu.</w:t>
            </w:r>
          </w:p>
          <w:p w14:paraId="4EEA6B51" w14:textId="5F4F233F" w:rsidR="00E21B2A" w:rsidRPr="009C1025" w:rsidRDefault="00E21B2A" w:rsidP="001D789E">
            <w:r>
              <w:t xml:space="preserve">VydejnaKodBlokace a BlokovatProVydejnu se vrací jen v případě, pokud je BlokovatProVydejnu </w:t>
            </w:r>
            <w:r w:rsidR="00BC3FE3">
              <w:t>True</w:t>
            </w:r>
            <w:r>
              <w:t>.</w:t>
            </w:r>
          </w:p>
        </w:tc>
        <w:tc>
          <w:tcPr>
            <w:tcW w:w="6014" w:type="dxa"/>
            <w:tcBorders>
              <w:top w:val="single" w:sz="8" w:space="0" w:color="001E46"/>
              <w:left w:val="single" w:sz="8" w:space="0" w:color="001E46"/>
              <w:bottom w:val="single" w:sz="8" w:space="0" w:color="001E46"/>
              <w:right w:val="single" w:sz="8" w:space="0" w:color="001E46"/>
            </w:tcBorders>
          </w:tcPr>
          <w:p w14:paraId="1223F24C" w14:textId="77777777" w:rsidR="00E21B2A" w:rsidRDefault="00E21B2A" w:rsidP="001D789E">
            <w:pPr>
              <w:jc w:val="left"/>
            </w:pPr>
            <w:r>
              <w:t>Elementy „</w:t>
            </w:r>
            <w:r w:rsidRPr="00CB2583">
              <w:rPr>
                <w:b/>
              </w:rPr>
              <w:t>Vydejna</w:t>
            </w:r>
            <w:r>
              <w:rPr>
                <w:b/>
              </w:rPr>
              <w:t>Kod</w:t>
            </w:r>
            <w:r w:rsidRPr="00935166">
              <w:rPr>
                <w:b/>
                <w:bCs/>
              </w:rPr>
              <w:t>Blokace</w:t>
            </w:r>
            <w:r>
              <w:t>“ a „</w:t>
            </w:r>
            <w:r>
              <w:rPr>
                <w:b/>
                <w:bCs/>
              </w:rPr>
              <w:t>SouhlasPacientaUrcenaVydejna</w:t>
            </w:r>
            <w:r>
              <w:t>“.</w:t>
            </w:r>
          </w:p>
          <w:p w14:paraId="0813085B" w14:textId="77777777" w:rsidR="00E21B2A" w:rsidRDefault="00E21B2A" w:rsidP="001D789E">
            <w:r>
              <w:t>…</w:t>
            </w:r>
          </w:p>
          <w:p w14:paraId="5D344E1E" w14:textId="77777777" w:rsidR="00E21B2A" w:rsidRDefault="00E21B2A" w:rsidP="001D789E">
            <w:r>
              <w:t>&lt;!–Optional:</w:t>
            </w:r>
            <w:r>
              <w:sym w:font="Wingdings" w:char="F0E0"/>
            </w:r>
          </w:p>
          <w:p w14:paraId="3AA5C48B" w14:textId="77777777" w:rsidR="00E21B2A" w:rsidRPr="006622A7" w:rsidRDefault="00E21B2A" w:rsidP="001D789E">
            <w:r w:rsidRPr="006622A7">
              <w:t>&lt;cuep:BlokovatProVydejnu&gt;?&lt;/cuep:BlokovatProVydejnu&gt;</w:t>
            </w:r>
            <w:r>
              <w:t xml:space="preserve"> - již existovalo ve starší verzi rozhraní</w:t>
            </w:r>
          </w:p>
          <w:p w14:paraId="0471D4B4" w14:textId="77777777" w:rsidR="00E21B2A" w:rsidRDefault="00E21B2A" w:rsidP="001D789E">
            <w:r>
              <w:t>&lt;!–Optional:</w:t>
            </w:r>
            <w:r>
              <w:sym w:font="Wingdings" w:char="F0E0"/>
            </w:r>
          </w:p>
          <w:p w14:paraId="1DF9A674" w14:textId="77777777" w:rsidR="00E21B2A" w:rsidRDefault="00E21B2A" w:rsidP="001D789E">
            <w:pPr>
              <w:jc w:val="left"/>
            </w:pPr>
            <w:r>
              <w:t>&lt;cuep:VydejnaICO&gt;?&lt;/cuep:VydejnaICO&gt; (existující)</w:t>
            </w:r>
            <w:r>
              <w:cr/>
            </w:r>
            <w:r>
              <w:br/>
              <w:t>&lt;!–Optional:</w:t>
            </w:r>
            <w:r>
              <w:sym w:font="Wingdings" w:char="F0E0"/>
            </w:r>
          </w:p>
          <w:p w14:paraId="0D73784D" w14:textId="77777777" w:rsidR="00E21B2A" w:rsidRDefault="00E21B2A" w:rsidP="001D789E">
            <w:pPr>
              <w:rPr>
                <w:b/>
                <w:bCs/>
              </w:rPr>
            </w:pPr>
            <w:r w:rsidRPr="00F536C8">
              <w:rPr>
                <w:b/>
                <w:bCs/>
              </w:rPr>
              <w:t>&lt;cuep:VydejnaKodBlokace&gt;?&lt;/cuep:VydejnaKodBlokace&gt;</w:t>
            </w:r>
          </w:p>
          <w:p w14:paraId="21DAD261" w14:textId="77777777" w:rsidR="00E21B2A" w:rsidRDefault="00E21B2A" w:rsidP="001D789E">
            <w:pPr>
              <w:jc w:val="left"/>
            </w:pPr>
            <w:r>
              <w:t>&lt;!–Optional:</w:t>
            </w:r>
            <w:r>
              <w:sym w:font="Wingdings" w:char="F0E0"/>
            </w:r>
          </w:p>
          <w:p w14:paraId="62C593C0" w14:textId="77777777" w:rsidR="00E21B2A" w:rsidRDefault="00E21B2A" w:rsidP="001D789E">
            <w:pPr>
              <w:jc w:val="left"/>
            </w:pPr>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bl>
    <w:p w14:paraId="40C56688" w14:textId="77777777" w:rsidR="00E21B2A" w:rsidRDefault="00E21B2A" w:rsidP="00E21B2A"/>
    <w:p w14:paraId="6FFB5874" w14:textId="77777777" w:rsidR="00E21B2A" w:rsidRDefault="00E21B2A" w:rsidP="00E21B2A">
      <w:pPr>
        <w:pStyle w:val="AQNadpis2"/>
      </w:pPr>
      <w:bookmarkStart w:id="343" w:name="_Toc215065098"/>
      <w:bookmarkStart w:id="344" w:name="_Toc235179497"/>
      <w:r>
        <w:t>Dávkové výstupy pro předepisující a zdravotní pojišťovny</w:t>
      </w:r>
      <w:bookmarkEnd w:id="343"/>
      <w:bookmarkEnd w:id="344"/>
    </w:p>
    <w:p w14:paraId="187D4D4F" w14:textId="5288B951" w:rsidR="00E21B2A" w:rsidRDefault="00480519" w:rsidP="00E21B2A">
      <w:r>
        <w:t>Ú</w:t>
      </w:r>
      <w:r w:rsidR="00E21B2A">
        <w:t>daje na ePoukazu</w:t>
      </w:r>
      <w:r>
        <w:t xml:space="preserve">: </w:t>
      </w:r>
      <w:r w:rsidR="00E21B2A">
        <w:rPr>
          <w:b/>
          <w:bCs/>
        </w:rPr>
        <w:t xml:space="preserve">SouhlasPacientaUrcenaVydejna, </w:t>
      </w:r>
      <w:r w:rsidR="00E21B2A" w:rsidRPr="00CB2583">
        <w:rPr>
          <w:b/>
        </w:rPr>
        <w:t>BlokovatProVydejnu</w:t>
      </w:r>
      <w:r w:rsidR="00E21B2A">
        <w:rPr>
          <w:b/>
        </w:rPr>
        <w:t xml:space="preserve">, </w:t>
      </w:r>
      <w:r w:rsidR="00E21B2A" w:rsidRPr="00935166">
        <w:rPr>
          <w:b/>
          <w:bCs/>
        </w:rPr>
        <w:t>Vydejna</w:t>
      </w:r>
      <w:r w:rsidR="00E21B2A">
        <w:rPr>
          <w:b/>
          <w:bCs/>
        </w:rPr>
        <w:t>Kod</w:t>
      </w:r>
      <w:r w:rsidR="00E21B2A" w:rsidRPr="00935166">
        <w:rPr>
          <w:b/>
          <w:bCs/>
        </w:rPr>
        <w:t>Blokace</w:t>
      </w:r>
      <w:r>
        <w:rPr>
          <w:b/>
          <w:bCs/>
        </w:rPr>
        <w:t>,</w:t>
      </w:r>
      <w:r w:rsidR="00E21B2A">
        <w:t xml:space="preserve"> </w:t>
      </w:r>
      <w:r>
        <w:t>nejsou v</w:t>
      </w:r>
      <w:r w:rsidR="00E21B2A">
        <w:t xml:space="preserve"> souboru PREDPIS.CSV, který se generuje pro předepisující a zdravotní pojišťovny.</w:t>
      </w:r>
    </w:p>
    <w:p w14:paraId="1A0B8A39" w14:textId="77777777" w:rsidR="00E21B2A" w:rsidRDefault="00E21B2A" w:rsidP="00E21B2A">
      <w:pPr>
        <w:pStyle w:val="AQNadpis2"/>
      </w:pPr>
      <w:bookmarkStart w:id="345" w:name="_Toc215065099"/>
      <w:bookmarkStart w:id="346" w:name="_Toc235179498"/>
      <w:r>
        <w:t>Platnost ePoukazu</w:t>
      </w:r>
      <w:bookmarkEnd w:id="345"/>
      <w:bookmarkEnd w:id="346"/>
    </w:p>
    <w:p w14:paraId="189F48FF" w14:textId="77777777" w:rsidR="00F71572" w:rsidRPr="00F71572" w:rsidRDefault="00F71572" w:rsidP="00F71572">
      <w:bookmarkStart w:id="347" w:name="_Toc215065100"/>
      <w:r w:rsidRPr="00F71572">
        <w:t>V případě, že je požadováno zablokování ePoukazu pro konkrétní výdejnu, není platnost ePoukazu tímto krokem nikterak omezena. Platnost ePoukazu tak může být stanovena až na maximální možnou dobu, tj. jeden rok.</w:t>
      </w:r>
    </w:p>
    <w:p w14:paraId="0624A5EF" w14:textId="77777777" w:rsidR="00E21B2A" w:rsidRDefault="00E21B2A" w:rsidP="00E21B2A">
      <w:pPr>
        <w:pStyle w:val="AQNadpis2"/>
      </w:pPr>
      <w:bookmarkStart w:id="348" w:name="_Toc235179499"/>
      <w:r>
        <w:lastRenderedPageBreak/>
        <w:t>Validace</w:t>
      </w:r>
      <w:bookmarkEnd w:id="347"/>
      <w:bookmarkEnd w:id="348"/>
    </w:p>
    <w:p w14:paraId="46FE668A" w14:textId="77777777" w:rsidR="00E21B2A" w:rsidRPr="00AB52B7" w:rsidRDefault="00E21B2A" w:rsidP="00E21B2A">
      <w:pPr>
        <w:pStyle w:val="AQNadpis3"/>
      </w:pPr>
      <w:r>
        <w:t>Založení nebo změna ePoukazu</w:t>
      </w:r>
    </w:p>
    <w:p w14:paraId="28B09620" w14:textId="77777777" w:rsidR="00E21B2A" w:rsidRDefault="00E21B2A" w:rsidP="00254FEF">
      <w:pPr>
        <w:pStyle w:val="Odstavecseseznamem"/>
        <w:numPr>
          <w:ilvl w:val="0"/>
          <w:numId w:val="49"/>
        </w:numPr>
        <w:rPr>
          <w:lang w:eastAsia="cs-CZ"/>
        </w:rPr>
      </w:pPr>
      <w:r>
        <w:rPr>
          <w:lang w:eastAsia="cs-CZ"/>
        </w:rPr>
        <w:t>Nelze žádat o blokaci nebo odblokování ePoukazu, pokud ePoukaz neobsahuje daný zdravotnický prostředek!</w:t>
      </w:r>
    </w:p>
    <w:p w14:paraId="197C02DF" w14:textId="77777777" w:rsidR="00E21B2A" w:rsidRPr="00F536C8" w:rsidRDefault="00E21B2A" w:rsidP="00254FEF">
      <w:pPr>
        <w:pStyle w:val="Odstavecseseznamem"/>
        <w:numPr>
          <w:ilvl w:val="0"/>
          <w:numId w:val="49"/>
        </w:numPr>
        <w:rPr>
          <w:lang w:eastAsia="cs-CZ"/>
        </w:rPr>
      </w:pPr>
      <w:r>
        <w:rPr>
          <w:lang w:eastAsia="cs-CZ"/>
        </w:rPr>
        <w:t>Daný kód pracoviště pro blokaci nebyl dohledán v systému eRecept.</w:t>
      </w:r>
    </w:p>
    <w:p w14:paraId="4586F629" w14:textId="77777777" w:rsidR="00E21B2A" w:rsidRDefault="00E21B2A" w:rsidP="00254FEF">
      <w:pPr>
        <w:pStyle w:val="Odstavecseseznamem"/>
        <w:numPr>
          <w:ilvl w:val="0"/>
          <w:numId w:val="49"/>
        </w:numPr>
        <w:rPr>
          <w:lang w:eastAsia="cs-CZ"/>
        </w:rPr>
      </w:pPr>
      <w:r>
        <w:rPr>
          <w:lang w:eastAsia="cs-CZ"/>
        </w:rPr>
        <w:t>Pokud žádáte blokaci nebo odblokování ePoukazu pro dané vydávající pracoviště, uveďte kód vydávajícího pracoviště!</w:t>
      </w:r>
    </w:p>
    <w:p w14:paraId="659E51DE" w14:textId="77777777" w:rsidR="00E21B2A" w:rsidRPr="00BC3007" w:rsidRDefault="00E21B2A" w:rsidP="00254FEF">
      <w:pPr>
        <w:pStyle w:val="Odstavecseseznamem"/>
        <w:numPr>
          <w:ilvl w:val="0"/>
          <w:numId w:val="49"/>
        </w:numPr>
        <w:rPr>
          <w:lang w:eastAsia="cs-CZ"/>
        </w:rPr>
      </w:pPr>
      <w:r w:rsidRPr="00BC3007">
        <w:rPr>
          <w:lang w:eastAsia="cs-CZ"/>
        </w:rPr>
        <w:t xml:space="preserve">Pokud žádáte blokaci ePoukazu pro konkrétní výdejnu, potom musí být uvedené pracoviště výdejny a souhlas pacienta. </w:t>
      </w:r>
    </w:p>
    <w:p w14:paraId="05B79CBA" w14:textId="77777777" w:rsidR="00E21B2A" w:rsidRDefault="00E21B2A" w:rsidP="00254FEF">
      <w:pPr>
        <w:pStyle w:val="Odstavecseseznamem"/>
        <w:numPr>
          <w:ilvl w:val="0"/>
          <w:numId w:val="49"/>
        </w:numPr>
        <w:rPr>
          <w:lang w:eastAsia="cs-CZ"/>
        </w:rPr>
      </w:pPr>
      <w:r>
        <w:rPr>
          <w:lang w:eastAsia="cs-CZ"/>
        </w:rPr>
        <w:t>ePoukaz nesmí být ve stavu schválení „Ke schválení“. Musí být ve stavu schválení „Nevyžaduje schválení“.</w:t>
      </w:r>
    </w:p>
    <w:p w14:paraId="70042E56" w14:textId="77777777" w:rsidR="00E21B2A" w:rsidRPr="00BC3007" w:rsidRDefault="00E21B2A" w:rsidP="00254FEF">
      <w:pPr>
        <w:pStyle w:val="Odstavecseseznamem"/>
        <w:numPr>
          <w:ilvl w:val="0"/>
          <w:numId w:val="49"/>
        </w:numPr>
        <w:rPr>
          <w:lang w:eastAsia="cs-CZ"/>
        </w:rPr>
      </w:pPr>
      <w:r>
        <w:rPr>
          <w:lang w:eastAsia="cs-CZ"/>
        </w:rPr>
        <w:t>Odeslat emailovou notifikaci výdejně je možné jen tehdy, pokud ePoukaz nebude obsahovat daný zdravotnický prostředek, který může být blokován a zároveň musí obsahovat souhlas pacienta, že se vzdává práva na výběr vydávajícího pracoviště.</w:t>
      </w:r>
    </w:p>
    <w:p w14:paraId="6B727DDE" w14:textId="77777777" w:rsidR="00E21B2A" w:rsidRDefault="00E21B2A" w:rsidP="00E21B2A">
      <w:pPr>
        <w:pStyle w:val="AQNadpis3"/>
        <w:rPr>
          <w:lang w:eastAsia="cs-CZ"/>
        </w:rPr>
      </w:pPr>
      <w:r>
        <w:rPr>
          <w:lang w:eastAsia="cs-CZ"/>
        </w:rPr>
        <w:t>Aktivní operace vydávajícím</w:t>
      </w:r>
    </w:p>
    <w:p w14:paraId="2253ABC1" w14:textId="77777777" w:rsidR="00E21B2A" w:rsidRDefault="00E21B2A" w:rsidP="00254FEF">
      <w:pPr>
        <w:pStyle w:val="Odstavecseseznamem"/>
        <w:numPr>
          <w:ilvl w:val="0"/>
          <w:numId w:val="50"/>
        </w:numPr>
        <w:rPr>
          <w:lang w:eastAsia="cs-CZ"/>
        </w:rPr>
      </w:pPr>
      <w:r>
        <w:rPr>
          <w:lang w:eastAsia="cs-CZ"/>
        </w:rPr>
        <w:t>Založit výdej, změnit výdej nebo stav ePoukazu může jen blokovaná výdejna</w:t>
      </w:r>
    </w:p>
    <w:p w14:paraId="7EF0D98F" w14:textId="77777777" w:rsidR="00E21B2A" w:rsidRDefault="00E21B2A" w:rsidP="00254FEF">
      <w:pPr>
        <w:pStyle w:val="Odstavecseseznamem"/>
        <w:numPr>
          <w:ilvl w:val="0"/>
          <w:numId w:val="50"/>
        </w:numPr>
        <w:rPr>
          <w:lang w:eastAsia="cs-CZ"/>
        </w:rPr>
      </w:pPr>
      <w:r>
        <w:rPr>
          <w:lang w:eastAsia="cs-CZ"/>
        </w:rPr>
        <w:t>Změnit číslo pojištěnce nebo zdravotní pojišťovnu na ePoukazu může jen blokovaná výdejna</w:t>
      </w:r>
    </w:p>
    <w:p w14:paraId="78D749F8" w14:textId="77777777" w:rsidR="00E21B2A" w:rsidRPr="00930054" w:rsidRDefault="00E21B2A" w:rsidP="00254FEF">
      <w:pPr>
        <w:pStyle w:val="Odstavecseseznamem"/>
        <w:numPr>
          <w:ilvl w:val="0"/>
          <w:numId w:val="50"/>
        </w:numPr>
        <w:rPr>
          <w:lang w:eastAsia="cs-CZ"/>
        </w:rPr>
      </w:pPr>
      <w:r>
        <w:rPr>
          <w:lang w:eastAsia="cs-CZ"/>
        </w:rPr>
        <w:t>Založit, změnit nebo zrušit reklamaci může jen blokovaná výdejna</w:t>
      </w:r>
    </w:p>
    <w:p w14:paraId="31C5427F" w14:textId="21A0BB34" w:rsidR="00E21B2A" w:rsidRDefault="00F71572" w:rsidP="00E21B2A">
      <w:pPr>
        <w:pStyle w:val="AQNadpis2"/>
      </w:pPr>
      <w:bookmarkStart w:id="349" w:name="_Toc215065102"/>
      <w:bookmarkStart w:id="350" w:name="_Toc235179500"/>
      <w:r>
        <w:t>Webová služba</w:t>
      </w:r>
      <w:r w:rsidR="00E21B2A">
        <w:t xml:space="preserve"> </w:t>
      </w:r>
      <w:r w:rsidR="00E21B2A" w:rsidRPr="00600571">
        <w:t>SeznamPredpisuDleDokladuPoukaz</w:t>
      </w:r>
      <w:r w:rsidR="00E21B2A">
        <w:t xml:space="preserve"> a </w:t>
      </w:r>
      <w:r w:rsidR="00E21B2A" w:rsidRPr="00600571">
        <w:t>SeznamPredpisuDleDokladuVse</w:t>
      </w:r>
      <w:bookmarkEnd w:id="349"/>
      <w:bookmarkEnd w:id="350"/>
    </w:p>
    <w:p w14:paraId="33282CDF" w14:textId="77777777" w:rsidR="00F71572" w:rsidRDefault="00F71572" w:rsidP="00F71572">
      <w:bookmarkStart w:id="351" w:name="_Toc215065103"/>
      <w:r w:rsidRPr="00F71572">
        <w:t>Webové služby SeznamPredpisuDleDokladuVse a SeznamPredpisuDleDokladuPoukaz vracejí seznam nevydaných ePoukazů podle identifikačního dokladu pacienta.</w:t>
      </w:r>
    </w:p>
    <w:p w14:paraId="00FAF2C9" w14:textId="3640AD83" w:rsidR="00F71572" w:rsidRPr="00F71572" w:rsidRDefault="00F71572" w:rsidP="00F71572">
      <w:r w:rsidRPr="00F71572">
        <w:br/>
        <w:t>Do výsledku nejsou zahrnovány ePoukazy, u nichž je nastaven příznak</w:t>
      </w:r>
      <w:r w:rsidRPr="00F71572">
        <w:br/>
        <w:t>„Pacient souhlasí s výdejem u výdejny určené předepisujícím“.</w:t>
      </w:r>
    </w:p>
    <w:p w14:paraId="24062ECE" w14:textId="34016C61" w:rsidR="00E21B2A" w:rsidRDefault="00F71572" w:rsidP="00E21B2A">
      <w:pPr>
        <w:pStyle w:val="AQNadpis2"/>
      </w:pPr>
      <w:bookmarkStart w:id="352" w:name="_Toc235179501"/>
      <w:r>
        <w:lastRenderedPageBreak/>
        <w:t>W</w:t>
      </w:r>
      <w:r w:rsidR="00E21B2A">
        <w:t>ebová služba pro načtení seznamu blokovaných ePoukazů</w:t>
      </w:r>
      <w:bookmarkEnd w:id="351"/>
      <w:bookmarkEnd w:id="352"/>
    </w:p>
    <w:p w14:paraId="1AB41766" w14:textId="77777777" w:rsidR="00F1088E" w:rsidRPr="00F1088E" w:rsidRDefault="00F1088E" w:rsidP="00F1088E">
      <w:r w:rsidRPr="00F1088E">
        <w:t>Webová služba umožňuje výdejnám načíst seznam identifikátorů ePoukazů, u nichž je v daném období nastaven příznak „Pacient souhlasí s výdejem u výdejny určené předepisujícím“ a které mají současně stav ePoukazu „Předepsaný“.</w:t>
      </w:r>
    </w:p>
    <w:p w14:paraId="216DDCEE" w14:textId="77777777" w:rsidR="00E21B2A" w:rsidRPr="00797798" w:rsidRDefault="00E21B2A" w:rsidP="00E21B2A">
      <w:pPr>
        <w:rPr>
          <w:b/>
          <w:lang w:eastAsia="cs-CZ"/>
        </w:rPr>
      </w:pPr>
      <w:r w:rsidRPr="00797798">
        <w:rPr>
          <w:b/>
          <w:lang w:eastAsia="cs-CZ"/>
        </w:rPr>
        <w:t>Vstup služby:</w:t>
      </w:r>
    </w:p>
    <w:p w14:paraId="0EC148D1" w14:textId="77777777" w:rsidR="00E21B2A" w:rsidRDefault="00E21B2A" w:rsidP="00254FEF">
      <w:pPr>
        <w:pStyle w:val="Odstavecseseznamem"/>
        <w:numPr>
          <w:ilvl w:val="0"/>
          <w:numId w:val="35"/>
        </w:numPr>
        <w:rPr>
          <w:lang w:eastAsia="cs-CZ"/>
        </w:rPr>
      </w:pPr>
      <w:r>
        <w:rPr>
          <w:lang w:eastAsia="cs-CZ"/>
        </w:rPr>
        <w:t>Vydávající (z důvodu autentifikace)</w:t>
      </w:r>
    </w:p>
    <w:p w14:paraId="28132FCD" w14:textId="77777777" w:rsidR="00E21B2A" w:rsidRDefault="00E21B2A" w:rsidP="00254FEF">
      <w:pPr>
        <w:pStyle w:val="Odstavecseseznamem"/>
        <w:numPr>
          <w:ilvl w:val="0"/>
          <w:numId w:val="35"/>
        </w:numPr>
        <w:rPr>
          <w:lang w:eastAsia="cs-CZ"/>
        </w:rPr>
      </w:pPr>
      <w:r>
        <w:rPr>
          <w:lang w:eastAsia="cs-CZ"/>
        </w:rPr>
        <w:t>Filtr</w:t>
      </w:r>
    </w:p>
    <w:p w14:paraId="031D95F5" w14:textId="77777777" w:rsidR="00E21B2A" w:rsidRDefault="00E21B2A" w:rsidP="00254FEF">
      <w:pPr>
        <w:pStyle w:val="Odstavecseseznamem"/>
        <w:numPr>
          <w:ilvl w:val="1"/>
          <w:numId w:val="35"/>
        </w:numPr>
        <w:rPr>
          <w:lang w:eastAsia="cs-CZ"/>
        </w:rPr>
      </w:pPr>
      <w:r>
        <w:rPr>
          <w:lang w:eastAsia="cs-CZ"/>
        </w:rPr>
        <w:t>Datum od (povinně); datum založení ePoukazu</w:t>
      </w:r>
    </w:p>
    <w:p w14:paraId="210E7A40" w14:textId="77777777" w:rsidR="00E21B2A" w:rsidRDefault="00E21B2A" w:rsidP="00254FEF">
      <w:pPr>
        <w:pStyle w:val="Odstavecseseznamem"/>
        <w:numPr>
          <w:ilvl w:val="1"/>
          <w:numId w:val="35"/>
        </w:numPr>
        <w:rPr>
          <w:lang w:eastAsia="cs-CZ"/>
        </w:rPr>
      </w:pPr>
      <w:r>
        <w:rPr>
          <w:lang w:eastAsia="cs-CZ"/>
        </w:rPr>
        <w:t>Datum do (povinně); datum založení ePoukazu</w:t>
      </w:r>
    </w:p>
    <w:p w14:paraId="43749D1A" w14:textId="77777777" w:rsidR="00E21B2A" w:rsidRDefault="00E21B2A" w:rsidP="00E21B2A">
      <w:pPr>
        <w:rPr>
          <w:b/>
          <w:lang w:eastAsia="cs-CZ"/>
        </w:rPr>
      </w:pPr>
      <w:r w:rsidRPr="00797798">
        <w:rPr>
          <w:b/>
          <w:lang w:eastAsia="cs-CZ"/>
        </w:rPr>
        <w:t>Výstup služby</w:t>
      </w:r>
      <w:r>
        <w:rPr>
          <w:b/>
          <w:lang w:eastAsia="cs-CZ"/>
        </w:rPr>
        <w:t>:</w:t>
      </w:r>
    </w:p>
    <w:p w14:paraId="6BBBD399" w14:textId="77777777" w:rsidR="00E21B2A" w:rsidRDefault="00E21B2A" w:rsidP="00254FEF">
      <w:pPr>
        <w:pStyle w:val="Odstavecseseznamem"/>
        <w:numPr>
          <w:ilvl w:val="0"/>
          <w:numId w:val="35"/>
        </w:numPr>
        <w:rPr>
          <w:lang w:eastAsia="cs-CZ"/>
        </w:rPr>
      </w:pPr>
      <w:r>
        <w:rPr>
          <w:lang w:eastAsia="cs-CZ"/>
        </w:rPr>
        <w:t>Seznam identifikátorů ePoukazů</w:t>
      </w:r>
    </w:p>
    <w:p w14:paraId="1FB176AA" w14:textId="77777777" w:rsidR="00E21B2A" w:rsidRDefault="00E21B2A" w:rsidP="00E21B2A">
      <w:pPr>
        <w:spacing w:after="0"/>
        <w:jc w:val="left"/>
        <w:textAlignment w:val="center"/>
        <w:rPr>
          <w:highlight w:val="yellow"/>
          <w:lang w:eastAsia="cs-CZ"/>
        </w:rPr>
      </w:pPr>
    </w:p>
    <w:p w14:paraId="762228C1" w14:textId="23E3A9E7" w:rsidR="00E21B2A" w:rsidRPr="00F17F50" w:rsidRDefault="00F1088E" w:rsidP="00E21B2A">
      <w:pPr>
        <w:spacing w:after="0"/>
        <w:jc w:val="left"/>
        <w:textAlignment w:val="center"/>
        <w:rPr>
          <w:b/>
          <w:bCs/>
          <w:lang w:eastAsia="cs-CZ"/>
        </w:rPr>
      </w:pPr>
      <w:r>
        <w:rPr>
          <w:b/>
          <w:bCs/>
          <w:lang w:eastAsia="cs-CZ"/>
        </w:rPr>
        <w:t>Vrací se</w:t>
      </w:r>
      <w:r w:rsidR="00E21B2A" w:rsidRPr="00F17F50">
        <w:rPr>
          <w:b/>
          <w:bCs/>
          <w:lang w:eastAsia="cs-CZ"/>
        </w:rPr>
        <w:t>:</w:t>
      </w:r>
    </w:p>
    <w:p w14:paraId="17825B84" w14:textId="77777777" w:rsidR="00E21B2A" w:rsidRDefault="00E21B2A" w:rsidP="00254FEF">
      <w:pPr>
        <w:pStyle w:val="Odstavecseseznamem"/>
        <w:numPr>
          <w:ilvl w:val="0"/>
          <w:numId w:val="39"/>
        </w:numPr>
        <w:rPr>
          <w:lang w:eastAsia="cs-CZ"/>
        </w:rPr>
      </w:pPr>
      <w:r w:rsidRPr="00F17F50">
        <w:rPr>
          <w:lang w:eastAsia="cs-CZ"/>
        </w:rPr>
        <w:t>Platné (nezrušené ePoukazy)</w:t>
      </w:r>
    </w:p>
    <w:p w14:paraId="7EFDA3E7" w14:textId="77777777" w:rsidR="00E21B2A" w:rsidRDefault="00E21B2A" w:rsidP="00254FEF">
      <w:pPr>
        <w:pStyle w:val="Odstavecseseznamem"/>
        <w:numPr>
          <w:ilvl w:val="0"/>
          <w:numId w:val="39"/>
        </w:numPr>
        <w:rPr>
          <w:lang w:eastAsia="cs-CZ"/>
        </w:rPr>
      </w:pPr>
      <w:r>
        <w:rPr>
          <w:lang w:eastAsia="cs-CZ"/>
        </w:rPr>
        <w:t>ePoukazy ve stavu „Předepsaný“</w:t>
      </w:r>
    </w:p>
    <w:p w14:paraId="6385C3A9" w14:textId="77777777" w:rsidR="00E21B2A" w:rsidRDefault="00E21B2A" w:rsidP="00254FEF">
      <w:pPr>
        <w:pStyle w:val="Odstavecseseznamem"/>
        <w:numPr>
          <w:ilvl w:val="0"/>
          <w:numId w:val="39"/>
        </w:numPr>
        <w:rPr>
          <w:lang w:eastAsia="cs-CZ"/>
        </w:rPr>
      </w:pPr>
      <w:r>
        <w:rPr>
          <w:lang w:eastAsia="cs-CZ"/>
        </w:rPr>
        <w:t>ePoukazy spadající svým datem založení do intervalu data ve filtru</w:t>
      </w:r>
    </w:p>
    <w:p w14:paraId="1DB01638" w14:textId="77777777" w:rsidR="00E21B2A" w:rsidRDefault="00E21B2A" w:rsidP="00254FEF">
      <w:pPr>
        <w:pStyle w:val="Odstavecseseznamem"/>
        <w:numPr>
          <w:ilvl w:val="0"/>
          <w:numId w:val="39"/>
        </w:numPr>
        <w:rPr>
          <w:lang w:eastAsia="cs-CZ"/>
        </w:rPr>
      </w:pPr>
      <w:r>
        <w:rPr>
          <w:lang w:eastAsia="cs-CZ"/>
        </w:rPr>
        <w:t>ePoukazy, které mají příznak „</w:t>
      </w:r>
      <w:r>
        <w:t>P</w:t>
      </w:r>
      <w:r w:rsidRPr="00BC0D8F">
        <w:t>acient souhlasí s výdejem u výdejny určené předepisujícím</w:t>
      </w:r>
      <w:r>
        <w:t>“</w:t>
      </w:r>
    </w:p>
    <w:p w14:paraId="0751246F" w14:textId="77777777" w:rsidR="00E21B2A" w:rsidRDefault="00E21B2A" w:rsidP="00254FEF">
      <w:pPr>
        <w:pStyle w:val="Odstavecseseznamem"/>
        <w:numPr>
          <w:ilvl w:val="0"/>
          <w:numId w:val="39"/>
        </w:numPr>
        <w:rPr>
          <w:lang w:eastAsia="cs-CZ"/>
        </w:rPr>
      </w:pPr>
      <w:r>
        <w:t>ePoukazy, které mají pracoviště blokované výdejny stejné jako je kód pracoviště uvedené v dotazu</w:t>
      </w:r>
    </w:p>
    <w:p w14:paraId="52EB616F" w14:textId="77777777" w:rsidR="00E21B2A" w:rsidRDefault="00E21B2A" w:rsidP="00E21B2A">
      <w:pPr>
        <w:pStyle w:val="AQNadpis2"/>
      </w:pPr>
      <w:bookmarkStart w:id="353" w:name="_Toc215065104"/>
      <w:bookmarkStart w:id="354" w:name="_Toc235179502"/>
      <w:r>
        <w:t>Poznámky</w:t>
      </w:r>
      <w:bookmarkEnd w:id="353"/>
      <w:bookmarkEnd w:id="354"/>
    </w:p>
    <w:p w14:paraId="2B05D03E" w14:textId="77777777" w:rsidR="00E21B2A" w:rsidRPr="007B4EF9" w:rsidRDefault="00E21B2A" w:rsidP="00E21B2A">
      <w:r w:rsidRPr="007B4EF9">
        <w:t>Pacient má i nadále možnost obdržet průvodku k danému ePoukazu v listinné podobě. Pomůcku si pak může osobně vyzvednout ve výdejně, pro kterou je ePoukaz blokován.</w:t>
      </w:r>
    </w:p>
    <w:p w14:paraId="1912AA1A" w14:textId="77777777" w:rsidR="00E21B2A" w:rsidRPr="007B4EF9" w:rsidRDefault="00E21B2A" w:rsidP="00E21B2A">
      <w:r w:rsidRPr="007B4EF9">
        <w:br w:type="page"/>
      </w:r>
    </w:p>
    <w:p w14:paraId="7C14572C" w14:textId="77777777" w:rsidR="00E21B2A" w:rsidRDefault="00E21B2A" w:rsidP="00E21B2A">
      <w:pPr>
        <w:pStyle w:val="AQNadpis2"/>
      </w:pPr>
      <w:bookmarkStart w:id="355" w:name="_Toc215065105"/>
      <w:bookmarkStart w:id="356" w:name="_Toc235179503"/>
      <w:r>
        <w:lastRenderedPageBreak/>
        <w:t>Notifikace konkrétní výdejny při předepsání ePoukazu</w:t>
      </w:r>
      <w:bookmarkEnd w:id="355"/>
      <w:bookmarkEnd w:id="356"/>
    </w:p>
    <w:p w14:paraId="673DC0C1" w14:textId="77777777" w:rsidR="00EB3675" w:rsidRPr="00EB3675" w:rsidRDefault="00EB3675" w:rsidP="00EB3675">
      <w:bookmarkStart w:id="357" w:name="_Toc215065106"/>
      <w:r w:rsidRPr="00EB3675">
        <w:t>Při předepsání ePoukazu u vybraných zdravotnických prostředků bude možné odeslat notifikační e</w:t>
      </w:r>
      <w:r w:rsidRPr="00EB3675">
        <w:noBreakHyphen/>
        <w:t>mail příslušné výdejně.</w:t>
      </w:r>
    </w:p>
    <w:p w14:paraId="47189C6E" w14:textId="77777777" w:rsidR="00EB3675" w:rsidRPr="00EB3675" w:rsidRDefault="00EB3675" w:rsidP="00EB3675">
      <w:r w:rsidRPr="00EB3675">
        <w:t>Ve vstupních datech webových služeb ZalozitPoukaz a ZmenitPoukaz jsou pro tento účel k dispozici nepovinné elementy:</w:t>
      </w:r>
    </w:p>
    <w:p w14:paraId="1DF04EFF" w14:textId="77777777" w:rsidR="00EB3675" w:rsidRDefault="00EB3675" w:rsidP="00254FEF">
      <w:pPr>
        <w:pStyle w:val="Odstavecseseznamem"/>
      </w:pPr>
      <w:r w:rsidRPr="00EB3675">
        <w:t>VydejnaEmail</w:t>
      </w:r>
    </w:p>
    <w:p w14:paraId="328AF4A7" w14:textId="1497C86A" w:rsidR="00EB3675" w:rsidRPr="00EB3675" w:rsidRDefault="00EB3675" w:rsidP="00254FEF">
      <w:pPr>
        <w:pStyle w:val="Odstavecseseznamem"/>
      </w:pPr>
      <w:r w:rsidRPr="00EB3675">
        <w:t>NotifikovatVydejnu</w:t>
      </w:r>
    </w:p>
    <w:p w14:paraId="17D87633" w14:textId="77777777" w:rsidR="00EB3675" w:rsidRPr="00EB3675" w:rsidRDefault="00EB3675" w:rsidP="00EB3675">
      <w:r w:rsidRPr="00EB3675">
        <w:t>Notifikační e</w:t>
      </w:r>
      <w:r w:rsidRPr="00EB3675">
        <w:noBreakHyphen/>
        <w:t>mail je odeslán vždy tehdy, pokud:</w:t>
      </w:r>
    </w:p>
    <w:p w14:paraId="5BD8B49A" w14:textId="77777777" w:rsidR="00EB3675" w:rsidRDefault="00EB3675" w:rsidP="00254FEF">
      <w:pPr>
        <w:pStyle w:val="Odstavecseseznamem"/>
        <w:numPr>
          <w:ilvl w:val="0"/>
          <w:numId w:val="61"/>
        </w:numPr>
      </w:pPr>
      <w:r w:rsidRPr="00EB3675">
        <w:t>je volána služba ZalozitPoukaz nebo ZmenitPoukaz,</w:t>
      </w:r>
    </w:p>
    <w:p w14:paraId="75CFF8E1" w14:textId="77777777" w:rsidR="00EB3675" w:rsidRDefault="00EB3675" w:rsidP="00254FEF">
      <w:pPr>
        <w:pStyle w:val="Odstavecseseznamem"/>
        <w:numPr>
          <w:ilvl w:val="0"/>
          <w:numId w:val="61"/>
        </w:numPr>
      </w:pPr>
      <w:r w:rsidRPr="00EB3675">
        <w:t>je ve vstupu uvedena e</w:t>
      </w:r>
      <w:r w:rsidRPr="00EB3675">
        <w:noBreakHyphen/>
        <w:t>mailová adresa výdejny v elementu VydejnaEmail,</w:t>
      </w:r>
    </w:p>
    <w:p w14:paraId="4E238B69" w14:textId="7A07FEBA" w:rsidR="00EB3675" w:rsidRPr="00EB3675" w:rsidRDefault="00EB3675" w:rsidP="00254FEF">
      <w:pPr>
        <w:pStyle w:val="Odstavecseseznamem"/>
        <w:numPr>
          <w:ilvl w:val="0"/>
          <w:numId w:val="61"/>
        </w:numPr>
      </w:pPr>
      <w:r w:rsidRPr="00EB3675">
        <w:t xml:space="preserve">a element NotifikovatVydejnu je nastaven na hodnotu </w:t>
      </w:r>
      <w:r w:rsidR="00BC3FE3" w:rsidRPr="00EB3675">
        <w:t>True</w:t>
      </w:r>
      <w:r w:rsidRPr="00EB3675">
        <w:t>.</w:t>
      </w:r>
    </w:p>
    <w:p w14:paraId="459D6CEB" w14:textId="77777777" w:rsidR="00E21B2A" w:rsidRDefault="00E21B2A" w:rsidP="00E21B2A">
      <w:pPr>
        <w:pStyle w:val="AQNadpis2"/>
      </w:pPr>
      <w:bookmarkStart w:id="358" w:name="_Toc235179504"/>
      <w:r>
        <w:t>Text emailu</w:t>
      </w:r>
      <w:bookmarkEnd w:id="357"/>
      <w:bookmarkEnd w:id="358"/>
    </w:p>
    <w:p w14:paraId="4368602B" w14:textId="77777777" w:rsidR="00E21B2A" w:rsidRDefault="00E21B2A" w:rsidP="00E21B2A">
      <w:r>
        <w:t>Předmět: ePoukaz {identifikátor ePoukazu} byl předepsán</w:t>
      </w:r>
    </w:p>
    <w:p w14:paraId="163E2193" w14:textId="77777777" w:rsidR="00E21B2A" w:rsidRDefault="00E21B2A" w:rsidP="00E21B2A">
      <w:r>
        <w:t xml:space="preserve">Tělo emailu: ePoukaz {identifikátor ePoukazu} byl předepsán. </w:t>
      </w:r>
    </w:p>
    <w:p w14:paraId="689AB09C" w14:textId="77777777" w:rsidR="00E21B2A" w:rsidRDefault="00E21B2A" w:rsidP="00E21B2A">
      <w:r>
        <w:t>Předepsal {jméno a příjmení lékaře}</w:t>
      </w:r>
    </w:p>
    <w:p w14:paraId="117630F5" w14:textId="7CFC8383" w:rsidR="00E21B2A" w:rsidRDefault="00EB3675" w:rsidP="00E21B2A">
      <w:pPr>
        <w:pStyle w:val="AQNadpis2"/>
      </w:pPr>
      <w:bookmarkStart w:id="359" w:name="_Toc235179505"/>
      <w:r>
        <w:t>Webové služby</w:t>
      </w:r>
      <w:bookmarkEnd w:id="359"/>
    </w:p>
    <w:p w14:paraId="7E40EA23" w14:textId="50BB8840" w:rsidR="00E21B2A" w:rsidRDefault="00EB3675" w:rsidP="00E21B2A">
      <w:r>
        <w:t>Pro notifikaci výdejny jsou ve webových službách</w:t>
      </w:r>
      <w:r w:rsidR="00E21B2A">
        <w:t xml:space="preserve"> ZalozitPoukaz, ZmenitPoukaz </w:t>
      </w:r>
      <w:r>
        <w:t xml:space="preserve">následující </w:t>
      </w:r>
      <w:r w:rsidR="00E21B2A">
        <w:t>elementy.</w:t>
      </w:r>
    </w:p>
    <w:p w14:paraId="1B633754" w14:textId="77777777" w:rsidR="00E21B2A" w:rsidRDefault="00E21B2A" w:rsidP="00E21B2A"/>
    <w:tbl>
      <w:tblPr>
        <w:tblStyle w:val="Tabulka"/>
        <w:tblW w:w="0" w:type="auto"/>
        <w:tblLook w:val="04A0" w:firstRow="1" w:lastRow="0" w:firstColumn="1" w:lastColumn="0" w:noHBand="0" w:noVBand="1"/>
      </w:tblPr>
      <w:tblGrid>
        <w:gridCol w:w="2980"/>
        <w:gridCol w:w="1657"/>
        <w:gridCol w:w="1443"/>
        <w:gridCol w:w="2980"/>
      </w:tblGrid>
      <w:tr w:rsidR="00E21B2A" w14:paraId="3A25115F" w14:textId="77777777" w:rsidTr="001D789E">
        <w:tc>
          <w:tcPr>
            <w:tcW w:w="2980" w:type="dxa"/>
          </w:tcPr>
          <w:p w14:paraId="484E59AC" w14:textId="77777777" w:rsidR="00E21B2A" w:rsidRDefault="00E21B2A" w:rsidP="001D789E">
            <w:r>
              <w:t>Kód</w:t>
            </w:r>
          </w:p>
        </w:tc>
        <w:tc>
          <w:tcPr>
            <w:tcW w:w="1657" w:type="dxa"/>
          </w:tcPr>
          <w:p w14:paraId="00D2F241" w14:textId="77777777" w:rsidR="00E21B2A" w:rsidRDefault="00E21B2A" w:rsidP="001D789E">
            <w:r>
              <w:t>Popis</w:t>
            </w:r>
          </w:p>
        </w:tc>
        <w:tc>
          <w:tcPr>
            <w:tcW w:w="1443" w:type="dxa"/>
          </w:tcPr>
          <w:p w14:paraId="37A46821" w14:textId="77777777" w:rsidR="00E21B2A" w:rsidRDefault="00E21B2A" w:rsidP="001D789E">
            <w:r>
              <w:t>Datový typ</w:t>
            </w:r>
          </w:p>
        </w:tc>
        <w:tc>
          <w:tcPr>
            <w:tcW w:w="2980" w:type="dxa"/>
          </w:tcPr>
          <w:p w14:paraId="393B7C87" w14:textId="77777777" w:rsidR="00E21B2A" w:rsidRDefault="00E21B2A" w:rsidP="001D789E">
            <w:r>
              <w:t>Povinné</w:t>
            </w:r>
          </w:p>
        </w:tc>
      </w:tr>
      <w:tr w:rsidR="00E21B2A" w14:paraId="2BCD9559" w14:textId="77777777" w:rsidTr="001D789E">
        <w:tc>
          <w:tcPr>
            <w:tcW w:w="2980" w:type="dxa"/>
          </w:tcPr>
          <w:p w14:paraId="3B184A8B" w14:textId="77777777" w:rsidR="00E21B2A" w:rsidRDefault="00E21B2A" w:rsidP="001D789E">
            <w:r>
              <w:t>VydejnaEmail</w:t>
            </w:r>
          </w:p>
        </w:tc>
        <w:tc>
          <w:tcPr>
            <w:tcW w:w="1657" w:type="dxa"/>
          </w:tcPr>
          <w:p w14:paraId="2DF098F4" w14:textId="77777777" w:rsidR="00E21B2A" w:rsidRPr="0064412F" w:rsidRDefault="00E21B2A" w:rsidP="001D789E">
            <w:r w:rsidRPr="0064412F">
              <w:t>Email na výdejnu, u které se bude provádět blokace.</w:t>
            </w:r>
          </w:p>
        </w:tc>
        <w:tc>
          <w:tcPr>
            <w:tcW w:w="1443" w:type="dxa"/>
          </w:tcPr>
          <w:p w14:paraId="0228960C" w14:textId="77777777" w:rsidR="00E21B2A" w:rsidRPr="0064412F" w:rsidRDefault="00E21B2A" w:rsidP="001D789E">
            <w:r w:rsidRPr="0064412F">
              <w:t>VARCHAR2(256 CHAR)</w:t>
            </w:r>
          </w:p>
        </w:tc>
        <w:tc>
          <w:tcPr>
            <w:tcW w:w="2980" w:type="dxa"/>
          </w:tcPr>
          <w:p w14:paraId="6A10EFD2" w14:textId="77777777" w:rsidR="00E21B2A" w:rsidRDefault="00E21B2A" w:rsidP="001D789E">
            <w:pPr>
              <w:jc w:val="left"/>
            </w:pPr>
            <w:r>
              <w:t>Ne</w:t>
            </w:r>
          </w:p>
          <w:p w14:paraId="26CD449A" w14:textId="77777777" w:rsidR="00E21B2A" w:rsidRPr="00F536C8" w:rsidRDefault="00E21B2A" w:rsidP="001D789E">
            <w:pPr>
              <w:jc w:val="left"/>
            </w:pPr>
            <w:r>
              <w:t>Povinné, pokud bude uvedeno NotifikaceVydejna</w:t>
            </w:r>
          </w:p>
        </w:tc>
      </w:tr>
      <w:tr w:rsidR="00E21B2A" w14:paraId="7AD8F5B0" w14:textId="77777777" w:rsidTr="001D789E">
        <w:tc>
          <w:tcPr>
            <w:tcW w:w="2980" w:type="dxa"/>
          </w:tcPr>
          <w:p w14:paraId="08E7432A" w14:textId="77777777" w:rsidR="00E21B2A" w:rsidRDefault="00E21B2A" w:rsidP="001D789E">
            <w:r w:rsidRPr="0016446E">
              <w:t>NotifikovatVydejnu</w:t>
            </w:r>
          </w:p>
        </w:tc>
        <w:tc>
          <w:tcPr>
            <w:tcW w:w="1657" w:type="dxa"/>
          </w:tcPr>
          <w:p w14:paraId="2B084ED7" w14:textId="77777777" w:rsidR="00E21B2A" w:rsidRDefault="00E21B2A" w:rsidP="001D789E">
            <w:r>
              <w:t>Příznak, zda má být výdejně odeslán email.</w:t>
            </w:r>
          </w:p>
        </w:tc>
        <w:tc>
          <w:tcPr>
            <w:tcW w:w="1443" w:type="dxa"/>
          </w:tcPr>
          <w:p w14:paraId="78C56ADD" w14:textId="77777777" w:rsidR="00E21B2A" w:rsidRDefault="00E21B2A" w:rsidP="001D789E">
            <w:pPr>
              <w:jc w:val="left"/>
            </w:pPr>
            <w:r w:rsidRPr="00F536C8">
              <w:t>NUMBER(1,0)</w:t>
            </w:r>
          </w:p>
        </w:tc>
        <w:tc>
          <w:tcPr>
            <w:tcW w:w="2980" w:type="dxa"/>
          </w:tcPr>
          <w:p w14:paraId="48A19B8B" w14:textId="77777777" w:rsidR="00E21B2A" w:rsidRPr="00F536C8" w:rsidRDefault="00E21B2A" w:rsidP="001D789E">
            <w:pPr>
              <w:jc w:val="left"/>
            </w:pPr>
            <w:r>
              <w:t>Ne</w:t>
            </w:r>
          </w:p>
        </w:tc>
      </w:tr>
    </w:tbl>
    <w:p w14:paraId="70566B1A" w14:textId="77777777" w:rsidR="00E21B2A" w:rsidRPr="00935166" w:rsidRDefault="00E21B2A" w:rsidP="00E21B2A"/>
    <w:p w14:paraId="3E57C28D"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719"/>
        <w:gridCol w:w="1885"/>
        <w:gridCol w:w="6014"/>
      </w:tblGrid>
      <w:tr w:rsidR="00E21B2A" w:rsidRPr="009C1025" w14:paraId="178F662B"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7CF69AC" w14:textId="77777777" w:rsidR="00E21B2A" w:rsidRPr="009C1025" w:rsidRDefault="00E21B2A" w:rsidP="001D789E">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7B15CC23" w14:textId="77777777" w:rsidR="00E21B2A" w:rsidRPr="009C1025" w:rsidRDefault="00E21B2A" w:rsidP="001D789E">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0E45670F" w14:textId="5FCAE245" w:rsidR="00E21B2A" w:rsidRPr="009C1025" w:rsidRDefault="00EB3675" w:rsidP="001D789E">
            <w:pPr>
              <w:rPr>
                <w:b/>
              </w:rPr>
            </w:pPr>
            <w:r>
              <w:rPr>
                <w:b/>
              </w:rPr>
              <w:t>Elementy</w:t>
            </w:r>
          </w:p>
        </w:tc>
      </w:tr>
      <w:tr w:rsidR="00E21B2A" w:rsidRPr="009C1025" w14:paraId="6F70B3A4"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34F508A" w14:textId="77777777" w:rsidR="00E21B2A" w:rsidRDefault="00E21B2A" w:rsidP="001D789E">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4D1C4EE" w14:textId="77777777" w:rsidR="00E21B2A" w:rsidRPr="009C1025" w:rsidRDefault="00E21B2A" w:rsidP="001D789E">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3E7CAF9C" w14:textId="77777777" w:rsidR="00E21B2A" w:rsidRDefault="00E21B2A" w:rsidP="001D789E">
            <w:r>
              <w:t>Elementy „</w:t>
            </w:r>
            <w:r w:rsidRPr="002E7486">
              <w:rPr>
                <w:b/>
                <w:bCs/>
              </w:rPr>
              <w:t>VydejnaEmail</w:t>
            </w:r>
            <w:r>
              <w:t>“ a „</w:t>
            </w:r>
            <w:r w:rsidRPr="0016446E">
              <w:rPr>
                <w:b/>
                <w:bCs/>
              </w:rPr>
              <w:t>NotifikovatVydejnu</w:t>
            </w:r>
            <w:r>
              <w:t>“.</w:t>
            </w:r>
          </w:p>
          <w:p w14:paraId="5069C2A5" w14:textId="77777777" w:rsidR="00E21B2A" w:rsidRDefault="00E21B2A" w:rsidP="001D789E">
            <w:r>
              <w:t>…</w:t>
            </w:r>
          </w:p>
          <w:p w14:paraId="045D1F05" w14:textId="77777777" w:rsidR="00E21B2A" w:rsidRDefault="00E21B2A" w:rsidP="001D789E">
            <w:r>
              <w:t>&lt;!–Optional:</w:t>
            </w:r>
            <w:r>
              <w:sym w:font="Wingdings" w:char="F0E0"/>
            </w:r>
          </w:p>
          <w:p w14:paraId="037BA596" w14:textId="77777777" w:rsidR="00E21B2A" w:rsidRPr="00F536C8" w:rsidRDefault="00E21B2A" w:rsidP="001D789E">
            <w:pPr>
              <w:rPr>
                <w:b/>
                <w:bCs/>
              </w:rPr>
            </w:pPr>
            <w:r w:rsidRPr="00F536C8">
              <w:rPr>
                <w:b/>
                <w:bCs/>
              </w:rPr>
              <w:t>&lt;cuep:</w:t>
            </w:r>
            <w:r w:rsidRPr="002E7486">
              <w:rPr>
                <w:b/>
                <w:bCs/>
              </w:rPr>
              <w:t>VydejnaEmail</w:t>
            </w:r>
            <w:r w:rsidRPr="00F536C8">
              <w:rPr>
                <w:b/>
                <w:bCs/>
              </w:rPr>
              <w:t xml:space="preserve"> &gt;?&lt;/cuep:</w:t>
            </w:r>
            <w:r w:rsidRPr="002E7486">
              <w:rPr>
                <w:b/>
                <w:bCs/>
              </w:rPr>
              <w:t>VydejnaEmail</w:t>
            </w:r>
            <w:r w:rsidRPr="00F536C8">
              <w:rPr>
                <w:b/>
                <w:bCs/>
              </w:rPr>
              <w:t>&gt;</w:t>
            </w:r>
          </w:p>
          <w:p w14:paraId="398C29C2" w14:textId="77777777" w:rsidR="00E21B2A" w:rsidRDefault="00E21B2A" w:rsidP="001D789E">
            <w:r>
              <w:t>&lt;!–Optional:</w:t>
            </w:r>
            <w:r>
              <w:sym w:font="Wingdings" w:char="F0E0"/>
            </w:r>
          </w:p>
          <w:p w14:paraId="512ACF24" w14:textId="77777777" w:rsidR="00E21B2A" w:rsidRDefault="00E21B2A" w:rsidP="001D789E">
            <w:pPr>
              <w:rPr>
                <w:b/>
                <w:bCs/>
              </w:rPr>
            </w:pPr>
            <w:r w:rsidRPr="00F536C8">
              <w:rPr>
                <w:b/>
                <w:bCs/>
              </w:rPr>
              <w:t>&lt;cuep:</w:t>
            </w:r>
            <w:r w:rsidRPr="0016446E">
              <w:rPr>
                <w:b/>
                <w:bCs/>
              </w:rPr>
              <w:t>NotifikovatVydejnu</w:t>
            </w:r>
            <w:r w:rsidRPr="00F536C8">
              <w:rPr>
                <w:b/>
                <w:bCs/>
              </w:rPr>
              <w:t xml:space="preserve"> &gt;?&lt;/cuep:</w:t>
            </w:r>
            <w:r w:rsidRPr="0016446E">
              <w:rPr>
                <w:b/>
                <w:bCs/>
              </w:rPr>
              <w:t>NotifikovatVydejnu</w:t>
            </w:r>
            <w:r w:rsidRPr="00F536C8">
              <w:rPr>
                <w:b/>
                <w:bCs/>
              </w:rPr>
              <w:t>&gt;</w:t>
            </w:r>
          </w:p>
          <w:p w14:paraId="725985D8" w14:textId="77777777" w:rsidR="00E21B2A" w:rsidRDefault="00E21B2A" w:rsidP="001D789E">
            <w:pPr>
              <w:jc w:val="left"/>
            </w:pPr>
            <w:r>
              <w:t>…</w:t>
            </w:r>
          </w:p>
        </w:tc>
      </w:tr>
      <w:tr w:rsidR="00E21B2A" w:rsidRPr="009C1025" w14:paraId="053EB330" w14:textId="77777777" w:rsidTr="001D789E">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51A8844D" w14:textId="77777777" w:rsidR="00E21B2A" w:rsidRDefault="00E21B2A" w:rsidP="001D789E">
            <w:r>
              <w:t>NacistPredpis</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8E86333" w14:textId="77777777" w:rsidR="00E21B2A" w:rsidRDefault="00E21B2A" w:rsidP="001D789E">
            <w:r>
              <w:t>Response</w:t>
            </w:r>
          </w:p>
          <w:p w14:paraId="16328494" w14:textId="1819CDBE" w:rsidR="00E21B2A" w:rsidRPr="00354EBC" w:rsidRDefault="00EB3675" w:rsidP="001D789E">
            <w:pPr>
              <w:jc w:val="left"/>
              <w:rPr>
                <w:b/>
                <w:bCs/>
              </w:rPr>
            </w:pPr>
            <w:r>
              <w:rPr>
                <w:b/>
                <w:bCs/>
              </w:rPr>
              <w:t>E</w:t>
            </w:r>
            <w:r w:rsidR="00E21B2A" w:rsidRPr="00354EBC">
              <w:rPr>
                <w:b/>
                <w:bCs/>
              </w:rPr>
              <w:t>lementy VydejnaEmail a NotifikovatVydejnu budou vraceny pro role: předepisující, vydávající.</w:t>
            </w:r>
          </w:p>
          <w:p w14:paraId="2B14EE92" w14:textId="77777777" w:rsidR="00E21B2A" w:rsidRDefault="00E21B2A" w:rsidP="001D789E">
            <w:pPr>
              <w:jc w:val="left"/>
              <w:rPr>
                <w:b/>
                <w:bCs/>
              </w:rPr>
            </w:pPr>
            <w:r w:rsidRPr="00354EBC">
              <w:rPr>
                <w:b/>
                <w:bCs/>
              </w:rPr>
              <w:t>Nebudou se vracet pro zdravotní pojišťovnu.</w:t>
            </w:r>
          </w:p>
          <w:p w14:paraId="5D11117B" w14:textId="1FC4136B" w:rsidR="00E21B2A" w:rsidRPr="00371592" w:rsidRDefault="00E21B2A" w:rsidP="001D789E">
            <w:pPr>
              <w:jc w:val="left"/>
              <w:rPr>
                <w:b/>
                <w:bCs/>
              </w:rPr>
            </w:pPr>
            <w:r>
              <w:rPr>
                <w:b/>
                <w:bCs/>
              </w:rPr>
              <w:t xml:space="preserve">Oba elementy se vrací jen tehdy, pokud je NotifikovatVydejnu </w:t>
            </w:r>
            <w:r w:rsidR="00BC3FE3">
              <w:rPr>
                <w:b/>
                <w:bCs/>
              </w:rPr>
              <w:t>True</w:t>
            </w:r>
            <w:r>
              <w:rPr>
                <w:b/>
                <w:bCs/>
              </w:rPr>
              <w:t>.</w:t>
            </w:r>
          </w:p>
          <w:p w14:paraId="72D88F98" w14:textId="77777777" w:rsidR="00E21B2A" w:rsidRPr="009C1025" w:rsidRDefault="00E21B2A" w:rsidP="001D789E"/>
        </w:tc>
        <w:tc>
          <w:tcPr>
            <w:tcW w:w="6014" w:type="dxa"/>
            <w:tcBorders>
              <w:top w:val="single" w:sz="8" w:space="0" w:color="001E46"/>
              <w:left w:val="single" w:sz="8" w:space="0" w:color="001E46"/>
              <w:bottom w:val="single" w:sz="8" w:space="0" w:color="001E46"/>
              <w:right w:val="single" w:sz="8" w:space="0" w:color="001E46"/>
            </w:tcBorders>
          </w:tcPr>
          <w:p w14:paraId="7909BA58" w14:textId="77777777" w:rsidR="00E21B2A" w:rsidRPr="00665266" w:rsidRDefault="00E21B2A" w:rsidP="001D789E">
            <w:pPr>
              <w:rPr>
                <w:highlight w:val="red"/>
              </w:rPr>
            </w:pPr>
            <w:r w:rsidRPr="00665266">
              <w:t>Elementy „</w:t>
            </w:r>
            <w:r w:rsidRPr="00665266">
              <w:rPr>
                <w:b/>
                <w:bCs/>
              </w:rPr>
              <w:t>VydejnaEmail</w:t>
            </w:r>
            <w:r w:rsidRPr="00665266">
              <w:t>“ a „</w:t>
            </w:r>
            <w:r w:rsidRPr="0016446E">
              <w:rPr>
                <w:b/>
                <w:bCs/>
              </w:rPr>
              <w:t>NotifikovatVydejnu</w:t>
            </w:r>
            <w:r w:rsidRPr="00665266">
              <w:t>“ budou přidány do response.</w:t>
            </w:r>
          </w:p>
        </w:tc>
      </w:tr>
    </w:tbl>
    <w:p w14:paraId="516CFD98" w14:textId="77777777" w:rsidR="00E21B2A" w:rsidRDefault="00E21B2A" w:rsidP="00E21B2A">
      <w:pPr>
        <w:pStyle w:val="AQNadpis2"/>
      </w:pPr>
      <w:bookmarkStart w:id="360" w:name="_Toc215065108"/>
      <w:bookmarkStart w:id="361" w:name="_Toc235179506"/>
      <w:r>
        <w:t>Validace</w:t>
      </w:r>
      <w:bookmarkEnd w:id="361"/>
    </w:p>
    <w:p w14:paraId="5D49A328" w14:textId="77777777" w:rsidR="00E21B2A" w:rsidRPr="00341812" w:rsidRDefault="00E21B2A" w:rsidP="00E21B2A">
      <w:r w:rsidRPr="00341812">
        <w:t>Odeslat emailovou notifikaci výdejně je možné jen tehdy, pokud je požadována blokace ePoukazu pro konkrétní výdejnu</w:t>
      </w:r>
      <w:r>
        <w:t>.</w:t>
      </w:r>
    </w:p>
    <w:p w14:paraId="6D0527CB" w14:textId="77777777" w:rsidR="00E21B2A" w:rsidRDefault="00E21B2A" w:rsidP="00E21B2A">
      <w:pPr>
        <w:pStyle w:val="AQNadpis2"/>
      </w:pPr>
      <w:bookmarkStart w:id="362" w:name="_Toc235179507"/>
      <w:r>
        <w:t>Dávkové výstupy pro předepisující a zdravotní pojišťovny</w:t>
      </w:r>
      <w:bookmarkEnd w:id="360"/>
      <w:bookmarkEnd w:id="362"/>
    </w:p>
    <w:p w14:paraId="7B9001E3" w14:textId="60619437" w:rsidR="00E21B2A" w:rsidRPr="006F3C27" w:rsidRDefault="00EB3675" w:rsidP="006F3C27">
      <w:r>
        <w:t xml:space="preserve">Elementy: </w:t>
      </w:r>
      <w:r w:rsidR="00E21B2A" w:rsidRPr="00665266">
        <w:rPr>
          <w:b/>
          <w:bCs/>
        </w:rPr>
        <w:t>VydejnaEmail</w:t>
      </w:r>
      <w:r w:rsidR="00E21B2A">
        <w:rPr>
          <w:b/>
          <w:bCs/>
        </w:rPr>
        <w:t xml:space="preserve">, </w:t>
      </w:r>
      <w:r w:rsidR="00E21B2A" w:rsidRPr="0016446E">
        <w:rPr>
          <w:b/>
          <w:bCs/>
        </w:rPr>
        <w:t>NotifikovatVydejnu</w:t>
      </w:r>
      <w:r>
        <w:rPr>
          <w:b/>
          <w:bCs/>
        </w:rPr>
        <w:t>,</w:t>
      </w:r>
      <w:r w:rsidR="00E21B2A">
        <w:t xml:space="preserve"> </w:t>
      </w:r>
      <w:r>
        <w:t>nejsou v</w:t>
      </w:r>
      <w:r w:rsidR="00E21B2A">
        <w:t xml:space="preserve"> souboru PREDPIS.CSV, který se generuje pro předepisující a zdravotní pojišťovny.</w:t>
      </w:r>
    </w:p>
    <w:sectPr w:rsidR="00E21B2A" w:rsidRPr="006F3C27" w:rsidSect="000743A2">
      <w:headerReference w:type="even" r:id="rId60"/>
      <w:headerReference w:type="default" r:id="rId61"/>
      <w:footerReference w:type="even" r:id="rId62"/>
      <w:footerReference w:type="default" r:id="rId63"/>
      <w:headerReference w:type="first" r:id="rId64"/>
      <w:footerReference w:type="first" r:id="rId65"/>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A6FB3" w14:textId="77777777" w:rsidR="003E1407" w:rsidRDefault="003E1407" w:rsidP="009F1E18">
      <w:r>
        <w:separator/>
      </w:r>
    </w:p>
  </w:endnote>
  <w:endnote w:type="continuationSeparator" w:id="0">
    <w:p w14:paraId="2746696E" w14:textId="77777777" w:rsidR="003E1407" w:rsidRDefault="003E1407"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F9E8" w14:textId="6A65D0E1" w:rsidR="00FF39DC" w:rsidRDefault="004579C6">
    <w:pPr>
      <w:pStyle w:val="Zpat"/>
    </w:pPr>
    <w:r>
      <w:rPr>
        <w:noProof/>
      </w:rPr>
      <mc:AlternateContent>
        <mc:Choice Requires="wps">
          <w:drawing>
            <wp:anchor distT="0" distB="0" distL="0" distR="0" simplePos="0" relativeHeight="251662848" behindDoc="0" locked="0" layoutInCell="1" allowOverlap="1" wp14:anchorId="5F0B301D" wp14:editId="64CFDA50">
              <wp:simplePos x="635" y="635"/>
              <wp:positionH relativeFrom="page">
                <wp:align>left</wp:align>
              </wp:positionH>
              <wp:positionV relativeFrom="page">
                <wp:align>bottom</wp:align>
              </wp:positionV>
              <wp:extent cx="887730" cy="421640"/>
              <wp:effectExtent l="0" t="0" r="7620" b="0"/>
              <wp:wrapNone/>
              <wp:docPr id="1029629092" name="Textové pole 8"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30246CDE" w14:textId="00714AD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0B301D" id="_x0000_t202" coordsize="21600,21600" o:spt="202" path="m,l,21600r21600,l21600,xe">
              <v:stroke joinstyle="miter"/>
              <v:path gradientshapeok="t" o:connecttype="rect"/>
            </v:shapetype>
            <v:shape id="Textové pole 8" o:spid="_x0000_s1026" type="#_x0000_t202" alt="TLP:AMBER" style="position:absolute;left:0;text-align:left;margin-left:0;margin-top:0;width:69.9pt;height:33.2pt;z-index:2516628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" filled="f" stroked="f">
              <v:textbox style="mso-fit-shape-to-text:t" inset="20pt,0,0,15pt">
                <w:txbxContent>
                  <w:p w14:paraId="30246CDE" w14:textId="00714AD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2835" w14:textId="69337D01" w:rsidR="00FF39DC" w:rsidRDefault="004579C6">
    <w:pPr>
      <w:pStyle w:val="Zpat"/>
    </w:pPr>
    <w:r>
      <w:rPr>
        <w:noProof/>
      </w:rPr>
      <mc:AlternateContent>
        <mc:Choice Requires="wps">
          <w:drawing>
            <wp:anchor distT="0" distB="0" distL="0" distR="0" simplePos="0" relativeHeight="251663872" behindDoc="0" locked="0" layoutInCell="1" allowOverlap="1" wp14:anchorId="774F75B6" wp14:editId="3EA59268">
              <wp:simplePos x="635" y="635"/>
              <wp:positionH relativeFrom="page">
                <wp:align>left</wp:align>
              </wp:positionH>
              <wp:positionV relativeFrom="page">
                <wp:align>bottom</wp:align>
              </wp:positionV>
              <wp:extent cx="887730" cy="421640"/>
              <wp:effectExtent l="0" t="0" r="7620" b="0"/>
              <wp:wrapNone/>
              <wp:docPr id="985258853" name="Textové pole 9"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15949E85" w14:textId="01921B5A"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4F75B6" id="_x0000_t202" coordsize="21600,21600" o:spt="202" path="m,l,21600r21600,l21600,xe">
              <v:stroke joinstyle="miter"/>
              <v:path gradientshapeok="t" o:connecttype="rect"/>
            </v:shapetype>
            <v:shape id="Textové pole 9" o:spid="_x0000_s1027" type="#_x0000_t202" alt="TLP:AMBER" style="position:absolute;left:0;text-align:left;margin-left:0;margin-top:0;width:69.9pt;height:33.2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" filled="f" stroked="f">
              <v:textbox style="mso-fit-shape-to-text:t" inset="20pt,0,0,15pt">
                <w:txbxContent>
                  <w:p w14:paraId="15949E85" w14:textId="01921B5A"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6F81" w14:textId="244DEE07" w:rsidR="00FF39DC" w:rsidRDefault="004579C6">
    <w:pPr>
      <w:pStyle w:val="Zpat"/>
    </w:pPr>
    <w:r>
      <w:rPr>
        <w:noProof/>
      </w:rPr>
      <mc:AlternateContent>
        <mc:Choice Requires="wps">
          <w:drawing>
            <wp:anchor distT="0" distB="0" distL="0" distR="0" simplePos="0" relativeHeight="251661824" behindDoc="0" locked="0" layoutInCell="1" allowOverlap="1" wp14:anchorId="5CB138F1" wp14:editId="122BEAAA">
              <wp:simplePos x="635" y="635"/>
              <wp:positionH relativeFrom="page">
                <wp:align>left</wp:align>
              </wp:positionH>
              <wp:positionV relativeFrom="page">
                <wp:align>bottom</wp:align>
              </wp:positionV>
              <wp:extent cx="887730" cy="421640"/>
              <wp:effectExtent l="0" t="0" r="7620" b="0"/>
              <wp:wrapNone/>
              <wp:docPr id="2096455478" name="Textové pole 7"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254EC98A" w14:textId="5A96699B"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B138F1" id="_x0000_t202" coordsize="21600,21600" o:spt="202" path="m,l,21600r21600,l21600,xe">
              <v:stroke joinstyle="miter"/>
              <v:path gradientshapeok="t" o:connecttype="rect"/>
            </v:shapetype>
            <v:shape id="Textové pole 7" o:spid="_x0000_s1028" type="#_x0000_t202" alt="TLP:AMBER" style="position:absolute;left:0;text-align:left;margin-left:0;margin-top:0;width:69.9pt;height:33.2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" filled="f" stroked="f">
              <v:textbox style="mso-fit-shape-to-text:t" inset="20pt,0,0,15pt">
                <w:txbxContent>
                  <w:p w14:paraId="254EC98A" w14:textId="5A96699B"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FAAC" w14:textId="41E01B07" w:rsidR="00277D0E" w:rsidRDefault="004579C6" w:rsidP="009F1E18">
    <w:pPr>
      <w:pStyle w:val="Zpat"/>
    </w:pPr>
    <w:r>
      <w:rPr>
        <w:noProof/>
      </w:rPr>
      <mc:AlternateContent>
        <mc:Choice Requires="wps">
          <w:drawing>
            <wp:anchor distT="0" distB="0" distL="0" distR="0" simplePos="0" relativeHeight="251665920" behindDoc="0" locked="0" layoutInCell="1" allowOverlap="1" wp14:anchorId="4D79A652" wp14:editId="52A238B5">
              <wp:simplePos x="635" y="635"/>
              <wp:positionH relativeFrom="page">
                <wp:align>left</wp:align>
              </wp:positionH>
              <wp:positionV relativeFrom="page">
                <wp:align>bottom</wp:align>
              </wp:positionV>
              <wp:extent cx="887730" cy="421640"/>
              <wp:effectExtent l="0" t="0" r="7620" b="0"/>
              <wp:wrapNone/>
              <wp:docPr id="935349722" name="Textové pole 11"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2E222CCC" w14:textId="701D5DC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79A652" id="_x0000_t202" coordsize="21600,21600" o:spt="202" path="m,l,21600r21600,l21600,xe">
              <v:stroke joinstyle="miter"/>
              <v:path gradientshapeok="t" o:connecttype="rect"/>
            </v:shapetype>
            <v:shape id="Textové pole 11" o:spid="_x0000_s1029" type="#_x0000_t202" alt="TLP:AMBER" style="position:absolute;left:0;text-align:left;margin-left:0;margin-top:0;width:69.9pt;height:33.2pt;z-index:2516659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" filled="f" stroked="f">
              <v:textbox style="mso-fit-shape-to-text:t" inset="20pt,0,0,15pt">
                <w:txbxContent>
                  <w:p w14:paraId="2E222CCC" w14:textId="701D5DC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655C" w14:textId="5588980D" w:rsidR="00277D0E" w:rsidRPr="000743A2" w:rsidRDefault="004579C6">
    <w:pPr>
      <w:rPr>
        <w:sz w:val="10"/>
        <w:szCs w:val="10"/>
      </w:rPr>
    </w:pPr>
    <w:r>
      <w:rPr>
        <w:noProof/>
        <w:sz w:val="10"/>
        <w:szCs w:val="10"/>
      </w:rPr>
      <mc:AlternateContent>
        <mc:Choice Requires="wps">
          <w:drawing>
            <wp:anchor distT="0" distB="0" distL="0" distR="0" simplePos="0" relativeHeight="251666944" behindDoc="0" locked="0" layoutInCell="1" allowOverlap="1" wp14:anchorId="743E1784" wp14:editId="2C94D031">
              <wp:simplePos x="720969" y="9782908"/>
              <wp:positionH relativeFrom="page">
                <wp:align>left</wp:align>
              </wp:positionH>
              <wp:positionV relativeFrom="page">
                <wp:align>bottom</wp:align>
              </wp:positionV>
              <wp:extent cx="887730" cy="421640"/>
              <wp:effectExtent l="0" t="0" r="7620" b="0"/>
              <wp:wrapNone/>
              <wp:docPr id="2012111316" name="Textové pole 12"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16EB185A" w14:textId="5411F59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3E1784" id="_x0000_t202" coordsize="21600,21600" o:spt="202" path="m,l,21600r21600,l21600,xe">
              <v:stroke joinstyle="miter"/>
              <v:path gradientshapeok="t" o:connecttype="rect"/>
            </v:shapetype>
            <v:shape id="Textové pole 12" o:spid="_x0000_s1030" type="#_x0000_t202" alt="TLP:AMBER" style="position:absolute;left:0;text-align:left;margin-left:0;margin-top:0;width:69.9pt;height:33.2pt;z-index:2516669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" filled="f" stroked="f">
              <v:textbox style="mso-fit-shape-to-text:t" inset="20pt,0,0,15pt">
                <w:txbxContent>
                  <w:p w14:paraId="16EB185A" w14:textId="5411F595"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77D0E" w:rsidRPr="00BC55E1" w14:paraId="77B7D12A" w14:textId="77777777" w:rsidTr="00BC55E1">
      <w:trPr>
        <w:trHeight w:val="20"/>
      </w:trPr>
      <w:tc>
        <w:tcPr>
          <w:tcW w:w="7149" w:type="dxa"/>
          <w:vAlign w:val="bottom"/>
        </w:tcPr>
        <w:p w14:paraId="14954594" w14:textId="0F7D9CD9" w:rsidR="00277D0E" w:rsidRPr="008A624B" w:rsidRDefault="00277D0E" w:rsidP="00586EFC">
          <w:pPr>
            <w:pStyle w:val="Bezmezer"/>
            <w:spacing w:line="240" w:lineRule="exact"/>
            <w:ind w:firstLine="0"/>
            <w:jc w:val="left"/>
            <w:rPr>
              <w:rFonts w:asciiTheme="minorHAnsi" w:hAnsiTheme="minorHAnsi"/>
              <w:sz w:val="16"/>
              <w:szCs w:val="16"/>
            </w:rPr>
          </w:pPr>
        </w:p>
      </w:tc>
      <w:tc>
        <w:tcPr>
          <w:tcW w:w="2065" w:type="dxa"/>
          <w:vAlign w:val="bottom"/>
        </w:tcPr>
        <w:p w14:paraId="3D9AF95C" w14:textId="2725917E" w:rsidR="00277D0E" w:rsidRPr="008A624B" w:rsidRDefault="00277D0E"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vAlign w:val="center"/>
        </w:tcPr>
        <w:p w14:paraId="7D5D19E8" w14:textId="5371647B" w:rsidR="00277D0E" w:rsidRPr="00BC55E1" w:rsidRDefault="00277D0E" w:rsidP="00BC55E1">
          <w:pPr>
            <w:pStyle w:val="Bezmezer"/>
            <w:ind w:firstLine="0"/>
            <w:jc w:val="right"/>
            <w:rPr>
              <w:rFonts w:ascii="Trebuchet MS" w:hAnsi="Trebuchet MS"/>
              <w:sz w:val="16"/>
              <w:szCs w:val="16"/>
            </w:rPr>
          </w:pPr>
        </w:p>
      </w:tc>
    </w:tr>
  </w:tbl>
  <w:p w14:paraId="61E02A12" w14:textId="77777777" w:rsidR="00277D0E" w:rsidRPr="00BC55E1" w:rsidRDefault="00277D0E" w:rsidP="009A42BD">
    <w:pPr>
      <w:pStyle w:val="Zpa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7185"/>
      <w:gridCol w:w="1818"/>
      <w:gridCol w:w="635"/>
    </w:tblGrid>
    <w:tr w:rsidR="00277D0E" w:rsidRPr="008B1222" w14:paraId="6B899E85" w14:textId="77777777" w:rsidTr="00586EFC">
      <w:trPr>
        <w:trHeight w:val="20"/>
      </w:trPr>
      <w:tc>
        <w:tcPr>
          <w:tcW w:w="7185" w:type="dxa"/>
          <w:vAlign w:val="bottom"/>
        </w:tcPr>
        <w:p w14:paraId="36D4D7C3" w14:textId="07DC3904" w:rsidR="00277D0E" w:rsidRPr="00586EFC" w:rsidRDefault="004579C6" w:rsidP="00586EFC">
          <w:pPr>
            <w:pStyle w:val="Bezmezer"/>
            <w:spacing w:line="240" w:lineRule="exact"/>
            <w:ind w:firstLine="0"/>
            <w:jc w:val="left"/>
            <w:rPr>
              <w:rFonts w:ascii="Trebuchet MS" w:hAnsi="Trebuchet MS"/>
              <w:sz w:val="16"/>
              <w:szCs w:val="16"/>
            </w:rPr>
          </w:pPr>
          <w:r>
            <w:rPr>
              <w:rFonts w:ascii="Trebuchet MS" w:hAnsi="Trebuchet MS"/>
              <w:b/>
              <w:noProof/>
              <w:sz w:val="16"/>
              <w:szCs w:val="16"/>
            </w:rPr>
            <mc:AlternateContent>
              <mc:Choice Requires="wps">
                <w:drawing>
                  <wp:anchor distT="0" distB="0" distL="0" distR="0" simplePos="0" relativeHeight="251664896" behindDoc="0" locked="0" layoutInCell="1" allowOverlap="1" wp14:anchorId="2683FA96" wp14:editId="1794B931">
                    <wp:simplePos x="635" y="635"/>
                    <wp:positionH relativeFrom="page">
                      <wp:align>left</wp:align>
                    </wp:positionH>
                    <wp:positionV relativeFrom="page">
                      <wp:align>bottom</wp:align>
                    </wp:positionV>
                    <wp:extent cx="887730" cy="421640"/>
                    <wp:effectExtent l="0" t="0" r="7620" b="0"/>
                    <wp:wrapNone/>
                    <wp:docPr id="774250321" name="Textové pole 10" descr="TLP:AMBE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7730" cy="421640"/>
                            </a:xfrm>
                            <a:prstGeom prst="rect">
                              <a:avLst/>
                            </a:prstGeom>
                            <a:noFill/>
                            <a:ln>
                              <a:noFill/>
                            </a:ln>
                          </wps:spPr>
                          <wps:txbx>
                            <w:txbxContent>
                              <w:p w14:paraId="68843D74" w14:textId="3436816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83FA96" id="_x0000_t202" coordsize="21600,21600" o:spt="202" path="m,l,21600r21600,l21600,xe">
                    <v:stroke joinstyle="miter"/>
                    <v:path gradientshapeok="t" o:connecttype="rect"/>
                  </v:shapetype>
                  <v:shape id="Textové pole 10" o:spid="_x0000_s1031" type="#_x0000_t202" alt="TLP:AMBER" style="position:absolute;margin-left:0;margin-top:0;width:69.9pt;height:33.2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" filled="f" stroked="f">
                    <v:textbox style="mso-fit-shape-to-text:t" inset="20pt,0,0,15pt">
                      <w:txbxContent>
                        <w:p w14:paraId="68843D74" w14:textId="34368161" w:rsidR="004579C6" w:rsidRPr="004579C6" w:rsidRDefault="004579C6" w:rsidP="004579C6">
                          <w:pPr>
                            <w:spacing w:after="0"/>
                            <w:rPr>
                              <w:rFonts w:ascii="Aptos" w:eastAsia="Aptos" w:hAnsi="Aptos" w:cs="Aptos"/>
                              <w:noProof/>
                              <w:color w:val="000000"/>
                              <w:szCs w:val="20"/>
                            </w:rPr>
                          </w:pPr>
                          <w:r w:rsidRPr="004579C6">
                            <w:rPr>
                              <w:rFonts w:ascii="Aptos" w:eastAsia="Aptos" w:hAnsi="Aptos" w:cs="Aptos"/>
                              <w:noProof/>
                              <w:color w:val="000000"/>
                              <w:szCs w:val="20"/>
                            </w:rPr>
                            <w:t>TLP:AMBER</w:t>
                          </w:r>
                        </w:p>
                      </w:txbxContent>
                    </v:textbox>
                    <w10:wrap anchorx="page" anchory="page"/>
                  </v:shape>
                </w:pict>
              </mc:Fallback>
            </mc:AlternateContent>
          </w:r>
          <w:r w:rsidR="00277D0E" w:rsidRPr="00586EFC">
            <w:rPr>
              <w:rFonts w:ascii="Trebuchet MS" w:hAnsi="Trebuchet MS"/>
              <w:b/>
              <w:sz w:val="16"/>
              <w:szCs w:val="16"/>
            </w:rPr>
            <w:t>Stupeň důvěrnosti:</w:t>
          </w:r>
          <w:r w:rsidR="00277D0E" w:rsidRPr="00586EFC">
            <w:rPr>
              <w:rFonts w:ascii="Trebuchet MS" w:hAnsi="Trebuchet MS"/>
              <w:sz w:val="16"/>
              <w:szCs w:val="16"/>
            </w:rPr>
            <w:t xml:space="preserve"> Střední   </w:t>
          </w:r>
        </w:p>
      </w:tc>
      <w:tc>
        <w:tcPr>
          <w:tcW w:w="1818" w:type="dxa"/>
          <w:vAlign w:val="bottom"/>
        </w:tcPr>
        <w:p w14:paraId="1E661B66" w14:textId="77777777" w:rsidR="00277D0E" w:rsidRPr="00586EFC" w:rsidRDefault="00277D0E"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vAlign w:val="center"/>
        </w:tcPr>
        <w:p w14:paraId="4E35DD70" w14:textId="77777777" w:rsidR="00277D0E" w:rsidRPr="00586EFC" w:rsidRDefault="00277D0E"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277D0E" w:rsidRPr="00586EFC" w:rsidRDefault="00277D0E" w:rsidP="00586EFC">
          <w:pPr>
            <w:pStyle w:val="Bezmezer"/>
            <w:jc w:val="right"/>
            <w:rPr>
              <w:rFonts w:ascii="Trebuchet MS" w:hAnsi="Trebuchet MS"/>
              <w:sz w:val="16"/>
              <w:szCs w:val="16"/>
            </w:rPr>
          </w:pPr>
        </w:p>
      </w:tc>
    </w:tr>
    <w:tr w:rsidR="00277D0E" w:rsidRPr="008B1222" w14:paraId="78C03754" w14:textId="77777777" w:rsidTr="00586EFC">
      <w:trPr>
        <w:trHeight w:val="20"/>
      </w:trPr>
      <w:tc>
        <w:tcPr>
          <w:tcW w:w="7185" w:type="dxa"/>
          <w:vAlign w:val="bottom"/>
        </w:tcPr>
        <w:p w14:paraId="199355B8" w14:textId="77777777" w:rsidR="00277D0E" w:rsidRPr="00586EFC" w:rsidRDefault="00277D0E" w:rsidP="00586EFC">
          <w:pPr>
            <w:pStyle w:val="Bezmezer"/>
            <w:spacing w:line="240" w:lineRule="exact"/>
            <w:ind w:firstLine="0"/>
            <w:jc w:val="left"/>
            <w:rPr>
              <w:rFonts w:ascii="Trebuchet MS" w:hAnsi="Trebuchet MS"/>
              <w:b/>
              <w:sz w:val="16"/>
              <w:szCs w:val="16"/>
            </w:rPr>
          </w:pPr>
        </w:p>
      </w:tc>
      <w:tc>
        <w:tcPr>
          <w:tcW w:w="1818" w:type="dxa"/>
          <w:vAlign w:val="bottom"/>
        </w:tcPr>
        <w:p w14:paraId="444C41FE" w14:textId="77777777" w:rsidR="00277D0E" w:rsidRPr="00586EFC" w:rsidRDefault="00277D0E" w:rsidP="00586EFC">
          <w:pPr>
            <w:pStyle w:val="Bezmezer"/>
            <w:jc w:val="right"/>
            <w:rPr>
              <w:rFonts w:ascii="Trebuchet MS" w:hAnsi="Trebuchet MS"/>
              <w:sz w:val="16"/>
              <w:szCs w:val="16"/>
            </w:rPr>
          </w:pPr>
        </w:p>
      </w:tc>
      <w:tc>
        <w:tcPr>
          <w:tcW w:w="635" w:type="dxa"/>
          <w:vAlign w:val="center"/>
        </w:tcPr>
        <w:p w14:paraId="3C8C986C" w14:textId="77777777" w:rsidR="00277D0E" w:rsidRPr="00586EFC" w:rsidRDefault="00277D0E" w:rsidP="00586EFC">
          <w:pPr>
            <w:pStyle w:val="Bezmezer"/>
            <w:ind w:firstLine="0"/>
            <w:jc w:val="right"/>
            <w:rPr>
              <w:rFonts w:ascii="Verdana" w:hAnsi="Verdana"/>
              <w:noProof/>
              <w:lang w:eastAsia="cs-CZ"/>
            </w:rPr>
          </w:pPr>
        </w:p>
      </w:tc>
    </w:tr>
  </w:tbl>
  <w:p w14:paraId="01179864" w14:textId="77777777" w:rsidR="00277D0E" w:rsidRPr="00496610" w:rsidRDefault="00277D0E"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9788" w14:textId="77777777" w:rsidR="003E1407" w:rsidRDefault="003E1407" w:rsidP="009F1E18">
      <w:r>
        <w:separator/>
      </w:r>
    </w:p>
  </w:footnote>
  <w:footnote w:type="continuationSeparator" w:id="0">
    <w:p w14:paraId="2D06B595" w14:textId="77777777" w:rsidR="003E1407" w:rsidRDefault="003E1407"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3D5C" w14:textId="77777777" w:rsidR="00277D0E" w:rsidRDefault="00277D0E"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A624B" w14:paraId="42E35BE5" w14:textId="77777777" w:rsidTr="00586EFC">
      <w:trPr>
        <w:trHeight w:val="20"/>
      </w:trPr>
      <w:tc>
        <w:tcPr>
          <w:tcW w:w="2268" w:type="dxa"/>
          <w:vAlign w:val="bottom"/>
        </w:tcPr>
        <w:p w14:paraId="4B9FB294" w14:textId="4B06060B" w:rsidR="00277D0E" w:rsidRPr="009071AB" w:rsidRDefault="00277D0E" w:rsidP="00586EFC">
          <w:pPr>
            <w:pStyle w:val="Bezmezer"/>
            <w:spacing w:line="240" w:lineRule="exact"/>
            <w:ind w:firstLine="0"/>
            <w:jc w:val="left"/>
          </w:pPr>
          <w:r>
            <w:rPr>
              <w:noProof/>
            </w:rPr>
            <w:drawing>
              <wp:anchor distT="0" distB="0" distL="114300" distR="114300" simplePos="0" relativeHeight="251660800" behindDoc="0" locked="0" layoutInCell="1" allowOverlap="1" wp14:anchorId="18A48DA2" wp14:editId="0E434B59">
                <wp:simplePos x="0" y="0"/>
                <wp:positionH relativeFrom="column">
                  <wp:posOffset>-95250</wp:posOffset>
                </wp:positionH>
                <wp:positionV relativeFrom="paragraph">
                  <wp:posOffset>-120650</wp:posOffset>
                </wp:positionV>
                <wp:extent cx="892175" cy="629920"/>
                <wp:effectExtent l="0" t="0" r="3175" b="0"/>
                <wp:wrapNone/>
                <wp:docPr id="9" name="Obrázek 9"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35" w:type="dxa"/>
          <w:vAlign w:val="bottom"/>
        </w:tcPr>
        <w:p w14:paraId="4892C3E3" w14:textId="08AE457A" w:rsidR="00277D0E" w:rsidRPr="009071AB" w:rsidRDefault="00277D0E" w:rsidP="00ED7BC7">
          <w:pPr>
            <w:pStyle w:val="Bezmezer"/>
            <w:ind w:firstLine="0"/>
            <w:jc w:val="left"/>
          </w:pPr>
          <w:r>
            <w:t>ePoukaz – Dokumentace pro vývojáře</w:t>
          </w:r>
        </w:p>
      </w:tc>
      <w:tc>
        <w:tcPr>
          <w:tcW w:w="635" w:type="dxa"/>
          <w:vAlign w:val="center"/>
        </w:tcPr>
        <w:p w14:paraId="4171B96D" w14:textId="77777777" w:rsidR="00277D0E" w:rsidRPr="008A624B" w:rsidRDefault="00277D0E" w:rsidP="00586EFC">
          <w:pPr>
            <w:pStyle w:val="Bezmezer"/>
            <w:ind w:firstLine="0"/>
            <w:jc w:val="right"/>
            <w:rPr>
              <w:rFonts w:asciiTheme="minorHAnsi" w:hAnsiTheme="minorHAnsi"/>
              <w:sz w:val="16"/>
              <w:szCs w:val="16"/>
            </w:rPr>
          </w:pPr>
        </w:p>
      </w:tc>
    </w:tr>
  </w:tbl>
  <w:p w14:paraId="27493D1B" w14:textId="43D12F07" w:rsidR="00277D0E" w:rsidRPr="008A624B" w:rsidRDefault="00277D0E"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B1222" w14:paraId="10193F4F" w14:textId="77777777" w:rsidTr="00586EFC">
      <w:trPr>
        <w:trHeight w:val="20"/>
      </w:trPr>
      <w:tc>
        <w:tcPr>
          <w:tcW w:w="2268" w:type="dxa"/>
          <w:vAlign w:val="bottom"/>
        </w:tcPr>
        <w:p w14:paraId="71CD7462" w14:textId="77777777" w:rsidR="00277D0E" w:rsidRPr="00586EFC" w:rsidRDefault="00277D0E"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vAlign w:val="bottom"/>
        </w:tcPr>
        <w:p w14:paraId="71F6C903" w14:textId="77777777" w:rsidR="00277D0E" w:rsidRPr="00586EFC" w:rsidRDefault="00277D0E"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vAlign w:val="center"/>
        </w:tcPr>
        <w:p w14:paraId="238A6A35" w14:textId="77777777" w:rsidR="00277D0E" w:rsidRPr="00586EFC" w:rsidRDefault="00277D0E" w:rsidP="00586EFC">
          <w:pPr>
            <w:pStyle w:val="Bezmezer"/>
            <w:ind w:firstLine="0"/>
            <w:jc w:val="right"/>
            <w:rPr>
              <w:rFonts w:ascii="Trebuchet MS" w:hAnsi="Trebuchet MS"/>
              <w:sz w:val="16"/>
              <w:szCs w:val="16"/>
            </w:rPr>
          </w:pPr>
        </w:p>
      </w:tc>
    </w:tr>
  </w:tbl>
  <w:p w14:paraId="339E7B30" w14:textId="77777777" w:rsidR="00277D0E" w:rsidRPr="00496610" w:rsidRDefault="00277D0E"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4691_"/>
      </v:shape>
    </w:pict>
  </w:numPicBullet>
  <w:numPicBullet w:numPicBulletId="1">
    <w:pict>
      <v:shape id="_x0000_i1026" type="#_x0000_t75" style="width:9pt;height:9pt" o:bullet="t">
        <v:imagedata r:id="rId2" o:title="BD14692_"/>
      </v:shape>
    </w:pict>
  </w:numPicBullet>
  <w:numPicBullet w:numPicBulletId="2">
    <w:pict>
      <v:shape id="_x0000_i1027" type="#_x0000_t75" style="width:9pt;height:9pt" o:bullet="t">
        <v:imagedata r:id="rId3" o:title="BD14693_"/>
      </v:shape>
    </w:pict>
  </w:numPicBullet>
  <w:numPicBullet w:numPicBulletId="3">
    <w:pict>
      <v:shape id="_x0000_i1028"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17D371B"/>
    <w:multiLevelType w:val="multilevel"/>
    <w:tmpl w:val="0F94F3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2EF4C08"/>
    <w:multiLevelType w:val="multilevel"/>
    <w:tmpl w:val="11E6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9E3819"/>
    <w:multiLevelType w:val="hybridMultilevel"/>
    <w:tmpl w:val="F31E4EF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A65924"/>
    <w:multiLevelType w:val="hybridMultilevel"/>
    <w:tmpl w:val="6CD0F7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68C4FEF"/>
    <w:multiLevelType w:val="hybridMultilevel"/>
    <w:tmpl w:val="EE4EE80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7CC593F"/>
    <w:multiLevelType w:val="hybridMultilevel"/>
    <w:tmpl w:val="F9B065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0" w15:restartNumberingAfterBreak="0">
    <w:nsid w:val="0D924314"/>
    <w:multiLevelType w:val="hybridMultilevel"/>
    <w:tmpl w:val="120CB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0DC56FA2"/>
    <w:multiLevelType w:val="hybridMultilevel"/>
    <w:tmpl w:val="050AC9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17764FFE"/>
    <w:multiLevelType w:val="hybridMultilevel"/>
    <w:tmpl w:val="C144C2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18412D81"/>
    <w:multiLevelType w:val="hybridMultilevel"/>
    <w:tmpl w:val="55949186"/>
    <w:lvl w:ilvl="0" w:tplc="1D943442">
      <w:numFmt w:val="bullet"/>
      <w:lvlText w:val="-"/>
      <w:lvlJc w:val="left"/>
      <w:pPr>
        <w:ind w:left="720" w:hanging="360"/>
      </w:pPr>
      <w:rPr>
        <w:rFonts w:ascii="Century Gothic" w:eastAsiaTheme="minorHAnsi" w:hAnsi="Century Gothic"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25" w15:restartNumberingAfterBreak="0">
    <w:nsid w:val="1C98379D"/>
    <w:multiLevelType w:val="hybridMultilevel"/>
    <w:tmpl w:val="AFB41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D421B69"/>
    <w:multiLevelType w:val="hybridMultilevel"/>
    <w:tmpl w:val="1818D646"/>
    <w:lvl w:ilvl="0" w:tplc="F6B296A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1DA50208"/>
    <w:multiLevelType w:val="hybridMultilevel"/>
    <w:tmpl w:val="4A9A6F0C"/>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1ECD56CA"/>
    <w:multiLevelType w:val="hybridMultilevel"/>
    <w:tmpl w:val="AE7A28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15:restartNumberingAfterBreak="0">
    <w:nsid w:val="20422936"/>
    <w:multiLevelType w:val="hybridMultilevel"/>
    <w:tmpl w:val="4CB87D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20935574"/>
    <w:multiLevelType w:val="hybridMultilevel"/>
    <w:tmpl w:val="615A2672"/>
    <w:lvl w:ilvl="0" w:tplc="6CF6B12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2511305B"/>
    <w:multiLevelType w:val="hybridMultilevel"/>
    <w:tmpl w:val="AFB41F1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25235E89"/>
    <w:multiLevelType w:val="multilevel"/>
    <w:tmpl w:val="DEB6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E34609"/>
    <w:multiLevelType w:val="hybridMultilevel"/>
    <w:tmpl w:val="97FE65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29AD00BF"/>
    <w:multiLevelType w:val="hybridMultilevel"/>
    <w:tmpl w:val="361E6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2E1472AA"/>
    <w:multiLevelType w:val="hybridMultilevel"/>
    <w:tmpl w:val="64BCE69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10E2CEB"/>
    <w:multiLevelType w:val="hybridMultilevel"/>
    <w:tmpl w:val="C144C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304511A"/>
    <w:multiLevelType w:val="hybridMultilevel"/>
    <w:tmpl w:val="361E6A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34E31883"/>
    <w:multiLevelType w:val="multilevel"/>
    <w:tmpl w:val="41305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374F9B"/>
    <w:multiLevelType w:val="hybridMultilevel"/>
    <w:tmpl w:val="8A1CFA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45" w15:restartNumberingAfterBreak="0">
    <w:nsid w:val="37B67E63"/>
    <w:multiLevelType w:val="multilevel"/>
    <w:tmpl w:val="D922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E05B64"/>
    <w:multiLevelType w:val="hybridMultilevel"/>
    <w:tmpl w:val="A7EA65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B8405F6"/>
    <w:multiLevelType w:val="hybridMultilevel"/>
    <w:tmpl w:val="FF04052E"/>
    <w:lvl w:ilvl="0" w:tplc="37E6E5B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3C65338E"/>
    <w:multiLevelType w:val="hybridMultilevel"/>
    <w:tmpl w:val="6CD0F7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72B06B7"/>
    <w:multiLevelType w:val="hybridMultilevel"/>
    <w:tmpl w:val="C2C0ED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4DBB530C"/>
    <w:multiLevelType w:val="multilevel"/>
    <w:tmpl w:val="5BC8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E420943"/>
    <w:multiLevelType w:val="hybridMultilevel"/>
    <w:tmpl w:val="F31E4E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03120D1"/>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8" w15:restartNumberingAfterBreak="0">
    <w:nsid w:val="5C59008D"/>
    <w:multiLevelType w:val="multilevel"/>
    <w:tmpl w:val="7C66D22A"/>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59"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612B028B"/>
    <w:multiLevelType w:val="hybridMultilevel"/>
    <w:tmpl w:val="A7EA65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15:restartNumberingAfterBreak="0">
    <w:nsid w:val="622E4138"/>
    <w:multiLevelType w:val="hybridMultilevel"/>
    <w:tmpl w:val="6A9A29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6645261C"/>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6665036D"/>
    <w:multiLevelType w:val="hybridMultilevel"/>
    <w:tmpl w:val="5896D0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5"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7" w15:restartNumberingAfterBreak="0">
    <w:nsid w:val="6CB82170"/>
    <w:multiLevelType w:val="hybridMultilevel"/>
    <w:tmpl w:val="FF621B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8" w15:restartNumberingAfterBreak="0">
    <w:nsid w:val="71046D49"/>
    <w:multiLevelType w:val="multilevel"/>
    <w:tmpl w:val="9052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905EEE"/>
    <w:multiLevelType w:val="hybridMultilevel"/>
    <w:tmpl w:val="630C2B50"/>
    <w:lvl w:ilvl="0" w:tplc="E6AC169E">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0" w15:restartNumberingAfterBreak="0">
    <w:nsid w:val="731411FE"/>
    <w:multiLevelType w:val="hybridMultilevel"/>
    <w:tmpl w:val="67162EE6"/>
    <w:lvl w:ilvl="0" w:tplc="7AB61414">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1" w15:restartNumberingAfterBreak="0">
    <w:nsid w:val="75673016"/>
    <w:multiLevelType w:val="hybridMultilevel"/>
    <w:tmpl w:val="4E4E5D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2" w15:restartNumberingAfterBreak="0">
    <w:nsid w:val="76A60360"/>
    <w:multiLevelType w:val="hybridMultilevel"/>
    <w:tmpl w:val="FA10C9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79D95E80"/>
    <w:multiLevelType w:val="hybridMultilevel"/>
    <w:tmpl w:val="CB7863C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15:restartNumberingAfterBreak="0">
    <w:nsid w:val="7B3021F8"/>
    <w:multiLevelType w:val="hybridMultilevel"/>
    <w:tmpl w:val="AF2A8AC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5" w15:restartNumberingAfterBreak="0">
    <w:nsid w:val="7F3862E5"/>
    <w:multiLevelType w:val="multilevel"/>
    <w:tmpl w:val="5502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4939160">
    <w:abstractNumId w:val="8"/>
  </w:num>
  <w:num w:numId="2" w16cid:durableId="1258057397">
    <w:abstractNumId w:val="3"/>
  </w:num>
  <w:num w:numId="3" w16cid:durableId="1488521570">
    <w:abstractNumId w:val="2"/>
  </w:num>
  <w:num w:numId="4" w16cid:durableId="2002349275">
    <w:abstractNumId w:val="1"/>
  </w:num>
  <w:num w:numId="5" w16cid:durableId="2036879461">
    <w:abstractNumId w:val="0"/>
  </w:num>
  <w:num w:numId="6" w16cid:durableId="1653027188">
    <w:abstractNumId w:val="9"/>
  </w:num>
  <w:num w:numId="7" w16cid:durableId="2031485077">
    <w:abstractNumId w:val="7"/>
  </w:num>
  <w:num w:numId="8" w16cid:durableId="349374650">
    <w:abstractNumId w:val="6"/>
  </w:num>
  <w:num w:numId="9" w16cid:durableId="1207568659">
    <w:abstractNumId w:val="5"/>
  </w:num>
  <w:num w:numId="10" w16cid:durableId="1718621315">
    <w:abstractNumId w:val="4"/>
  </w:num>
  <w:num w:numId="11" w16cid:durableId="138965398">
    <w:abstractNumId w:val="17"/>
  </w:num>
  <w:num w:numId="12" w16cid:durableId="1098529076">
    <w:abstractNumId w:val="39"/>
  </w:num>
  <w:num w:numId="13" w16cid:durableId="1691033109">
    <w:abstractNumId w:val="12"/>
  </w:num>
  <w:num w:numId="14" w16cid:durableId="567615764">
    <w:abstractNumId w:val="50"/>
  </w:num>
  <w:num w:numId="15" w16cid:durableId="1346789845">
    <w:abstractNumId w:val="41"/>
  </w:num>
  <w:num w:numId="16" w16cid:durableId="23556490">
    <w:abstractNumId w:val="58"/>
  </w:num>
  <w:num w:numId="17" w16cid:durableId="570894155">
    <w:abstractNumId w:val="44"/>
  </w:num>
  <w:num w:numId="18" w16cid:durableId="1062675810">
    <w:abstractNumId w:val="24"/>
  </w:num>
  <w:num w:numId="19" w16cid:durableId="317880705">
    <w:abstractNumId w:val="66"/>
  </w:num>
  <w:num w:numId="20" w16cid:durableId="825556996">
    <w:abstractNumId w:val="57"/>
  </w:num>
  <w:num w:numId="21" w16cid:durableId="1553036020">
    <w:abstractNumId w:val="51"/>
  </w:num>
  <w:num w:numId="22" w16cid:durableId="1134251985">
    <w:abstractNumId w:val="49"/>
  </w:num>
  <w:num w:numId="23" w16cid:durableId="248734146">
    <w:abstractNumId w:val="31"/>
  </w:num>
  <w:num w:numId="24" w16cid:durableId="481821665">
    <w:abstractNumId w:val="62"/>
  </w:num>
  <w:num w:numId="25" w16cid:durableId="418330272">
    <w:abstractNumId w:val="59"/>
  </w:num>
  <w:num w:numId="26" w16cid:durableId="154956691">
    <w:abstractNumId w:val="19"/>
  </w:num>
  <w:num w:numId="27" w16cid:durableId="875003592">
    <w:abstractNumId w:val="65"/>
  </w:num>
  <w:num w:numId="28" w16cid:durableId="2026321262">
    <w:abstractNumId w:val="11"/>
  </w:num>
  <w:num w:numId="29" w16cid:durableId="1744989620">
    <w:abstractNumId w:val="30"/>
  </w:num>
  <w:num w:numId="30" w16cid:durableId="575210149">
    <w:abstractNumId w:val="32"/>
  </w:num>
  <w:num w:numId="31" w16cid:durableId="756220102">
    <w:abstractNumId w:val="52"/>
  </w:num>
  <w:num w:numId="32" w16cid:durableId="4596140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82972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0720425">
    <w:abstractNumId w:val="60"/>
  </w:num>
  <w:num w:numId="35" w16cid:durableId="1846624279">
    <w:abstractNumId w:val="70"/>
  </w:num>
  <w:num w:numId="36" w16cid:durableId="309336190">
    <w:abstractNumId w:val="56"/>
  </w:num>
  <w:num w:numId="37" w16cid:durableId="1965652709">
    <w:abstractNumId w:val="63"/>
  </w:num>
  <w:num w:numId="38" w16cid:durableId="387386267">
    <w:abstractNumId w:val="67"/>
  </w:num>
  <w:num w:numId="39" w16cid:durableId="691568355">
    <w:abstractNumId w:val="23"/>
  </w:num>
  <w:num w:numId="40" w16cid:durableId="1862545520">
    <w:abstractNumId w:val="14"/>
  </w:num>
  <w:num w:numId="41" w16cid:durableId="886794007">
    <w:abstractNumId w:val="29"/>
  </w:num>
  <w:num w:numId="42" w16cid:durableId="548810136">
    <w:abstractNumId w:val="33"/>
  </w:num>
  <w:num w:numId="43" w16cid:durableId="188031835">
    <w:abstractNumId w:val="55"/>
  </w:num>
  <w:num w:numId="44" w16cid:durableId="1140995521">
    <w:abstractNumId w:val="25"/>
  </w:num>
  <w:num w:numId="45" w16cid:durableId="1021322569">
    <w:abstractNumId w:val="20"/>
  </w:num>
  <w:num w:numId="46" w16cid:durableId="1102149673">
    <w:abstractNumId w:val="36"/>
  </w:num>
  <w:num w:numId="47" w16cid:durableId="138310700">
    <w:abstractNumId w:val="40"/>
  </w:num>
  <w:num w:numId="48" w16cid:durableId="2110155592">
    <w:abstractNumId w:val="18"/>
  </w:num>
  <w:num w:numId="49" w16cid:durableId="1252545224">
    <w:abstractNumId w:val="72"/>
  </w:num>
  <w:num w:numId="50" w16cid:durableId="1710228885">
    <w:abstractNumId w:val="61"/>
  </w:num>
  <w:num w:numId="51" w16cid:durableId="1731491218">
    <w:abstractNumId w:val="71"/>
  </w:num>
  <w:num w:numId="52" w16cid:durableId="1987079967">
    <w:abstractNumId w:val="48"/>
  </w:num>
  <w:num w:numId="53" w16cid:durableId="1981571762">
    <w:abstractNumId w:val="15"/>
  </w:num>
  <w:num w:numId="54" w16cid:durableId="8207305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14718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996183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05874166">
    <w:abstractNumId w:val="64"/>
  </w:num>
  <w:num w:numId="58" w16cid:durableId="474029980">
    <w:abstractNumId w:val="74"/>
  </w:num>
  <w:num w:numId="59" w16cid:durableId="241112412">
    <w:abstractNumId w:val="47"/>
  </w:num>
  <w:num w:numId="60" w16cid:durableId="709572389">
    <w:abstractNumId w:val="37"/>
  </w:num>
  <w:num w:numId="61" w16cid:durableId="329413671">
    <w:abstractNumId w:val="35"/>
  </w:num>
  <w:num w:numId="62" w16cid:durableId="1865822199">
    <w:abstractNumId w:val="34"/>
  </w:num>
  <w:num w:numId="63" w16cid:durableId="1545293844">
    <w:abstractNumId w:val="54"/>
  </w:num>
  <w:num w:numId="64" w16cid:durableId="1044453091">
    <w:abstractNumId w:val="13"/>
  </w:num>
  <w:num w:numId="65" w16cid:durableId="791824969">
    <w:abstractNumId w:val="26"/>
  </w:num>
  <w:num w:numId="66" w16cid:durableId="927807700">
    <w:abstractNumId w:val="53"/>
  </w:num>
  <w:num w:numId="67" w16cid:durableId="432700810">
    <w:abstractNumId w:val="16"/>
  </w:num>
  <w:num w:numId="68" w16cid:durableId="217132500">
    <w:abstractNumId w:val="73"/>
  </w:num>
  <w:num w:numId="69" w16cid:durableId="65617719">
    <w:abstractNumId w:val="42"/>
  </w:num>
  <w:num w:numId="70" w16cid:durableId="1356155193">
    <w:abstractNumId w:val="22"/>
  </w:num>
  <w:num w:numId="71" w16cid:durableId="2138835639">
    <w:abstractNumId w:val="38"/>
  </w:num>
  <w:num w:numId="72" w16cid:durableId="1009062620">
    <w:abstractNumId w:val="43"/>
  </w:num>
  <w:num w:numId="73" w16cid:durableId="1964190040">
    <w:abstractNumId w:val="21"/>
  </w:num>
  <w:num w:numId="74" w16cid:durableId="1442724648">
    <w:abstractNumId w:val="47"/>
    <w:lvlOverride w:ilvl="0">
      <w:startOverride w:val="1"/>
    </w:lvlOverride>
  </w:num>
  <w:num w:numId="75" w16cid:durableId="370811548">
    <w:abstractNumId w:val="47"/>
    <w:lvlOverride w:ilvl="0">
      <w:startOverride w:val="1"/>
    </w:lvlOverride>
  </w:num>
  <w:num w:numId="76" w16cid:durableId="1558978865">
    <w:abstractNumId w:val="68"/>
  </w:num>
  <w:num w:numId="77" w16cid:durableId="1692299032">
    <w:abstractNumId w:val="45"/>
  </w:num>
  <w:num w:numId="78" w16cid:durableId="177550058">
    <w:abstractNumId w:val="10"/>
  </w:num>
  <w:num w:numId="79" w16cid:durableId="1891116386">
    <w:abstractNumId w:val="75"/>
  </w:num>
  <w:num w:numId="80" w16cid:durableId="543716719">
    <w:abstractNumId w:val="6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0C5A"/>
    <w:rsid w:val="00001764"/>
    <w:rsid w:val="00001F25"/>
    <w:rsid w:val="00002382"/>
    <w:rsid w:val="00002A78"/>
    <w:rsid w:val="00002E7A"/>
    <w:rsid w:val="000037E1"/>
    <w:rsid w:val="0000483B"/>
    <w:rsid w:val="000054EA"/>
    <w:rsid w:val="00005678"/>
    <w:rsid w:val="00005843"/>
    <w:rsid w:val="0000682E"/>
    <w:rsid w:val="00011024"/>
    <w:rsid w:val="00011385"/>
    <w:rsid w:val="0001200D"/>
    <w:rsid w:val="0001272A"/>
    <w:rsid w:val="0001501D"/>
    <w:rsid w:val="000161F6"/>
    <w:rsid w:val="00016C2A"/>
    <w:rsid w:val="00016DBD"/>
    <w:rsid w:val="00016F2E"/>
    <w:rsid w:val="000176B1"/>
    <w:rsid w:val="00020696"/>
    <w:rsid w:val="00020860"/>
    <w:rsid w:val="000208BB"/>
    <w:rsid w:val="000209B0"/>
    <w:rsid w:val="00021620"/>
    <w:rsid w:val="0002209A"/>
    <w:rsid w:val="000224EE"/>
    <w:rsid w:val="0002332B"/>
    <w:rsid w:val="00023C79"/>
    <w:rsid w:val="000248A9"/>
    <w:rsid w:val="00024E4D"/>
    <w:rsid w:val="000260F3"/>
    <w:rsid w:val="000264A3"/>
    <w:rsid w:val="000269F3"/>
    <w:rsid w:val="00026AF9"/>
    <w:rsid w:val="00026B9A"/>
    <w:rsid w:val="00027333"/>
    <w:rsid w:val="0003115F"/>
    <w:rsid w:val="000325B9"/>
    <w:rsid w:val="0003288D"/>
    <w:rsid w:val="00033DE5"/>
    <w:rsid w:val="00034A44"/>
    <w:rsid w:val="00040CB5"/>
    <w:rsid w:val="00040FDC"/>
    <w:rsid w:val="000433A6"/>
    <w:rsid w:val="000438FB"/>
    <w:rsid w:val="00044026"/>
    <w:rsid w:val="000444F3"/>
    <w:rsid w:val="00044EC9"/>
    <w:rsid w:val="00045CFE"/>
    <w:rsid w:val="00046296"/>
    <w:rsid w:val="00046EFA"/>
    <w:rsid w:val="00047F73"/>
    <w:rsid w:val="00050C03"/>
    <w:rsid w:val="00052580"/>
    <w:rsid w:val="000527F6"/>
    <w:rsid w:val="00052B04"/>
    <w:rsid w:val="00052BFC"/>
    <w:rsid w:val="00054839"/>
    <w:rsid w:val="00054EFE"/>
    <w:rsid w:val="0005552B"/>
    <w:rsid w:val="00056378"/>
    <w:rsid w:val="00056D1E"/>
    <w:rsid w:val="00057020"/>
    <w:rsid w:val="000570D8"/>
    <w:rsid w:val="0006039D"/>
    <w:rsid w:val="000611ED"/>
    <w:rsid w:val="000616ED"/>
    <w:rsid w:val="00061969"/>
    <w:rsid w:val="00063065"/>
    <w:rsid w:val="00063068"/>
    <w:rsid w:val="00063C86"/>
    <w:rsid w:val="00063E6E"/>
    <w:rsid w:val="00063E91"/>
    <w:rsid w:val="00064B85"/>
    <w:rsid w:val="00064E2B"/>
    <w:rsid w:val="0006586C"/>
    <w:rsid w:val="00066FFB"/>
    <w:rsid w:val="000675E4"/>
    <w:rsid w:val="00072924"/>
    <w:rsid w:val="000736E1"/>
    <w:rsid w:val="000743A2"/>
    <w:rsid w:val="000752B4"/>
    <w:rsid w:val="0007734A"/>
    <w:rsid w:val="000801B6"/>
    <w:rsid w:val="0008078B"/>
    <w:rsid w:val="000809E7"/>
    <w:rsid w:val="000815CE"/>
    <w:rsid w:val="000815F6"/>
    <w:rsid w:val="00085273"/>
    <w:rsid w:val="0008590D"/>
    <w:rsid w:val="00085A6C"/>
    <w:rsid w:val="0008671B"/>
    <w:rsid w:val="000867D9"/>
    <w:rsid w:val="00086830"/>
    <w:rsid w:val="00086EA8"/>
    <w:rsid w:val="00086FFB"/>
    <w:rsid w:val="00087951"/>
    <w:rsid w:val="00091A47"/>
    <w:rsid w:val="00091C4B"/>
    <w:rsid w:val="0009206F"/>
    <w:rsid w:val="0009288E"/>
    <w:rsid w:val="00093889"/>
    <w:rsid w:val="00094C3A"/>
    <w:rsid w:val="000A0678"/>
    <w:rsid w:val="000A0CA4"/>
    <w:rsid w:val="000A2776"/>
    <w:rsid w:val="000A3656"/>
    <w:rsid w:val="000A3D57"/>
    <w:rsid w:val="000A3D86"/>
    <w:rsid w:val="000A4747"/>
    <w:rsid w:val="000A47DF"/>
    <w:rsid w:val="000A4AAC"/>
    <w:rsid w:val="000A4CBA"/>
    <w:rsid w:val="000A6EE9"/>
    <w:rsid w:val="000A73AC"/>
    <w:rsid w:val="000A7765"/>
    <w:rsid w:val="000A7861"/>
    <w:rsid w:val="000B0532"/>
    <w:rsid w:val="000B0674"/>
    <w:rsid w:val="000B15B7"/>
    <w:rsid w:val="000B32A6"/>
    <w:rsid w:val="000B3394"/>
    <w:rsid w:val="000B38EB"/>
    <w:rsid w:val="000B48E4"/>
    <w:rsid w:val="000B4DE4"/>
    <w:rsid w:val="000B6357"/>
    <w:rsid w:val="000B685E"/>
    <w:rsid w:val="000B76F9"/>
    <w:rsid w:val="000C689C"/>
    <w:rsid w:val="000C7F77"/>
    <w:rsid w:val="000C7FCB"/>
    <w:rsid w:val="000D0433"/>
    <w:rsid w:val="000D1641"/>
    <w:rsid w:val="000D1DB2"/>
    <w:rsid w:val="000D2107"/>
    <w:rsid w:val="000D3E28"/>
    <w:rsid w:val="000D43E4"/>
    <w:rsid w:val="000D4CE0"/>
    <w:rsid w:val="000D5E3F"/>
    <w:rsid w:val="000D6B05"/>
    <w:rsid w:val="000D6C51"/>
    <w:rsid w:val="000D6F73"/>
    <w:rsid w:val="000D7BD3"/>
    <w:rsid w:val="000E0CEA"/>
    <w:rsid w:val="000E1694"/>
    <w:rsid w:val="000E16C2"/>
    <w:rsid w:val="000E1C45"/>
    <w:rsid w:val="000E21F3"/>
    <w:rsid w:val="000E2BB7"/>
    <w:rsid w:val="000E2C8A"/>
    <w:rsid w:val="000E2DFE"/>
    <w:rsid w:val="000E3F10"/>
    <w:rsid w:val="000E4836"/>
    <w:rsid w:val="000E581A"/>
    <w:rsid w:val="000E61C2"/>
    <w:rsid w:val="000E7445"/>
    <w:rsid w:val="000F13DD"/>
    <w:rsid w:val="000F1BA7"/>
    <w:rsid w:val="000F1DD5"/>
    <w:rsid w:val="000F23BB"/>
    <w:rsid w:val="000F25E9"/>
    <w:rsid w:val="000F2DFC"/>
    <w:rsid w:val="000F4A38"/>
    <w:rsid w:val="000F4EC9"/>
    <w:rsid w:val="000F547D"/>
    <w:rsid w:val="000F57D8"/>
    <w:rsid w:val="000F5BB6"/>
    <w:rsid w:val="000F621D"/>
    <w:rsid w:val="000F6A9C"/>
    <w:rsid w:val="000F6AAD"/>
    <w:rsid w:val="000F6B17"/>
    <w:rsid w:val="000F759A"/>
    <w:rsid w:val="000F788D"/>
    <w:rsid w:val="001007F2"/>
    <w:rsid w:val="00100B00"/>
    <w:rsid w:val="00100C8C"/>
    <w:rsid w:val="001015BA"/>
    <w:rsid w:val="00101C21"/>
    <w:rsid w:val="00101E3B"/>
    <w:rsid w:val="00102467"/>
    <w:rsid w:val="0010301F"/>
    <w:rsid w:val="0010321C"/>
    <w:rsid w:val="0010342C"/>
    <w:rsid w:val="0010382C"/>
    <w:rsid w:val="00104FA9"/>
    <w:rsid w:val="00105E58"/>
    <w:rsid w:val="00105F49"/>
    <w:rsid w:val="00107F19"/>
    <w:rsid w:val="0011110C"/>
    <w:rsid w:val="0011154F"/>
    <w:rsid w:val="00114A33"/>
    <w:rsid w:val="00114E35"/>
    <w:rsid w:val="001150DA"/>
    <w:rsid w:val="00115B50"/>
    <w:rsid w:val="00115C09"/>
    <w:rsid w:val="001163E4"/>
    <w:rsid w:val="00117A12"/>
    <w:rsid w:val="00120701"/>
    <w:rsid w:val="001209CB"/>
    <w:rsid w:val="00120BC2"/>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5F96"/>
    <w:rsid w:val="00136538"/>
    <w:rsid w:val="001366B4"/>
    <w:rsid w:val="001367AF"/>
    <w:rsid w:val="00137C7B"/>
    <w:rsid w:val="0014068C"/>
    <w:rsid w:val="00140D47"/>
    <w:rsid w:val="001418A2"/>
    <w:rsid w:val="0014322C"/>
    <w:rsid w:val="001432F3"/>
    <w:rsid w:val="00143886"/>
    <w:rsid w:val="0014390B"/>
    <w:rsid w:val="001441F3"/>
    <w:rsid w:val="001445DA"/>
    <w:rsid w:val="00145431"/>
    <w:rsid w:val="0014593E"/>
    <w:rsid w:val="00146AB4"/>
    <w:rsid w:val="00146BE5"/>
    <w:rsid w:val="00147ED3"/>
    <w:rsid w:val="001500B6"/>
    <w:rsid w:val="00150D8E"/>
    <w:rsid w:val="00150EB9"/>
    <w:rsid w:val="00152FC2"/>
    <w:rsid w:val="00154653"/>
    <w:rsid w:val="001553B4"/>
    <w:rsid w:val="001555C1"/>
    <w:rsid w:val="00155B95"/>
    <w:rsid w:val="00156401"/>
    <w:rsid w:val="001569DA"/>
    <w:rsid w:val="00156B64"/>
    <w:rsid w:val="00156C46"/>
    <w:rsid w:val="00156F8E"/>
    <w:rsid w:val="00157BFF"/>
    <w:rsid w:val="00160D95"/>
    <w:rsid w:val="00160E63"/>
    <w:rsid w:val="00161458"/>
    <w:rsid w:val="001616FF"/>
    <w:rsid w:val="00161D6F"/>
    <w:rsid w:val="0016236A"/>
    <w:rsid w:val="00162E77"/>
    <w:rsid w:val="001634B7"/>
    <w:rsid w:val="001636E4"/>
    <w:rsid w:val="00163E0E"/>
    <w:rsid w:val="0016446E"/>
    <w:rsid w:val="00164C8C"/>
    <w:rsid w:val="00165C70"/>
    <w:rsid w:val="00166E5C"/>
    <w:rsid w:val="00166FC9"/>
    <w:rsid w:val="001676C2"/>
    <w:rsid w:val="001716ED"/>
    <w:rsid w:val="001727DF"/>
    <w:rsid w:val="001728D1"/>
    <w:rsid w:val="00172A7E"/>
    <w:rsid w:val="00173D6B"/>
    <w:rsid w:val="00174A13"/>
    <w:rsid w:val="00175836"/>
    <w:rsid w:val="00176E81"/>
    <w:rsid w:val="00176FBB"/>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48EB"/>
    <w:rsid w:val="001B5321"/>
    <w:rsid w:val="001B60F1"/>
    <w:rsid w:val="001B75BA"/>
    <w:rsid w:val="001B7726"/>
    <w:rsid w:val="001B7DE3"/>
    <w:rsid w:val="001C04FF"/>
    <w:rsid w:val="001C0A65"/>
    <w:rsid w:val="001C1ABE"/>
    <w:rsid w:val="001C1B8D"/>
    <w:rsid w:val="001C2D47"/>
    <w:rsid w:val="001C30D7"/>
    <w:rsid w:val="001C4A6A"/>
    <w:rsid w:val="001C6DDB"/>
    <w:rsid w:val="001D02FC"/>
    <w:rsid w:val="001D06BB"/>
    <w:rsid w:val="001D0F54"/>
    <w:rsid w:val="001D11BF"/>
    <w:rsid w:val="001D1A79"/>
    <w:rsid w:val="001D329E"/>
    <w:rsid w:val="001D377A"/>
    <w:rsid w:val="001D3D93"/>
    <w:rsid w:val="001D5361"/>
    <w:rsid w:val="001D56D6"/>
    <w:rsid w:val="001D586E"/>
    <w:rsid w:val="001D608A"/>
    <w:rsid w:val="001D783F"/>
    <w:rsid w:val="001D789E"/>
    <w:rsid w:val="001E0DCB"/>
    <w:rsid w:val="001E0F48"/>
    <w:rsid w:val="001E22CB"/>
    <w:rsid w:val="001E22EA"/>
    <w:rsid w:val="001E33B2"/>
    <w:rsid w:val="001E4111"/>
    <w:rsid w:val="001E4F37"/>
    <w:rsid w:val="001E7384"/>
    <w:rsid w:val="001E7513"/>
    <w:rsid w:val="001F011F"/>
    <w:rsid w:val="001F100E"/>
    <w:rsid w:val="001F10C1"/>
    <w:rsid w:val="001F17BC"/>
    <w:rsid w:val="001F197A"/>
    <w:rsid w:val="001F1FCE"/>
    <w:rsid w:val="001F3A6A"/>
    <w:rsid w:val="001F421E"/>
    <w:rsid w:val="001F425C"/>
    <w:rsid w:val="001F42CE"/>
    <w:rsid w:val="001F4EC3"/>
    <w:rsid w:val="001F5258"/>
    <w:rsid w:val="001F588E"/>
    <w:rsid w:val="001F59CC"/>
    <w:rsid w:val="001F5A85"/>
    <w:rsid w:val="001F5AFF"/>
    <w:rsid w:val="001F76C4"/>
    <w:rsid w:val="001F7B85"/>
    <w:rsid w:val="00201078"/>
    <w:rsid w:val="002011CE"/>
    <w:rsid w:val="002015C7"/>
    <w:rsid w:val="0020214F"/>
    <w:rsid w:val="002026B4"/>
    <w:rsid w:val="00202A70"/>
    <w:rsid w:val="00203B00"/>
    <w:rsid w:val="00203B2D"/>
    <w:rsid w:val="0020464D"/>
    <w:rsid w:val="00204B73"/>
    <w:rsid w:val="00205D21"/>
    <w:rsid w:val="00205D96"/>
    <w:rsid w:val="002064AE"/>
    <w:rsid w:val="00206721"/>
    <w:rsid w:val="00207D96"/>
    <w:rsid w:val="00207DCA"/>
    <w:rsid w:val="00210D91"/>
    <w:rsid w:val="00211111"/>
    <w:rsid w:val="00211520"/>
    <w:rsid w:val="00211613"/>
    <w:rsid w:val="00211D55"/>
    <w:rsid w:val="002135DC"/>
    <w:rsid w:val="00213A3F"/>
    <w:rsid w:val="00213E28"/>
    <w:rsid w:val="00214612"/>
    <w:rsid w:val="00214711"/>
    <w:rsid w:val="00215282"/>
    <w:rsid w:val="00215464"/>
    <w:rsid w:val="00215AF4"/>
    <w:rsid w:val="00215F1D"/>
    <w:rsid w:val="002175BA"/>
    <w:rsid w:val="002176E3"/>
    <w:rsid w:val="00217EE1"/>
    <w:rsid w:val="00220D45"/>
    <w:rsid w:val="0022132B"/>
    <w:rsid w:val="00221880"/>
    <w:rsid w:val="00221B84"/>
    <w:rsid w:val="00222739"/>
    <w:rsid w:val="00222A3E"/>
    <w:rsid w:val="00222CE2"/>
    <w:rsid w:val="00222E32"/>
    <w:rsid w:val="00223987"/>
    <w:rsid w:val="00223D03"/>
    <w:rsid w:val="00223F61"/>
    <w:rsid w:val="002240C3"/>
    <w:rsid w:val="002256C0"/>
    <w:rsid w:val="00225856"/>
    <w:rsid w:val="00225FA1"/>
    <w:rsid w:val="002263A1"/>
    <w:rsid w:val="00227D7E"/>
    <w:rsid w:val="00230A44"/>
    <w:rsid w:val="00230C7B"/>
    <w:rsid w:val="002313C7"/>
    <w:rsid w:val="00231F2D"/>
    <w:rsid w:val="002320FA"/>
    <w:rsid w:val="0023240C"/>
    <w:rsid w:val="00233136"/>
    <w:rsid w:val="00233A9D"/>
    <w:rsid w:val="00234035"/>
    <w:rsid w:val="002360F3"/>
    <w:rsid w:val="00236841"/>
    <w:rsid w:val="00236FEF"/>
    <w:rsid w:val="00241DA0"/>
    <w:rsid w:val="0024232D"/>
    <w:rsid w:val="00242A5F"/>
    <w:rsid w:val="00244142"/>
    <w:rsid w:val="0024443D"/>
    <w:rsid w:val="0024486A"/>
    <w:rsid w:val="002468D3"/>
    <w:rsid w:val="0024776E"/>
    <w:rsid w:val="002477DD"/>
    <w:rsid w:val="00250635"/>
    <w:rsid w:val="00251056"/>
    <w:rsid w:val="00251BFC"/>
    <w:rsid w:val="0025208D"/>
    <w:rsid w:val="002521E7"/>
    <w:rsid w:val="00252948"/>
    <w:rsid w:val="00253C2C"/>
    <w:rsid w:val="00253F1B"/>
    <w:rsid w:val="00254E04"/>
    <w:rsid w:val="00254E1A"/>
    <w:rsid w:val="00254E3B"/>
    <w:rsid w:val="00254FEF"/>
    <w:rsid w:val="0025522F"/>
    <w:rsid w:val="0025584A"/>
    <w:rsid w:val="0025628E"/>
    <w:rsid w:val="00260354"/>
    <w:rsid w:val="0026130B"/>
    <w:rsid w:val="002613B4"/>
    <w:rsid w:val="00261D93"/>
    <w:rsid w:val="0026254B"/>
    <w:rsid w:val="00262CAB"/>
    <w:rsid w:val="00265C35"/>
    <w:rsid w:val="00265CC3"/>
    <w:rsid w:val="00267768"/>
    <w:rsid w:val="00267D34"/>
    <w:rsid w:val="00272CAE"/>
    <w:rsid w:val="00272DCE"/>
    <w:rsid w:val="00273361"/>
    <w:rsid w:val="00273F9B"/>
    <w:rsid w:val="00274F09"/>
    <w:rsid w:val="00275025"/>
    <w:rsid w:val="002772A6"/>
    <w:rsid w:val="00277D0E"/>
    <w:rsid w:val="0028166E"/>
    <w:rsid w:val="00281879"/>
    <w:rsid w:val="0028227F"/>
    <w:rsid w:val="00282671"/>
    <w:rsid w:val="002827A3"/>
    <w:rsid w:val="00282CE1"/>
    <w:rsid w:val="00283075"/>
    <w:rsid w:val="002837BE"/>
    <w:rsid w:val="002843C9"/>
    <w:rsid w:val="0028512A"/>
    <w:rsid w:val="002854F9"/>
    <w:rsid w:val="00287ACE"/>
    <w:rsid w:val="00292425"/>
    <w:rsid w:val="00294610"/>
    <w:rsid w:val="00295850"/>
    <w:rsid w:val="002959F1"/>
    <w:rsid w:val="002960DE"/>
    <w:rsid w:val="00296229"/>
    <w:rsid w:val="002974DB"/>
    <w:rsid w:val="002A042A"/>
    <w:rsid w:val="002A0B3E"/>
    <w:rsid w:val="002A0CE3"/>
    <w:rsid w:val="002A0FBE"/>
    <w:rsid w:val="002A152F"/>
    <w:rsid w:val="002A2040"/>
    <w:rsid w:val="002A3903"/>
    <w:rsid w:val="002A392E"/>
    <w:rsid w:val="002A3945"/>
    <w:rsid w:val="002A4087"/>
    <w:rsid w:val="002A5A6E"/>
    <w:rsid w:val="002A60E2"/>
    <w:rsid w:val="002A6FE8"/>
    <w:rsid w:val="002B0237"/>
    <w:rsid w:val="002B0F38"/>
    <w:rsid w:val="002B28F6"/>
    <w:rsid w:val="002B2D05"/>
    <w:rsid w:val="002B4E68"/>
    <w:rsid w:val="002B53E6"/>
    <w:rsid w:val="002B5640"/>
    <w:rsid w:val="002B5CC2"/>
    <w:rsid w:val="002B635B"/>
    <w:rsid w:val="002B678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0F"/>
    <w:rsid w:val="002C6266"/>
    <w:rsid w:val="002C64C4"/>
    <w:rsid w:val="002C6A12"/>
    <w:rsid w:val="002C79F7"/>
    <w:rsid w:val="002C7C29"/>
    <w:rsid w:val="002C7F9D"/>
    <w:rsid w:val="002D2660"/>
    <w:rsid w:val="002D2899"/>
    <w:rsid w:val="002D37EF"/>
    <w:rsid w:val="002D4852"/>
    <w:rsid w:val="002D4930"/>
    <w:rsid w:val="002D49D5"/>
    <w:rsid w:val="002D4B9D"/>
    <w:rsid w:val="002D6092"/>
    <w:rsid w:val="002D7286"/>
    <w:rsid w:val="002E0973"/>
    <w:rsid w:val="002E09E9"/>
    <w:rsid w:val="002E1D14"/>
    <w:rsid w:val="002E1EDE"/>
    <w:rsid w:val="002E2ED1"/>
    <w:rsid w:val="002E32BA"/>
    <w:rsid w:val="002E368B"/>
    <w:rsid w:val="002E4D27"/>
    <w:rsid w:val="002E4FF5"/>
    <w:rsid w:val="002E6609"/>
    <w:rsid w:val="002E6B41"/>
    <w:rsid w:val="002E785E"/>
    <w:rsid w:val="002F0D03"/>
    <w:rsid w:val="002F18E1"/>
    <w:rsid w:val="002F2034"/>
    <w:rsid w:val="002F37AE"/>
    <w:rsid w:val="002F3935"/>
    <w:rsid w:val="002F40D6"/>
    <w:rsid w:val="002F4910"/>
    <w:rsid w:val="002F4B2A"/>
    <w:rsid w:val="002F4E6F"/>
    <w:rsid w:val="002F58FB"/>
    <w:rsid w:val="002F5D22"/>
    <w:rsid w:val="002F7860"/>
    <w:rsid w:val="003003D8"/>
    <w:rsid w:val="003006F1"/>
    <w:rsid w:val="003008CB"/>
    <w:rsid w:val="0030116E"/>
    <w:rsid w:val="00301C4B"/>
    <w:rsid w:val="00301EB5"/>
    <w:rsid w:val="00302C27"/>
    <w:rsid w:val="003036DE"/>
    <w:rsid w:val="003038D3"/>
    <w:rsid w:val="00304C72"/>
    <w:rsid w:val="00305FEF"/>
    <w:rsid w:val="003061C5"/>
    <w:rsid w:val="00306D8A"/>
    <w:rsid w:val="00310DBE"/>
    <w:rsid w:val="00310DF0"/>
    <w:rsid w:val="003116F8"/>
    <w:rsid w:val="00311B5C"/>
    <w:rsid w:val="00314383"/>
    <w:rsid w:val="00314C66"/>
    <w:rsid w:val="00315005"/>
    <w:rsid w:val="003151DD"/>
    <w:rsid w:val="00315973"/>
    <w:rsid w:val="00316201"/>
    <w:rsid w:val="003167EB"/>
    <w:rsid w:val="00316B9C"/>
    <w:rsid w:val="00320492"/>
    <w:rsid w:val="003205D8"/>
    <w:rsid w:val="00320A47"/>
    <w:rsid w:val="00320A62"/>
    <w:rsid w:val="0032146B"/>
    <w:rsid w:val="003214BB"/>
    <w:rsid w:val="0032163E"/>
    <w:rsid w:val="00322693"/>
    <w:rsid w:val="003232A6"/>
    <w:rsid w:val="0032477F"/>
    <w:rsid w:val="00325287"/>
    <w:rsid w:val="003254EB"/>
    <w:rsid w:val="003255CA"/>
    <w:rsid w:val="0032718F"/>
    <w:rsid w:val="0032748E"/>
    <w:rsid w:val="003276F8"/>
    <w:rsid w:val="00327AD6"/>
    <w:rsid w:val="003302B2"/>
    <w:rsid w:val="00330672"/>
    <w:rsid w:val="003339E6"/>
    <w:rsid w:val="00334641"/>
    <w:rsid w:val="00335165"/>
    <w:rsid w:val="00341144"/>
    <w:rsid w:val="003412D0"/>
    <w:rsid w:val="0034136A"/>
    <w:rsid w:val="003415AF"/>
    <w:rsid w:val="003415D1"/>
    <w:rsid w:val="003416AB"/>
    <w:rsid w:val="00341812"/>
    <w:rsid w:val="00342993"/>
    <w:rsid w:val="003441F4"/>
    <w:rsid w:val="00344221"/>
    <w:rsid w:val="0034491C"/>
    <w:rsid w:val="00345AF8"/>
    <w:rsid w:val="003471C2"/>
    <w:rsid w:val="0034753E"/>
    <w:rsid w:val="00350B86"/>
    <w:rsid w:val="00351DFA"/>
    <w:rsid w:val="0035288C"/>
    <w:rsid w:val="00352D53"/>
    <w:rsid w:val="0035358E"/>
    <w:rsid w:val="00354CB6"/>
    <w:rsid w:val="00354EBC"/>
    <w:rsid w:val="0035500C"/>
    <w:rsid w:val="00355138"/>
    <w:rsid w:val="003558C5"/>
    <w:rsid w:val="00355C92"/>
    <w:rsid w:val="00355D7A"/>
    <w:rsid w:val="00356E29"/>
    <w:rsid w:val="0036020C"/>
    <w:rsid w:val="00361BE3"/>
    <w:rsid w:val="003622F8"/>
    <w:rsid w:val="003641E1"/>
    <w:rsid w:val="003645C2"/>
    <w:rsid w:val="00364EC8"/>
    <w:rsid w:val="00367267"/>
    <w:rsid w:val="003702CC"/>
    <w:rsid w:val="0037064E"/>
    <w:rsid w:val="00370D99"/>
    <w:rsid w:val="00371DA8"/>
    <w:rsid w:val="00371E74"/>
    <w:rsid w:val="00373D83"/>
    <w:rsid w:val="003748C6"/>
    <w:rsid w:val="00375151"/>
    <w:rsid w:val="003758D6"/>
    <w:rsid w:val="00376312"/>
    <w:rsid w:val="00376490"/>
    <w:rsid w:val="00376703"/>
    <w:rsid w:val="0037687C"/>
    <w:rsid w:val="00376C40"/>
    <w:rsid w:val="00376FAA"/>
    <w:rsid w:val="00377970"/>
    <w:rsid w:val="0038137B"/>
    <w:rsid w:val="00381496"/>
    <w:rsid w:val="00381C1E"/>
    <w:rsid w:val="00382884"/>
    <w:rsid w:val="003833A0"/>
    <w:rsid w:val="003847E7"/>
    <w:rsid w:val="00385F96"/>
    <w:rsid w:val="0038691E"/>
    <w:rsid w:val="00386DC9"/>
    <w:rsid w:val="00387917"/>
    <w:rsid w:val="00390AD3"/>
    <w:rsid w:val="00391417"/>
    <w:rsid w:val="0039163E"/>
    <w:rsid w:val="00391BF8"/>
    <w:rsid w:val="00392427"/>
    <w:rsid w:val="00392CE0"/>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A67"/>
    <w:rsid w:val="003B3DB1"/>
    <w:rsid w:val="003B3F1A"/>
    <w:rsid w:val="003B446A"/>
    <w:rsid w:val="003B456C"/>
    <w:rsid w:val="003B47AD"/>
    <w:rsid w:val="003B4AA9"/>
    <w:rsid w:val="003B4E6F"/>
    <w:rsid w:val="003B5093"/>
    <w:rsid w:val="003B5C0C"/>
    <w:rsid w:val="003C2B32"/>
    <w:rsid w:val="003C2B87"/>
    <w:rsid w:val="003C2FD1"/>
    <w:rsid w:val="003C4748"/>
    <w:rsid w:val="003C6086"/>
    <w:rsid w:val="003C62D6"/>
    <w:rsid w:val="003D01BA"/>
    <w:rsid w:val="003D12AF"/>
    <w:rsid w:val="003D29B2"/>
    <w:rsid w:val="003D2B52"/>
    <w:rsid w:val="003D3443"/>
    <w:rsid w:val="003D4B37"/>
    <w:rsid w:val="003D550E"/>
    <w:rsid w:val="003D59F7"/>
    <w:rsid w:val="003D5A27"/>
    <w:rsid w:val="003D71AD"/>
    <w:rsid w:val="003D76BD"/>
    <w:rsid w:val="003D7924"/>
    <w:rsid w:val="003E1407"/>
    <w:rsid w:val="003E1C6C"/>
    <w:rsid w:val="003E2631"/>
    <w:rsid w:val="003E28F6"/>
    <w:rsid w:val="003E3FFA"/>
    <w:rsid w:val="003E5040"/>
    <w:rsid w:val="003E639D"/>
    <w:rsid w:val="003E6D33"/>
    <w:rsid w:val="003E71E1"/>
    <w:rsid w:val="003E78EE"/>
    <w:rsid w:val="003F0355"/>
    <w:rsid w:val="003F16EF"/>
    <w:rsid w:val="003F1BAE"/>
    <w:rsid w:val="003F2216"/>
    <w:rsid w:val="003F251D"/>
    <w:rsid w:val="003F2D8B"/>
    <w:rsid w:val="003F380B"/>
    <w:rsid w:val="003F579D"/>
    <w:rsid w:val="003F6A1D"/>
    <w:rsid w:val="003F70DC"/>
    <w:rsid w:val="003F7BE9"/>
    <w:rsid w:val="00400648"/>
    <w:rsid w:val="00400AC7"/>
    <w:rsid w:val="004013C2"/>
    <w:rsid w:val="00402852"/>
    <w:rsid w:val="004029A3"/>
    <w:rsid w:val="00402CA4"/>
    <w:rsid w:val="00404D01"/>
    <w:rsid w:val="00404EC6"/>
    <w:rsid w:val="00404F28"/>
    <w:rsid w:val="0040550C"/>
    <w:rsid w:val="00405CF0"/>
    <w:rsid w:val="004065DF"/>
    <w:rsid w:val="004066FA"/>
    <w:rsid w:val="00407FF0"/>
    <w:rsid w:val="00410246"/>
    <w:rsid w:val="004104E1"/>
    <w:rsid w:val="00411042"/>
    <w:rsid w:val="00411738"/>
    <w:rsid w:val="00411A71"/>
    <w:rsid w:val="00412EB0"/>
    <w:rsid w:val="00413E8B"/>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295"/>
    <w:rsid w:val="00431AC9"/>
    <w:rsid w:val="00431D51"/>
    <w:rsid w:val="00431D66"/>
    <w:rsid w:val="00431F3D"/>
    <w:rsid w:val="004320F0"/>
    <w:rsid w:val="00432804"/>
    <w:rsid w:val="00432A81"/>
    <w:rsid w:val="00432DFE"/>
    <w:rsid w:val="00433618"/>
    <w:rsid w:val="00433AAB"/>
    <w:rsid w:val="00434C3B"/>
    <w:rsid w:val="00436206"/>
    <w:rsid w:val="00436C04"/>
    <w:rsid w:val="00437343"/>
    <w:rsid w:val="004403B9"/>
    <w:rsid w:val="00442791"/>
    <w:rsid w:val="00442A75"/>
    <w:rsid w:val="004433F1"/>
    <w:rsid w:val="0044362F"/>
    <w:rsid w:val="0044544E"/>
    <w:rsid w:val="0044623F"/>
    <w:rsid w:val="0044708F"/>
    <w:rsid w:val="00450157"/>
    <w:rsid w:val="0045030D"/>
    <w:rsid w:val="0045042C"/>
    <w:rsid w:val="00450A94"/>
    <w:rsid w:val="00451E7B"/>
    <w:rsid w:val="00452E3F"/>
    <w:rsid w:val="00453477"/>
    <w:rsid w:val="00454AC6"/>
    <w:rsid w:val="004550FD"/>
    <w:rsid w:val="004551C5"/>
    <w:rsid w:val="00455450"/>
    <w:rsid w:val="00455578"/>
    <w:rsid w:val="004579C6"/>
    <w:rsid w:val="00460084"/>
    <w:rsid w:val="00460684"/>
    <w:rsid w:val="00461A46"/>
    <w:rsid w:val="00463036"/>
    <w:rsid w:val="004632D5"/>
    <w:rsid w:val="004639CA"/>
    <w:rsid w:val="00466FA1"/>
    <w:rsid w:val="004702AB"/>
    <w:rsid w:val="004707EF"/>
    <w:rsid w:val="00470A65"/>
    <w:rsid w:val="0047118F"/>
    <w:rsid w:val="00473809"/>
    <w:rsid w:val="00476756"/>
    <w:rsid w:val="004772E8"/>
    <w:rsid w:val="00477D51"/>
    <w:rsid w:val="004801BF"/>
    <w:rsid w:val="00480519"/>
    <w:rsid w:val="00480FCD"/>
    <w:rsid w:val="00481729"/>
    <w:rsid w:val="00483A2A"/>
    <w:rsid w:val="004841D9"/>
    <w:rsid w:val="00484682"/>
    <w:rsid w:val="004858C5"/>
    <w:rsid w:val="00485E1A"/>
    <w:rsid w:val="0048678C"/>
    <w:rsid w:val="00487B75"/>
    <w:rsid w:val="00490E25"/>
    <w:rsid w:val="004912D0"/>
    <w:rsid w:val="00491A2E"/>
    <w:rsid w:val="00491A83"/>
    <w:rsid w:val="004921A0"/>
    <w:rsid w:val="00492877"/>
    <w:rsid w:val="0049289C"/>
    <w:rsid w:val="00492A13"/>
    <w:rsid w:val="004936E5"/>
    <w:rsid w:val="00493A45"/>
    <w:rsid w:val="004942A7"/>
    <w:rsid w:val="0049445D"/>
    <w:rsid w:val="00494534"/>
    <w:rsid w:val="00494E70"/>
    <w:rsid w:val="00495868"/>
    <w:rsid w:val="00495946"/>
    <w:rsid w:val="00496610"/>
    <w:rsid w:val="00496783"/>
    <w:rsid w:val="00496E65"/>
    <w:rsid w:val="00497365"/>
    <w:rsid w:val="004A281C"/>
    <w:rsid w:val="004A2932"/>
    <w:rsid w:val="004A43FB"/>
    <w:rsid w:val="004A4E0C"/>
    <w:rsid w:val="004A4FCE"/>
    <w:rsid w:val="004A5228"/>
    <w:rsid w:val="004A5AD6"/>
    <w:rsid w:val="004B1032"/>
    <w:rsid w:val="004B104C"/>
    <w:rsid w:val="004B1252"/>
    <w:rsid w:val="004B170C"/>
    <w:rsid w:val="004B357F"/>
    <w:rsid w:val="004B3A43"/>
    <w:rsid w:val="004B4606"/>
    <w:rsid w:val="004B4864"/>
    <w:rsid w:val="004B5AF9"/>
    <w:rsid w:val="004B5B3C"/>
    <w:rsid w:val="004B7533"/>
    <w:rsid w:val="004B79CF"/>
    <w:rsid w:val="004C0311"/>
    <w:rsid w:val="004C0F08"/>
    <w:rsid w:val="004C1241"/>
    <w:rsid w:val="004C2983"/>
    <w:rsid w:val="004C2B2F"/>
    <w:rsid w:val="004C4771"/>
    <w:rsid w:val="004C57F4"/>
    <w:rsid w:val="004C5A3B"/>
    <w:rsid w:val="004C5D4E"/>
    <w:rsid w:val="004C62D7"/>
    <w:rsid w:val="004C63CC"/>
    <w:rsid w:val="004C7263"/>
    <w:rsid w:val="004C7372"/>
    <w:rsid w:val="004D1366"/>
    <w:rsid w:val="004D1583"/>
    <w:rsid w:val="004D464A"/>
    <w:rsid w:val="004D5F2F"/>
    <w:rsid w:val="004D6BED"/>
    <w:rsid w:val="004E014A"/>
    <w:rsid w:val="004E10D3"/>
    <w:rsid w:val="004E1171"/>
    <w:rsid w:val="004E1384"/>
    <w:rsid w:val="004E32AE"/>
    <w:rsid w:val="004E343B"/>
    <w:rsid w:val="004E431B"/>
    <w:rsid w:val="004E4C64"/>
    <w:rsid w:val="004E4D6A"/>
    <w:rsid w:val="004E5950"/>
    <w:rsid w:val="004E6014"/>
    <w:rsid w:val="004E6E4C"/>
    <w:rsid w:val="004E7C5A"/>
    <w:rsid w:val="004F1085"/>
    <w:rsid w:val="004F2F57"/>
    <w:rsid w:val="004F3876"/>
    <w:rsid w:val="004F3CA2"/>
    <w:rsid w:val="004F3FC6"/>
    <w:rsid w:val="004F4091"/>
    <w:rsid w:val="004F42CD"/>
    <w:rsid w:val="004F4334"/>
    <w:rsid w:val="004F552E"/>
    <w:rsid w:val="005000F8"/>
    <w:rsid w:val="00501F10"/>
    <w:rsid w:val="00502F80"/>
    <w:rsid w:val="005032E3"/>
    <w:rsid w:val="00503470"/>
    <w:rsid w:val="005037D1"/>
    <w:rsid w:val="00503814"/>
    <w:rsid w:val="00503962"/>
    <w:rsid w:val="0050398E"/>
    <w:rsid w:val="00503EA4"/>
    <w:rsid w:val="005043B2"/>
    <w:rsid w:val="00504A9F"/>
    <w:rsid w:val="00506504"/>
    <w:rsid w:val="005077B3"/>
    <w:rsid w:val="005077FE"/>
    <w:rsid w:val="005112E9"/>
    <w:rsid w:val="00512580"/>
    <w:rsid w:val="00512837"/>
    <w:rsid w:val="0051293D"/>
    <w:rsid w:val="00513045"/>
    <w:rsid w:val="00513231"/>
    <w:rsid w:val="00513FAB"/>
    <w:rsid w:val="00514CD6"/>
    <w:rsid w:val="00514D1D"/>
    <w:rsid w:val="005154B7"/>
    <w:rsid w:val="00515760"/>
    <w:rsid w:val="00515877"/>
    <w:rsid w:val="005214E9"/>
    <w:rsid w:val="0052316D"/>
    <w:rsid w:val="00523C8E"/>
    <w:rsid w:val="00524567"/>
    <w:rsid w:val="00525413"/>
    <w:rsid w:val="00526189"/>
    <w:rsid w:val="005265FB"/>
    <w:rsid w:val="005303F9"/>
    <w:rsid w:val="00534FC3"/>
    <w:rsid w:val="00535080"/>
    <w:rsid w:val="0053533F"/>
    <w:rsid w:val="00535FAD"/>
    <w:rsid w:val="00535FFF"/>
    <w:rsid w:val="00536D54"/>
    <w:rsid w:val="00537D20"/>
    <w:rsid w:val="00541196"/>
    <w:rsid w:val="00541B72"/>
    <w:rsid w:val="00541DD6"/>
    <w:rsid w:val="0054216B"/>
    <w:rsid w:val="00542937"/>
    <w:rsid w:val="00542B76"/>
    <w:rsid w:val="0054377F"/>
    <w:rsid w:val="00543E27"/>
    <w:rsid w:val="00544101"/>
    <w:rsid w:val="00544211"/>
    <w:rsid w:val="005446CC"/>
    <w:rsid w:val="005447C4"/>
    <w:rsid w:val="00544C80"/>
    <w:rsid w:val="005467BA"/>
    <w:rsid w:val="00546B8F"/>
    <w:rsid w:val="005507F6"/>
    <w:rsid w:val="00550DDE"/>
    <w:rsid w:val="00551F9D"/>
    <w:rsid w:val="00552140"/>
    <w:rsid w:val="00552924"/>
    <w:rsid w:val="00552A6A"/>
    <w:rsid w:val="00553BE7"/>
    <w:rsid w:val="00555A87"/>
    <w:rsid w:val="00556510"/>
    <w:rsid w:val="005572B8"/>
    <w:rsid w:val="0055744B"/>
    <w:rsid w:val="00560224"/>
    <w:rsid w:val="00560459"/>
    <w:rsid w:val="005609CF"/>
    <w:rsid w:val="00560FEE"/>
    <w:rsid w:val="00562268"/>
    <w:rsid w:val="00562566"/>
    <w:rsid w:val="00562637"/>
    <w:rsid w:val="00562BF9"/>
    <w:rsid w:val="005630EB"/>
    <w:rsid w:val="00564503"/>
    <w:rsid w:val="005652F4"/>
    <w:rsid w:val="005658C4"/>
    <w:rsid w:val="005665FA"/>
    <w:rsid w:val="005668B9"/>
    <w:rsid w:val="00566A19"/>
    <w:rsid w:val="00567E6D"/>
    <w:rsid w:val="00567EC9"/>
    <w:rsid w:val="005700A5"/>
    <w:rsid w:val="0057068E"/>
    <w:rsid w:val="00571967"/>
    <w:rsid w:val="00572BF9"/>
    <w:rsid w:val="0057410F"/>
    <w:rsid w:val="005749A1"/>
    <w:rsid w:val="00577FEE"/>
    <w:rsid w:val="005803AB"/>
    <w:rsid w:val="00580FD1"/>
    <w:rsid w:val="005814B3"/>
    <w:rsid w:val="00581F9A"/>
    <w:rsid w:val="0058354B"/>
    <w:rsid w:val="00585878"/>
    <w:rsid w:val="00586EFC"/>
    <w:rsid w:val="00590167"/>
    <w:rsid w:val="005904E1"/>
    <w:rsid w:val="00590870"/>
    <w:rsid w:val="00591499"/>
    <w:rsid w:val="005936D5"/>
    <w:rsid w:val="00593BBE"/>
    <w:rsid w:val="005944AD"/>
    <w:rsid w:val="00594885"/>
    <w:rsid w:val="00595336"/>
    <w:rsid w:val="005955D0"/>
    <w:rsid w:val="0059728C"/>
    <w:rsid w:val="00597862"/>
    <w:rsid w:val="00597D4A"/>
    <w:rsid w:val="005A16D4"/>
    <w:rsid w:val="005A176E"/>
    <w:rsid w:val="005A229E"/>
    <w:rsid w:val="005A31B6"/>
    <w:rsid w:val="005A3409"/>
    <w:rsid w:val="005A5AA3"/>
    <w:rsid w:val="005A5F64"/>
    <w:rsid w:val="005B0D04"/>
    <w:rsid w:val="005B0D71"/>
    <w:rsid w:val="005B34DB"/>
    <w:rsid w:val="005B370F"/>
    <w:rsid w:val="005B3B6C"/>
    <w:rsid w:val="005B53B4"/>
    <w:rsid w:val="005B6EFB"/>
    <w:rsid w:val="005B7637"/>
    <w:rsid w:val="005C0428"/>
    <w:rsid w:val="005C045A"/>
    <w:rsid w:val="005C073B"/>
    <w:rsid w:val="005C1AA6"/>
    <w:rsid w:val="005C3DA4"/>
    <w:rsid w:val="005C4F36"/>
    <w:rsid w:val="005C5450"/>
    <w:rsid w:val="005C71B3"/>
    <w:rsid w:val="005D0D59"/>
    <w:rsid w:val="005D1128"/>
    <w:rsid w:val="005D1E1A"/>
    <w:rsid w:val="005D3515"/>
    <w:rsid w:val="005D43A8"/>
    <w:rsid w:val="005D5375"/>
    <w:rsid w:val="005D61A8"/>
    <w:rsid w:val="005D6472"/>
    <w:rsid w:val="005D66EB"/>
    <w:rsid w:val="005D6863"/>
    <w:rsid w:val="005D7DD8"/>
    <w:rsid w:val="005E1865"/>
    <w:rsid w:val="005E21D7"/>
    <w:rsid w:val="005E2335"/>
    <w:rsid w:val="005E2D72"/>
    <w:rsid w:val="005E30B3"/>
    <w:rsid w:val="005E39CB"/>
    <w:rsid w:val="005E3C9D"/>
    <w:rsid w:val="005E466F"/>
    <w:rsid w:val="005E4796"/>
    <w:rsid w:val="005E4C81"/>
    <w:rsid w:val="005E5C05"/>
    <w:rsid w:val="005E6060"/>
    <w:rsid w:val="005E7646"/>
    <w:rsid w:val="005E78DF"/>
    <w:rsid w:val="005E78FD"/>
    <w:rsid w:val="005E7952"/>
    <w:rsid w:val="005F2076"/>
    <w:rsid w:val="005F24AA"/>
    <w:rsid w:val="005F3732"/>
    <w:rsid w:val="005F4DCD"/>
    <w:rsid w:val="005F57AF"/>
    <w:rsid w:val="005F628E"/>
    <w:rsid w:val="005F7B4A"/>
    <w:rsid w:val="005F7C6F"/>
    <w:rsid w:val="00600FE2"/>
    <w:rsid w:val="00601608"/>
    <w:rsid w:val="00602CF6"/>
    <w:rsid w:val="006033C5"/>
    <w:rsid w:val="00604D42"/>
    <w:rsid w:val="00605122"/>
    <w:rsid w:val="00605419"/>
    <w:rsid w:val="006065B2"/>
    <w:rsid w:val="00606BC2"/>
    <w:rsid w:val="00606E3F"/>
    <w:rsid w:val="00607392"/>
    <w:rsid w:val="00607550"/>
    <w:rsid w:val="00610719"/>
    <w:rsid w:val="00613D1F"/>
    <w:rsid w:val="006143A9"/>
    <w:rsid w:val="00614A57"/>
    <w:rsid w:val="00615443"/>
    <w:rsid w:val="00615747"/>
    <w:rsid w:val="0061576D"/>
    <w:rsid w:val="0061729E"/>
    <w:rsid w:val="006178D0"/>
    <w:rsid w:val="00620C3E"/>
    <w:rsid w:val="00620E5E"/>
    <w:rsid w:val="00621B09"/>
    <w:rsid w:val="0062287E"/>
    <w:rsid w:val="00622B85"/>
    <w:rsid w:val="00622F21"/>
    <w:rsid w:val="006243ED"/>
    <w:rsid w:val="0062689A"/>
    <w:rsid w:val="00626F9B"/>
    <w:rsid w:val="00627D22"/>
    <w:rsid w:val="00627FF1"/>
    <w:rsid w:val="00630675"/>
    <w:rsid w:val="00630EA9"/>
    <w:rsid w:val="00631D46"/>
    <w:rsid w:val="006329B9"/>
    <w:rsid w:val="00633259"/>
    <w:rsid w:val="00634847"/>
    <w:rsid w:val="00634C28"/>
    <w:rsid w:val="00634C2A"/>
    <w:rsid w:val="00634CA4"/>
    <w:rsid w:val="006356F7"/>
    <w:rsid w:val="00636D41"/>
    <w:rsid w:val="0063768E"/>
    <w:rsid w:val="00640A05"/>
    <w:rsid w:val="0064130D"/>
    <w:rsid w:val="0064143C"/>
    <w:rsid w:val="00641809"/>
    <w:rsid w:val="00641AA2"/>
    <w:rsid w:val="00641DC4"/>
    <w:rsid w:val="00642EA5"/>
    <w:rsid w:val="0064371C"/>
    <w:rsid w:val="0064453C"/>
    <w:rsid w:val="00644B10"/>
    <w:rsid w:val="00644FA5"/>
    <w:rsid w:val="0064508E"/>
    <w:rsid w:val="00647F19"/>
    <w:rsid w:val="006506C5"/>
    <w:rsid w:val="00650C48"/>
    <w:rsid w:val="006518A3"/>
    <w:rsid w:val="00653073"/>
    <w:rsid w:val="006532F5"/>
    <w:rsid w:val="00653F22"/>
    <w:rsid w:val="0065443B"/>
    <w:rsid w:val="006555C6"/>
    <w:rsid w:val="00657AE1"/>
    <w:rsid w:val="00661457"/>
    <w:rsid w:val="00661E04"/>
    <w:rsid w:val="0066205F"/>
    <w:rsid w:val="006622A7"/>
    <w:rsid w:val="00663C41"/>
    <w:rsid w:val="006643A9"/>
    <w:rsid w:val="00665191"/>
    <w:rsid w:val="00665571"/>
    <w:rsid w:val="006655F2"/>
    <w:rsid w:val="00665C4B"/>
    <w:rsid w:val="00667B3F"/>
    <w:rsid w:val="00671B32"/>
    <w:rsid w:val="00671C7A"/>
    <w:rsid w:val="00671F08"/>
    <w:rsid w:val="00671FE1"/>
    <w:rsid w:val="0067284A"/>
    <w:rsid w:val="00672CA9"/>
    <w:rsid w:val="00672FB6"/>
    <w:rsid w:val="006731E3"/>
    <w:rsid w:val="006739A1"/>
    <w:rsid w:val="006745D8"/>
    <w:rsid w:val="006750E1"/>
    <w:rsid w:val="00675BE8"/>
    <w:rsid w:val="006761C8"/>
    <w:rsid w:val="00677CC1"/>
    <w:rsid w:val="00681349"/>
    <w:rsid w:val="006814D1"/>
    <w:rsid w:val="006824F7"/>
    <w:rsid w:val="00683636"/>
    <w:rsid w:val="00683C58"/>
    <w:rsid w:val="006858E3"/>
    <w:rsid w:val="00685BA7"/>
    <w:rsid w:val="006864E1"/>
    <w:rsid w:val="00686A9B"/>
    <w:rsid w:val="00687B76"/>
    <w:rsid w:val="00690FE9"/>
    <w:rsid w:val="00691AE0"/>
    <w:rsid w:val="006929A6"/>
    <w:rsid w:val="00693819"/>
    <w:rsid w:val="00693CA8"/>
    <w:rsid w:val="00693CEF"/>
    <w:rsid w:val="00693F54"/>
    <w:rsid w:val="006957AE"/>
    <w:rsid w:val="00695BC8"/>
    <w:rsid w:val="006968E7"/>
    <w:rsid w:val="00696F8F"/>
    <w:rsid w:val="006978DA"/>
    <w:rsid w:val="006A04FC"/>
    <w:rsid w:val="006A2404"/>
    <w:rsid w:val="006A2AB7"/>
    <w:rsid w:val="006A31EA"/>
    <w:rsid w:val="006A3718"/>
    <w:rsid w:val="006A4795"/>
    <w:rsid w:val="006A4CB4"/>
    <w:rsid w:val="006A5893"/>
    <w:rsid w:val="006A6412"/>
    <w:rsid w:val="006A6859"/>
    <w:rsid w:val="006A6DF7"/>
    <w:rsid w:val="006A7233"/>
    <w:rsid w:val="006A774E"/>
    <w:rsid w:val="006A7CD6"/>
    <w:rsid w:val="006A7DD9"/>
    <w:rsid w:val="006B05F5"/>
    <w:rsid w:val="006B12BA"/>
    <w:rsid w:val="006B165E"/>
    <w:rsid w:val="006B1D2F"/>
    <w:rsid w:val="006B1E82"/>
    <w:rsid w:val="006B2334"/>
    <w:rsid w:val="006B34CF"/>
    <w:rsid w:val="006B3FE7"/>
    <w:rsid w:val="006B4366"/>
    <w:rsid w:val="006B4B91"/>
    <w:rsid w:val="006B6647"/>
    <w:rsid w:val="006B6AB2"/>
    <w:rsid w:val="006B745E"/>
    <w:rsid w:val="006B76B9"/>
    <w:rsid w:val="006B7DE1"/>
    <w:rsid w:val="006C0AF3"/>
    <w:rsid w:val="006C331A"/>
    <w:rsid w:val="006C4451"/>
    <w:rsid w:val="006C49F3"/>
    <w:rsid w:val="006C504A"/>
    <w:rsid w:val="006C54C1"/>
    <w:rsid w:val="006C55E7"/>
    <w:rsid w:val="006C5B4C"/>
    <w:rsid w:val="006C5D74"/>
    <w:rsid w:val="006C6741"/>
    <w:rsid w:val="006C7A05"/>
    <w:rsid w:val="006D0151"/>
    <w:rsid w:val="006D0471"/>
    <w:rsid w:val="006D0AD9"/>
    <w:rsid w:val="006D150F"/>
    <w:rsid w:val="006D1A32"/>
    <w:rsid w:val="006D2279"/>
    <w:rsid w:val="006D304A"/>
    <w:rsid w:val="006D393F"/>
    <w:rsid w:val="006D4E8D"/>
    <w:rsid w:val="006D6341"/>
    <w:rsid w:val="006D65C6"/>
    <w:rsid w:val="006E097F"/>
    <w:rsid w:val="006E3FF9"/>
    <w:rsid w:val="006E568D"/>
    <w:rsid w:val="006E58D5"/>
    <w:rsid w:val="006F034C"/>
    <w:rsid w:val="006F2CD6"/>
    <w:rsid w:val="006F331B"/>
    <w:rsid w:val="006F373B"/>
    <w:rsid w:val="006F3C27"/>
    <w:rsid w:val="006F4143"/>
    <w:rsid w:val="006F4FFB"/>
    <w:rsid w:val="006F553D"/>
    <w:rsid w:val="006F58CB"/>
    <w:rsid w:val="006F59F9"/>
    <w:rsid w:val="006F647E"/>
    <w:rsid w:val="006F6EA0"/>
    <w:rsid w:val="006F7AC9"/>
    <w:rsid w:val="006F7EF7"/>
    <w:rsid w:val="007006B3"/>
    <w:rsid w:val="00701021"/>
    <w:rsid w:val="007023DC"/>
    <w:rsid w:val="00702941"/>
    <w:rsid w:val="00702B55"/>
    <w:rsid w:val="00703EEE"/>
    <w:rsid w:val="0070459D"/>
    <w:rsid w:val="00704852"/>
    <w:rsid w:val="00704D19"/>
    <w:rsid w:val="00704ED2"/>
    <w:rsid w:val="00705F9C"/>
    <w:rsid w:val="0070622F"/>
    <w:rsid w:val="00706CE3"/>
    <w:rsid w:val="0071047E"/>
    <w:rsid w:val="00710590"/>
    <w:rsid w:val="00711178"/>
    <w:rsid w:val="007111FE"/>
    <w:rsid w:val="0071199E"/>
    <w:rsid w:val="007129EE"/>
    <w:rsid w:val="007131E4"/>
    <w:rsid w:val="00713529"/>
    <w:rsid w:val="00714623"/>
    <w:rsid w:val="00716751"/>
    <w:rsid w:val="00716E64"/>
    <w:rsid w:val="00720C93"/>
    <w:rsid w:val="00720EB5"/>
    <w:rsid w:val="00723B17"/>
    <w:rsid w:val="00725760"/>
    <w:rsid w:val="0072614F"/>
    <w:rsid w:val="00726BBB"/>
    <w:rsid w:val="0072764A"/>
    <w:rsid w:val="0072767E"/>
    <w:rsid w:val="00730882"/>
    <w:rsid w:val="00731CEA"/>
    <w:rsid w:val="00732CC0"/>
    <w:rsid w:val="00734A39"/>
    <w:rsid w:val="00734DE1"/>
    <w:rsid w:val="00734F4C"/>
    <w:rsid w:val="00735A06"/>
    <w:rsid w:val="0073677A"/>
    <w:rsid w:val="00736B5B"/>
    <w:rsid w:val="0074122E"/>
    <w:rsid w:val="00743A84"/>
    <w:rsid w:val="007441FF"/>
    <w:rsid w:val="00745B06"/>
    <w:rsid w:val="00746422"/>
    <w:rsid w:val="00747367"/>
    <w:rsid w:val="00751677"/>
    <w:rsid w:val="007522F5"/>
    <w:rsid w:val="0075298A"/>
    <w:rsid w:val="00753D71"/>
    <w:rsid w:val="00754D16"/>
    <w:rsid w:val="00755406"/>
    <w:rsid w:val="00756DC8"/>
    <w:rsid w:val="00756E51"/>
    <w:rsid w:val="007616D5"/>
    <w:rsid w:val="00761BF6"/>
    <w:rsid w:val="00761D05"/>
    <w:rsid w:val="00761E68"/>
    <w:rsid w:val="00761FFD"/>
    <w:rsid w:val="007622B0"/>
    <w:rsid w:val="007634E3"/>
    <w:rsid w:val="0076386A"/>
    <w:rsid w:val="00763ABC"/>
    <w:rsid w:val="00764F02"/>
    <w:rsid w:val="00766297"/>
    <w:rsid w:val="0076790F"/>
    <w:rsid w:val="00767B99"/>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63D"/>
    <w:rsid w:val="00781CD6"/>
    <w:rsid w:val="0078285E"/>
    <w:rsid w:val="0078292A"/>
    <w:rsid w:val="00782A54"/>
    <w:rsid w:val="00782DBE"/>
    <w:rsid w:val="00783907"/>
    <w:rsid w:val="007839CE"/>
    <w:rsid w:val="00784917"/>
    <w:rsid w:val="007850D2"/>
    <w:rsid w:val="00785533"/>
    <w:rsid w:val="00786C9A"/>
    <w:rsid w:val="0078750A"/>
    <w:rsid w:val="0078788A"/>
    <w:rsid w:val="00787C12"/>
    <w:rsid w:val="00790FAF"/>
    <w:rsid w:val="0079135B"/>
    <w:rsid w:val="007932B8"/>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106A"/>
    <w:rsid w:val="007B5515"/>
    <w:rsid w:val="007B57E0"/>
    <w:rsid w:val="007B619D"/>
    <w:rsid w:val="007B64E6"/>
    <w:rsid w:val="007C19A5"/>
    <w:rsid w:val="007C1E81"/>
    <w:rsid w:val="007C23FD"/>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5D9C"/>
    <w:rsid w:val="007D616C"/>
    <w:rsid w:val="007D6754"/>
    <w:rsid w:val="007D6D44"/>
    <w:rsid w:val="007D738C"/>
    <w:rsid w:val="007D73DF"/>
    <w:rsid w:val="007D78C8"/>
    <w:rsid w:val="007E04C6"/>
    <w:rsid w:val="007E0832"/>
    <w:rsid w:val="007E13CD"/>
    <w:rsid w:val="007E1984"/>
    <w:rsid w:val="007E1A2D"/>
    <w:rsid w:val="007E1A4A"/>
    <w:rsid w:val="007E1D52"/>
    <w:rsid w:val="007E2D07"/>
    <w:rsid w:val="007E51DE"/>
    <w:rsid w:val="007E5FD8"/>
    <w:rsid w:val="007E67AD"/>
    <w:rsid w:val="007E6C27"/>
    <w:rsid w:val="007E7BA7"/>
    <w:rsid w:val="007E7BD6"/>
    <w:rsid w:val="007F131A"/>
    <w:rsid w:val="007F1C9D"/>
    <w:rsid w:val="007F30B3"/>
    <w:rsid w:val="007F3165"/>
    <w:rsid w:val="007F4D1C"/>
    <w:rsid w:val="007F5698"/>
    <w:rsid w:val="007F701E"/>
    <w:rsid w:val="007F7750"/>
    <w:rsid w:val="00800224"/>
    <w:rsid w:val="00801EBB"/>
    <w:rsid w:val="008020E6"/>
    <w:rsid w:val="0080241B"/>
    <w:rsid w:val="00803540"/>
    <w:rsid w:val="00803824"/>
    <w:rsid w:val="0080489E"/>
    <w:rsid w:val="00804E70"/>
    <w:rsid w:val="00805699"/>
    <w:rsid w:val="00805E9B"/>
    <w:rsid w:val="0080645F"/>
    <w:rsid w:val="00806DFB"/>
    <w:rsid w:val="00810A98"/>
    <w:rsid w:val="00811BDF"/>
    <w:rsid w:val="00811D1A"/>
    <w:rsid w:val="00811DC9"/>
    <w:rsid w:val="00812EC4"/>
    <w:rsid w:val="00812EC6"/>
    <w:rsid w:val="00813349"/>
    <w:rsid w:val="0081379A"/>
    <w:rsid w:val="00813F67"/>
    <w:rsid w:val="008144A1"/>
    <w:rsid w:val="00814F24"/>
    <w:rsid w:val="00815D40"/>
    <w:rsid w:val="00816661"/>
    <w:rsid w:val="0081670F"/>
    <w:rsid w:val="008173CE"/>
    <w:rsid w:val="00817572"/>
    <w:rsid w:val="0082097B"/>
    <w:rsid w:val="0082164A"/>
    <w:rsid w:val="00821B31"/>
    <w:rsid w:val="00822020"/>
    <w:rsid w:val="0082252F"/>
    <w:rsid w:val="00824FEF"/>
    <w:rsid w:val="00825028"/>
    <w:rsid w:val="00826125"/>
    <w:rsid w:val="00827AD5"/>
    <w:rsid w:val="00827D34"/>
    <w:rsid w:val="0083231B"/>
    <w:rsid w:val="00832C4F"/>
    <w:rsid w:val="00833FE0"/>
    <w:rsid w:val="008340FE"/>
    <w:rsid w:val="008342F5"/>
    <w:rsid w:val="008344BF"/>
    <w:rsid w:val="00834FE2"/>
    <w:rsid w:val="008360A0"/>
    <w:rsid w:val="008361FE"/>
    <w:rsid w:val="00837555"/>
    <w:rsid w:val="0083776A"/>
    <w:rsid w:val="00837D4B"/>
    <w:rsid w:val="00837DA7"/>
    <w:rsid w:val="00840ED1"/>
    <w:rsid w:val="008416AF"/>
    <w:rsid w:val="00841734"/>
    <w:rsid w:val="00843621"/>
    <w:rsid w:val="00845290"/>
    <w:rsid w:val="008452B9"/>
    <w:rsid w:val="00846992"/>
    <w:rsid w:val="00847989"/>
    <w:rsid w:val="00847E9F"/>
    <w:rsid w:val="00850336"/>
    <w:rsid w:val="00850E6A"/>
    <w:rsid w:val="008523DB"/>
    <w:rsid w:val="00852E71"/>
    <w:rsid w:val="00853DFF"/>
    <w:rsid w:val="00854CAD"/>
    <w:rsid w:val="00855C64"/>
    <w:rsid w:val="00861A62"/>
    <w:rsid w:val="00861D9B"/>
    <w:rsid w:val="008626DF"/>
    <w:rsid w:val="00862EB9"/>
    <w:rsid w:val="008647C1"/>
    <w:rsid w:val="00864E6C"/>
    <w:rsid w:val="008650F7"/>
    <w:rsid w:val="008655AD"/>
    <w:rsid w:val="00865D35"/>
    <w:rsid w:val="008661D6"/>
    <w:rsid w:val="00867389"/>
    <w:rsid w:val="008702A2"/>
    <w:rsid w:val="00870A9D"/>
    <w:rsid w:val="00870E74"/>
    <w:rsid w:val="00871466"/>
    <w:rsid w:val="00871EF7"/>
    <w:rsid w:val="00872643"/>
    <w:rsid w:val="00873518"/>
    <w:rsid w:val="00873805"/>
    <w:rsid w:val="00873F3C"/>
    <w:rsid w:val="00874981"/>
    <w:rsid w:val="00874F88"/>
    <w:rsid w:val="008756F5"/>
    <w:rsid w:val="00875BB7"/>
    <w:rsid w:val="00875D0E"/>
    <w:rsid w:val="00876772"/>
    <w:rsid w:val="008774BB"/>
    <w:rsid w:val="008778F7"/>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9DB"/>
    <w:rsid w:val="008B0A58"/>
    <w:rsid w:val="008B28B7"/>
    <w:rsid w:val="008B4249"/>
    <w:rsid w:val="008B514F"/>
    <w:rsid w:val="008B5767"/>
    <w:rsid w:val="008B5B39"/>
    <w:rsid w:val="008B6325"/>
    <w:rsid w:val="008B6CA8"/>
    <w:rsid w:val="008B719E"/>
    <w:rsid w:val="008B74AB"/>
    <w:rsid w:val="008B7D06"/>
    <w:rsid w:val="008C0DE8"/>
    <w:rsid w:val="008C1F97"/>
    <w:rsid w:val="008C2323"/>
    <w:rsid w:val="008C4642"/>
    <w:rsid w:val="008C584F"/>
    <w:rsid w:val="008C6D94"/>
    <w:rsid w:val="008C7D71"/>
    <w:rsid w:val="008D0769"/>
    <w:rsid w:val="008D0B79"/>
    <w:rsid w:val="008D1169"/>
    <w:rsid w:val="008D1F28"/>
    <w:rsid w:val="008D2AE7"/>
    <w:rsid w:val="008D46A5"/>
    <w:rsid w:val="008D4E3F"/>
    <w:rsid w:val="008D551A"/>
    <w:rsid w:val="008D5636"/>
    <w:rsid w:val="008D56D1"/>
    <w:rsid w:val="008D5AE6"/>
    <w:rsid w:val="008D5C00"/>
    <w:rsid w:val="008D5EC3"/>
    <w:rsid w:val="008D6459"/>
    <w:rsid w:val="008E028A"/>
    <w:rsid w:val="008E0346"/>
    <w:rsid w:val="008E0F31"/>
    <w:rsid w:val="008E17A5"/>
    <w:rsid w:val="008E2F2C"/>
    <w:rsid w:val="008E378B"/>
    <w:rsid w:val="008E3862"/>
    <w:rsid w:val="008E3CC9"/>
    <w:rsid w:val="008F004F"/>
    <w:rsid w:val="008F1301"/>
    <w:rsid w:val="008F1925"/>
    <w:rsid w:val="008F3450"/>
    <w:rsid w:val="008F3C30"/>
    <w:rsid w:val="008F40D6"/>
    <w:rsid w:val="008F53B6"/>
    <w:rsid w:val="008F5426"/>
    <w:rsid w:val="008F5F8F"/>
    <w:rsid w:val="008F63CC"/>
    <w:rsid w:val="008F6E41"/>
    <w:rsid w:val="008F77D1"/>
    <w:rsid w:val="008F7CF1"/>
    <w:rsid w:val="008F7D95"/>
    <w:rsid w:val="009013F6"/>
    <w:rsid w:val="00901C81"/>
    <w:rsid w:val="00902079"/>
    <w:rsid w:val="009032AA"/>
    <w:rsid w:val="00904ADF"/>
    <w:rsid w:val="00904CEF"/>
    <w:rsid w:val="0090518D"/>
    <w:rsid w:val="00905D3D"/>
    <w:rsid w:val="009069C3"/>
    <w:rsid w:val="009071AB"/>
    <w:rsid w:val="009073C6"/>
    <w:rsid w:val="0090750E"/>
    <w:rsid w:val="00911CC6"/>
    <w:rsid w:val="0091243B"/>
    <w:rsid w:val="009126C5"/>
    <w:rsid w:val="0091361D"/>
    <w:rsid w:val="00915BE4"/>
    <w:rsid w:val="00915CC1"/>
    <w:rsid w:val="00915F94"/>
    <w:rsid w:val="00916E22"/>
    <w:rsid w:val="00917920"/>
    <w:rsid w:val="00917E92"/>
    <w:rsid w:val="00923E7A"/>
    <w:rsid w:val="00924673"/>
    <w:rsid w:val="00925488"/>
    <w:rsid w:val="00926911"/>
    <w:rsid w:val="009272B8"/>
    <w:rsid w:val="009315BC"/>
    <w:rsid w:val="00932740"/>
    <w:rsid w:val="0093279D"/>
    <w:rsid w:val="0093325E"/>
    <w:rsid w:val="00935835"/>
    <w:rsid w:val="00935B1F"/>
    <w:rsid w:val="00936C3D"/>
    <w:rsid w:val="00937B18"/>
    <w:rsid w:val="00940D67"/>
    <w:rsid w:val="009416A1"/>
    <w:rsid w:val="00941CF0"/>
    <w:rsid w:val="00942453"/>
    <w:rsid w:val="00942D0F"/>
    <w:rsid w:val="00943951"/>
    <w:rsid w:val="00943C5C"/>
    <w:rsid w:val="009448E0"/>
    <w:rsid w:val="00946B71"/>
    <w:rsid w:val="0094732C"/>
    <w:rsid w:val="0095097A"/>
    <w:rsid w:val="00950CAF"/>
    <w:rsid w:val="00950F6C"/>
    <w:rsid w:val="00953157"/>
    <w:rsid w:val="00954458"/>
    <w:rsid w:val="00955EE6"/>
    <w:rsid w:val="00960063"/>
    <w:rsid w:val="00960066"/>
    <w:rsid w:val="00960125"/>
    <w:rsid w:val="0096111A"/>
    <w:rsid w:val="009627DD"/>
    <w:rsid w:val="00962929"/>
    <w:rsid w:val="00963EF3"/>
    <w:rsid w:val="0096401B"/>
    <w:rsid w:val="00964E3C"/>
    <w:rsid w:val="00964E7C"/>
    <w:rsid w:val="00965153"/>
    <w:rsid w:val="00966297"/>
    <w:rsid w:val="00966C59"/>
    <w:rsid w:val="009674E1"/>
    <w:rsid w:val="00970ABC"/>
    <w:rsid w:val="00970B17"/>
    <w:rsid w:val="009712A2"/>
    <w:rsid w:val="00971AF4"/>
    <w:rsid w:val="009725E7"/>
    <w:rsid w:val="00972CB9"/>
    <w:rsid w:val="009731B1"/>
    <w:rsid w:val="00973D04"/>
    <w:rsid w:val="009746D2"/>
    <w:rsid w:val="00975334"/>
    <w:rsid w:val="00980583"/>
    <w:rsid w:val="00980785"/>
    <w:rsid w:val="00981074"/>
    <w:rsid w:val="00981A65"/>
    <w:rsid w:val="00981F49"/>
    <w:rsid w:val="00981FA3"/>
    <w:rsid w:val="00982A7D"/>
    <w:rsid w:val="00983BE7"/>
    <w:rsid w:val="009842B9"/>
    <w:rsid w:val="0098508A"/>
    <w:rsid w:val="009860F5"/>
    <w:rsid w:val="00986785"/>
    <w:rsid w:val="00986AB3"/>
    <w:rsid w:val="00986FF9"/>
    <w:rsid w:val="00987B94"/>
    <w:rsid w:val="00987C49"/>
    <w:rsid w:val="009904A7"/>
    <w:rsid w:val="00990BCF"/>
    <w:rsid w:val="009928EB"/>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2BF7"/>
    <w:rsid w:val="009B3669"/>
    <w:rsid w:val="009B436D"/>
    <w:rsid w:val="009B4567"/>
    <w:rsid w:val="009B481A"/>
    <w:rsid w:val="009B4D6E"/>
    <w:rsid w:val="009B5FF9"/>
    <w:rsid w:val="009B6399"/>
    <w:rsid w:val="009B6CDA"/>
    <w:rsid w:val="009C078E"/>
    <w:rsid w:val="009C1025"/>
    <w:rsid w:val="009C1586"/>
    <w:rsid w:val="009C2F44"/>
    <w:rsid w:val="009C3690"/>
    <w:rsid w:val="009C49AF"/>
    <w:rsid w:val="009C4C41"/>
    <w:rsid w:val="009C63AD"/>
    <w:rsid w:val="009C64E7"/>
    <w:rsid w:val="009C6F18"/>
    <w:rsid w:val="009D0F42"/>
    <w:rsid w:val="009D2E6F"/>
    <w:rsid w:val="009D312F"/>
    <w:rsid w:val="009D425D"/>
    <w:rsid w:val="009D48A0"/>
    <w:rsid w:val="009D5EBD"/>
    <w:rsid w:val="009D64E0"/>
    <w:rsid w:val="009D7B96"/>
    <w:rsid w:val="009E0762"/>
    <w:rsid w:val="009E0E49"/>
    <w:rsid w:val="009E1E76"/>
    <w:rsid w:val="009E2883"/>
    <w:rsid w:val="009E2C85"/>
    <w:rsid w:val="009E3790"/>
    <w:rsid w:val="009E3911"/>
    <w:rsid w:val="009E3AA7"/>
    <w:rsid w:val="009E483A"/>
    <w:rsid w:val="009E60FF"/>
    <w:rsid w:val="009E7F13"/>
    <w:rsid w:val="009F0663"/>
    <w:rsid w:val="009F137B"/>
    <w:rsid w:val="009F1486"/>
    <w:rsid w:val="009F15EE"/>
    <w:rsid w:val="009F1C94"/>
    <w:rsid w:val="009F1D03"/>
    <w:rsid w:val="009F1E18"/>
    <w:rsid w:val="009F1E92"/>
    <w:rsid w:val="009F24D8"/>
    <w:rsid w:val="009F290A"/>
    <w:rsid w:val="009F2E83"/>
    <w:rsid w:val="009F3D33"/>
    <w:rsid w:val="009F3D3C"/>
    <w:rsid w:val="009F3E30"/>
    <w:rsid w:val="009F4E31"/>
    <w:rsid w:val="009F5206"/>
    <w:rsid w:val="009F59E0"/>
    <w:rsid w:val="009F6A66"/>
    <w:rsid w:val="009F7D26"/>
    <w:rsid w:val="00A0111A"/>
    <w:rsid w:val="00A01A6B"/>
    <w:rsid w:val="00A01E07"/>
    <w:rsid w:val="00A02E14"/>
    <w:rsid w:val="00A03B6B"/>
    <w:rsid w:val="00A03D5F"/>
    <w:rsid w:val="00A03E98"/>
    <w:rsid w:val="00A03F32"/>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172"/>
    <w:rsid w:val="00A21BEF"/>
    <w:rsid w:val="00A21CA3"/>
    <w:rsid w:val="00A238D5"/>
    <w:rsid w:val="00A2455F"/>
    <w:rsid w:val="00A24932"/>
    <w:rsid w:val="00A255B5"/>
    <w:rsid w:val="00A25A8A"/>
    <w:rsid w:val="00A25E5E"/>
    <w:rsid w:val="00A27AB4"/>
    <w:rsid w:val="00A27EA2"/>
    <w:rsid w:val="00A308B3"/>
    <w:rsid w:val="00A31007"/>
    <w:rsid w:val="00A32625"/>
    <w:rsid w:val="00A33536"/>
    <w:rsid w:val="00A338F1"/>
    <w:rsid w:val="00A350E5"/>
    <w:rsid w:val="00A35339"/>
    <w:rsid w:val="00A35ED6"/>
    <w:rsid w:val="00A36101"/>
    <w:rsid w:val="00A36E13"/>
    <w:rsid w:val="00A37F2A"/>
    <w:rsid w:val="00A37FB9"/>
    <w:rsid w:val="00A401DF"/>
    <w:rsid w:val="00A40A74"/>
    <w:rsid w:val="00A41708"/>
    <w:rsid w:val="00A423BB"/>
    <w:rsid w:val="00A424E3"/>
    <w:rsid w:val="00A4463A"/>
    <w:rsid w:val="00A44A12"/>
    <w:rsid w:val="00A45F79"/>
    <w:rsid w:val="00A46130"/>
    <w:rsid w:val="00A4774E"/>
    <w:rsid w:val="00A502DD"/>
    <w:rsid w:val="00A52690"/>
    <w:rsid w:val="00A529C8"/>
    <w:rsid w:val="00A53032"/>
    <w:rsid w:val="00A5601C"/>
    <w:rsid w:val="00A563AE"/>
    <w:rsid w:val="00A564E2"/>
    <w:rsid w:val="00A56810"/>
    <w:rsid w:val="00A57A48"/>
    <w:rsid w:val="00A57D41"/>
    <w:rsid w:val="00A604A1"/>
    <w:rsid w:val="00A60513"/>
    <w:rsid w:val="00A60CFC"/>
    <w:rsid w:val="00A61A2E"/>
    <w:rsid w:val="00A6259D"/>
    <w:rsid w:val="00A62898"/>
    <w:rsid w:val="00A63407"/>
    <w:rsid w:val="00A6505A"/>
    <w:rsid w:val="00A6582D"/>
    <w:rsid w:val="00A673F3"/>
    <w:rsid w:val="00A703E8"/>
    <w:rsid w:val="00A70F06"/>
    <w:rsid w:val="00A715BA"/>
    <w:rsid w:val="00A721C2"/>
    <w:rsid w:val="00A72221"/>
    <w:rsid w:val="00A727F6"/>
    <w:rsid w:val="00A73D8B"/>
    <w:rsid w:val="00A73E13"/>
    <w:rsid w:val="00A75FCE"/>
    <w:rsid w:val="00A76696"/>
    <w:rsid w:val="00A76E26"/>
    <w:rsid w:val="00A77012"/>
    <w:rsid w:val="00A80529"/>
    <w:rsid w:val="00A80DB4"/>
    <w:rsid w:val="00A818FD"/>
    <w:rsid w:val="00A81A20"/>
    <w:rsid w:val="00A822B4"/>
    <w:rsid w:val="00A832B1"/>
    <w:rsid w:val="00A83E37"/>
    <w:rsid w:val="00A83E96"/>
    <w:rsid w:val="00A84320"/>
    <w:rsid w:val="00A8515B"/>
    <w:rsid w:val="00A8543E"/>
    <w:rsid w:val="00A8582D"/>
    <w:rsid w:val="00A85B1B"/>
    <w:rsid w:val="00A86105"/>
    <w:rsid w:val="00A876C5"/>
    <w:rsid w:val="00A90261"/>
    <w:rsid w:val="00A91618"/>
    <w:rsid w:val="00A91A5D"/>
    <w:rsid w:val="00A92228"/>
    <w:rsid w:val="00A935B9"/>
    <w:rsid w:val="00A93706"/>
    <w:rsid w:val="00A944AF"/>
    <w:rsid w:val="00A95027"/>
    <w:rsid w:val="00A951C7"/>
    <w:rsid w:val="00A95D7F"/>
    <w:rsid w:val="00A970F9"/>
    <w:rsid w:val="00A97B55"/>
    <w:rsid w:val="00A97CF5"/>
    <w:rsid w:val="00AA1540"/>
    <w:rsid w:val="00AA1829"/>
    <w:rsid w:val="00AA1B06"/>
    <w:rsid w:val="00AA1B89"/>
    <w:rsid w:val="00AA24E7"/>
    <w:rsid w:val="00AA2536"/>
    <w:rsid w:val="00AA2C9E"/>
    <w:rsid w:val="00AA32A1"/>
    <w:rsid w:val="00AA3C90"/>
    <w:rsid w:val="00AA45BF"/>
    <w:rsid w:val="00AA475E"/>
    <w:rsid w:val="00AA48FF"/>
    <w:rsid w:val="00AA4DEC"/>
    <w:rsid w:val="00AA62CC"/>
    <w:rsid w:val="00AA6AB9"/>
    <w:rsid w:val="00AA6C90"/>
    <w:rsid w:val="00AA70D7"/>
    <w:rsid w:val="00AA7F3B"/>
    <w:rsid w:val="00AA7FD1"/>
    <w:rsid w:val="00AB1739"/>
    <w:rsid w:val="00AB19F6"/>
    <w:rsid w:val="00AB2ABC"/>
    <w:rsid w:val="00AB3F29"/>
    <w:rsid w:val="00AB62C8"/>
    <w:rsid w:val="00AC14D9"/>
    <w:rsid w:val="00AC19DD"/>
    <w:rsid w:val="00AC252D"/>
    <w:rsid w:val="00AC2986"/>
    <w:rsid w:val="00AC2F77"/>
    <w:rsid w:val="00AC3810"/>
    <w:rsid w:val="00AC3F84"/>
    <w:rsid w:val="00AC47DF"/>
    <w:rsid w:val="00AC4803"/>
    <w:rsid w:val="00AC4D51"/>
    <w:rsid w:val="00AC5233"/>
    <w:rsid w:val="00AC56FC"/>
    <w:rsid w:val="00AC5BE4"/>
    <w:rsid w:val="00AC758C"/>
    <w:rsid w:val="00AD0183"/>
    <w:rsid w:val="00AD0CDB"/>
    <w:rsid w:val="00AD11E2"/>
    <w:rsid w:val="00AD1212"/>
    <w:rsid w:val="00AD1546"/>
    <w:rsid w:val="00AD1790"/>
    <w:rsid w:val="00AD1C86"/>
    <w:rsid w:val="00AD2769"/>
    <w:rsid w:val="00AD2BF5"/>
    <w:rsid w:val="00AD2F26"/>
    <w:rsid w:val="00AD352C"/>
    <w:rsid w:val="00AD3B6A"/>
    <w:rsid w:val="00AD4932"/>
    <w:rsid w:val="00AD4B45"/>
    <w:rsid w:val="00AD5A31"/>
    <w:rsid w:val="00AD71B3"/>
    <w:rsid w:val="00AD7DB9"/>
    <w:rsid w:val="00AE071F"/>
    <w:rsid w:val="00AE1585"/>
    <w:rsid w:val="00AE205F"/>
    <w:rsid w:val="00AE2651"/>
    <w:rsid w:val="00AE2FB2"/>
    <w:rsid w:val="00AE333A"/>
    <w:rsid w:val="00AE3B37"/>
    <w:rsid w:val="00AE4044"/>
    <w:rsid w:val="00AE4053"/>
    <w:rsid w:val="00AE40A6"/>
    <w:rsid w:val="00AE4394"/>
    <w:rsid w:val="00AE4659"/>
    <w:rsid w:val="00AE4DF2"/>
    <w:rsid w:val="00AE5214"/>
    <w:rsid w:val="00AE526D"/>
    <w:rsid w:val="00AE6302"/>
    <w:rsid w:val="00AE69C4"/>
    <w:rsid w:val="00AE759F"/>
    <w:rsid w:val="00AE7D0B"/>
    <w:rsid w:val="00AF07C6"/>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9B5"/>
    <w:rsid w:val="00B15B5B"/>
    <w:rsid w:val="00B15F9C"/>
    <w:rsid w:val="00B160A2"/>
    <w:rsid w:val="00B17E66"/>
    <w:rsid w:val="00B20A0F"/>
    <w:rsid w:val="00B21089"/>
    <w:rsid w:val="00B22043"/>
    <w:rsid w:val="00B22068"/>
    <w:rsid w:val="00B2309E"/>
    <w:rsid w:val="00B23E9A"/>
    <w:rsid w:val="00B244AB"/>
    <w:rsid w:val="00B2456A"/>
    <w:rsid w:val="00B24D99"/>
    <w:rsid w:val="00B25642"/>
    <w:rsid w:val="00B25E1E"/>
    <w:rsid w:val="00B26669"/>
    <w:rsid w:val="00B26C6E"/>
    <w:rsid w:val="00B27959"/>
    <w:rsid w:val="00B27BEA"/>
    <w:rsid w:val="00B31A35"/>
    <w:rsid w:val="00B31B58"/>
    <w:rsid w:val="00B327A7"/>
    <w:rsid w:val="00B33622"/>
    <w:rsid w:val="00B344EE"/>
    <w:rsid w:val="00B346E5"/>
    <w:rsid w:val="00B35C87"/>
    <w:rsid w:val="00B35D67"/>
    <w:rsid w:val="00B364A5"/>
    <w:rsid w:val="00B36C43"/>
    <w:rsid w:val="00B37391"/>
    <w:rsid w:val="00B3747B"/>
    <w:rsid w:val="00B37841"/>
    <w:rsid w:val="00B3798E"/>
    <w:rsid w:val="00B41565"/>
    <w:rsid w:val="00B41C2D"/>
    <w:rsid w:val="00B42C6E"/>
    <w:rsid w:val="00B42C80"/>
    <w:rsid w:val="00B4343E"/>
    <w:rsid w:val="00B43EA3"/>
    <w:rsid w:val="00B442D1"/>
    <w:rsid w:val="00B44696"/>
    <w:rsid w:val="00B45CF0"/>
    <w:rsid w:val="00B46D20"/>
    <w:rsid w:val="00B46E3E"/>
    <w:rsid w:val="00B46F75"/>
    <w:rsid w:val="00B502ED"/>
    <w:rsid w:val="00B51E3E"/>
    <w:rsid w:val="00B5203F"/>
    <w:rsid w:val="00B52242"/>
    <w:rsid w:val="00B52590"/>
    <w:rsid w:val="00B530BC"/>
    <w:rsid w:val="00B542E6"/>
    <w:rsid w:val="00B545A0"/>
    <w:rsid w:val="00B549F0"/>
    <w:rsid w:val="00B54AEC"/>
    <w:rsid w:val="00B54B9A"/>
    <w:rsid w:val="00B551B4"/>
    <w:rsid w:val="00B556AC"/>
    <w:rsid w:val="00B561B4"/>
    <w:rsid w:val="00B569C9"/>
    <w:rsid w:val="00B56BC7"/>
    <w:rsid w:val="00B57DFC"/>
    <w:rsid w:val="00B6058C"/>
    <w:rsid w:val="00B612F9"/>
    <w:rsid w:val="00B61805"/>
    <w:rsid w:val="00B62616"/>
    <w:rsid w:val="00B62718"/>
    <w:rsid w:val="00B62D7A"/>
    <w:rsid w:val="00B63C2A"/>
    <w:rsid w:val="00B643F9"/>
    <w:rsid w:val="00B65446"/>
    <w:rsid w:val="00B6568E"/>
    <w:rsid w:val="00B6597C"/>
    <w:rsid w:val="00B65FAB"/>
    <w:rsid w:val="00B660B1"/>
    <w:rsid w:val="00B66408"/>
    <w:rsid w:val="00B668B9"/>
    <w:rsid w:val="00B66911"/>
    <w:rsid w:val="00B7028B"/>
    <w:rsid w:val="00B70464"/>
    <w:rsid w:val="00B71A52"/>
    <w:rsid w:val="00B725AD"/>
    <w:rsid w:val="00B726E0"/>
    <w:rsid w:val="00B72A11"/>
    <w:rsid w:val="00B73109"/>
    <w:rsid w:val="00B73596"/>
    <w:rsid w:val="00B738C4"/>
    <w:rsid w:val="00B73BF4"/>
    <w:rsid w:val="00B74144"/>
    <w:rsid w:val="00B74AB7"/>
    <w:rsid w:val="00B74D1A"/>
    <w:rsid w:val="00B75014"/>
    <w:rsid w:val="00B76676"/>
    <w:rsid w:val="00B77403"/>
    <w:rsid w:val="00B801CE"/>
    <w:rsid w:val="00B80468"/>
    <w:rsid w:val="00B81331"/>
    <w:rsid w:val="00B816F3"/>
    <w:rsid w:val="00B81EF5"/>
    <w:rsid w:val="00B8222F"/>
    <w:rsid w:val="00B8244A"/>
    <w:rsid w:val="00B83DFF"/>
    <w:rsid w:val="00B84775"/>
    <w:rsid w:val="00B84B32"/>
    <w:rsid w:val="00B86317"/>
    <w:rsid w:val="00B86E4B"/>
    <w:rsid w:val="00B910BC"/>
    <w:rsid w:val="00B92553"/>
    <w:rsid w:val="00B9372D"/>
    <w:rsid w:val="00B9484C"/>
    <w:rsid w:val="00B94A0F"/>
    <w:rsid w:val="00B94F0E"/>
    <w:rsid w:val="00B95190"/>
    <w:rsid w:val="00B95606"/>
    <w:rsid w:val="00B9621D"/>
    <w:rsid w:val="00B96766"/>
    <w:rsid w:val="00B97F68"/>
    <w:rsid w:val="00BA07AF"/>
    <w:rsid w:val="00BA13A7"/>
    <w:rsid w:val="00BA1415"/>
    <w:rsid w:val="00BA16D2"/>
    <w:rsid w:val="00BA2DF9"/>
    <w:rsid w:val="00BA45A7"/>
    <w:rsid w:val="00BA4790"/>
    <w:rsid w:val="00BA575D"/>
    <w:rsid w:val="00BA60BA"/>
    <w:rsid w:val="00BA68A8"/>
    <w:rsid w:val="00BA6DB4"/>
    <w:rsid w:val="00BB0F44"/>
    <w:rsid w:val="00BB14D0"/>
    <w:rsid w:val="00BB1D31"/>
    <w:rsid w:val="00BB2D8A"/>
    <w:rsid w:val="00BB3555"/>
    <w:rsid w:val="00BB4433"/>
    <w:rsid w:val="00BB485B"/>
    <w:rsid w:val="00BB5900"/>
    <w:rsid w:val="00BB5A9B"/>
    <w:rsid w:val="00BB6FD9"/>
    <w:rsid w:val="00BB740A"/>
    <w:rsid w:val="00BB7684"/>
    <w:rsid w:val="00BB7BA8"/>
    <w:rsid w:val="00BC05FE"/>
    <w:rsid w:val="00BC0828"/>
    <w:rsid w:val="00BC0E44"/>
    <w:rsid w:val="00BC1D65"/>
    <w:rsid w:val="00BC3035"/>
    <w:rsid w:val="00BC35CA"/>
    <w:rsid w:val="00BC391B"/>
    <w:rsid w:val="00BC39CF"/>
    <w:rsid w:val="00BC3FE3"/>
    <w:rsid w:val="00BC45F1"/>
    <w:rsid w:val="00BC55E1"/>
    <w:rsid w:val="00BC6870"/>
    <w:rsid w:val="00BC6AB7"/>
    <w:rsid w:val="00BC6EE5"/>
    <w:rsid w:val="00BC7FD7"/>
    <w:rsid w:val="00BD0168"/>
    <w:rsid w:val="00BD0AAB"/>
    <w:rsid w:val="00BD0C10"/>
    <w:rsid w:val="00BD19C9"/>
    <w:rsid w:val="00BD2A51"/>
    <w:rsid w:val="00BD63D3"/>
    <w:rsid w:val="00BD64E0"/>
    <w:rsid w:val="00BD6973"/>
    <w:rsid w:val="00BD7AE5"/>
    <w:rsid w:val="00BD7B0D"/>
    <w:rsid w:val="00BD7EC9"/>
    <w:rsid w:val="00BE0163"/>
    <w:rsid w:val="00BE1089"/>
    <w:rsid w:val="00BE17F6"/>
    <w:rsid w:val="00BE275E"/>
    <w:rsid w:val="00BE2CF1"/>
    <w:rsid w:val="00BE3064"/>
    <w:rsid w:val="00BE438D"/>
    <w:rsid w:val="00BE4D28"/>
    <w:rsid w:val="00BE7EC7"/>
    <w:rsid w:val="00BE7FB2"/>
    <w:rsid w:val="00BF1C94"/>
    <w:rsid w:val="00BF26EA"/>
    <w:rsid w:val="00BF27EF"/>
    <w:rsid w:val="00BF3816"/>
    <w:rsid w:val="00BF4EC0"/>
    <w:rsid w:val="00BF5B48"/>
    <w:rsid w:val="00BF5CAA"/>
    <w:rsid w:val="00BF6666"/>
    <w:rsid w:val="00BF6DAC"/>
    <w:rsid w:val="00C008B7"/>
    <w:rsid w:val="00C008BA"/>
    <w:rsid w:val="00C025FA"/>
    <w:rsid w:val="00C03AFA"/>
    <w:rsid w:val="00C0530A"/>
    <w:rsid w:val="00C05834"/>
    <w:rsid w:val="00C05A67"/>
    <w:rsid w:val="00C05DB9"/>
    <w:rsid w:val="00C07401"/>
    <w:rsid w:val="00C075F0"/>
    <w:rsid w:val="00C07698"/>
    <w:rsid w:val="00C0779A"/>
    <w:rsid w:val="00C07B99"/>
    <w:rsid w:val="00C1038C"/>
    <w:rsid w:val="00C11C97"/>
    <w:rsid w:val="00C120B0"/>
    <w:rsid w:val="00C12880"/>
    <w:rsid w:val="00C13D6E"/>
    <w:rsid w:val="00C1515C"/>
    <w:rsid w:val="00C15939"/>
    <w:rsid w:val="00C15D0B"/>
    <w:rsid w:val="00C170E4"/>
    <w:rsid w:val="00C17329"/>
    <w:rsid w:val="00C17563"/>
    <w:rsid w:val="00C17BCB"/>
    <w:rsid w:val="00C17BFD"/>
    <w:rsid w:val="00C202AE"/>
    <w:rsid w:val="00C20732"/>
    <w:rsid w:val="00C22A44"/>
    <w:rsid w:val="00C22FE4"/>
    <w:rsid w:val="00C24EAB"/>
    <w:rsid w:val="00C25088"/>
    <w:rsid w:val="00C25D5B"/>
    <w:rsid w:val="00C268A1"/>
    <w:rsid w:val="00C31695"/>
    <w:rsid w:val="00C3348A"/>
    <w:rsid w:val="00C33FD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0F5"/>
    <w:rsid w:val="00C471E8"/>
    <w:rsid w:val="00C502A3"/>
    <w:rsid w:val="00C50DD7"/>
    <w:rsid w:val="00C50DED"/>
    <w:rsid w:val="00C51EBE"/>
    <w:rsid w:val="00C531E6"/>
    <w:rsid w:val="00C53286"/>
    <w:rsid w:val="00C5385F"/>
    <w:rsid w:val="00C55476"/>
    <w:rsid w:val="00C55D4A"/>
    <w:rsid w:val="00C5682E"/>
    <w:rsid w:val="00C608C9"/>
    <w:rsid w:val="00C626D2"/>
    <w:rsid w:val="00C62820"/>
    <w:rsid w:val="00C634D8"/>
    <w:rsid w:val="00C63925"/>
    <w:rsid w:val="00C6502F"/>
    <w:rsid w:val="00C65735"/>
    <w:rsid w:val="00C660D8"/>
    <w:rsid w:val="00C66707"/>
    <w:rsid w:val="00C67DD0"/>
    <w:rsid w:val="00C70CAF"/>
    <w:rsid w:val="00C722CC"/>
    <w:rsid w:val="00C737FB"/>
    <w:rsid w:val="00C74E23"/>
    <w:rsid w:val="00C76A37"/>
    <w:rsid w:val="00C76FB2"/>
    <w:rsid w:val="00C8148C"/>
    <w:rsid w:val="00C81ABD"/>
    <w:rsid w:val="00C81E38"/>
    <w:rsid w:val="00C8259D"/>
    <w:rsid w:val="00C83511"/>
    <w:rsid w:val="00C84892"/>
    <w:rsid w:val="00C84A21"/>
    <w:rsid w:val="00C853C9"/>
    <w:rsid w:val="00C862F8"/>
    <w:rsid w:val="00C877DE"/>
    <w:rsid w:val="00C902D7"/>
    <w:rsid w:val="00C91E57"/>
    <w:rsid w:val="00C928DE"/>
    <w:rsid w:val="00C937F0"/>
    <w:rsid w:val="00C93A22"/>
    <w:rsid w:val="00C93C56"/>
    <w:rsid w:val="00C951C6"/>
    <w:rsid w:val="00C965C4"/>
    <w:rsid w:val="00C9687D"/>
    <w:rsid w:val="00C96C71"/>
    <w:rsid w:val="00C97F32"/>
    <w:rsid w:val="00CA1480"/>
    <w:rsid w:val="00CA2EE4"/>
    <w:rsid w:val="00CA3E7B"/>
    <w:rsid w:val="00CA40E9"/>
    <w:rsid w:val="00CA4A64"/>
    <w:rsid w:val="00CA70A1"/>
    <w:rsid w:val="00CA7525"/>
    <w:rsid w:val="00CB0C0D"/>
    <w:rsid w:val="00CB0D8A"/>
    <w:rsid w:val="00CB17C5"/>
    <w:rsid w:val="00CB2583"/>
    <w:rsid w:val="00CB270B"/>
    <w:rsid w:val="00CB2AD0"/>
    <w:rsid w:val="00CB2BB3"/>
    <w:rsid w:val="00CB5631"/>
    <w:rsid w:val="00CB62E1"/>
    <w:rsid w:val="00CB7B4D"/>
    <w:rsid w:val="00CC0E0C"/>
    <w:rsid w:val="00CC2004"/>
    <w:rsid w:val="00CC2157"/>
    <w:rsid w:val="00CC2608"/>
    <w:rsid w:val="00CC2DFA"/>
    <w:rsid w:val="00CC4F7B"/>
    <w:rsid w:val="00CC62AE"/>
    <w:rsid w:val="00CC6A3B"/>
    <w:rsid w:val="00CC7853"/>
    <w:rsid w:val="00CC796A"/>
    <w:rsid w:val="00CD08DF"/>
    <w:rsid w:val="00CD0BBE"/>
    <w:rsid w:val="00CD20A3"/>
    <w:rsid w:val="00CD20D0"/>
    <w:rsid w:val="00CD2159"/>
    <w:rsid w:val="00CD4DEA"/>
    <w:rsid w:val="00CD561B"/>
    <w:rsid w:val="00CD6CF0"/>
    <w:rsid w:val="00CD6FC5"/>
    <w:rsid w:val="00CD7B3B"/>
    <w:rsid w:val="00CE0890"/>
    <w:rsid w:val="00CE112F"/>
    <w:rsid w:val="00CE2C13"/>
    <w:rsid w:val="00CE3AB1"/>
    <w:rsid w:val="00CE3BED"/>
    <w:rsid w:val="00CE440B"/>
    <w:rsid w:val="00CE4580"/>
    <w:rsid w:val="00CE48B0"/>
    <w:rsid w:val="00CE4EA3"/>
    <w:rsid w:val="00CE5641"/>
    <w:rsid w:val="00CE5742"/>
    <w:rsid w:val="00CE71B1"/>
    <w:rsid w:val="00CE7CC5"/>
    <w:rsid w:val="00CE7E11"/>
    <w:rsid w:val="00CF070F"/>
    <w:rsid w:val="00CF0BB8"/>
    <w:rsid w:val="00CF1873"/>
    <w:rsid w:val="00CF1AF3"/>
    <w:rsid w:val="00CF1C1F"/>
    <w:rsid w:val="00CF1E7C"/>
    <w:rsid w:val="00CF30AF"/>
    <w:rsid w:val="00CF31D1"/>
    <w:rsid w:val="00CF3848"/>
    <w:rsid w:val="00CF5B86"/>
    <w:rsid w:val="00CF61D1"/>
    <w:rsid w:val="00D00808"/>
    <w:rsid w:val="00D008DF"/>
    <w:rsid w:val="00D01771"/>
    <w:rsid w:val="00D01F84"/>
    <w:rsid w:val="00D02327"/>
    <w:rsid w:val="00D05982"/>
    <w:rsid w:val="00D05AD1"/>
    <w:rsid w:val="00D061E3"/>
    <w:rsid w:val="00D062B1"/>
    <w:rsid w:val="00D10490"/>
    <w:rsid w:val="00D108DD"/>
    <w:rsid w:val="00D11086"/>
    <w:rsid w:val="00D11EA8"/>
    <w:rsid w:val="00D12050"/>
    <w:rsid w:val="00D124F7"/>
    <w:rsid w:val="00D126AA"/>
    <w:rsid w:val="00D12E1B"/>
    <w:rsid w:val="00D13AC8"/>
    <w:rsid w:val="00D13E8A"/>
    <w:rsid w:val="00D1549C"/>
    <w:rsid w:val="00D1573C"/>
    <w:rsid w:val="00D16AC8"/>
    <w:rsid w:val="00D17522"/>
    <w:rsid w:val="00D203C2"/>
    <w:rsid w:val="00D218D8"/>
    <w:rsid w:val="00D220F2"/>
    <w:rsid w:val="00D248C6"/>
    <w:rsid w:val="00D26834"/>
    <w:rsid w:val="00D27D06"/>
    <w:rsid w:val="00D30067"/>
    <w:rsid w:val="00D305DE"/>
    <w:rsid w:val="00D311E2"/>
    <w:rsid w:val="00D31B86"/>
    <w:rsid w:val="00D32385"/>
    <w:rsid w:val="00D333C4"/>
    <w:rsid w:val="00D33AD5"/>
    <w:rsid w:val="00D33D7D"/>
    <w:rsid w:val="00D35336"/>
    <w:rsid w:val="00D36628"/>
    <w:rsid w:val="00D377A5"/>
    <w:rsid w:val="00D418B0"/>
    <w:rsid w:val="00D42547"/>
    <w:rsid w:val="00D429F4"/>
    <w:rsid w:val="00D42F69"/>
    <w:rsid w:val="00D43BBC"/>
    <w:rsid w:val="00D44483"/>
    <w:rsid w:val="00D452ED"/>
    <w:rsid w:val="00D46EC6"/>
    <w:rsid w:val="00D471D1"/>
    <w:rsid w:val="00D506E4"/>
    <w:rsid w:val="00D510D8"/>
    <w:rsid w:val="00D52C41"/>
    <w:rsid w:val="00D53CF3"/>
    <w:rsid w:val="00D54E43"/>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1781"/>
    <w:rsid w:val="00D7247D"/>
    <w:rsid w:val="00D725D8"/>
    <w:rsid w:val="00D7328E"/>
    <w:rsid w:val="00D73539"/>
    <w:rsid w:val="00D74AED"/>
    <w:rsid w:val="00D74FD6"/>
    <w:rsid w:val="00D753AD"/>
    <w:rsid w:val="00D75CCD"/>
    <w:rsid w:val="00D764D5"/>
    <w:rsid w:val="00D77179"/>
    <w:rsid w:val="00D8054C"/>
    <w:rsid w:val="00D8147A"/>
    <w:rsid w:val="00D825F7"/>
    <w:rsid w:val="00D84C8B"/>
    <w:rsid w:val="00D850A8"/>
    <w:rsid w:val="00D8559D"/>
    <w:rsid w:val="00D8566C"/>
    <w:rsid w:val="00D85D52"/>
    <w:rsid w:val="00D85E57"/>
    <w:rsid w:val="00D86560"/>
    <w:rsid w:val="00D86982"/>
    <w:rsid w:val="00D8771D"/>
    <w:rsid w:val="00D879A4"/>
    <w:rsid w:val="00D87D7B"/>
    <w:rsid w:val="00D87F09"/>
    <w:rsid w:val="00D901EB"/>
    <w:rsid w:val="00D90247"/>
    <w:rsid w:val="00D9094B"/>
    <w:rsid w:val="00D90B29"/>
    <w:rsid w:val="00D91BA4"/>
    <w:rsid w:val="00D92440"/>
    <w:rsid w:val="00D9246A"/>
    <w:rsid w:val="00D92C4A"/>
    <w:rsid w:val="00D941DB"/>
    <w:rsid w:val="00D9584E"/>
    <w:rsid w:val="00D97FD9"/>
    <w:rsid w:val="00DA005E"/>
    <w:rsid w:val="00DA3BC5"/>
    <w:rsid w:val="00DA4674"/>
    <w:rsid w:val="00DA7192"/>
    <w:rsid w:val="00DB0713"/>
    <w:rsid w:val="00DB0CA8"/>
    <w:rsid w:val="00DB2094"/>
    <w:rsid w:val="00DB2233"/>
    <w:rsid w:val="00DB269E"/>
    <w:rsid w:val="00DB282F"/>
    <w:rsid w:val="00DB2F32"/>
    <w:rsid w:val="00DB5C40"/>
    <w:rsid w:val="00DB6B93"/>
    <w:rsid w:val="00DB77C8"/>
    <w:rsid w:val="00DC006E"/>
    <w:rsid w:val="00DC093D"/>
    <w:rsid w:val="00DC2B04"/>
    <w:rsid w:val="00DC2E5C"/>
    <w:rsid w:val="00DC3C59"/>
    <w:rsid w:val="00DC466E"/>
    <w:rsid w:val="00DC4B06"/>
    <w:rsid w:val="00DC593D"/>
    <w:rsid w:val="00DC5BE0"/>
    <w:rsid w:val="00DC5CA0"/>
    <w:rsid w:val="00DC6FD3"/>
    <w:rsid w:val="00DC7B37"/>
    <w:rsid w:val="00DD0739"/>
    <w:rsid w:val="00DD09E9"/>
    <w:rsid w:val="00DD1F68"/>
    <w:rsid w:val="00DD28DE"/>
    <w:rsid w:val="00DD2E10"/>
    <w:rsid w:val="00DD3D36"/>
    <w:rsid w:val="00DD4275"/>
    <w:rsid w:val="00DD4EBE"/>
    <w:rsid w:val="00DD6549"/>
    <w:rsid w:val="00DD7333"/>
    <w:rsid w:val="00DD7B95"/>
    <w:rsid w:val="00DD7EBE"/>
    <w:rsid w:val="00DE13D1"/>
    <w:rsid w:val="00DE1B21"/>
    <w:rsid w:val="00DE3253"/>
    <w:rsid w:val="00DE5ED3"/>
    <w:rsid w:val="00DE5FBB"/>
    <w:rsid w:val="00DE60A2"/>
    <w:rsid w:val="00DE60E8"/>
    <w:rsid w:val="00DE631C"/>
    <w:rsid w:val="00DE7B4D"/>
    <w:rsid w:val="00DE7B83"/>
    <w:rsid w:val="00DE7C17"/>
    <w:rsid w:val="00DF1975"/>
    <w:rsid w:val="00DF2ABB"/>
    <w:rsid w:val="00DF334A"/>
    <w:rsid w:val="00DF38B6"/>
    <w:rsid w:val="00DF4895"/>
    <w:rsid w:val="00DF48DE"/>
    <w:rsid w:val="00DF6D7F"/>
    <w:rsid w:val="00E00674"/>
    <w:rsid w:val="00E01092"/>
    <w:rsid w:val="00E03A6E"/>
    <w:rsid w:val="00E03E49"/>
    <w:rsid w:val="00E042EC"/>
    <w:rsid w:val="00E04387"/>
    <w:rsid w:val="00E05028"/>
    <w:rsid w:val="00E05EEF"/>
    <w:rsid w:val="00E07158"/>
    <w:rsid w:val="00E0765F"/>
    <w:rsid w:val="00E10380"/>
    <w:rsid w:val="00E10D5A"/>
    <w:rsid w:val="00E115E6"/>
    <w:rsid w:val="00E1317C"/>
    <w:rsid w:val="00E139BE"/>
    <w:rsid w:val="00E14F26"/>
    <w:rsid w:val="00E16708"/>
    <w:rsid w:val="00E20C87"/>
    <w:rsid w:val="00E21B2A"/>
    <w:rsid w:val="00E22CD3"/>
    <w:rsid w:val="00E22CDC"/>
    <w:rsid w:val="00E230CB"/>
    <w:rsid w:val="00E23379"/>
    <w:rsid w:val="00E2354C"/>
    <w:rsid w:val="00E235ED"/>
    <w:rsid w:val="00E23FBD"/>
    <w:rsid w:val="00E24C06"/>
    <w:rsid w:val="00E25C75"/>
    <w:rsid w:val="00E26A46"/>
    <w:rsid w:val="00E26C59"/>
    <w:rsid w:val="00E276F0"/>
    <w:rsid w:val="00E27E74"/>
    <w:rsid w:val="00E301E0"/>
    <w:rsid w:val="00E308A7"/>
    <w:rsid w:val="00E30C00"/>
    <w:rsid w:val="00E30CC4"/>
    <w:rsid w:val="00E3167E"/>
    <w:rsid w:val="00E34A15"/>
    <w:rsid w:val="00E35391"/>
    <w:rsid w:val="00E366C6"/>
    <w:rsid w:val="00E36E65"/>
    <w:rsid w:val="00E36ECD"/>
    <w:rsid w:val="00E379E7"/>
    <w:rsid w:val="00E40201"/>
    <w:rsid w:val="00E40924"/>
    <w:rsid w:val="00E40DF2"/>
    <w:rsid w:val="00E4164F"/>
    <w:rsid w:val="00E41898"/>
    <w:rsid w:val="00E41BE5"/>
    <w:rsid w:val="00E41EC3"/>
    <w:rsid w:val="00E4311E"/>
    <w:rsid w:val="00E43FDD"/>
    <w:rsid w:val="00E452E7"/>
    <w:rsid w:val="00E458E7"/>
    <w:rsid w:val="00E474E1"/>
    <w:rsid w:val="00E476E4"/>
    <w:rsid w:val="00E47856"/>
    <w:rsid w:val="00E47B1B"/>
    <w:rsid w:val="00E5020E"/>
    <w:rsid w:val="00E50AE1"/>
    <w:rsid w:val="00E53192"/>
    <w:rsid w:val="00E5493A"/>
    <w:rsid w:val="00E54CB7"/>
    <w:rsid w:val="00E55639"/>
    <w:rsid w:val="00E5633E"/>
    <w:rsid w:val="00E56715"/>
    <w:rsid w:val="00E56E20"/>
    <w:rsid w:val="00E5708A"/>
    <w:rsid w:val="00E57F37"/>
    <w:rsid w:val="00E603B5"/>
    <w:rsid w:val="00E62413"/>
    <w:rsid w:val="00E630EB"/>
    <w:rsid w:val="00E64469"/>
    <w:rsid w:val="00E6446C"/>
    <w:rsid w:val="00E6470C"/>
    <w:rsid w:val="00E64F68"/>
    <w:rsid w:val="00E658B3"/>
    <w:rsid w:val="00E7007C"/>
    <w:rsid w:val="00E7100F"/>
    <w:rsid w:val="00E713A2"/>
    <w:rsid w:val="00E71EFD"/>
    <w:rsid w:val="00E73324"/>
    <w:rsid w:val="00E735DB"/>
    <w:rsid w:val="00E736D6"/>
    <w:rsid w:val="00E73D40"/>
    <w:rsid w:val="00E74273"/>
    <w:rsid w:val="00E743A6"/>
    <w:rsid w:val="00E743D0"/>
    <w:rsid w:val="00E7454B"/>
    <w:rsid w:val="00E76DB8"/>
    <w:rsid w:val="00E80ACE"/>
    <w:rsid w:val="00E80D7D"/>
    <w:rsid w:val="00E80F1C"/>
    <w:rsid w:val="00E81819"/>
    <w:rsid w:val="00E83704"/>
    <w:rsid w:val="00E83CA4"/>
    <w:rsid w:val="00E8426B"/>
    <w:rsid w:val="00E845D0"/>
    <w:rsid w:val="00E85F9F"/>
    <w:rsid w:val="00E8737A"/>
    <w:rsid w:val="00E9016C"/>
    <w:rsid w:val="00E90219"/>
    <w:rsid w:val="00E90DE0"/>
    <w:rsid w:val="00E919B2"/>
    <w:rsid w:val="00E922FE"/>
    <w:rsid w:val="00E94188"/>
    <w:rsid w:val="00E94906"/>
    <w:rsid w:val="00E94FB2"/>
    <w:rsid w:val="00E95BBD"/>
    <w:rsid w:val="00E97092"/>
    <w:rsid w:val="00E9734B"/>
    <w:rsid w:val="00EA08E4"/>
    <w:rsid w:val="00EA1CE6"/>
    <w:rsid w:val="00EA21C6"/>
    <w:rsid w:val="00EA26F3"/>
    <w:rsid w:val="00EA27B3"/>
    <w:rsid w:val="00EA6793"/>
    <w:rsid w:val="00EB06B0"/>
    <w:rsid w:val="00EB17CB"/>
    <w:rsid w:val="00EB1F08"/>
    <w:rsid w:val="00EB265B"/>
    <w:rsid w:val="00EB2861"/>
    <w:rsid w:val="00EB3226"/>
    <w:rsid w:val="00EB3675"/>
    <w:rsid w:val="00EB37C4"/>
    <w:rsid w:val="00EB3A1A"/>
    <w:rsid w:val="00EB3EAD"/>
    <w:rsid w:val="00EB467F"/>
    <w:rsid w:val="00EB46F9"/>
    <w:rsid w:val="00EB472F"/>
    <w:rsid w:val="00EB7366"/>
    <w:rsid w:val="00EC094E"/>
    <w:rsid w:val="00EC1D17"/>
    <w:rsid w:val="00EC2BE5"/>
    <w:rsid w:val="00EC36AC"/>
    <w:rsid w:val="00EC378D"/>
    <w:rsid w:val="00EC3F87"/>
    <w:rsid w:val="00EC5936"/>
    <w:rsid w:val="00EC6139"/>
    <w:rsid w:val="00ED049C"/>
    <w:rsid w:val="00ED33E3"/>
    <w:rsid w:val="00ED7286"/>
    <w:rsid w:val="00ED763E"/>
    <w:rsid w:val="00ED7BC7"/>
    <w:rsid w:val="00ED7EBF"/>
    <w:rsid w:val="00EE1E33"/>
    <w:rsid w:val="00EE1E7E"/>
    <w:rsid w:val="00EE629C"/>
    <w:rsid w:val="00EE7F5C"/>
    <w:rsid w:val="00EF0012"/>
    <w:rsid w:val="00EF0212"/>
    <w:rsid w:val="00EF08F2"/>
    <w:rsid w:val="00EF1098"/>
    <w:rsid w:val="00EF18D8"/>
    <w:rsid w:val="00EF2084"/>
    <w:rsid w:val="00EF2166"/>
    <w:rsid w:val="00EF29A8"/>
    <w:rsid w:val="00EF4D97"/>
    <w:rsid w:val="00EF5306"/>
    <w:rsid w:val="00EF5E33"/>
    <w:rsid w:val="00EF650A"/>
    <w:rsid w:val="00F003AF"/>
    <w:rsid w:val="00F004AF"/>
    <w:rsid w:val="00F01777"/>
    <w:rsid w:val="00F01899"/>
    <w:rsid w:val="00F01C82"/>
    <w:rsid w:val="00F01F15"/>
    <w:rsid w:val="00F02049"/>
    <w:rsid w:val="00F03175"/>
    <w:rsid w:val="00F04081"/>
    <w:rsid w:val="00F05192"/>
    <w:rsid w:val="00F051D0"/>
    <w:rsid w:val="00F10230"/>
    <w:rsid w:val="00F1088E"/>
    <w:rsid w:val="00F10A87"/>
    <w:rsid w:val="00F10C25"/>
    <w:rsid w:val="00F11181"/>
    <w:rsid w:val="00F1290F"/>
    <w:rsid w:val="00F132C2"/>
    <w:rsid w:val="00F13AA8"/>
    <w:rsid w:val="00F13CB0"/>
    <w:rsid w:val="00F14DF5"/>
    <w:rsid w:val="00F15504"/>
    <w:rsid w:val="00F15708"/>
    <w:rsid w:val="00F15FFB"/>
    <w:rsid w:val="00F16A6C"/>
    <w:rsid w:val="00F17497"/>
    <w:rsid w:val="00F177D6"/>
    <w:rsid w:val="00F17A3B"/>
    <w:rsid w:val="00F207C2"/>
    <w:rsid w:val="00F212EA"/>
    <w:rsid w:val="00F22603"/>
    <w:rsid w:val="00F23004"/>
    <w:rsid w:val="00F23357"/>
    <w:rsid w:val="00F244E8"/>
    <w:rsid w:val="00F2645A"/>
    <w:rsid w:val="00F27357"/>
    <w:rsid w:val="00F300FD"/>
    <w:rsid w:val="00F30914"/>
    <w:rsid w:val="00F30CFE"/>
    <w:rsid w:val="00F326A9"/>
    <w:rsid w:val="00F33171"/>
    <w:rsid w:val="00F3497A"/>
    <w:rsid w:val="00F34FB3"/>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0C4"/>
    <w:rsid w:val="00F57140"/>
    <w:rsid w:val="00F5770A"/>
    <w:rsid w:val="00F5775A"/>
    <w:rsid w:val="00F60412"/>
    <w:rsid w:val="00F61BE0"/>
    <w:rsid w:val="00F61D13"/>
    <w:rsid w:val="00F622E8"/>
    <w:rsid w:val="00F62564"/>
    <w:rsid w:val="00F62D1A"/>
    <w:rsid w:val="00F63BF0"/>
    <w:rsid w:val="00F64F37"/>
    <w:rsid w:val="00F65F68"/>
    <w:rsid w:val="00F66556"/>
    <w:rsid w:val="00F66DB4"/>
    <w:rsid w:val="00F671C0"/>
    <w:rsid w:val="00F70DF5"/>
    <w:rsid w:val="00F71572"/>
    <w:rsid w:val="00F730C1"/>
    <w:rsid w:val="00F730DC"/>
    <w:rsid w:val="00F73DE4"/>
    <w:rsid w:val="00F745EF"/>
    <w:rsid w:val="00F7496F"/>
    <w:rsid w:val="00F74E1C"/>
    <w:rsid w:val="00F75FED"/>
    <w:rsid w:val="00F76041"/>
    <w:rsid w:val="00F76BE0"/>
    <w:rsid w:val="00F76D15"/>
    <w:rsid w:val="00F77813"/>
    <w:rsid w:val="00F77B70"/>
    <w:rsid w:val="00F80238"/>
    <w:rsid w:val="00F81359"/>
    <w:rsid w:val="00F8152A"/>
    <w:rsid w:val="00F81FCE"/>
    <w:rsid w:val="00F8377E"/>
    <w:rsid w:val="00F83966"/>
    <w:rsid w:val="00F8572E"/>
    <w:rsid w:val="00F8576F"/>
    <w:rsid w:val="00F859C1"/>
    <w:rsid w:val="00F86058"/>
    <w:rsid w:val="00F912A7"/>
    <w:rsid w:val="00F91B87"/>
    <w:rsid w:val="00F923A8"/>
    <w:rsid w:val="00F928C5"/>
    <w:rsid w:val="00F93838"/>
    <w:rsid w:val="00F9686B"/>
    <w:rsid w:val="00F96DDB"/>
    <w:rsid w:val="00F973BE"/>
    <w:rsid w:val="00F97C4C"/>
    <w:rsid w:val="00FA02AE"/>
    <w:rsid w:val="00FA0707"/>
    <w:rsid w:val="00FA0C24"/>
    <w:rsid w:val="00FA209E"/>
    <w:rsid w:val="00FA2797"/>
    <w:rsid w:val="00FA3B3C"/>
    <w:rsid w:val="00FA5CA2"/>
    <w:rsid w:val="00FA5E24"/>
    <w:rsid w:val="00FA65CE"/>
    <w:rsid w:val="00FA6B7A"/>
    <w:rsid w:val="00FB017A"/>
    <w:rsid w:val="00FB090B"/>
    <w:rsid w:val="00FB0919"/>
    <w:rsid w:val="00FB104B"/>
    <w:rsid w:val="00FB199A"/>
    <w:rsid w:val="00FB29DE"/>
    <w:rsid w:val="00FB2CD5"/>
    <w:rsid w:val="00FB408D"/>
    <w:rsid w:val="00FB4BAA"/>
    <w:rsid w:val="00FB54AA"/>
    <w:rsid w:val="00FB5F53"/>
    <w:rsid w:val="00FC0469"/>
    <w:rsid w:val="00FC08EB"/>
    <w:rsid w:val="00FC0B4F"/>
    <w:rsid w:val="00FC0C14"/>
    <w:rsid w:val="00FC0EBC"/>
    <w:rsid w:val="00FC1061"/>
    <w:rsid w:val="00FC111D"/>
    <w:rsid w:val="00FC1F4E"/>
    <w:rsid w:val="00FC23EF"/>
    <w:rsid w:val="00FC2412"/>
    <w:rsid w:val="00FC27A0"/>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D75B1"/>
    <w:rsid w:val="00FE0289"/>
    <w:rsid w:val="00FE1BF4"/>
    <w:rsid w:val="00FE28A4"/>
    <w:rsid w:val="00FE4E77"/>
    <w:rsid w:val="00FE5E0C"/>
    <w:rsid w:val="00FE65D5"/>
    <w:rsid w:val="00FE7341"/>
    <w:rsid w:val="00FF145F"/>
    <w:rsid w:val="00FF163E"/>
    <w:rsid w:val="00FF180A"/>
    <w:rsid w:val="00FF1AA4"/>
    <w:rsid w:val="00FF2116"/>
    <w:rsid w:val="00FF2CFE"/>
    <w:rsid w:val="00FF30D7"/>
    <w:rsid w:val="00FF32BF"/>
    <w:rsid w:val="00FF39DC"/>
    <w:rsid w:val="00FF3BC7"/>
    <w:rsid w:val="00FF3BEF"/>
    <w:rsid w:val="00FF3EB0"/>
    <w:rsid w:val="00FF4194"/>
    <w:rsid w:val="00FF4204"/>
    <w:rsid w:val="00FF5CB9"/>
    <w:rsid w:val="00FF6AD0"/>
    <w:rsid w:val="00FF6C10"/>
    <w:rsid w:val="00FF72CC"/>
    <w:rsid w:val="00FF77B1"/>
    <w:rsid w:val="00FF77B3"/>
    <w:rsid w:val="00FF7D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2424d,#cf0,#036"/>
    </o:shapedefaults>
    <o:shapelayout v:ext="edit">
      <o:idmap v:ext="edit" data="2"/>
    </o:shapelayout>
  </w:shapeDefaults>
  <w:decimalSymbol w:val=","/>
  <w:listSeparator w:val=";"/>
  <w14:docId w14:val="08AD1874"/>
  <w15:docId w15:val="{4CFB58B0-10C4-446F-B7AB-24F0AFA3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aliases w:val="Základní styl odstavce"/>
    <w:link w:val="OdstavecseseznamemChar"/>
    <w:autoRedefine/>
    <w:uiPriority w:val="7"/>
    <w:qFormat/>
    <w:rsid w:val="00254FEF"/>
    <w:pPr>
      <w:numPr>
        <w:numId w:val="80"/>
      </w:numPr>
      <w:autoSpaceDE w:val="0"/>
      <w:autoSpaceDN w:val="0"/>
      <w:adjustRightInd w:val="0"/>
      <w:spacing w:after="300" w:line="298" w:lineRule="auto"/>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uiPriority w:val="22"/>
    <w:qFormat/>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Century Gothic" w:eastAsia="Times New Roman" w:hAnsi="Century Gothic" w:cs="Times New Roman"/>
        <w:b/>
        <w:bCs/>
        <w:color w:val="auto"/>
        <w:sz w:val="20"/>
      </w:rPr>
      <w:tblPr/>
      <w:trPr>
        <w:cantSplit w:val="0"/>
        <w:tblHeader/>
      </w:trPr>
      <w:tcPr>
        <w:shd w:val="clear" w:color="auto" w:fill="17365D"/>
      </w:tcPr>
    </w:tblStylePr>
    <w:tblStylePr w:type="lastRow">
      <w:pPr>
        <w:spacing w:before="0" w:after="0" w:line="240" w:lineRule="auto"/>
      </w:pPr>
      <w:rPr>
        <w:rFonts w:ascii="Century Gothic" w:eastAsia="Times New Roman" w:hAnsi="Century Gothic" w:cs="Times New Roman"/>
        <w:b/>
        <w:bCs/>
        <w:sz w:val="20"/>
      </w:rPr>
      <w:tblPr/>
      <w:tcPr>
        <w:shd w:val="clear" w:color="auto" w:fill="B1C7E1"/>
      </w:tcPr>
    </w:tblStylePr>
    <w:tblStylePr w:type="firstCol">
      <w:rPr>
        <w:rFonts w:ascii="Century Gothic" w:eastAsia="Times New Roman" w:hAnsi="Century Gothic" w:cs="Times New Roman"/>
        <w:b/>
        <w:bCs/>
        <w:sz w:val="20"/>
      </w:rPr>
      <w:tblPr/>
      <w:tcPr>
        <w:shd w:val="clear" w:color="auto" w:fill="DBE5F1"/>
      </w:tcPr>
    </w:tblStylePr>
    <w:tblStylePr w:type="lastCol">
      <w:rPr>
        <w:rFonts w:ascii="Century Gothic" w:eastAsia="Times New Roman" w:hAnsi="Century Gothic"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Century Gothic" w:hAnsi="Century Gothic"/>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Century Gothic" w:hAnsi="Century Gothic"/>
        <w:sz w:val="22"/>
      </w:rPr>
    </w:tblStylePr>
    <w:tblStylePr w:type="firstCol">
      <w:rPr>
        <w:rFonts w:ascii="Century Gothic" w:hAnsi="Century Gothic"/>
        <w:sz w:val="22"/>
      </w:rPr>
    </w:tblStylePr>
    <w:tblStylePr w:type="lastCol">
      <w:rPr>
        <w:rFonts w:ascii="Century Gothic" w:hAnsi="Century Gothic"/>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Century Gothic" w:hAnsi="Century Gothic"/>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Century Gothic" w:hAnsi="Century Gothic"/>
        <w:sz w:val="22"/>
      </w:rPr>
    </w:tblStylePr>
    <w:tblStylePr w:type="band1Horz">
      <w:pPr>
        <w:jc w:val="left"/>
      </w:pPr>
      <w:rPr>
        <w:rFonts w:ascii="Century Gothic" w:hAnsi="Century Gothic"/>
        <w:sz w:val="22"/>
      </w:rPr>
      <w:tblPr/>
      <w:tcPr>
        <w:vAlign w:val="center"/>
      </w:tcPr>
    </w:tblStylePr>
    <w:tblStylePr w:type="band2Horz">
      <w:pPr>
        <w:wordWrap/>
        <w:spacing w:beforeLines="0" w:beforeAutospacing="0" w:afterLines="0" w:afterAutospacing="0"/>
        <w:jc w:val="left"/>
      </w:pPr>
      <w:rPr>
        <w:rFonts w:ascii="Century Gothic" w:hAnsi="Century Gothic"/>
        <w:sz w:val="22"/>
      </w:rPr>
      <w:tblPr/>
      <w:tcPr>
        <w:shd w:val="clear" w:color="auto" w:fill="DBE5F1"/>
        <w:vAlign w:val="center"/>
      </w:tcPr>
    </w:tblStylePr>
    <w:tblStylePr w:type="neCell">
      <w:rPr>
        <w:rFonts w:ascii="Century Gothic" w:hAnsi="Century Gothic"/>
        <w:sz w:val="22"/>
      </w:rPr>
    </w:tblStylePr>
    <w:tblStylePr w:type="nwCell">
      <w:rPr>
        <w:rFonts w:ascii="Century Gothic" w:hAnsi="Century Gothic"/>
        <w:sz w:val="22"/>
      </w:rPr>
    </w:tblStylePr>
    <w:tblStylePr w:type="seCell">
      <w:rPr>
        <w:rFonts w:ascii="Century Gothic" w:hAnsi="Century Gothic"/>
        <w:sz w:val="22"/>
      </w:rPr>
    </w:tblStylePr>
    <w:tblStylePr w:type="swCell">
      <w:rPr>
        <w:rFonts w:ascii="Century Gothic" w:hAnsi="Century Gothic"/>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ahoma" w:eastAsia="Times New Roman" w:hAnsi="Tahom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ahoma" w:eastAsia="Times New Roman" w:hAnsi="Tahom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b/>
        <w:bCs/>
      </w:rPr>
    </w:tblStylePr>
    <w:tblStylePr w:type="lastCol">
      <w:rPr>
        <w:rFonts w:ascii="Tahoma" w:eastAsia="Times New Roman" w:hAnsi="Tahom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756DC8"/>
    <w:pPr>
      <w:spacing w:before="120" w:after="120"/>
    </w:pPr>
    <w:rPr>
      <w:rFonts w:asciiTheme="minorHAnsi" w:hAnsiTheme="minorHAnsi" w:cstheme="minorBidi"/>
      <w:b/>
      <w:bCs/>
      <w:color w:val="FF0000"/>
      <w:szCs w:val="22"/>
    </w:rPr>
  </w:style>
  <w:style w:type="character" w:customStyle="1" w:styleId="AQNormlntextChar">
    <w:name w:val="AQ Normální text Char"/>
    <w:basedOn w:val="Standardnpsmoodstavce"/>
    <w:link w:val="AQNormlntext"/>
    <w:rsid w:val="00756DC8"/>
    <w:rPr>
      <w:rFonts w:asciiTheme="minorHAnsi" w:hAnsiTheme="minorHAnsi" w:cstheme="minorBidi"/>
      <w:b/>
      <w:bCs/>
      <w:color w:val="FF0000"/>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val="0"/>
      <w:sz w:val="18"/>
    </w:rPr>
  </w:style>
  <w:style w:type="character" w:customStyle="1" w:styleId="AQTabulkaChar">
    <w:name w:val="AQ_Tabulka Char"/>
    <w:basedOn w:val="AQNormlntextChar"/>
    <w:link w:val="AQTabulka0"/>
    <w:uiPriority w:val="1"/>
    <w:rsid w:val="008A624B"/>
    <w:rPr>
      <w:rFonts w:asciiTheme="minorHAnsi" w:hAnsiTheme="minorHAnsi" w:cstheme="minorBidi"/>
      <w:b/>
      <w:bCs w:val="0"/>
      <w:color w:val="FF0000"/>
      <w:sz w:val="18"/>
      <w:szCs w:val="22"/>
    </w:rPr>
  </w:style>
  <w:style w:type="paragraph" w:customStyle="1" w:styleId="AQTabulkavelk">
    <w:name w:val="AQ_Tabulka_velké"/>
    <w:basedOn w:val="AQTabulka0"/>
    <w:link w:val="AQTabulkavelkChar"/>
    <w:autoRedefine/>
    <w:uiPriority w:val="1"/>
    <w:qFormat/>
    <w:rsid w:val="008A624B"/>
    <w:rPr>
      <w:b w:val="0"/>
    </w:rPr>
  </w:style>
  <w:style w:type="character" w:customStyle="1" w:styleId="AQTabulkavelkChar">
    <w:name w:val="AQ_Tabulka_velké Char"/>
    <w:basedOn w:val="AQTabulkaChar"/>
    <w:link w:val="AQTabulkavelk"/>
    <w:uiPriority w:val="1"/>
    <w:rsid w:val="008A624B"/>
    <w:rPr>
      <w:rFonts w:asciiTheme="minorHAnsi" w:hAnsiTheme="minorHAnsi" w:cstheme="minorBidi"/>
      <w:b w:val="0"/>
      <w:bCs w:val="0"/>
      <w:color w:val="FF0000"/>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b/>
      <w:bCs/>
      <w:color w:val="FF0000"/>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aliases w:val="Základní styl odstavce Char"/>
    <w:link w:val="Odstavecseseznamem"/>
    <w:uiPriority w:val="7"/>
    <w:rsid w:val="00254FEF"/>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84768413">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19793581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348603657">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16828626">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64880880">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4308474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50403473">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74812997">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21192247">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75876400">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46645775">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076962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04453508">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489639134">
      <w:bodyDiv w:val="1"/>
      <w:marLeft w:val="0"/>
      <w:marRight w:val="0"/>
      <w:marTop w:val="0"/>
      <w:marBottom w:val="0"/>
      <w:divBdr>
        <w:top w:val="none" w:sz="0" w:space="0" w:color="auto"/>
        <w:left w:val="none" w:sz="0" w:space="0" w:color="auto"/>
        <w:bottom w:val="none" w:sz="0" w:space="0" w:color="auto"/>
        <w:right w:val="none" w:sz="0" w:space="0" w:color="auto"/>
      </w:divBdr>
    </w:div>
    <w:div w:id="1517386246">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60288034">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599676239">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697342887">
      <w:bodyDiv w:val="1"/>
      <w:marLeft w:val="0"/>
      <w:marRight w:val="0"/>
      <w:marTop w:val="0"/>
      <w:marBottom w:val="0"/>
      <w:divBdr>
        <w:top w:val="none" w:sz="0" w:space="0" w:color="auto"/>
        <w:left w:val="none" w:sz="0" w:space="0" w:color="auto"/>
        <w:bottom w:val="none" w:sz="0" w:space="0" w:color="auto"/>
        <w:right w:val="none" w:sz="0" w:space="0" w:color="auto"/>
      </w:divBdr>
    </w:div>
    <w:div w:id="1704556279">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94793229">
      <w:bodyDiv w:val="1"/>
      <w:marLeft w:val="0"/>
      <w:marRight w:val="0"/>
      <w:marTop w:val="0"/>
      <w:marBottom w:val="0"/>
      <w:divBdr>
        <w:top w:val="none" w:sz="0" w:space="0" w:color="auto"/>
        <w:left w:val="none" w:sz="0" w:space="0" w:color="auto"/>
        <w:bottom w:val="none" w:sz="0" w:space="0" w:color="auto"/>
        <w:right w:val="none" w:sz="0" w:space="0" w:color="auto"/>
      </w:divBdr>
    </w:div>
    <w:div w:id="1995254036">
      <w:bodyDiv w:val="1"/>
      <w:marLeft w:val="0"/>
      <w:marRight w:val="0"/>
      <w:marTop w:val="0"/>
      <w:marBottom w:val="0"/>
      <w:divBdr>
        <w:top w:val="none" w:sz="0" w:space="0" w:color="auto"/>
        <w:left w:val="none" w:sz="0" w:space="0" w:color="auto"/>
        <w:bottom w:val="none" w:sz="0" w:space="0" w:color="auto"/>
        <w:right w:val="none" w:sz="0" w:space="0" w:color="auto"/>
      </w:divBdr>
    </w:div>
    <w:div w:id="2042128500">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hyperlink" Target="http://vdp.cuzk.cz/vdp/ruian/adresnimista/vyhledej" TargetMode="External"/><Relationship Id="rId34" Type="http://schemas.openxmlformats.org/officeDocument/2006/relationships/hyperlink" Target="http://www.w3.org/2000/09/xmldsig" TargetMode="External"/><Relationship Id="rId42" Type="http://schemas.openxmlformats.org/officeDocument/2006/relationships/hyperlink" Target="http://www.w3.org/2000/09/xmldsig" TargetMode="External"/><Relationship Id="rId47" Type="http://schemas.openxmlformats.org/officeDocument/2006/relationships/hyperlink" Target="http://www.w3.org/2006/12/xml-c14n11" TargetMode="External"/><Relationship Id="rId50" Type="http://schemas.openxmlformats.org/officeDocument/2006/relationships/hyperlink" Target="http://www.w3.org/2001/04/xmlenc" TargetMode="External"/><Relationship Id="rId55" Type="http://schemas.openxmlformats.org/officeDocument/2006/relationships/hyperlink" Target="http://tools.ietf.org/html/rfc6931" TargetMode="External"/><Relationship Id="rId63"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bchod-soap.test-erecept.sukl.cz/" TargetMode="External"/><Relationship Id="rId29" Type="http://schemas.openxmlformats.org/officeDocument/2006/relationships/image" Target="media/image10.png"/><Relationship Id="rId11" Type="http://schemas.openxmlformats.org/officeDocument/2006/relationships/footer" Target="footer3.xml"/><Relationship Id="rId24" Type="http://schemas.openxmlformats.org/officeDocument/2006/relationships/hyperlink" Target="http://www.aleksey.com/xmlsec/xmldsig-verifier.html" TargetMode="External"/><Relationship Id="rId32" Type="http://schemas.openxmlformats.org/officeDocument/2006/relationships/hyperlink" Target="https://www.vzp.cz/poskytovatele/ciselniky/zdravotnicke-prostredky" TargetMode="External"/><Relationship Id="rId37" Type="http://schemas.openxmlformats.org/officeDocument/2006/relationships/hyperlink" Target="http://www.w3.org/TR/2001/REC-xml-c14n-20010315" TargetMode="External"/><Relationship Id="rId40" Type="http://schemas.openxmlformats.org/officeDocument/2006/relationships/hyperlink" Target="http://www.w3.org/2001/10/xml-exc-c14n" TargetMode="External"/><Relationship Id="rId45" Type="http://schemas.openxmlformats.org/officeDocument/2006/relationships/hyperlink" Target="http://www.w3.org/TR/2001/REC-xml-c14n-20010315" TargetMode="External"/><Relationship Id="rId53" Type="http://schemas.openxmlformats.org/officeDocument/2006/relationships/hyperlink" Target="http://tools.ietf.org/html/rfc6931" TargetMode="External"/><Relationship Id="rId58" Type="http://schemas.openxmlformats.org/officeDocument/2006/relationships/hyperlink" Target="https://sukl.gov.cz/zdravotnicke-prostredky/aktuality-zp/poskytnuti-zp-hrazenych-na-poukaz-v-ordinacich-lekari/"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obchod-soap.erecept.sukl.cz/" TargetMode="External"/><Relationship Id="rId14" Type="http://schemas.openxmlformats.org/officeDocument/2006/relationships/hyperlink" Target="https://cuep-soap.test-erecept.sukl.cz/" TargetMode="External"/><Relationship Id="rId22" Type="http://schemas.openxmlformats.org/officeDocument/2006/relationships/image" Target="media/image6.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www.w3.org/TR/2002/REC-xmldsig-core-20020212/xmldsig-core-schema.xsd" TargetMode="External"/><Relationship Id="rId43" Type="http://schemas.openxmlformats.org/officeDocument/2006/relationships/hyperlink" Target="http://www.w3.org/2000/09/xmldsig" TargetMode="External"/><Relationship Id="rId48" Type="http://schemas.openxmlformats.org/officeDocument/2006/relationships/hyperlink" Target="http://www.w3.org/2001/10/xml-exc-c14n" TargetMode="External"/><Relationship Id="rId56" Type="http://schemas.openxmlformats.org/officeDocument/2006/relationships/hyperlink" Target="http://www.w3.org/2009/xmldsig11" TargetMode="External"/><Relationship Id="rId64" Type="http://schemas.openxmlformats.org/officeDocument/2006/relationships/header" Target="header3.xml"/><Relationship Id="rId8" Type="http://schemas.openxmlformats.org/officeDocument/2006/relationships/image" Target="media/image5.jpeg"/><Relationship Id="rId51" Type="http://schemas.openxmlformats.org/officeDocument/2006/relationships/hyperlink" Target="http://www.w3.org/2001/04/xmlenc" TargetMode="External"/><Relationship Id="rId3" Type="http://schemas.openxmlformats.org/officeDocument/2006/relationships/styles" Target="styles.xml"/><Relationship Id="rId12" Type="http://schemas.openxmlformats.org/officeDocument/2006/relationships/hyperlink" Target="https://epreskripce.gov.cz/" TargetMode="External"/><Relationship Id="rId17" Type="http://schemas.openxmlformats.org/officeDocument/2006/relationships/hyperlink" Target="https://cuep-soap.erecept.sukl.cz/" TargetMode="External"/><Relationship Id="rId25" Type="http://schemas.openxmlformats.org/officeDocument/2006/relationships/hyperlink" Target="https://testnia.sukl.cz/" TargetMode="External"/><Relationship Id="rId33" Type="http://schemas.openxmlformats.org/officeDocument/2006/relationships/image" Target="media/image12.png"/><Relationship Id="rId38" Type="http://schemas.openxmlformats.org/officeDocument/2006/relationships/hyperlink" Target="http://www.w3.org/2006/12/xml-c14n11" TargetMode="External"/><Relationship Id="rId46" Type="http://schemas.openxmlformats.org/officeDocument/2006/relationships/hyperlink" Target="http://www.w3.org/2006/12/xml-c14n11" TargetMode="External"/><Relationship Id="rId59" Type="http://schemas.openxmlformats.org/officeDocument/2006/relationships/hyperlink" Target="https://sukl.gov.cz/zdravotnicke-prostredky/aktuality-zp/poskytnuti-zp-hrazenych-na-poukaz-v-ordinacich-lekari/" TargetMode="External"/><Relationship Id="rId67" Type="http://schemas.openxmlformats.org/officeDocument/2006/relationships/theme" Target="theme/theme1.xml"/><Relationship Id="rId20" Type="http://schemas.openxmlformats.org/officeDocument/2006/relationships/hyperlink" Target="https://www.szrcr.cz/cs/sluzby/spravci-a-vyvojari/vyvojari-agendovych-informacnich-systemu" TargetMode="External"/><Relationship Id="rId41" Type="http://schemas.openxmlformats.org/officeDocument/2006/relationships/hyperlink" Target="http://www.w3.org/2001/10/xml-exc-c14n" TargetMode="External"/><Relationship Id="rId54" Type="http://schemas.openxmlformats.org/officeDocument/2006/relationships/hyperlink" Target="http://tools.ietf.org/html/rfc6931" TargetMode="External"/><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ommon-soap.test-erecept.sukl.cz/" TargetMode="External"/><Relationship Id="rId23" Type="http://schemas.openxmlformats.org/officeDocument/2006/relationships/hyperlink" Target="http://www.signatur.rtr.at/en/elsi/Pruefung.html" TargetMode="External"/><Relationship Id="rId28" Type="http://schemas.openxmlformats.org/officeDocument/2006/relationships/image" Target="media/image9.png"/><Relationship Id="rId36" Type="http://schemas.openxmlformats.org/officeDocument/2006/relationships/hyperlink" Target="http://www.w3.org/TR/2001/REC-xml-c14n-20010315" TargetMode="External"/><Relationship Id="rId49" Type="http://schemas.openxmlformats.org/officeDocument/2006/relationships/hyperlink" Target="http://www.w3.org/2001/10/xml-exc-c14n" TargetMode="External"/><Relationship Id="rId57" Type="http://schemas.openxmlformats.org/officeDocument/2006/relationships/hyperlink" Target="https://obchod-soap.test-erecept.sukl.cz/" TargetMode="External"/><Relationship Id="rId10" Type="http://schemas.openxmlformats.org/officeDocument/2006/relationships/footer" Target="footer2.xml"/><Relationship Id="rId31" Type="http://schemas.openxmlformats.org/officeDocument/2006/relationships/hyperlink" Target="https://opendata.sukl.cz/" TargetMode="External"/><Relationship Id="rId44" Type="http://schemas.openxmlformats.org/officeDocument/2006/relationships/hyperlink" Target="http://www.w3.org/TR/2001/REC-xml-c14n-20010315" TargetMode="External"/><Relationship Id="rId52" Type="http://schemas.openxmlformats.org/officeDocument/2006/relationships/hyperlink" Target="http://www.w3.org/2001/04/xmldsig-more" TargetMode="External"/><Relationship Id="rId60" Type="http://schemas.openxmlformats.org/officeDocument/2006/relationships/header" Target="header1.xm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epreskripce.gov.cz/casto-kladene-dotazy/" TargetMode="External"/><Relationship Id="rId18" Type="http://schemas.openxmlformats.org/officeDocument/2006/relationships/hyperlink" Target="https://common-soap.erecept.sukl.cz/" TargetMode="External"/><Relationship Id="rId39" Type="http://schemas.openxmlformats.org/officeDocument/2006/relationships/hyperlink" Target="http://www.w3.org/2006/12/xml-c14n11" TargetMode="External"/></Relationships>
</file>

<file path=word/_rels/footer6.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FE30-C136-4149-A26E-FE639DD30170}">
  <ds:schemaRefs>
    <ds:schemaRef ds:uri="http://schemas.openxmlformats.org/officeDocument/2006/bibliography"/>
  </ds:schemaRefs>
</ds:datastoreItem>
</file>

<file path=docMetadata/LabelInfo.xml><?xml version="1.0" encoding="utf-8"?>
<clbl:labelList xmlns:clbl="http://schemas.microsoft.com/office/2020/mipLabelMetadata">
  <clbl:label id="{8d7f283b-68f7-4f0c-a8f3-8b52df56cba4}" enabled="1" method="Standard" siteId="{3de88952-8192-485b-be49-ddcbe978d090}" contentBits="2" removed="0"/>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47</TotalTime>
  <Pages>169</Pages>
  <Words>35852</Words>
  <Characters>211529</Characters>
  <Application>Microsoft Office Word</Application>
  <DocSecurity>0</DocSecurity>
  <Lines>1762</Lines>
  <Paragraphs>493</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246888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Levinský Stanislav</dc:creator>
  <cp:keywords/>
  <dc:description/>
  <cp:lastModifiedBy>Levinský Stanislav</cp:lastModifiedBy>
  <cp:revision>6</cp:revision>
  <dcterms:created xsi:type="dcterms:W3CDTF">2026-07-17T08:29:00Z</dcterms:created>
  <dcterms:modified xsi:type="dcterms:W3CDTF">2026-07-17T09:16:00Z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7cf55f36,3d5ee4a4,3ab9db65,2e261f51,37c04dda,77ee61d4</vt:lpwstr>
  </property>
  <property fmtid="{D5CDD505-2E9C-101B-9397-08002B2CF9AE}" pid="3" name="ClassificationContentMarkingFooterFontProps">
    <vt:lpwstr>#000000,10,Aptos</vt:lpwstr>
  </property>
  <property fmtid="{D5CDD505-2E9C-101B-9397-08002B2CF9AE}" pid="4" name="ClassificationContentMarkingFooterText">
    <vt:lpwstr>TLP:AMBER</vt:lpwstr>
  </property>
</Properties>
</file>